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ATK 模块接口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，硬连接；模块 RX 接 PB10（见下行）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同上。依据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ESP_UART = USART3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ESP_TX_PIN = GPIO_PIN_10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ESP_RX_PIN = GPIO_PIN_11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用于关闭思考以降低延迟。</w:t>
      </w:r>
      <w:r>
        <w:rPr>
          <w:rFonts w:ascii="Times New Roman" w:hAnsi="Times New Roman" w:eastAsia="宋体" w:cs="Times New Roman"/>
          <w:b/>
          <w:i w:val="0"/>
          <w:sz w:val="24"/>
        </w:rPr>
        <w:t>该键已实测有效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11457）： 带 </w:t>
      </w:r>
      <w:r>
        <w:rPr>
          <w:rFonts w:ascii="Consolas" w:hAnsi="Consolas" w:eastAsia="宋体" w:cs="Consolas"/>
          <w:b w:val="0"/>
          <w:i w:val="0"/>
          <w:sz w:val="22"/>
        </w:rPr>
        <w:t>enable_thinking=false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时响应无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completion_tokens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仅 23；不带该键时模型产出 434 token 的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取 </w:t>
      </w:r>
      <w:r>
        <w:rPr>
          <w:rFonts w:ascii="Consolas" w:hAnsi="Consolas" w:eastAsia="宋体" w:cs="Consolas"/>
          <w:b w:val="0"/>
          <w:i w:val="0"/>
          <w:sz w:val="22"/>
        </w:rPr>
        <w:t>true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512 token 的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会被 reasoning 吃满而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为空。故</w:t>
      </w:r>
      <w:r>
        <w:rPr>
          <w:rFonts w:ascii="Times New Roman" w:hAnsi="Times New Roman" w:eastAsia="宋体" w:cs="Times New Roman"/>
          <w:b/>
          <w:i w:val="0"/>
          <w:sz w:val="24"/>
        </w:rPr>
        <w:t>保留该键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，无需"不支持则删除"的备选方案。 注意本机 llama-server 对 </w:t>
      </w:r>
      <w:r>
        <w:rPr>
          <w:rFonts w:ascii="Consolas" w:hAnsi="Consolas" w:eastAsia="宋体" w:cs="Consolas"/>
          <w:b w:val="0"/>
          <w:i w:val="0"/>
          <w:sz w:val="22"/>
        </w:rPr>
        <w:t>chat_template_kwargs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内的未知键不报错（塞入伪造键仍返回 HTTP 200），因此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判据是 </w:t>
      </w:r>
      <w:r>
        <w:rPr>
          <w:rFonts w:ascii="Consolas" w:hAnsi="Consolas" w:eastAsia="宋体" w:cs="Consolas"/>
          <w:b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/ token 数，而不是"有没有报错"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主机端行为测试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tests/host/run_host_tests.py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（原生 gcc 编译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control 129 / protocol 68，0 FAIL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Code=57260  RO-data=13360  RW-data=32  ZI-data=3136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57260 + 13360 + 32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13.5%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32 + 3136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4.8%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198788 B，MD5 </w:t>
      </w:r>
      <w:r>
        <w:rPr>
          <w:rFonts w:ascii="Consolas" w:hAnsi="Consolas" w:eastAsia="宋体" w:cs="Consolas"/>
          <w:b w:val="0"/>
          <w:i w:val="0"/>
          <w:sz w:val="22"/>
        </w:rPr>
        <w:t>e134fb7e393852df6f4a2a535d1ce844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待测（方向错则后续全无意义）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硬件实测尚未开展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：本报告的功能性结论均标注为【待测】，需在拿到开发板后按 8.4 清单逐项补测；本报告刻意不填推测值；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实现增补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：Qt 端新增历史数据落盘（收到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帧即 append CSV，写点在 ACK 守卫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之前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—— 守卫只影响界面渲染、不影响留档；打开/写入失败只提示一次，程序照常运行）；上位机抽出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（LLM 线程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 + 可用性）与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VoiceController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（TTS 播报 / ASR 识别 / 播报开关）两个控制器，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MainWindow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退回纯 UI 装配与信号转发。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测试口径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：主机端行为测试（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，本机实测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control 129 PASS / protocol 68 PASS，0 FAIL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）并入 §8.1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