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7.2.1 提示词白名单加强的前后对比【实测】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测量条件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11457，router 模式 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模型 </w:t>
      </w:r>
      <w:r>
        <w:rPr>
          <w:rFonts w:ascii="Consolas" w:hAnsi="Consolas" w:eastAsia="宋体" w:cs="Consolas"/>
          <w:b w:val="0"/>
          <w:i w:val="0"/>
          <w:sz w:val="22"/>
        </w:rPr>
        <w:t>glm-4.7-flash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，单轮采样，请求体与 </w:t>
      </w:r>
      <w:r>
        <w:rPr>
          <w:rFonts w:ascii="Consolas" w:hAnsi="Consolas" w:eastAsia="宋体" w:cs="Consolas"/>
          <w:b w:val="0"/>
          <w:i w:val="0"/>
          <w:sz w:val="22"/>
        </w:rPr>
        <w:t>LlmClient::ask()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逐字一致： </w:t>
      </w:r>
      <w:r>
        <w:rPr>
          <w:rFonts w:ascii="Consolas" w:hAnsi="Consolas" w:eastAsia="宋体" w:cs="Consolas"/>
          <w:b w:val="0"/>
          <w:i w:val="0"/>
          <w:sz w:val="22"/>
        </w:rPr>
        <w:t>temperature=0.1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max_tokens=512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stream=false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chat_template_kwargs={"enable_thinking":false}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测法（两次测量用同一套用例、同一判定逻辑）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两个 System Prompt 都由</w:t>
      </w:r>
      <w:r>
        <w:rPr>
          <w:rFonts w:ascii="Times New Roman" w:hAnsi="Times New Roman" w:eastAsia="宋体" w:cs="Times New Roman"/>
          <w:b/>
          <w:i w:val="0"/>
          <w:sz w:val="24"/>
        </w:rPr>
        <w:t>真实代码生成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，不是手抄 —— 改进后取工作区</w:t>
      </w:r>
    </w:p>
    <w:p>
      <w:r>
        <w:rPr>
          <w:rFonts w:ascii="Consolas" w:hAnsi="Consolas" w:eastAsia="宋体" w:cs="Consolas"/>
          <w:b w:val="0"/>
          <w:i w:val="0"/>
          <w:sz w:val="22"/>
        </w:rPr>
        <w:t>qtapp/src/llmclient.cpp::buildSystemPrompt()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；基线取 </w:t>
      </w:r>
      <w:r>
        <w:rPr>
          <w:rFonts w:ascii="Consolas" w:hAnsi="Consolas" w:eastAsia="宋体" w:cs="Consolas"/>
          <w:b w:val="0"/>
          <w:i w:val="0"/>
          <w:sz w:val="22"/>
        </w:rPr>
        <w:t>git show 01631d8:qtapp/src/llmclient.cpp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的同名函数。两者各自与 </w:t>
      </w:r>
      <w:r>
        <w:rPr>
          <w:rFonts w:ascii="Consolas" w:hAnsi="Consolas" w:eastAsia="宋体" w:cs="Consolas"/>
          <w:b w:val="0"/>
          <w:i w:val="0"/>
          <w:sz w:val="22"/>
        </w:rPr>
        <w:t>llmclient.h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protocol_actions.h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一起编译成临时夹具直接调用该函数， dump 出的 prompt 文本再发请求（夹具在 </w:t>
      </w:r>
      <w:r>
        <w:rPr>
          <w:rFonts w:ascii="Consolas" w:hAnsi="Consolas" w:eastAsia="宋体" w:cs="Consolas"/>
          <w:b w:val="0"/>
          <w:i w:val="0"/>
          <w:sz w:val="22"/>
        </w:rPr>
        <w:t>%TEMP%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不入仓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合法动作名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从 </w:t>
      </w:r>
      <w:r>
        <w:rPr>
          <w:rFonts w:ascii="Consolas" w:hAnsi="Consolas" w:eastAsia="宋体" w:cs="Consolas"/>
          <w:b/>
          <w:i w:val="0"/>
          <w:sz w:val="22"/>
        </w:rPr>
        <w:t>qtapp/src/protocol_actions.h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正则解析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constexpr char ACTION_*[] = "..."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并与 </w:t>
      </w:r>
      <w:r>
        <w:rPr>
          <w:rFonts w:ascii="Consolas" w:hAnsi="Consolas" w:eastAsia="宋体" w:cs="Consolas"/>
          <w:b w:val="0"/>
          <w:i w:val="0"/>
          <w:sz w:val="22"/>
        </w:rPr>
        <w:t>allActions()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数组清单交叉校验，</w:t>
      </w:r>
      <w:r>
        <w:rPr>
          <w:rFonts w:ascii="Times New Roman" w:hAnsi="Times New Roman" w:eastAsia="宋体" w:cs="Times New Roman"/>
          <w:b/>
          <w:i w:val="0"/>
          <w:sz w:val="24"/>
        </w:rPr>
        <w:t>不硬编码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判定逐字镜像 </w:t>
      </w:r>
      <w:r>
        <w:rPr>
          <w:rFonts w:ascii="Consolas" w:hAnsi="Consolas" w:eastAsia="宋体" w:cs="Consolas"/>
          <w:b w:val="0"/>
          <w:i w:val="0"/>
          <w:sz w:val="22"/>
        </w:rPr>
        <w:t>MainWindow::onLlmFinished()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：取响应首 </w:t>
      </w:r>
      <w:r>
        <w:rPr>
          <w:rFonts w:ascii="Consolas" w:hAnsi="Consolas" w:eastAsia="宋体" w:cs="Consolas"/>
          <w:b w:val="0"/>
          <w:i w:val="0"/>
          <w:sz w:val="22"/>
        </w:rPr>
        <w:t>{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到末 </w:t>
      </w:r>
      <w:r>
        <w:rPr>
          <w:rFonts w:ascii="Consolas" w:hAnsi="Consolas" w:eastAsia="宋体" w:cs="Consolas"/>
          <w:b w:val="0"/>
          <w:i w:val="0"/>
          <w:sz w:val="22"/>
        </w:rPr>
        <w:t>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JSON 解析 → 要求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严格等于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ACTION_*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之一。</w:t>
      </w:r>
      <w:r>
        <w:rPr>
          <w:rFonts w:ascii="Times New Roman" w:hAnsi="Times New Roman" w:eastAsia="宋体" w:cs="Times New Roman"/>
          <w:b/>
          <w:i w:val="0"/>
          <w:sz w:val="24"/>
        </w:rPr>
        <w:t>"能解析出 JSON"不计为合规。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用例：指定 12 条不同说法（阈值三种说法 / 开关继电器 / 两种回到自动 / 两种查状态 / 两种报警测试）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＋ 附加 12 条压力说法（"阈值设置成两千五百"、"关掉报警"、"切到手动模式"、"…分析一下…" 等）， 两个 prompt 跑</w:t>
      </w:r>
      <w:r>
        <w:rPr>
          <w:rFonts w:ascii="Times New Roman" w:hAnsi="Times New Roman" w:eastAsia="宋体" w:cs="Times New Roman"/>
          <w:b/>
          <w:i w:val="0"/>
          <w:sz w:val="24"/>
        </w:rPr>
        <w:t>完全相同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的用例。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基线（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01631d8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提示词，627 字符）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改进后（工作区提示词，1870 字符）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 · 指定 12 用例 × 3 轮（36 次）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语义正确（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== 用例预期）·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22/24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输出形状干净（无 markdown 围栏 / 前置叙述）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基线仅有的 3 处偏差原文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（改进后全部消除）：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用例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基线输出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问题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关掉报警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{"action":"relay_off"}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语义错，应为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{"action":"alarm_test"}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语义错，协议无"切手动"动作，提示词规定应答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{"action":"get_state"}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我现在需要你分析一下：光太强了该怎么办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markdown 代码围栏（三反引号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）包裹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带围栏，违反"只输出 JSON"（语义仍可解析故未致失败）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诚实结论（重要）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指定 12 用例 × 3 轮（36 次）×2 个 prompt ＋ 24 用例单轮 ×2 个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合计每个 prompt 60 次采样中，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旧提示词一次也没有出现自造动作名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set_threshold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零次复现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）—— 即"动作名合规率"一项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基线已是 100%，本次加强没能在这套用例上量出该项提升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可量出的收益是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语义正确率 22/24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输出形状稳定性（去掉代码围栏）23/24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对"自造动作名"与"reasoning 吃满 max_tokens 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为空"这两种失效模式的防护属于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防御性加固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，其价值不能由本表证明。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若后续要证明该项收益，需要构造能触发自造名的用例（例如把模块名、字段名混进提问，或改动状态文本措辞），当前用例集不足以区分两个 prompt。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测量过程中的环境异常（如实记录）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：采样中途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（pid 3476）两次直接退出，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客户端侧表现为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ConnectionResetError [WinError 10054]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D:\llama.cpp\模型启动\启动.cmd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的守护在 23:08:45 自动把它重新拉起（新 pid 35008，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复测 200），日志被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start-qwen.bat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&gt;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重定向覆盖，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故崩溃原因不可考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。上表两行"24 用例单轮"数据取自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同一次完整运行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，且该次运行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开始前与结束后的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均为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（通信正常），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36 次重复数据也各自在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 ==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下完成，故上表数字不受该异常影响。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用于关闭思考以降低延迟。</w:t>
      </w:r>
      <w:r>
        <w:rPr>
          <w:rFonts w:ascii="Times New Roman" w:hAnsi="Times New Roman" w:eastAsia="宋体" w:cs="Times New Roman"/>
          <w:b/>
          <w:i w:val="0"/>
          <w:sz w:val="24"/>
        </w:rPr>
        <w:t>该键已实测有效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11457）： 带 </w:t>
      </w:r>
      <w:r>
        <w:rPr>
          <w:rFonts w:ascii="Consolas" w:hAnsi="Consolas" w:eastAsia="宋体" w:cs="Consolas"/>
          <w:b w:val="0"/>
          <w:i w:val="0"/>
          <w:sz w:val="22"/>
        </w:rPr>
        <w:t>enable_thinking=false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时响应无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completion_tokens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 23；不带该键时模型产出 434 token 的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取 </w:t>
      </w:r>
      <w:r>
        <w:rPr>
          <w:rFonts w:ascii="Consolas" w:hAnsi="Consolas" w:eastAsia="宋体" w:cs="Consolas"/>
          <w:b w:val="0"/>
          <w:i w:val="0"/>
          <w:sz w:val="22"/>
        </w:rPr>
        <w:t>true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512 token 的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会被 reasoning 吃满而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为空。故</w:t>
      </w:r>
      <w:r>
        <w:rPr>
          <w:rFonts w:ascii="Times New Roman" w:hAnsi="Times New Roman" w:eastAsia="宋体" w:cs="Times New Roman"/>
          <w:b/>
          <w:i w:val="0"/>
          <w:sz w:val="24"/>
        </w:rPr>
        <w:t>保留该键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，无需"不支持则删除"的备选方案。 注意本机 llama-server 对 </w:t>
      </w:r>
      <w:r>
        <w:rPr>
          <w:rFonts w:ascii="Consolas" w:hAnsi="Consolas" w:eastAsia="宋体" w:cs="Consolas"/>
          <w:b w:val="0"/>
          <w:i w:val="0"/>
          <w:sz w:val="22"/>
        </w:rPr>
        <w:t>chat_template_kwargs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内的未知键不报错（塞入伪造键仍返回 HTTP 200），因此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判据是 </w:t>
      </w:r>
      <w:r>
        <w:rPr>
          <w:rFonts w:ascii="Consolas" w:hAnsi="Consolas" w:eastAsia="宋体" w:cs="Consolas"/>
          <w:b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/ token 数，而不是"有没有报错"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T01–T03、T08 已取得真机实测数据（§8.4）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；其余 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Code=64012  RO-data=14212  RW-data=24  ZI-data=7672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64012 + 14212 + 24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78248 B（76.4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14.9%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24 + 7672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7696 B（7.5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11.7%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220147 B，MD5 </w:t>
      </w:r>
      <w:r>
        <w:rPr>
          <w:rFonts w:ascii="Consolas" w:hAnsi="Consolas" w:eastAsia="宋体" w:cs="Consolas"/>
          <w:b w:val="0"/>
          <w:i w:val="0"/>
          <w:sz w:val="22"/>
        </w:rPr>
        <w:t>fc893c3f0d47e61fd4e35cdbc9600faa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（SHA256 </w:t>
      </w:r>
      <w:r>
        <w:rPr>
          <w:rFonts w:ascii="Consolas" w:hAnsi="Consolas" w:eastAsia="宋体" w:cs="Consolas"/>
          <w:b w:val="0"/>
          <w:i w:val="0"/>
          <w:sz w:val="22"/>
        </w:rPr>
        <w:t>E22A9B5C…A0D67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）。 该映像已用 </w:t>
      </w:r>
      <w:r>
        <w:rPr>
          <w:rFonts w:ascii="Consolas" w:hAnsi="Consolas" w:eastAsia="宋体" w:cs="Consolas"/>
          <w:b w:val="0"/>
          <w:i w:val="0"/>
          <w:sz w:val="22"/>
        </w:rPr>
        <w:t>-w … -v 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烧录并回读校验（</w:t>
      </w:r>
      <w:r>
        <w:rPr>
          <w:rFonts w:ascii="Consolas" w:hAnsi="Consolas" w:eastAsia="宋体" w:cs="Consolas"/>
          <w:b w:val="0"/>
          <w:i w:val="0"/>
          <w:sz w:val="22"/>
        </w:rPr>
        <w:t>Download verified successfully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），§8.4 的全部真机数据均出自此映像。 （本轮为</w:t>
      </w:r>
      <w:r>
        <w:rPr>
          <w:rFonts w:ascii="Times New Roman" w:hAnsi="Times New Roman" w:eastAsia="宋体" w:cs="Times New Roman"/>
          <w:b/>
          <w:i w:val="0"/>
          <w:sz w:val="24"/>
        </w:rPr>
        <w:t>验证轮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，未改动 </w:t>
      </w:r>
      <w:r>
        <w:rPr>
          <w:rFonts w:ascii="Consolas" w:hAnsi="Consolas" w:eastAsia="宋体" w:cs="Consolas"/>
          <w:b w:val="0"/>
          <w:i w:val="0"/>
          <w:sz w:val="22"/>
        </w:rPr>
        <w:t>firmware/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任何源码；此处数值较 V1.1 记录增长，是此前固件功能迭代的累计结果。）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换算与量程已实测通过（§8.4 A-1）；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物理方向未测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（本机环境光敏读数近似饱和，遮/照造不出可辨变化）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：执行器吸合 + 蜂鸣器响 + GPIO 极性已实测通过（§8.4 A-2）；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：执行器释放 + 蜂鸣器停 + GPIO 极性已实测通过（§8.4 A-3）；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待测：本机环境光敏读数近似饱和（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0~150）与默认回差 150 的组合造不出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∈ 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；本轮试图注入构造时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注入被并发干扰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（回读不符），故记为未测（§8.4 B-2）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真机硬件在环（HIL）实测：T01–T04【实测】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按"在最短路闭环上先暴露接线/极性问题"的原则，把 §8.3 的硬件四测 T01–T04 提前到 M5 之前执行。 </w:t>
      </w:r>
      <w:r>
        <w:rPr>
          <w:rFonts w:ascii="Times New Roman" w:hAnsi="Times New Roman" w:eastAsia="宋体" w:cs="Times New Roman"/>
          <w:b/>
          <w:i w:val="0"/>
          <w:sz w:val="24"/>
        </w:rPr>
        <w:t>观测通道全部为机器判定，不依赖人眼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通道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COM3 @115200，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DTR=False / RTS=False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固件每秒自打印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 adc=… light=… th=… relay=… buzz=… mode=… net=…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，是主证据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STM32_Programmer_CLI -c port=SWD mode=hotplug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 RAM 符号（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g_buzz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g_mode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）与 GPIO 寄存器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ODR/BSRR/IDR/CRL/CRH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烧录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-c port=SWD mode=normal -w firmware\Output\greenhouse.hex -v -rst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Verify 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确立固件来源，再开测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取值可靠性自证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（先证明读数可信，再谈结论）：连续 8 次读 </w:t>
      </w:r>
      <w:r>
        <w:rPr>
          <w:rFonts w:ascii="Consolas" w:hAnsi="Consolas" w:eastAsia="宋体" w:cs="Consolas"/>
          <w:b w:val="0"/>
          <w:i w:val="0"/>
          <w:sz w:val="22"/>
        </w:rPr>
        <w:t>uwTick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严格单调递增 （218186 → 219429 → 220659 → 221893 → 223128 → 224369 → 225608 → 226855），且 </w:t>
      </w:r>
      <w:r>
        <w:rPr>
          <w:rFonts w:ascii="Consolas" w:hAnsi="Consolas" w:eastAsia="宋体" w:cs="Consolas"/>
          <w:b w:val="0"/>
          <w:i w:val="0"/>
          <w:sz w:val="22"/>
        </w:rPr>
        <w:t>g_relay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与同一时刻的串口 </w:t>
      </w:r>
      <w:r>
        <w:rPr>
          <w:rFonts w:ascii="Consolas" w:hAnsi="Consolas" w:eastAsia="宋体" w:cs="Consolas"/>
          <w:b w:val="0"/>
          <w:i w:val="0"/>
          <w:sz w:val="22"/>
        </w:rPr>
        <w:t>[1s]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行逐条一致 —— 说明 SWD hotplug 读</w:t>
      </w:r>
      <w:r>
        <w:rPr>
          <w:rFonts w:ascii="Times New Roman" w:hAnsi="Times New Roman" w:eastAsia="宋体" w:cs="Times New Roman"/>
          <w:b/>
          <w:i w:val="0"/>
          <w:sz w:val="24"/>
        </w:rPr>
        <w:t>不扰动目标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（注：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位于 </w:t>
      </w:r>
      <w:r>
        <w:rPr>
          <w:rFonts w:ascii="Consolas" w:hAnsi="Consolas" w:eastAsia="宋体" w:cs="Consolas"/>
          <w:b w:val="0"/>
          <w:i w:val="0"/>
          <w:sz w:val="22"/>
        </w:rPr>
        <w:t>0x200000D6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，是 2 字节对齐；直接按 4 字节读该地址会取到错位数据。 本次按"4 字节对齐整块读 + 按偏移拆半字"取值，这是本项目读取 2 字节变量的正确姿势。）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★【待复核】与【受限】清单（本次最有价值的产出）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结论先说（极性/引脚方面"零不符"）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未发现引脚分配、有效电平极性、光照换算方向方面的任何不符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执行器低电平有效（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ACTUATOR_ACTIVE_LEVEL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on=1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写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GPIO_PIN_RESET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）、蜂鸣器高电平响（PB8）、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执行器 PE5、蜂鸣器 PB8、光敏 PF8/ADC3_IN6、LCD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id=0x7796 480×320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实测与文档逐项一致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口径限定（避免把"寄存器对"读成"物理对"）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：本轮全部证据来自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串口日志 + GPIO 寄存器 + RAM 变量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属于"固件写对了、寄存器电平对了"这一层。**执行器实际通断、蜂鸣器实际发声、LCD 实际显示内容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本轮均未做物理确认**（无万用表/麦克风/人眼观测），因此不声称"物理层已验证"。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这三个属于 §8.4 B 类清单要补的部分；其中 LCD 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id/宽/高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由固件读回并打印，属强证据，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但"屏幕确实显示出了正确内容"仍需人眼一次确认。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另有 1 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受限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、2 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待复核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会影响后续测试与文档，且其中"EEPROM 写失败根因"因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本板疑似被并行占用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本轮无法定性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—— 全部如实列出，宁少不假。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 w:val="true"/>
        </w:trPr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#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文档写什么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实测是什么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影响哪些文档 / 后续动作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N-1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【受阻】阈值改不动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Tech_Design §596/§602、§8.3 T06 与 T07 假定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可生效并落盘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并回滚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：串口实捕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EEPROM_Save FAILED for th=503 -&gt; rolled back to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单次观测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）。因此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T02/T03/T04 无法用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驱动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，T06（掉电记忆）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不可测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（§596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语义说明、§602 EEPROM 布局）、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设计报告.md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§8.3 T06/T07 状态。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不属代码缺陷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：固件按"报错 ⇔ 指令未生效"正确回滚（正是 §596 设计意图的正向验证）；根因是 24C02 写通路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N-2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待复核：EEPROM 写失败根因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文档口径为"写入失败 = 器件不在位"（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HAL_I2C_Init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失败时会打印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[eeprom] I2C1 init FAILED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实测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无法把根因定到器件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：① 启动日志无任何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[eeprom]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失败行；② 位翻转探测显示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 应答 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、0x51/0x52 NACK（总线上确有单只器件）；③ 但连续采样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I2C1_CR1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得到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0x00000501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(PE=1)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0x00000000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(全 0)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来回跳变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位不稳定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本轮不足以定性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，需在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独占设备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下复测。既不能断言"器件不在位"，也不能断言"I2C 正常"。列为下一轮首要排查项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N-3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【受限】阈值不变式可被调试注入破坏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称"强制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≤ hys &lt; th ≤ 4095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不变式，从根上避免无符号下溢造成的执行器锁死"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不变式在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与 EEPROM 装载两处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确实强制；但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Control_Apply()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只做 `if (hys &gt;= th 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 &gt; LIGHT_ADC_MAX) { th=TH_DEFAULT; hys=HYS_DEFAULT; }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的**整体回退**，无第三处重校验。用 SWD 写 RAM 造出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th=102 / hys=150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时，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Control_AutoTarget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light &lt; (uint16_t)(th-hys)` 因下溢恒真 → 执行器被释放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措辞（"从根上"→"在可控入口上"）。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正常操作路径下不可达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≤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、EEPROM 装载拒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 ≥ 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），故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不判为代码缺陷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⚠ 本轮测量的工况限制（必须与结论一起读）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本机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24C02 与 I2C 的状态在会话期间不稳定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：同一个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g_th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地址先后读到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2000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3500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7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I2C1_CR1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0x00000501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0x00000000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之间跳变，且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进程在会话期间被重新拉起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—— 这些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都不是本会话造成的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，说明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本机可能另有进程在同一块板上并行读写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（也存在 SWD 热插拔读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外设寄存器偶发返回 0 的可能）。因此：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A-2 / A-3 / A-4 的结论仍然成立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：它们的证据链是"下发 →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立即回读自证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→ 串口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[1s]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序列 → GPIO 寄存器"，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其中"回读自证"每次都命中（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 g_th=5 -&gt; 回读 5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 g_th=480 -&gt; 回读 480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且 GPIO/串口两侧互相印证，单次并发写不足以制造出这种一致的多源三方证据；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但 T04 的那一次判定不可采信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：该轮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POKE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回读为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（而非写入值），说明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写入当时已被干扰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所以 T04 记为"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"而不是"失败"；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N-2 只能记为"待复核"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，本轮不给出器件级结论。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下一轮要求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：确认并独占设备（无其它进程/上位机/调试器接触该板）后重跑 §8.4 的 A-2/A-3 与 N-1/N-2。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关于"光照方向"的诚实结论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</w:t>
      </w:r>
      <w:r>
        <w:rPr>
          <w:rFonts w:ascii="Times New Roman" w:hAnsi="Times New Roman" w:eastAsia="宋体" w:cs="Times New Roman"/>
          <w:b/>
          <w:i w:val="0"/>
          <w:sz w:val="24"/>
        </w:rPr>
        <w:t>换算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已实测通过（见 A-1）； 但"照射 →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下降"的</w:t>
      </w:r>
      <w:r>
        <w:rPr>
          <w:rFonts w:ascii="Times New Roman" w:hAnsi="Times New Roman" w:eastAsia="宋体" w:cs="Times New Roman"/>
          <w:b/>
          <w:i w:val="0"/>
          <w:sz w:val="24"/>
        </w:rPr>
        <w:t>物理方向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在本机环境</w:t>
      </w:r>
      <w:r>
        <w:rPr>
          <w:rFonts w:ascii="Times New Roman" w:hAnsi="Times New Roman" w:eastAsia="宋体" w:cs="Times New Roman"/>
          <w:b/>
          <w:i w:val="0"/>
          <w:sz w:val="24"/>
        </w:rPr>
        <w:t>未能实测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环境光敏读数近似饱和 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稳定在 4000 ~ 4095，实测区间 4062 ~ 4095），用手挡/照造不出可辨变化。 按"没有实际跑过的项绝不写成通过"的要求，T01 的物理方向标记为</w:t>
      </w:r>
      <w:r>
        <w:rPr>
          <w:rFonts w:ascii="Times New Roman" w:hAnsi="Times New Roman" w:eastAsia="宋体" w:cs="Times New Roman"/>
          <w:b/>
          <w:i w:val="0"/>
          <w:sz w:val="24"/>
        </w:rPr>
        <w:t>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不引用官方例程源码作为已实测结论，改为列入 B 类清单由人操作、机器判定。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A 类：可自动化的（已执行，机器判定）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A-1 ｜ T01 换算与量程【实测通过】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adc=4068 light=27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adc=4067 light=28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adc=4069 light=26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(adc,light) = [(4068,27),(4068,27),(4068,27),(4068,27),(4067,28),(4068,27),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(4068,27),(4068,27),(4067,28),(4068,27),(4068,27),(4067,28)]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违规(SWD)=0  违规(串口)=0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Times New Roman" w:hAnsi="Times New Roman" w:eastAsia="宋体" w:cs="Times New Roman"/>
          <w:b/>
          <w:i w:val="0"/>
          <w:sz w:val="24"/>
        </w:rPr>
        <w:t>12 个 SWD 样本 + 12 个串口样本，</w:t>
      </w:r>
      <w:r>
        <w:rPr>
          <w:rFonts w:ascii="Consolas" w:hAnsi="Consolas" w:eastAsia="宋体" w:cs="Consolas"/>
          <w:b/>
          <w:i w:val="0"/>
          <w:sz w:val="22"/>
        </w:rPr>
        <w:t>light == 4095 - adc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全部成立（违规 0）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落在 4062 ~ 4095 的合法区间内，既非卡死 0 也非卡死 4095。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A-2 ｜ T02 阈值报警【实测通过】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注入前: adc=4069 light=26 th=2000 hys=150 relay=0 buzz=0 mode=0 beep=0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g_th=5 -&gt; 回读 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adc=4060 light=35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adc=4064 light=31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GPIOE(T02) ODR=0x00000000 | bit5=0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GPIOB(T02) ODR=0x00000931 | bit5=1 bit8=1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稳态: th=5 light=34 relay=1 buzz=1 beep=1 mode=0 tick=93951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序列=[1, 1, 1, 1]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序列=[1, 1, 1, 1]   （每 10 s 响/停交替，属设计预期）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判定（三条独立证据互证）：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串口 </w:t>
      </w:r>
      <w:r>
        <w:rPr>
          <w:rFonts w:ascii="Consolas" w:hAnsi="Consolas" w:eastAsia="宋体" w:cs="Consolas"/>
          <w:b w:val="0"/>
          <w:i w:val="0"/>
          <w:sz w:val="22"/>
        </w:rPr>
        <w:t>relay=1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buzz=1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固件自身状态；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ACTUATOR_ACTIVE_LEVEL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（低电平有效）下 </w:t>
      </w:r>
      <w:r>
        <w:rPr>
          <w:rFonts w:ascii="Consolas" w:hAnsi="Consolas" w:eastAsia="宋体" w:cs="Consolas"/>
          <w:b w:val="0"/>
          <w:i w:val="0"/>
          <w:sz w:val="22"/>
        </w:rPr>
        <w:t>on=1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必须写 </w:t>
      </w:r>
      <w:r>
        <w:rPr>
          <w:rFonts w:ascii="Consolas" w:hAnsi="Consolas" w:eastAsia="宋体" w:cs="Consolas"/>
          <w:b w:val="0"/>
          <w:i w:val="0"/>
          <w:sz w:val="22"/>
        </w:rPr>
        <w:t>GPIO_PIN_RESET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实测写的就是低电平 → </w:t>
      </w:r>
      <w:r>
        <w:rPr>
          <w:rFonts w:ascii="Times New Roman" w:hAnsi="Times New Roman" w:eastAsia="宋体" w:cs="Times New Roman"/>
          <w:b/>
          <w:i w:val="0"/>
          <w:sz w:val="24"/>
        </w:rPr>
        <w:t>有效电平极性与文档一致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=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：蜂鸣器高电平响 → 极性与文档一致。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另 </w:t>
      </w:r>
      <w:r>
        <w:rPr>
          <w:rFonts w:ascii="Consolas" w:hAnsi="Consolas" w:eastAsia="宋体" w:cs="Consolas"/>
          <w:b w:val="0"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bit5（LED0 心跳）在同一批次里读数发生变化，与"PB5 每 5 s 翻转"相符。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A-3 ｜ T03 回差恢复【实测通过】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当前 light=30 hys=150 -&gt; 注入 th=480，th-hys=330 &gt; light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g_th=480 -&gt; 回读 480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adc=4063 light=32 th=480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GPIOE(T03) ODR=0x00000020 | bit5=1 bit8=0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GPIOB(T03) ODR=0x00000831 | bit5=1 bit8=0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序列=[0, 0, 0, 0, 0]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序列=[0, 0, 0, 0, 0]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Consolas" w:hAnsi="Consolas" w:eastAsia="宋体" w:cs="Consolas"/>
          <w:b w:val="0"/>
          <w:i w:val="0"/>
          <w:sz w:val="22"/>
        </w:rPr>
        <w:t>light(30) &lt; th-hys(330)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执行器释放、蜂鸣器停；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回到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（断开）、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回到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（静音）—— 释放方向的有效电平与文档一致。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A-4 ｜ 上电初始状态（§8.3 T08 的真机证据，顺带取得）【实测通过】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烧录后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复位的完整启动链（原文摘录）：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clock ok, node=1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RCC_CSR=0x14000000  IWDG=0 WWDG=0 SFT=1 POR=0 PIN=1 LPWR=0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reset flags cleared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LCD ID:7796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[lcd] id=0x7796 width=480 height=320 dir=1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th=2000 hys=150 (EEPROM or default)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wifi ssid=603 target=192.168.1.111:9092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boot-blink done; starting IWDG then entering main loop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adc=4062 light=33 th=2000 hys=150 relay=0 buzz=0 mode=0 net=0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判定：初始化顺序与 </w:t>
      </w:r>
      <w:r>
        <w:rPr>
          <w:rFonts w:ascii="Consolas" w:hAnsi="Consolas" w:eastAsia="宋体" w:cs="Consolas"/>
          <w:b w:val="0"/>
          <w:i w:val="0"/>
          <w:sz w:val="22"/>
        </w:rPr>
        <w:t>Tech_Design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§固件设计一致，</w:t>
      </w:r>
      <w:r>
        <w:rPr>
          <w:rFonts w:ascii="Times New Roman" w:hAnsi="Times New Roman" w:eastAsia="宋体" w:cs="Times New Roman"/>
          <w:b/>
          <w:i w:val="0"/>
          <w:sz w:val="24"/>
        </w:rPr>
        <w:t>无 HardFault、无复位循环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（</w:t>
      </w:r>
      <w:r>
        <w:rPr>
          <w:rFonts w:ascii="Consolas" w:hAnsi="Consolas" w:eastAsia="宋体" w:cs="Consolas"/>
          <w:b w:val="0"/>
          <w:i w:val="0"/>
          <w:sz w:val="22"/>
        </w:rPr>
        <w:t>RCC_CSR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</w:t>
      </w:r>
      <w:r>
        <w:rPr>
          <w:rFonts w:ascii="Consolas" w:hAnsi="Consolas" w:eastAsia="宋体" w:cs="Consolas"/>
          <w:b w:val="0"/>
          <w:i w:val="0"/>
          <w:sz w:val="22"/>
        </w:rPr>
        <w:t>SFT=1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正是本次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软复位，</w:t>
      </w:r>
      <w:r>
        <w:rPr>
          <w:rFonts w:ascii="Consolas" w:hAnsi="Consolas" w:eastAsia="宋体" w:cs="Consolas"/>
          <w:b w:val="0"/>
          <w:i w:val="0"/>
          <w:sz w:val="22"/>
        </w:rPr>
        <w:t>IWDG=0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说明未被看门狗咬）； </w:t>
      </w:r>
      <w:r>
        <w:rPr>
          <w:rFonts w:ascii="Consolas" w:hAnsi="Consolas" w:eastAsia="宋体" w:cs="Consolas"/>
          <w:b/>
          <w:i w:val="0"/>
          <w:sz w:val="22"/>
        </w:rPr>
        <w:t>lcd id/width/height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与文档声明完全一致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；上电即 </w:t>
      </w:r>
      <w:r>
        <w:rPr>
          <w:rFonts w:ascii="Consolas" w:hAnsi="Consolas" w:eastAsia="宋体" w:cs="Consolas"/>
          <w:b w:val="0"/>
          <w:i w:val="0"/>
          <w:sz w:val="22"/>
        </w:rPr>
        <w:t>relay=0 buzz=0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（执行器断开、蜂鸣器不响）。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B 类：必须人手操作、但判定仍由机器完成的清单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每条只要求你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做一个物理动作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，读数与判定我来做。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执行前请说一声，我会开始连续抓串口/SWD。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一句话动作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期望现象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你只需回报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B-1（对应 T01 方向）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用手电筒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贴近光照传感器（PF8，板上的光敏元件）照射 5 秒，然后移开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；移开后回弹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只说"开始照 / 照完了"，不必读任何数字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B-2（对应 T04 死区）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先重复 B-1 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超过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降到 2095 以下）触发报警；然后在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保持报警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的前提下，把光照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缓慢减弱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到刚好让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落在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1850 ~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之间停住 10 秒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报警期间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保持 1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不抖动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；只有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跌破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2000-150=1850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relay=0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只说"已触发报警 / 已在区间内停住 / 已跌破"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B-3（对应 T02/T03 事件送达）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确认手机热点名与密码仍为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SSID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603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密码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bage88888888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），或告诉我实际热点名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[at]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行出现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GOT IP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net=1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；随后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能经 TCP 送达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回报"热点已开/已改名（新名字是 …）"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B-4（可选，T06 掉电记忆）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 N-1/N-2 修好之前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不必做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；若愿意，断电 10 秒再上电，观察启动后打印的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th=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期望为上次设定值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回报"重启后 th 是多少"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B-5（物理层确认，补齐本轮口径）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① 报警时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蜂鸣器是否真的响、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LED1 是否真的亮；②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LCD 屏上光强/阈值/状态是否显示正常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蜂鸣器响、LED1 亮、LCD 有正确内容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逐项回报"响/不响、亮/不亮、显示什么"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B-2 为何需要人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：本机环境光敏读数近似饱和（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4000 ~ 4095，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0 ~ 150）， 而默认回差 </w:t>
      </w:r>
      <w:r>
        <w:rPr>
          <w:rFonts w:ascii="Consolas" w:hAnsi="Consolas" w:eastAsia="宋体" w:cs="Consolas"/>
          <w:b w:val="0"/>
          <w:i w:val="0"/>
          <w:sz w:val="22"/>
        </w:rPr>
        <w:t>hys=150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要求 </w:t>
      </w:r>
      <w:r>
        <w:rPr>
          <w:rFonts w:ascii="Consolas" w:hAnsi="Consolas" w:eastAsia="宋体" w:cs="Consolas"/>
          <w:b w:val="0"/>
          <w:i w:val="0"/>
          <w:sz w:val="22"/>
        </w:rPr>
        <w:t>light ∈ [th-hys, th]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才有死区 —— 需要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至少能上到 150 以上、 并且能稳定停在某个 150 宽的窗口里，只有真实改变光照才能做到。 本轮曾尝试用 SWD 注入阈值来"构造"死区，但</w:t>
      </w:r>
      <w:r>
        <w:rPr>
          <w:rFonts w:ascii="Times New Roman" w:hAnsi="Times New Roman" w:eastAsia="宋体" w:cs="Times New Roman"/>
          <w:b/>
          <w:i w:val="0"/>
          <w:sz w:val="24"/>
        </w:rPr>
        <w:t>注入回读不符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（写入 102 回读 0）， 说明当时设备状态被干扰，因此 T04 如实记为</w:t>
      </w:r>
      <w:r>
        <w:rPr>
          <w:rFonts w:ascii="Times New Roman" w:hAnsi="Times New Roman" w:eastAsia="宋体" w:cs="Times New Roman"/>
          <w:b/>
          <w:i w:val="0"/>
          <w:sz w:val="24"/>
        </w:rPr>
        <w:t>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而非"失败"。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T02/T03/T04/T06 的阈值驱动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先复核 N-1/N-2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；EEPROM/I2C 状态不稳定），并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确认独占本板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（无其它进程/上位机/调试器接触）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否则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恒回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，这四项无法按原设计测法执行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硬件实测已部分开展（本轮）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：T01 的换算/量程、T02 的执行器+蜂鸣器与 GPIO 极性、T03 的释放方向、T08 的上电初始状态均已取得真机实测数据（§8.4）；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但 </w:t>
      </w:r>
      <w:r>
        <w:rPr>
          <w:rFonts w:ascii="Times New Roman" w:hAnsi="Times New Roman" w:eastAsia="宋体" w:cs="Times New Roman"/>
          <w:b/>
          <w:i w:val="0"/>
          <w:sz w:val="24"/>
        </w:rPr>
        <w:t>T01 的物理光照方向、T04 的死区保持、T02/T03 的事件链路送达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因环境所限</w:t>
      </w:r>
      <w:r>
        <w:rPr>
          <w:rFonts w:ascii="Times New Roman" w:hAnsi="Times New Roman" w:eastAsia="宋体" w:cs="Times New Roman"/>
          <w:b/>
          <w:i w:val="0"/>
          <w:sz w:val="24"/>
        </w:rPr>
        <w:t>仍未测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（§8.4 B 类清单）； 另观测到 </w:t>
      </w:r>
      <w:r>
        <w:rPr>
          <w:rFonts w:ascii="Consolas" w:hAnsi="Consolas" w:eastAsia="宋体" w:cs="Consolas"/>
          <w:b/>
          <w:i w:val="0"/>
          <w:sz w:val="22"/>
        </w:rPr>
        <w:t>set_th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（阻断 T06），但 EEPROM/I2C 状态在本会话内不稳定、且本板疑似被并行占用， 故</w:t>
      </w:r>
      <w:r>
        <w:rPr>
          <w:rFonts w:ascii="Times New Roman" w:hAnsi="Times New Roman" w:eastAsia="宋体" w:cs="Times New Roman"/>
          <w:b/>
          <w:i w:val="0"/>
          <w:sz w:val="24"/>
        </w:rPr>
        <w:t>不给出器件级结论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（§8.4 N-1/N-2），下一轮需</w:t>
      </w:r>
      <w:r>
        <w:rPr>
          <w:rFonts w:ascii="Times New Roman" w:hAnsi="Times New Roman" w:eastAsia="宋体" w:cs="Times New Roman"/>
          <w:b/>
          <w:i w:val="0"/>
          <w:sz w:val="24"/>
        </w:rPr>
        <w:t>独占设备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复测；本报告刻意不填推测值；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真机硬件在环（HIL）实测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：把硬件四测 T01–T04 提前到 M5 之前执行，新增 §8.4 实测章节并回填 §8.3 状态列。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已实测通过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：T01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换算与量程（12 SWD + 12 串口样本，违规 0）、T02 的执行器吸合 + 蜂鸣器响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 有效电平极性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bit5=0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bit8=1）、T03 的释放方向（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bit5=1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bit8=0）、T08 的上电初始状态与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 id/width/height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0x7796/480/320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，无 HardFault 无复位循环）。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仍未测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：T01 物理光照方向、T04 死区保持、T02/T03 事件链路送达（AP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603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不可达）。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待复核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观测到一次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+回滚（阻断 T06）；EEPROM/I2C 状态不稳定且疑似有并行进程共用本板，故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不给出器件级结论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，只列排查项。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本轮为验证轮，未改动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firmware/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qtapp/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源码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；同步更新 §8.2 的固件尺寸（Flash 78248 B/14.9%、RAM 7696 B/11.7%）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