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6"/>
        </w:rPr>
        <w:t>融合 Qwen/GLM 与 Qt 的多点位智能温室感光控制</w:t>
      </w: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项目规划书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融合 Qwen/GLM 与 Qt 的多点位智能温室感光控制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6.12.0（Widgets + Charts + TextToSpeech）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Server（本地 API，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127.0.0.1:8092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小组现有器件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STM32F103ZET6 开发板、3.5″ TFTLCD（NT35310）、ESP8266、DHT11/SHT30、下载器、杜邦线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文档版本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编写日期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文档说明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：本文档为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首版基线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。所有硬件结论（引脚、电平极性、光照方向、ADC 与阈值语义）均已与开发板官方例程、IO 分配表逐项核对；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引脚分配的唯一事实来源是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 附录 A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，本文件附录 A 为其镜像。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执行器采用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两阶段验证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方案：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阶段一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以板载 LED1（PE5）作等效负载完成先验实验，把全部控制逻辑先行验证通过；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阶段二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借用继电器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完成正式验证与验收。两阶段之间必须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保留继电器接口空间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（见 5.6.5），业务代码不做改动。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目录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项目概述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需求分析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硬件资源盘点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系统总体方案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硬件设计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软件设计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通信协议设计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大模型 API 接入方案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语音交互设计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多点位扩展设计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11. 开发计划与里程碑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12. 测试方案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13. 风险与对策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14. 成本预算与元器件清单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15. 设计报告撰写指引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附录 A 引脚分配（唯一事实来源镜像） / 附录 B 本机开发环境 / 附录 C 待办清单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1. 项目概述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1.1 项目背景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传统温室大棚的补光/遮阳控制多依赖人工值守或固定阈值逻辑，存在两个突出问题：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感知维度单一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：仅靠本地显示，管理者无法远程掌握棚内光照状况；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决策方式死板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：阈值一经设定难以随作物生长期、天气、季节灵活调整，无法用自然语言下达指令。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本项目以 STM32 单片机为现场控制核心，以 Qt 为远程监控上位机，并由 </w:t>
      </w:r>
      <w:r>
        <w:rPr>
          <w:rFonts w:ascii="Times New Roman" w:hAnsi="Times New Roman" w:eastAsia="宋体" w:cs="Times New Roman"/>
          <w:b/>
          <w:i w:val="0"/>
          <w:sz w:val="24"/>
        </w:rPr>
        <w:t>Qt 进程直接调用本地 llama.cpp 推理 API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接入 Qwen/GLM 大语言模型，实现「本地实时闭环 + 远程可视化 + 自然语言智能决策」三层能力融合的物联网（IoT）+ AI 应用案例。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1.2 项目目标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目标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对应任务书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STM32 采集温室光照强度，LCD 实时显示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任务（1）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光照超阈值时自动吸合继电器、蜂鸣器报警，并具备回差防抖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G3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远程读取光照数据，提供播报 / 语音 / 按钮三种交互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调用 llama.cpp API，语音对话并远程控制继电器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任务（3）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支持多点位（多棚区）扩展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项目名称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完成规范的设计报告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任务（4）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1.3 项目意义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技术层面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：贯通「传感器 → 单片机 → 无线通信 → 上位机 → 大模型 API」完整链路；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应用层面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：验证本地大模型在农业物联网场景落地的可行性；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工程层面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：实践本地闭环与远程控制的分层解耦 —— 断网时现场仍能自主运行；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学习层面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：覆盖嵌入式 C、Qt/C++、网络协议、LLM API 调用等实用技能。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2. 需求分析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2.1 功能需求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FR-1 光照采集与显示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通过 ADC3 通道 6 采集板载光敏电阻（PF8）的电压，换算为 0–4095 的相对光强值；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LCD 屏幕实时刷新显示光强值、阈值与继电器状态。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FR-2 自动报警控制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光强超过设定阈值时，继电器自动吸合；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同时蜂鸣器鸣响报警；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光强回落（含回差，见 5.5）后自动恢复。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FR-3 远程监控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Qt 端通过 WiFi 远程提取环境光照强度；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界面显示实时数值、原始 ADC、历史曲线、阈值、设备状态与自动/手动模式；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提供</w:t>
      </w:r>
      <w:r>
        <w:rPr>
          <w:rFonts w:ascii="Times New Roman" w:hAnsi="Times New Roman" w:eastAsia="宋体" w:cs="Times New Roman"/>
          <w:b/>
          <w:i w:val="0"/>
          <w:sz w:val="24"/>
        </w:rPr>
        <w:t>按钮</w:t>
      </w:r>
      <w:r>
        <w:rPr>
          <w:rFonts w:ascii="Times New Roman" w:hAnsi="Times New Roman" w:eastAsia="宋体" w:cs="Times New Roman"/>
          <w:b w:val="0"/>
          <w:i w:val="0"/>
          <w:sz w:val="24"/>
        </w:rPr>
        <w:t>控制：手动开关继电器、修改阈值、切回自动。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FR-4 智能语音交互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Qt 端支持</w:t>
      </w:r>
      <w:r>
        <w:rPr>
          <w:rFonts w:ascii="Times New Roman" w:hAnsi="Times New Roman" w:eastAsia="宋体" w:cs="Times New Roman"/>
          <w:b/>
          <w:i w:val="0"/>
          <w:sz w:val="24"/>
        </w:rPr>
        <w:t>语音播报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（TTS）与</w:t>
      </w:r>
      <w:r>
        <w:rPr>
          <w:rFonts w:ascii="Times New Roman" w:hAnsi="Times New Roman" w:eastAsia="宋体" w:cs="Times New Roman"/>
          <w:b/>
          <w:i w:val="0"/>
          <w:sz w:val="24"/>
        </w:rPr>
        <w:t>语音识别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（ASR）；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语音/文字指令交由 </w:t>
      </w:r>
      <w:r>
        <w:rPr>
          <w:rFonts w:ascii="Times New Roman" w:hAnsi="Times New Roman" w:eastAsia="宋体" w:cs="Times New Roman"/>
          <w:b/>
          <w:i w:val="0"/>
          <w:sz w:val="24"/>
        </w:rPr>
        <w:t>llama.cpp API 推理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（Qwen/GLM），解析后远程控制继电器动作；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大模型或语音不可用时降级为文字输入，不影响监控与控制。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FR-5 多点位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协议与界面预留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，可同时接入多个棚区节点。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2.2 非功能需求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要求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实时性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本地闭环 &lt; 100 ms；远程数据刷新 ≤ 1 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可靠性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断网时本地闭环照常工作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；断线自动重连；控制指令回读确认；IWDG ≈ 2 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安全性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绑回环；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监听局域网网卡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（节点为独立设备）；阈值范围与不变式校验；大模型输出必须校验后下发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隐私性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本地部署，数据不出局域网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易用性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界面中文，一键连接，状态可视，异常有中文提示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可扩展性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新增节点无需改上位机核心代码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3. 硬件资源盘点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3.1 开发板平台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正点原子精英版 V2（STM32F103ZET6）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，本项目相关板载资源：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板载资源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接口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光敏传感器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PF8（ADC3_IN6）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板载光敏电阻 LS1 + 分压，模拟量输出，硬连接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有源蜂鸣器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板载，三极管驱动，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 / LED1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PB5 / PE5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LED0（红）运行心跳，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；LED1（绿）当前兼作执行器指示（低电平点亮）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独立按键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PE4 / PE3 / PE2 / PA0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KEY0 / KEY1 / KEY2 / KEY_UP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接口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16 位并口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PD/PE/PG 组 + PB0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接正点原子 MCU 屏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EEPROM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AT24C02，硬件 4.7 K 上拉，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硬连接不可复用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 Flash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SPI2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PB12–PB15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W25Q64（本项目未使用）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下载/调试，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不可用作普通 IO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注意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：板载资源的确切引脚以本文件附录 A（与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附录 A 一致）为准。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3.2 外接模块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模块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接口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ESP8266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WiFi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PA2(TX) / PA3(RX)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 固件，连入 WiFi 后做 TCP 透传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（阶段二）/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（阶段一）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阶段二为外接 1 路 5 V 继电器模块（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渠道已确认可借用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）；阶段一以板载 LED1（PE5）作等效负载做先验实验，见 5.6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3.5″ TFTLCD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板载排座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NT35310，480×320，MCU 屏 16 位并口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器件齐套性说明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：任务书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项目内容.txt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列出的现有器件为「stm32f103zet6 开发板、dht11/sht30、esp8266wifi 模块、杜邦线若干、下载器」。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- 光敏传感器、蜂鸣器、LED 为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板载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，无需外购 ✅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- 3.5″ TFTLCD 已具备（见另一项目《STM32 环境数据采集》记录）✅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继电器模块当前不在手上，但借用渠道已确认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🤝 —— 任务要求（2）「继电器开启」与要求（3）「远程控制继电器动作」都点名了它。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处理方案（已定）：两阶段验证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阶段一 · 先验实验（现在即可开始）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：以板载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LED1（PE5）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作等效负载，把阈值、回差、手动优先、远程与语音控制等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全部控制逻辑先跑通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，不等硬件；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 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阶段二 · 正式验证与验收（借用件到位后）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：替换 4 行宏 + 接 3 根线，用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真实继电器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复测并完成答辩演示 ——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任务书原文要求无需任何替代说明即可完整达成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必须保留继电器接口空间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：PD11 引脚、独立 5 V 与 GND 通路、模块安放位置，均不得挪作他用（见 5.6.5）。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-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该缺口不阻塞任何里程碑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，只需尽早与出借方确认到位日期，以便安排 T17 复测。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元件修正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成品继电器模块内部已自带有驱动三极管、光耦与续流二极管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，因此不需要另购 S8050 / PC817 / 1N4007 / 1 kΩ 电阻，只需接 VCC / GND / IN 三根线。仅当使用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裸继电器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时才需要外接上述元件。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3.3 光敏传感器特性说明（</w:t>
      </w:r>
      <w:r>
        <w:rPr>
          <w:rFonts w:ascii="黑体" w:hAnsi="黑体" w:eastAsia="黑体" w:cs="黑体"/>
          <w:b/>
          <w:i w:val="0"/>
          <w:color w:val="1F3864"/>
          <w:sz w:val="26"/>
        </w:rPr>
        <w:t>重要</w:t>
      </w:r>
      <w:r>
        <w:rPr>
          <w:rFonts w:ascii="黑体" w:hAnsi="黑体" w:eastAsia="黑体" w:cs="黑体"/>
          <w:b/>
          <w:i w:val="0"/>
          <w:color w:val="1F3864"/>
          <w:sz w:val="26"/>
        </w:rPr>
        <w:t>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精英版 V2 的光敏传感器为</w:t>
      </w:r>
      <w:r>
        <w:rPr>
          <w:rFonts w:ascii="Times New Roman" w:hAnsi="Times New Roman" w:eastAsia="宋体" w:cs="Times New Roman"/>
          <w:b/>
          <w:i w:val="0"/>
          <w:sz w:val="24"/>
        </w:rPr>
        <w:t>光敏电阻 LS1 + 固定电阻分压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，输出接 </w:t>
      </w:r>
      <w:r>
        <w:rPr>
          <w:rFonts w:ascii="Times New Roman" w:hAnsi="Times New Roman" w:eastAsia="宋体" w:cs="Times New Roman"/>
          <w:b/>
          <w:i w:val="0"/>
          <w:sz w:val="24"/>
        </w:rPr>
        <w:t>PF8（ADC3 通道 6）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VCC3.3 ──[ 固定电阻 ]──┬── PF8 (ADC3_IN6) ──→ STM32 ADC3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[ LS1 光敏电阻 ]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GND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光照增强 → LS1 阻值下降 → PF8 电压下降 → 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ADC 为 12 位，采样值范围 </w:t>
      </w:r>
      <w:r>
        <w:rPr>
          <w:rFonts w:ascii="Times New Roman" w:hAnsi="Times New Roman" w:eastAsia="宋体" w:cs="Times New Roman"/>
          <w:b/>
          <w:i w:val="0"/>
          <w:sz w:val="24"/>
        </w:rPr>
        <w:t>0–4095（0 对应最强光，4095 对应近全暗）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属于</w:t>
      </w:r>
      <w:r>
        <w:rPr>
          <w:rFonts w:ascii="Times New Roman" w:hAnsi="Times New Roman" w:eastAsia="宋体" w:cs="Times New Roman"/>
          <w:b/>
          <w:i w:val="0"/>
          <w:sz w:val="24"/>
        </w:rPr>
        <w:t>相对量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，未标定 lux。为让"光照超过阈值就报警"的语义直观，项目统一采用</w:t>
      </w:r>
      <w:r>
        <w:rPr>
          <w:rFonts w:ascii="Times New Roman" w:hAnsi="Times New Roman" w:eastAsia="宋体" w:cs="Times New Roman"/>
          <w:b/>
          <w:i w:val="0"/>
          <w:sz w:val="24"/>
        </w:rPr>
        <w:t>相对光强指标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keepNext w:val="0"/>
        <w:keepLines/>
        <w:spacing w:line="240" w:lineRule="auto" w:before="120" w:after="120"/>
        <w:ind w:left="170" w:right="170"/>
        <w:shd w:val="clear" w:color="auto" w:fill="F2F2F2"/>
        <w:pBdr>
          <w:top w:val="single" w:sz="4" w:space="1" w:color="D9D9D9"/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light = 4095 - adc        0 = 全暗，4095 = 最强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依据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：官方 </w:t>
      </w:r>
      <w:r>
        <w:rPr>
          <w:rFonts w:ascii="Consolas" w:hAnsi="Consolas" w:eastAsia="宋体" w:cs="Consolas"/>
          <w:b w:val="0"/>
          <w:i w:val="0"/>
          <w:sz w:val="22"/>
        </w:rPr>
        <w:t>lsens.c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 </w:t>
      </w:r>
      <w:r>
        <w:rPr>
          <w:rFonts w:ascii="Consolas" w:hAnsi="Consolas" w:eastAsia="宋体" w:cs="Consolas"/>
          <w:b w:val="0"/>
          <w:i w:val="0"/>
          <w:sz w:val="22"/>
        </w:rPr>
        <w:t>return (uint8_t)(100 - adc3_get_result_average(...) / 40)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，其头文件注释为 </w:t>
      </w:r>
      <w:r>
        <w:rPr>
          <w:rFonts w:ascii="Consolas" w:hAnsi="Consolas" w:eastAsia="宋体" w:cs="Consolas"/>
          <w:b w:val="0"/>
          <w:i w:val="0"/>
          <w:sz w:val="22"/>
        </w:rPr>
        <w:t>0,最暗; 100,最亮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，即亮时原始 ADC ≈ 0。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⚠️ 官方文档陷阱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实验20 光敏传感器实验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的 </w:t>
      </w:r>
      <w:r>
        <w:rPr>
          <w:rFonts w:ascii="Consolas" w:hAnsi="Consolas" w:eastAsia="宋体" w:cs="Consolas"/>
          <w:b w:val="0"/>
          <w:i w:val="0"/>
          <w:sz w:val="22"/>
        </w:rPr>
        <w:t>readme.txt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把该通道误写成 </w:t>
      </w:r>
      <w:r>
        <w:rPr>
          <w:rFonts w:ascii="Consolas" w:hAnsi="Consolas" w:eastAsia="宋体" w:cs="Consolas"/>
          <w:b w:val="0"/>
          <w:i w:val="0"/>
          <w:sz w:val="22"/>
        </w:rPr>
        <w:t>通道6(PA1)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（实为 PF8），且"光线越亮，值越大"说的是换算后的 0–100 值而非原始 ADC。另注官方 </w:t>
      </w:r>
      <w:r>
        <w:rPr>
          <w:rFonts w:ascii="Consolas" w:hAnsi="Consolas" w:eastAsia="宋体" w:cs="Consolas"/>
          <w:b w:val="0"/>
          <w:i w:val="0"/>
          <w:sz w:val="22"/>
        </w:rPr>
        <w:t>adc3.h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中的 </w:t>
      </w:r>
      <w:r>
        <w:rPr>
          <w:rFonts w:ascii="Consolas" w:hAnsi="Consolas" w:eastAsia="宋体" w:cs="Consolas"/>
          <w:b w:val="0"/>
          <w:i w:val="0"/>
          <w:sz w:val="22"/>
        </w:rPr>
        <w:t>ADC3_CHY_GPIO_PIN = GPIO_PIN_1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是</w:t>
      </w:r>
      <w:r>
        <w:rPr>
          <w:rFonts w:ascii="Times New Roman" w:hAnsi="Times New Roman" w:eastAsia="宋体" w:cs="Times New Roman"/>
          <w:b/>
          <w:i w:val="0"/>
          <w:sz w:val="24"/>
        </w:rPr>
        <w:t>残留默认值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，与光敏无关。本项目所有引脚结论均以开发板 IO 分配表与 </w:t>
      </w:r>
      <w:r>
        <w:rPr>
          <w:rFonts w:ascii="Consolas" w:hAnsi="Consolas" w:eastAsia="宋体" w:cs="Consolas"/>
          <w:b w:val="0"/>
          <w:i w:val="0"/>
          <w:sz w:val="22"/>
        </w:rPr>
        <w:t>lsens.h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源文件为准。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如需 lux 显示，可用标准照度计做两点标定线性拟合（可选加分项）。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4. 系统总体方案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4.1 系统架构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┌────────────────────────────────────────────────────────────┐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  本地推理层（llama.cpp）    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llama-server   http://127.0.0.1:8092/v1    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· 运行模式：router（--models-dir --models-max 1），按需加载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· 模型：glm-4.7-flash（主）/ qwen3.8-27b-turbo（备）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· 接口：/v1/chat/completions（OpenAI 兼容）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Qt 进程内 HTTP 调用（QNetworkAccessManager）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 上位机层（Qt 6.12 应用进程） 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┌───────────┐ ┌───────────┐ ┌───────────┐ ┌────────────┐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│ 数据显示   │ │ 历史曲线   │ │ TTS 播报  │ │ ASR 识别   │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└───────────┘ └───────────┘ └───────────┘ └────────────┘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┌────────────────────────────────────────────────────┐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│   指令引擎：按钮 / 语音 / 大模型结果 三路统一校验    │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└────────────────────────────────────────────────────┘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QTcpServer 监听 127.0.0.1:9092              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└──────────────────────────▲─────────────────────────────────┘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│ TCP + 换行分隔 JSON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┌──────────────────────────┴─────────────────────────────────┐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       现场设备层（STM32 节点）    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节点1(棚区A)              节点2(棚区B)            …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├ 光敏传感器 PF8/ADC3      ├ 光敏传感器 PF8/ADC3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├ 执行器 PD11             ├ 执行器 PD11    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├ 蜂鸣器 PB8              ├ 蜂鸣器 PB8     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├ LCD (FSMC)              ├ LCD (FSMC)                    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└ ESP8266 ── WiFi ──┐      └ ESP8266 ── WiFi ──┐          │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└────────────────────────────────────────────────────────────┘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关键链路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STM32 采集光照(PF8/ADC3) → light=4095-adc → 阈值+回差判定 → 继电器/蜂鸣器（本地闭环，不等网络）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→ ESP8266 WiFi → Qt TCP Server(9092) 接收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Qt 进程调用推理 API ──┘ → llama-server 返回 JSON 指令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          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     Qt 指令引擎校验 ──→ 通过 TCP 下发 STM32 → 继电器动作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Qt 作为</w:t>
      </w:r>
      <w:r>
        <w:rPr>
          <w:rFonts w:ascii="Times New Roman" w:hAnsi="Times New Roman" w:eastAsia="宋体" w:cs="Times New Roman"/>
          <w:b/>
          <w:i w:val="0"/>
          <w:sz w:val="24"/>
        </w:rPr>
        <w:t>唯一客户端</w:t>
      </w:r>
      <w:r>
        <w:rPr>
          <w:rFonts w:ascii="Times New Roman" w:hAnsi="Times New Roman" w:eastAsia="宋体" w:cs="Times New Roman"/>
          <w:b w:val="0"/>
          <w:i w:val="0"/>
          <w:sz w:val="24"/>
        </w:rPr>
        <w:t>在进程内完成「数据接收 + 大模型调用 + 指令下发」，无需额外网关服务。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三条链路可独立存活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：llama-server 未启动 → Qt 降级为纯监控；Qt 未启动 → STM32 本地闭环照常；ESP8266 断开 → 本地采集/显示/报警全部不受影响。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4.2 技术选型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环节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选型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理由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主控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已有，板载光敏/蜂鸣器，资料丰富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板载光敏电阻 LS1 +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ADC3_IN6（PF8）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免外接、免标定；官方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实验20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现成驱动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板载蜂鸣器（PB8）+ 执行器（阶段二：借用继电器 PD11 / 阶段一：板载 LED1 等效负载）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满足任务（2）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TFTLCD（NT35310）+ FSMC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已有；官方字库与驱动齐全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无线通信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ESP8266（AT 固件）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已有，串口 AT 指令联网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上位机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6.12 + MinGW 13.1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本机已装，Widgets + Charts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TextToSpeech + WinRT SpeechRecognizer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免费离线；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需补装 TextToSpeech 模块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本地部署，OpenAI 兼容 API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4.3 通信链路选型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ESP8266 透传 + TCP + 换行分隔 JSON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（Qt 端 </w:t>
      </w:r>
      <w:r>
        <w:rPr>
          <w:rFonts w:ascii="Consolas" w:hAnsi="Consolas" w:eastAsia="宋体" w:cs="Consolas"/>
          <w:b w:val="0"/>
          <w:i w:val="0"/>
          <w:sz w:val="22"/>
        </w:rPr>
        <w:t>QTcpServer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监听 9092）：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方案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优点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缺点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TCP 透传 + JSON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无额外服务，STM32 侧简单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需自定帧格式，需自写行缓冲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选用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MQTT + Mosquitto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多点位标准方案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需装 broker，AT 复杂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二期升级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HTTP POST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易用 curl 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连接开销大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不用于控制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5. 硬件设计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5.1 硬件连接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正点原子精英版 V2（STM32F103ZET6）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PF8 (ADC3_IN6) ── 板载光敏电阻 LS1（模拟量，无需外接）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PB8            ── 板载有源蜂鸣器（高电平响）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PD11           ── 执行器：外接继电器模块 IN（低电平触发优先）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│                    当前以板载 LED1(PE5) 等效替代，接口与有效电平一致，见 5.6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PB5 / PE5       ── LED0 运行心跳（每 5 s 翻转）/ LED1 执行器指示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FSMC 排座       ── 3.5" TFTLCD（NT35310）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PA2(TX)/PA3(RX) ── ESP8266（AT 固件）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PB6/PB7        ── 板载 AT24C02（阈值存储）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└─ PA13/PA14      ── SWD 下载器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5.2 引脚分配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接口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 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（5 s 亮 / 5 s 灭），低电平点亮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光敏传感器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板载，模拟量，原始码值 0–4095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 IN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（目标）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外接继电器模块，接 VCC/GND/IN 三线；有效电平由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ACTUATOR_ACTIVE_LEVEL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宏定义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执行器（当前）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（板载 LED1）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：低电平点亮，与推荐的低电平触发继电器模块有效电平一致，见 5.6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USART2_RX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PA3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交叉连接，与 RS485 由 P5 跳线选择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USART2_TX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 电平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VCC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3.3 V/1 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见 5.4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板载默认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占用 PD/PE/PG 组与 PB0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为什么继电器不能用 PD5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：PD5 是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FSMC_NWE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（TFTLCD 写选通）。插屏后每写一次屏 PD5 就会翻转，继电器会随之高频通断（机械继电器数秒即损坏）并破坏 LCD 时序。板载 FSMC 占用脚为 PD0/PD1/PD4/PD5/PD8–PD10/PD14/PD15、PE7–PE15、PG0/PG12、PB0，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一律不得挪用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。PD11 板载未接任何器件，为安全选择；备选 PE0/PE1/PE6、PG1–PG5、PF3–PF5。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5.3 ADC 采集设计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PF8 接 ADC3 通道 6，12 位分辨率。配置如下（与官方 </w:t>
      </w:r>
      <w:r>
        <w:rPr>
          <w:rFonts w:ascii="Consolas" w:hAnsi="Consolas" w:eastAsia="宋体" w:cs="Consolas"/>
          <w:b w:val="0"/>
          <w:i w:val="0"/>
          <w:sz w:val="22"/>
        </w:rPr>
        <w:t>adc3.c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实证一致）：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配置项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外设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ADC3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（不是 ADC1）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通道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通道 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ADC_CHANNEL_6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时钟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ADCCLK = 12 MHz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（APB2 72 MHz ÷ 6，官方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RCC_ADCPCLK2_DIV6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采样时间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239.5 周期（抗噪，光敏变化慢）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单次转换时间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(239.5 + 12.5) / 12 MHz = 252 周期 =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21 µs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数据对齐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右对齐，0–4095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触发方式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软件触发单次（非扫描、非连续）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采集周期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 s，与上报周期一致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⚠️ 时钟说明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：ADCCLK 为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12 MHz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（APB2 72 MHz 六分频，官方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RCC_ADCPCLK2_DIV6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）。14 MHz 是 STM32F103 ADC 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规格上限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，不是本机配置值 —— 两个数字不要在文档或报告中混用。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多次采样取均值滤波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（自写，避免官方函数的固定延时）：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ADC_LIGHT_AVG_TIMES   8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static uint16_t Light_ReadRaw(uint8_t times)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uint32_t sum = 0;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for (uint8_t i = 0; i &lt; times; i++)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sum += adc3_get_result(ADC_CHANNEL_6);   /* PF8 = ADC3_IN6，单次 ≈21 µs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return (uint16_t)(sum / times);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两个实现陷阱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不要直接用官方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adc3_get_result_average(ch, times)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：其内部每次采样后调用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delay_ms(5)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，8 次会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阻塞约 40 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；而光照变化缓慢，无需该间隔。自写循环 8 次仅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≈0.17 ms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 xml:space="preserve">不要使用官方 </w:t>
      </w:r>
      <w:r>
        <w:rPr>
          <w:rFonts w:ascii="Consolas" w:hAnsi="Consolas" w:eastAsia="宋体" w:cs="Consolas"/>
          <w:b/>
          <w:i w:val="0"/>
          <w:color w:val="595959"/>
          <w:sz w:val="21"/>
        </w:rPr>
        <w:t>lsens_get_val()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：它返回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100 - adc/40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 0–100 压缩值（分辨率仅 2.44%），与协议声明的 0–4095 不符，也无法满足报告中对分辨力的说明。要原始值就用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adc3_get_result(ADC_CHANNEL_6)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初始化责任划分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：官方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adc3_init()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只会把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ADC3_CHY_GPIO_PIN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（宏默认值 = PA1）配成模拟输入，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不会配置 PF8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；PF8 的模拟输入模式由官方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lsens_init()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完成（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LSENS_ADC3_CHX_GPIO_PIN = GPIO_PIN_8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）。本项目需自行确保 GPIOF 时钟使能 + PF8 配为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GPIO_MODE_ANALOG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光照方向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：光照增强 → 光敏电阻阻值下降 → PF8 电压下降 → </w:t>
      </w:r>
      <w:r>
        <w:rPr>
          <w:rFonts w:ascii="Times New Roman" w:hAnsi="Times New Roman" w:eastAsia="宋体" w:cs="Times New Roman"/>
          <w:b/>
          <w:i w:val="0"/>
          <w:sz w:val="24"/>
        </w:rPr>
        <w:t>ADC 码值减小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。演示时用手电/遮挡验证方向，并以此为准（详见 3.3）。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阈值设定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：因未标定 lux，阈值以相对光强 </w:t>
      </w:r>
      <w:r>
        <w:rPr>
          <w:rFonts w:ascii="Consolas" w:hAnsi="Consolas" w:eastAsia="宋体" w:cs="Consolas"/>
          <w:b w:val="0"/>
          <w:i w:val="0"/>
          <w:sz w:val="22"/>
        </w:rPr>
        <w:t>light = 4095 - adc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表示（默认 2000），界面标注「相对光强（0–4095）」。可选做两点标定换算 lux。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5.4 供电注意事项（易错点）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峰值约 300 mA，板载 AMS1117 常不够，会反复重启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电源，或加大电容（100 µF）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继电器线圈回流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 继电器吸合时拉低系统电源并产生反向尖峰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线圈单独 5 V 供电、与 STM32 共地；成品模块已内置续流二极管，裸继电器须外接 1N4007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逻辑电平不匹配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5 V 模块用 3.3 V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触发时光耦电流仅约 2.3 mA，可能吸合不稳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优先选低电平触发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（PD11 灌电流，3.3 V 逻辑完全可靠）；只能用高电平型时加 S8050 做电平转换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背光耗流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屏背光走 3.3 V 轨，计入 3.3 V 预算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ESP8266 共用电源时核算总电流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5.5 阈值与回差设计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防止光照在阈值附近抖动导致继电器频繁通断。设阈值 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2000）、回差 </w:t>
      </w:r>
      <w:r>
        <w:rPr>
          <w:rFonts w:ascii="Consolas" w:hAnsi="Consolas" w:eastAsia="宋体" w:cs="Consolas"/>
          <w:b w:val="0"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150），单位均为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light &gt; th              → 继电器吸合 + 蜂鸣器响（遮阳/报警）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light &lt; th - hys        → 继电器释放 + 蜂鸣器停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th - hys ≤ light ≤ th   → 保持当前状态（死区）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不变式约束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0 &lt;= hys &lt; th &lt;=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该约束必须强制校验：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hys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均为无符号数，若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hys &gt; 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th - hys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会下溢为极大值，比较条件永不成立，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继电器将锁死无法释放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。校验点有两处 —— 上电加载 EEPROM 时、以及处理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set_th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指令时（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value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必须 &gt;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hys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）。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阈值可经 Qt 按钮或语音/大模型远程修改，存入 </w:t>
      </w:r>
      <w:r>
        <w:rPr>
          <w:rFonts w:ascii="Times New Roman" w:hAnsi="Times New Roman" w:eastAsia="宋体" w:cs="Times New Roman"/>
          <w:b/>
          <w:i w:val="0"/>
          <w:sz w:val="24"/>
        </w:rPr>
        <w:t>AT24C02 EEPROM（PB6/PB7）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，掉电记忆。存储布局 8 字节（恰好等于 AT24C02 一页写入长度）：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偏移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长度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内容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魔数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0x47 0x48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'G' 'H'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0x04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（大端）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0x06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校验和 = 前 6 字节之和取低 16 位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魔数不符、校验失败或不变式不满足时一律回退默认值，</w:t>
      </w:r>
      <w:r>
        <w:rPr>
          <w:rFonts w:ascii="Times New Roman" w:hAnsi="Times New Roman" w:eastAsia="宋体" w:cs="Times New Roman"/>
          <w:b/>
          <w:i w:val="0"/>
          <w:sz w:val="24"/>
        </w:rPr>
        <w:t>不阻塞启动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5.6 执行器与驱动电路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任务书要求"光线超过一定值 → 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开启"以及"远程控制</w:t>
      </w:r>
      <w:r>
        <w:rPr>
          <w:rFonts w:ascii="Times New Roman" w:hAnsi="Times New Roman" w:eastAsia="宋体" w:cs="Times New Roman"/>
          <w:b/>
          <w:i w:val="0"/>
          <w:sz w:val="24"/>
        </w:rPr>
        <w:t>继电器</w:t>
      </w:r>
      <w:r>
        <w:rPr>
          <w:rFonts w:ascii="Times New Roman" w:hAnsi="Times New Roman" w:eastAsia="宋体" w:cs="Times New Roman"/>
          <w:b w:val="0"/>
          <w:i w:val="0"/>
          <w:sz w:val="24"/>
        </w:rPr>
        <w:t>动作"。继电器</w:t>
      </w:r>
      <w:r>
        <w:rPr>
          <w:rFonts w:ascii="Times New Roman" w:hAnsi="Times New Roman" w:eastAsia="宋体" w:cs="Times New Roman"/>
          <w:b/>
          <w:i w:val="0"/>
          <w:sz w:val="24"/>
        </w:rPr>
        <w:t>借用渠道已确认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，但到位需要时间，因此采用</w:t>
      </w:r>
      <w:r>
        <w:rPr>
          <w:rFonts w:ascii="Times New Roman" w:hAnsi="Times New Roman" w:eastAsia="宋体" w:cs="Times New Roman"/>
          <w:b/>
          <w:i w:val="0"/>
          <w:sz w:val="24"/>
        </w:rPr>
        <w:t>两阶段验证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：先用等效负载把控制逻辑做完整，借用件到位后零改动切换。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5.6.1 目标方案：成品单路继电器模块（本项目为借用品）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模块 VCC ── 独立 5 V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模块 GND ── STM32 GND（必须共地）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模块 IN  ── STM32 PD11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成品模块内部已自带驱动三极管、光耦与续流二极管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，因此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>外接 S8050 / PC817 / 1N4007 / 1 kΩ 电阻，接三根线即可；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优先选用低电平触发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（模块上一般有高/低电平跳线）。低电平触发时，光耦 LED 由模块的 5 V 经限流电阻供电，PD11 只需</w:t>
      </w:r>
      <w:r>
        <w:rPr>
          <w:rFonts w:ascii="Times New Roman" w:hAnsi="Times New Roman" w:eastAsia="宋体" w:cs="Times New Roman"/>
          <w:b/>
          <w:i w:val="0"/>
          <w:sz w:val="24"/>
        </w:rPr>
        <w:t>灌电流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，STM32 的 20 mA 灌能力绰绰有余，3.3 V 逻辑完全可靠；而高电平触发要靠 3.3 V 去驱动按 5 V 设计的限流电阻，光耦电流仅约 2.3 mA，可能推不饱三极管；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线圈供电单独走 5 V，不要从板载 3.3 V 取电。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5.6.2 备选方案：裸继电器（无模块时才需要）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STM32 PD11 ──[1 kΩ]──┬── S8050 (NPN) 基极   （或经 PC817 光耦隔离）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5 V ──┬── 继电器线圈 ──┴── S8050 集电极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[1N4007 续流二极管，阴极朝 5 V]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S8050 发射极 ── GND ； STM32 GND ── 5 V 电源 GND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续流二极管不可省：省掉后断电瞬间的反向尖峰可能击穿三极管并干扰 MCU。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5.6.3 阶段一方案：执行器抽象 + LED1 等效负载（先验实验）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执行器在固件里只是"一个 GPIO + 一个有效电平"。把它抽象成一组宏，业务代码只调用 </w:t>
      </w:r>
      <w:r>
        <w:rPr>
          <w:rFonts w:ascii="Consolas" w:hAnsi="Consolas" w:eastAsia="宋体" w:cs="Consolas"/>
          <w:b w:val="0"/>
          <w:i w:val="0"/>
          <w:sz w:val="22"/>
        </w:rPr>
        <w:t>Actuator_Set(on)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/* ==== 阶段一配置：板载 LED1（PE5）作等效负载（先验实验）==== 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ACTUATOR_GPIO_PORT      GPIOE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ACTUATOR_GPIO_PIN       GPIO_PIN_5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ACTUATOR_CLK_ENABLE()   do { __HAL_RCC_GPIOE_CLK_ENABLE(); } while (0)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ACTUATOR_NAME           "LED1(等效负载)"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/* ==== 阶段二配置：借用继电器模块（到位后整段替换上面 4 行）====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ACTUATOR_GPIO_PORT      GPIOD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ACTUATOR_GPIO_PIN       GPIO_PIN_11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ACTUATOR_CLK_ENABLE()   do { __HAL_RCC_GPIOD_CLK_ENABLE(); } while (0)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ACTUATOR_NAME           "Relay(PD11)"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*/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#define ACTUATOR_ACTIVE_LEVEL   0   /* 0 = 低电平有效 */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为什么切换代价极低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：板载 LED 在官方 </w:t>
      </w:r>
      <w:r>
        <w:rPr>
          <w:rFonts w:ascii="Consolas" w:hAnsi="Consolas" w:eastAsia="宋体" w:cs="Consolas"/>
          <w:b w:val="0"/>
          <w:i w:val="0"/>
          <w:sz w:val="22"/>
        </w:rPr>
        <w:t>led.c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中是</w:t>
      </w:r>
      <w:r>
        <w:rPr>
          <w:rFonts w:ascii="Times New Roman" w:hAnsi="Times New Roman" w:eastAsia="宋体" w:cs="Times New Roman"/>
          <w:b/>
          <w:i w:val="0"/>
          <w:sz w:val="24"/>
        </w:rPr>
        <w:t>低电平点亮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LED1(1)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= 关闭），而推荐的继电器模块也是</w:t>
      </w:r>
      <w:r>
        <w:rPr>
          <w:rFonts w:ascii="Times New Roman" w:hAnsi="Times New Roman" w:eastAsia="宋体" w:cs="Times New Roman"/>
          <w:b/>
          <w:i w:val="0"/>
          <w:sz w:val="24"/>
        </w:rPr>
        <w:t>低电平触发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—— 两者有效电平恰好一致，因此切换时连 </w:t>
      </w:r>
      <w:r>
        <w:rPr>
          <w:rFonts w:ascii="Consolas" w:hAnsi="Consolas" w:eastAsia="宋体" w:cs="Consolas"/>
          <w:b w:val="0"/>
          <w:i w:val="0"/>
          <w:sz w:val="22"/>
        </w:rPr>
        <w:t>ACTUATOR_ACTIVE_LEVEL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都不用改，只需替换 </w:t>
      </w:r>
      <w:r>
        <w:rPr>
          <w:rFonts w:ascii="Consolas" w:hAnsi="Consolas" w:eastAsia="宋体" w:cs="Consolas"/>
          <w:b w:val="0"/>
          <w:i w:val="0"/>
          <w:sz w:val="22"/>
        </w:rPr>
        <w:t>PORT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PIN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CLK_ENABLE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NAME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四行宏。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切换步骤（借用件到位后约 5 分钟）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替换上述 4 行宏；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接模块三线：VCC → 独立 5 V，GND → STM32 GND，IN → PD11，跳线选低电平触发；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按 T02 / T03 / T05 / T17 用例复测阈值、回差与手动优先；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不改动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状态机、通信协议与 Qt 侧代码（它们只认 </w:t>
      </w:r>
      <w:r>
        <w:rPr>
          <w:rFonts w:ascii="Consolas" w:hAnsi="Consolas" w:eastAsia="宋体" w:cs="Consolas"/>
          <w:b w:val="0"/>
          <w:i w:val="0"/>
          <w:sz w:val="22"/>
        </w:rPr>
        <w:t>relay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这个逻辑名）。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演示与报告口径（分阶段，保证真实性）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口径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阶段一 · 先验实验（LED1）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演示与报告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如实说明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"执行器当前为板载 LED 等效负载"，不要含糊称其为继电器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阶段二 · 正式验证（借用继电器）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用真实继电器完成 T02 / T03 / T05 与答辩演示，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无需任何替代说明</w:t>
            </w:r>
          </w:p>
        </w:tc>
      </w:tr>
    </w:tbl>
    <w:p>
      <w:pPr>
        <w:spacing w:after="40"/>
      </w:pP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报告</w:t>
      </w:r>
      <w:r>
        <w:rPr>
          <w:rFonts w:ascii="Times New Roman" w:hAnsi="Times New Roman" w:eastAsia="宋体" w:cs="Times New Roman"/>
          <w:b/>
          <w:i w:val="0"/>
          <w:sz w:val="24"/>
        </w:rPr>
        <w:t>硬件设计章节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按 5.6.1 写完整继电器方案（这是设计，应当完整）；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报告</w:t>
      </w:r>
      <w:r>
        <w:rPr>
          <w:rFonts w:ascii="Times New Roman" w:hAnsi="Times New Roman" w:eastAsia="宋体" w:cs="Times New Roman"/>
          <w:b/>
          <w:i w:val="0"/>
          <w:sz w:val="24"/>
        </w:rPr>
        <w:t>系统测试章节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分两阶段记录：先验实验（LED 等效负载）+ 正式复测（真实继电器），并注明两阶段结论一致；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这样写既没有编造"用继电器测得的数据"，也完整体现了设计、验证与过程管理能力。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5.6.4 指示灯分工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指示灯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语义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LED0（红）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运行心跳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：每 5 s 翻转一次（5 s 亮 / 5 s 灭），证明主循环未卡死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LED1（绿）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执行器指示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：阶段一由执行器抽象驱动，跟随执行器通断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不要让同一颗灯同时承担"程序活着"和"执行器吸合"两种语义，否则演示时无法判断灯亮的原因。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2E5496"/>
          <w:sz w:val="24"/>
        </w:rPr>
        <w:t>5.6.5 保留继电器接口空间（明确要求）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借用件到位后要能"即插即用"，以下位置必须</w:t>
      </w:r>
      <w:r>
        <w:rPr>
          <w:rFonts w:ascii="Times New Roman" w:hAnsi="Times New Roman" w:eastAsia="宋体" w:cs="Times New Roman"/>
          <w:b/>
          <w:i w:val="0"/>
          <w:sz w:val="24"/>
        </w:rPr>
        <w:t>预留、不得挪作他用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预留内容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约束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软件接口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四行宏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Actuator_Init()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Actuator_Set()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业务代码只调函数，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不得直接出现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GPIOE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GPIO_PIN_5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GPIOD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GPIO_PIN_11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控制引脚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排针 / 焊盘位置不得接其他功能；已列入"不得挪用"清单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电源通路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独立 5 V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与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GND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各一路引至继电器位置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STM32 共地；不得从板载 3.3 V 取电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物理空间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模块安放位置（成品单路模块约 50 × 25 mm）与固定方式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便于演示时观察触点动作，杜邦线留余量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驱动元件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裸继电器才需 S8050 / 1N4007 / 1 kΩ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借用件为成品模块时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不占位、不必采购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验收判据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：借用件到位后仅需替换 4 行宏 + 接 3 根线，</w:t>
      </w:r>
      <w:r>
        <w:rPr>
          <w:rFonts w:ascii="Times New Roman" w:hAnsi="Times New Roman" w:eastAsia="宋体" w:cs="Times New Roman"/>
          <w:b/>
          <w:i w:val="0"/>
          <w:sz w:val="24"/>
        </w:rPr>
        <w:t>不修改任何业务代码、通信协议或上位机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（对应测试用例 T17）。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5.7 备用引脚（本项目未用，供扩展）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用途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干净模拟输入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PA5 / PA6 / PA7、PC0–PC5、PF3–PF7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插着 3.5″ 屏时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依然干净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（屏只占 PD/PE/PG 组）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干净数字 IO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PE0 / PE1 / PE6、PG1–PG5、PF12–PF15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板载未接任何器件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不建议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PC13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驱动能力弱，不宜直接驱动继电器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不可再用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PB8 / PB9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蜂鸣器 / 红外占用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本项目不用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电容触摸 / 电位器 RV1（P7 跳线），建议拔掉 P7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6. 软件设计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6.1 软件分层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┌──────────────────────────────────────────────┐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Qt 上位机（C++ / Qt 6.12）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┌─────────┬─────────┬─────────┬───────────┐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│ UI 界面 │ 数据管理│ 语音    │ LLM API   │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│ Widgets │ QChart  │ TTS/ASR │ 客户端    │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└─────────┴─────────┴─────────┴───────────┘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指令引擎（统一入口 + 统一校验）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 QTcpServer 监听 9092  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└──────────────────▲───────────────────────────┘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   │ TCP / 换行分隔 JSON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┌──────────────────┴───────────────────────────┐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STM32 固件（C / HAL 库）          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┌────────┬────────┬────────┬──────────────┐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│ 光照   │ 控制   │ 显示   │ 通信         │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│ 采集   │ 逻辑   │ 驱动   │ ESP8266      │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│ADC3/PF8│回差+手动│ LCD    │ AT + 行缓冲  │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└────────┴────────┴────────┴──────────────┘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│            本地闭环（IWDG 守护）                │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└──────────────────────────────────────────────┘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6.2 STM32 固件模块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模块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文件（建议）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adc_light.c/h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PF8 模拟输入初始化、ADC3 通道 6 采样、8 次均值、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控制逻辑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执行器抽象（宏配置）、回差状态机 + 自动/手动模式、执行器与蜂鸣器输出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显示驱动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lcd_show.c/h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 刷新光强值、阈值、状态、模式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无线通信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esp8266.c/h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 指令封装、TCP 连接、透传收发、行缓冲、退避重连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协议解析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protocol.c/h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JSON 组包/解包（cJSON）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eeprom.c/h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AT24C02 存阈值与回差（魔数 + 校验）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主流程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main.c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初始化、1 s 周期采集、事件调度、喂狗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看门狗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iwdg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（CubeMX）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约 2 s 溢出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6.3 主流程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int main(void)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HAL_Init(); SystemClock_Config(); MX_GPIO_Init();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MX_IWDG_Init();                       /* ≈2 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delay_init(72); usart1_init(115200);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lcd_init(); led_init(); beep_init();  /* beep_init() 内含 BEEP(0)，上电不响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Actuator_Init();                      /* 执行器：当前 LED1(PE5)，目标 PD11；初始断开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LightSensor_Init();                   /* GPIOF 时钟 + PF8 模拟输入 + adc3_init()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EEPROM_Load(&amp;g_th, &amp;g_hys);           /* 魔数/校验/不变式三重校验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ESP8266_Init();                       /* 失败不阻塞，本地闭环优先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while (1)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IWDG_Feed();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if (flag_1s)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flag_1s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if (++g_hb_cnt &gt;= HEARTBEAT_TOGGLE_SEC) {   /* LED0 每 5 s 翻转一次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g_hb_cnt = 0;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    LED0_TOGGLE();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g_adc   = Light_ReadRaw(ADC_LIGHT_AVG_TIMES);   /* ≈0.17 ms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g_light = LIGHT_FROM_ADC(g_adc);                /* 4095 - adc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LCD_ShowLight(g_light, g_th, g_relay,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    Protocol_SendReport(g_node_id, g_adc, g_light, g_th, g_hys, g_relay, g_buzz, g_mode);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Esp8266_Poll();                                  /* 非阻塞 AT + 收包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while (Protocol_PopCommand(&amp;cmd)) Protocol_ParseAndExecute(&amp;cmd);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Control_Loop(g_light);                           /* 回差 + 手动优先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6.4 回差与手动优先状态机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typedef enum { MODE_AUTO = 0, MODE_MANUAL = 1 } ctrl_mode_t;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/* 输出统一出口，避免执行器/蜂鸣器状态在多处被改写而漂移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static void Control_ApplyOutput(uint8_t on)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g_relay = on; g_buzz = on;      /* 任务书要求二者联动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Actuator_Set(on); Buzzer_Set(on);   /* 执行器当前为 LED1，目标为继电器 PD11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static uint8_t Control_AutoTarget(uint16_t light)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(light &gt; g_th)                     return 1;   /* 光过强 → 遮阳/报警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(light &lt; (uint16_t)(g_th - g_hys)) return 0;   /* 回落到回差以下才释放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return g_relay;                                   /* 死区：保持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void Control_Loop(uint16_t light)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(g_mode != MODE_AUTO) return;                  /* 手动模式：自动逻辑完全不介入 */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uint8_t target = Control_AutoTarget(light);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if (target != g_relay) {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Control_ApplyOutput(target);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Protocol_SendEvent(target ? "alarm" : "recover", light);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}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}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（对应 FR-3"手动开关执行器/继电器"）：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下行指令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固件行为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切到手动模式 + 输出吸合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切到手动模式 + 输出释放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切回自动模式；下一轮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Control_Loop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重算输出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为什么需要模式标志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：若没有它，Qt 下发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relay_off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后，下一轮主循环会因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light &gt; 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立即把继电器重新吸合 —— 用户在界面上看到继电器"弹一下就回去"，"手动优先"形同虚设。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6.5 ESP8266 AT 流程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AT+RST                            复位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AT+CWMODE=1                       Station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AT+CWJAP="SSID","PWD"             连热点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AT+CIPSTART="TCP","&lt;PC_IP&gt;",9092  连 Qt 服务器（注意端口 9092）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AT+CIPMODE=1                      进入透传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（此后直接收发数据，无 +IPD 前缀）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透传模式下的两个关键实现细节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必须自写行缓冲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：进入透传后收到的数据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不再带 </w:t>
      </w:r>
      <w:r>
        <w:rPr>
          <w:rFonts w:ascii="Consolas" w:hAnsi="Consolas" w:eastAsia="宋体" w:cs="Consolas"/>
          <w:b/>
          <w:i w:val="0"/>
          <w:sz w:val="22"/>
        </w:rPr>
        <w:t>+IPD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前缀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，需用环形缓冲（256 B）以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断帧，并限制单帧长度（200 B）；连续 512 B 无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即丢弃并复位，防止无上限增长撑爆内存。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链路保活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：透传模式下 TCP 静默断开时 STM32 侧收不到通知，靠 1 s 周期上报的发送失败/无 ack 触发重连；退避策略 2 s → 4 s → 8 s（上限 30 s），每个等待步进均喂狗。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6.6 Qt 上位机模块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模块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类（建议）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职责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网络服务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NodeServer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QTcpServer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监听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，管理多节点，行分隔 JSON 解析，离线判定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数据模型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NodeModel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存各节点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adc/light/th/hys/relay/buzz/mode/online/lastReportMs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曲线显示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ChartWidget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QChart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实时光强曲线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手动控制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ControlPanel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开关继电器、"切回自动"、改阈值、报警测试、显示当前模式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语音合成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TtsService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QTextToSpeech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中文播报，运行时枚举语音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AsrService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WinRT 语音识别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客户端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LlmClient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工作线程内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QNetworkAccessManager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异步调用 llama.cpp API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指令引擎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CommandEngine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三路指令统一校验与下发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配置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QSettings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读写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6.7 线程模型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主线程（UI）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NodeServer（Qt 事件循环天然异步）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├─ ChartWidget / ControlPanel / TtsService / AsrService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└─ CommandEngine（轻量校验与下发，非阻塞）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│  信号槽跨线程传递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  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工作线程（QThread，run() 内 exec()）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└─ LlmClient + QNetworkAccessManager（HTTP 全异步，不用 QEventLoop）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LLM 调用必须放工作线程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，否则 HTTP 等待会卡死界面；</w:t>
      </w:r>
    </w:p>
    <w:p>
      <w:pPr>
        <w:pStyle w:val="ListBullet"/>
        <w:spacing w:line="360" w:lineRule="auto"/>
      </w:pPr>
      <w:r>
        <w:rPr>
          <w:rFonts w:ascii="Consolas" w:hAnsi="Consolas" w:eastAsia="宋体" w:cs="Consolas"/>
          <w:b w:val="0"/>
          <w:i w:val="0"/>
          <w:sz w:val="22"/>
        </w:rPr>
        <w:t>LlmClient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及其 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必须在</w:t>
      </w:r>
      <w:r>
        <w:rPr>
          <w:rFonts w:ascii="Times New Roman" w:hAnsi="Times New Roman" w:eastAsia="宋体" w:cs="Times New Roman"/>
          <w:b/>
          <w:i w:val="0"/>
          <w:sz w:val="24"/>
        </w:rPr>
        <w:t>同一个工作线程内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创建、使用、销毁（推荐由工作线程的 </w:t>
      </w:r>
      <w:r>
        <w:rPr>
          <w:rFonts w:ascii="Consolas" w:hAnsi="Consolas" w:eastAsia="宋体" w:cs="Consolas"/>
          <w:b w:val="0"/>
          <w:i w:val="0"/>
          <w:sz w:val="22"/>
        </w:rPr>
        <w:t>started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信号触发工厂槽构造，而不是主线程 new 完再 </w:t>
      </w:r>
      <w:r>
        <w:rPr>
          <w:rFonts w:ascii="Consolas" w:hAnsi="Consolas" w:eastAsia="宋体" w:cs="Consolas"/>
          <w:b w:val="0"/>
          <w:i w:val="0"/>
          <w:sz w:val="22"/>
        </w:rPr>
        <w:t>moveToThread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网络收发放 Qt 异步信号槽，不手写 </w:t>
      </w:r>
      <w:r>
        <w:rPr>
          <w:rFonts w:ascii="Consolas" w:hAnsi="Consolas" w:eastAsia="宋体" w:cs="Consolas"/>
          <w:b w:val="0"/>
          <w:i w:val="0"/>
          <w:sz w:val="22"/>
        </w:rPr>
        <w:t>while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等待；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LLM 响应异步回调，界面显示「思考中…」。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7. 通信协议设计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7.1 帧格式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换行符分隔的 JSON（以 </w:t>
      </w:r>
      <w:r>
        <w:rPr>
          <w:rFonts w:ascii="Consolas" w:hAnsi="Consolas" w:eastAsia="宋体" w:cs="Consolas"/>
          <w:b w:val="0"/>
          <w:i w:val="0"/>
          <w:sz w:val="22"/>
        </w:rPr>
        <w:t>\n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结尾），UTF-8 编码：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{"node":1,"type":"report","adc":1200,"light":2895,"th":2000,"hys":150,"relay":1,"buzz":1,"mode":0}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{"node":1,"type":"cmd","action":"relay_off"}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{"node":1,"type":"cmd","action":"auto"}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{"node":1,"type":"cmd","action":"set_th","value":2500}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{"node":1,"type":"cmd","action":"get_state"}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{"node":1,"type":"ack","action":"set_th","result":"ok","adc":1200,"light":2895,"th":2500,"hys":150,"relay":0,"buzz":0,"mode":0}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{"node":1,"type":"evt","event":"alarm","adc":1200,"light":2895}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ts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（Unix 秒）在节点无 RTC 时省略，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由 Qt 侧统一打时间戳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示例自洽性检查：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adc = 1200 → light = 4095 - 1200 = 2895 &gt; th = 2000 → relay = buzz = 1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✅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7.2 指令集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action / type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含义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周期数据上报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adc, light, th, hys, relay, buzz, mode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→ Qt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执行回执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action, result, adc, light, th, hys, relay, buzz, mode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→ Qt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主动事件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event(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/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recover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), adc, light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节点 → Qt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relay_on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手动吸合继电器（进入手动模式）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→ 节点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relay_off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手动释放继电器（进入手动模式）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→ 节点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切回自动模式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→ 节点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set_th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设阈值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value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（0–4095，且 &gt;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→ 节点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get_state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查询状态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→ 节点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alarm_test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报警测试（蜂鸣器脉冲 1 s）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→ 节点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不是合法动作名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，统一使用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（协议表、System Prompt、校验代码三处必须一致）。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7.3 字段语义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字段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ADC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原始码值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（0–4095）。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越小越亮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相对光强 =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（0 全暗 / 4095 最强）。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阈值判断只用它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hys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 / 回差（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单位），满足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 &lt;= hys &lt; th &lt;= 4095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relay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buzz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继电器 / 蜂鸣器状态（0 断、1 通）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 = 自动，1 = 手动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7.4 链路保活与离线判定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 s 周期上报本身即心跳，无需额外 ping/pong 帧。Qt 对每个节点维护 </w:t>
      </w:r>
      <w:r>
        <w:rPr>
          <w:rFonts w:ascii="Consolas" w:hAnsi="Consolas" w:eastAsia="宋体" w:cs="Consolas"/>
          <w:b w:val="0"/>
          <w:i w:val="0"/>
          <w:sz w:val="22"/>
        </w:rPr>
        <w:t>lastReportMs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判定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条件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界面表现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在线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3 s 内收到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绿色，数据实时刷新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疑似静默失效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未断但 3 s 无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report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黄色，数值冻结，标注"链路异常"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离线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socket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disconnected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灰色，标注"节点 N 离线"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该判定为必需项：ESP8266 透传模式下 TCP 静默中断时 STM32 侧无法感知，Qt 仅凭 socket 信号也不够快。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7.5 安全性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 xml:space="preserve">llama-server 绑定 </w:t>
      </w:r>
      <w:r>
        <w:rPr>
          <w:rFonts w:ascii="Consolas" w:hAnsi="Consolas" w:eastAsia="宋体" w:cs="Consolas"/>
          <w:b/>
          <w:i w:val="0"/>
          <w:sz w:val="22"/>
        </w:rPr>
        <w:t>127.0.0.1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，只服务本机 Qt，不对外；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Qt NodeServer 必须监听局域网网卡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（默认 </w:t>
      </w:r>
      <w:r>
        <w:rPr>
          <w:rFonts w:ascii="Consolas" w:hAnsi="Consolas" w:eastAsia="宋体" w:cs="Consolas"/>
          <w:b w:val="0"/>
          <w:i w:val="0"/>
          <w:sz w:val="22"/>
        </w:rPr>
        <w:t>0.0.0.0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，或指定 PC 的 LAN IP）：ESP8266 是局域网上的</w:t>
      </w:r>
      <w:r>
        <w:rPr>
          <w:rFonts w:ascii="Times New Roman" w:hAnsi="Times New Roman" w:eastAsia="宋体" w:cs="Times New Roman"/>
          <w:b/>
          <w:i w:val="0"/>
          <w:sz w:val="24"/>
        </w:rPr>
        <w:t>独立设备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，Qt 若只绑回环则节点永远连不上。以 Windows 防火墙把 9092 入站限制在内网；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端口隔离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：llama-server 8092，Qt 9092（不可混用，否则 </w:t>
      </w:r>
      <w:r>
        <w:rPr>
          <w:rFonts w:ascii="Consolas" w:hAnsi="Consolas" w:eastAsia="宋体" w:cs="Consolas"/>
          <w:b w:val="0"/>
          <w:i w:val="0"/>
          <w:sz w:val="22"/>
        </w:rPr>
        <w:t>启动.cmd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会误判服务状态）；</w:t>
      </w:r>
    </w:p>
    <w:p>
      <w:pPr>
        <w:pStyle w:val="ListBullet"/>
        <w:spacing w:line="360" w:lineRule="auto"/>
      </w:pP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参数范围与不变式校验，非法值拒绝并提示，不静默截断；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大模型输出必须经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校验后才下发；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生产环境可加节点 Token 与指令序号防重放（未排期）。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8. 大模型 API 接入方案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8.1 推理引擎部署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llama.cpp 已在本机部署为 Server：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服务地址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http://127.0.0.1:8092/v1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模型目录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D:\llama.cpp\models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运行模式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router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--models-dir "D:\llama.cpp\models" --models-max 1 -c 32768 -ctk q8_0 -ctv q8_0 --port 8092 --host 127.0.0.1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模型加载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按需加载，同一时刻仅驻留一个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（受 8 GB 显存限制）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可用模型文件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glm-4.7-flash.gguf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qwen3.8-27b-turbo.gguf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nomic-embed.gguf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接口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OpenAI 兼容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/v1/chat/completions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认证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当前启动命令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未启用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--api-key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；配置项为空时不发送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Authorization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头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Qt 进程内调用方式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：通过 </w:t>
      </w:r>
      <w:r>
        <w:rPr>
          <w:rFonts w:ascii="Consolas" w:hAnsi="Consolas" w:eastAsia="宋体" w:cs="Consolas"/>
          <w:b w:val="0"/>
          <w:i w:val="0"/>
          <w:sz w:val="22"/>
        </w:rPr>
        <w:t>QNetworkAccessManager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在工作线程内发起异步 HTTP POST，用 </w:t>
      </w:r>
      <w:r>
        <w:rPr>
          <w:rFonts w:ascii="Consolas" w:hAnsi="Consolas" w:eastAsia="宋体" w:cs="Consolas"/>
          <w:b w:val="0"/>
          <w:i w:val="0"/>
          <w:sz w:val="22"/>
        </w:rPr>
        <w:t>finished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信号回主线程，全程在 Qt 进程完成，不依赖外部脚本。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8.2 模型性能（</w:t>
      </w:r>
      <w:r>
        <w:rPr>
          <w:rFonts w:ascii="黑体" w:hAnsi="黑体" w:eastAsia="黑体" w:cs="黑体"/>
          <w:b/>
          <w:i w:val="0"/>
          <w:color w:val="1F3864"/>
          <w:sz w:val="26"/>
        </w:rPr>
        <w:t>须实测后填写</w:t>
      </w:r>
      <w:r>
        <w:rPr>
          <w:rFonts w:ascii="黑体" w:hAnsi="黑体" w:eastAsia="黑体" w:cs="黑体"/>
          <w:b/>
          <w:i w:val="0"/>
          <w:color w:val="1F3864"/>
          <w:sz w:val="26"/>
        </w:rPr>
        <w:t>）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模型性能受显卡、量化方式、是否关闭思考、上下文长度等多因素影响，</w:t>
      </w:r>
      <w:r>
        <w:rPr>
          <w:rFonts w:ascii="Times New Roman" w:hAnsi="Times New Roman" w:eastAsia="宋体" w:cs="Times New Roman"/>
          <w:b/>
          <w:i w:val="0"/>
          <w:sz w:val="24"/>
        </w:rPr>
        <w:t>不要在文档中写未经验证的秒数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。本节给出必须测的指标与测量方法，实测数据在 M5 阶段回填。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指标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测量方法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生成速度（decode t/s）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llama-bench -m &lt;模型&gt;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或 server 日志中的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eval time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提示词速度（prompt t/s）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同上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端到端延迟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Qt 侧记录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ask()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发起至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finished()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的时间戳差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token 消耗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server 返回的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usage.prompt_tokens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usage.completion_tokens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是否关闭思考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记录请求中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chat_template_kwargs.enable_thinking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取值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首次加载耗时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计时"冷启动首次请求"与"预热后请求"的差值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报告中的性能数字必须附测量命令与参数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，否则无法复现，答辩时容易被追问。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磁盘文件体积已核实与文档一致：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glm-4.7-flash.gguf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13,288,618,336 B ≈ 12.38 GB；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qwen3.8-27b-turbo.gguf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12,124,624,416 B ≈ 11.29 GB。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8.3 提示词设计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System Prompt 约束只输出结构化 JSON：</w:t>
      </w:r>
    </w:p>
    <w:p>
      <w:pPr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你是智能温室控制助手。根据用户指令，只输出 JSON，不要输出任何其他文字，不要解释。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继电器语义：光照过强时吸合继电器遮阳/报警，光照恢复正常后释放。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可用动作：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{"action":"relay_on"}            手动吸合继电器（进入手动模式）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{"action":"relay_off"}           手动释放继电器（进入手动模式）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{"action":"auto"}                切回自动模式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{"action":"set_th","value":N}    将光强阈值设为 N（0-4095，且必须大于回差 150）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{"action":"get_state"}           查询当前状态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当前状态：节点1 光强 {light}（0 最暗 / 4095 最强），阈值 {th}，继电器 {relay}，模式 {mode}。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示例：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用户：光太强了，把遮阳帘放下来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助手：{"action":"relay_on"}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用户：把阈值调到 2500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助手：{"action":"set_th","value":2500}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</w:t>
      </w:r>
    </w:p>
    <w:p>
      <w:pPr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用户：现在光照多少</w:t>
      </w:r>
    </w:p>
    <w:p>
      <w:pPr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助手：{"action":"get_state"}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提示词语义必须与固件一致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：任务书要求"光线强度超过一定值 → 继电器开启"，即继电器是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遮阳/报警执行器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。因此示例应为"光太强了 →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relay_on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"，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不要写成"太暗了，开一下灯"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（那与固件的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light &gt; th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判断正好相反）；TTS 播报同样用"已放下遮阳帘"而非"已开启补光"。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同时把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query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更正为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get_state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8.4 调用流程（Qt 进程内闭环）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用户语音/文字（Qt ASR/输入框）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CommandEngine 组装 messages（注入当前 light/th/relay/mode）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LlmClient（工作线程）→ POST http://127.0.0.1:8092/v1/chat/completions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            {"model":"&lt;取自 /v1/models&gt;","messages":[...],"temperature":0.1,"max_tokens":512}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▼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Qt 解析 choices[0].message.content 为 JSON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│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├─ 合法 → CommandEngine 校验 → TCP 下发 STM32 → 收 ack → TTS 播报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└─ 非法 → 提示「指令无法理解，请重述」，不下发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8.5 关键参数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参数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取值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model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取自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GET /v1/models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router 模式下由服务端列出，不可硬编码猜测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temperature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控制类任务需稳定输出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max_tokens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思考型模型需留足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，过小会导致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content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为空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stream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false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一次性返回更易解析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chat_template_kwargs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{"enable_thinking": false}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关闭思考，降低延迟、避免 content 为空；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若本机 llama.cpp 版本不支持该字段，请删除并改用 Prompt 约束 + 放大 max_tokens 后实测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HTTP 超时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15 s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用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QNetworkRequest::setTransferTimeout(15000)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不要把延迟写成未经验证的秒数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：思考型模型的 reasoning token 远超控制指令本身，"回复约 50 token" 这类估算不成立；同时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max_tokens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过小会导致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content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为空（内容全在 reasoning）。因此性能数字一律以 M5 阶段实测为准（见 8.2）。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8.6 部署注意事项（演示前必做）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端口确认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Consolas" w:hAnsi="Consolas" w:eastAsia="宋体" w:cs="Consolas"/>
          <w:b w:val="0"/>
          <w:i w:val="0"/>
          <w:sz w:val="22"/>
        </w:rPr>
        <w:t>启动.cmd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与 </w:t>
      </w:r>
      <w:r>
        <w:rPr>
          <w:rFonts w:ascii="Consolas" w:hAnsi="Consolas" w:eastAsia="宋体" w:cs="Consolas"/>
          <w:b w:val="0"/>
          <w:i w:val="0"/>
          <w:sz w:val="22"/>
        </w:rPr>
        <w:t>状态.cmd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均以 8092 判断服务状态，Qt 必须监听 9092，两端不可混用。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模型预热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：因是 router 模式且 </w:t>
      </w:r>
      <w:r>
        <w:rPr>
          <w:rFonts w:ascii="Consolas" w:hAnsi="Consolas" w:eastAsia="宋体" w:cs="Consolas"/>
          <w:b w:val="0"/>
          <w:i w:val="0"/>
          <w:sz w:val="22"/>
        </w:rPr>
        <w:t>--models-max 1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</w:t>
      </w:r>
      <w:r>
        <w:rPr>
          <w:rFonts w:ascii="Times New Roman" w:hAnsi="Times New Roman" w:eastAsia="宋体" w:cs="Times New Roman"/>
          <w:b/>
          <w:i w:val="0"/>
          <w:sz w:val="24"/>
        </w:rPr>
        <w:t>首次请求包含 12 GB 权重加载时间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。演示前先发一次请求预热，或改用固定单模型启动（</w:t>
      </w:r>
      <w:r>
        <w:rPr>
          <w:rFonts w:ascii="Consolas" w:hAnsi="Consolas" w:eastAsia="宋体" w:cs="Consolas"/>
          <w:b w:val="0"/>
          <w:i w:val="0"/>
          <w:sz w:val="22"/>
        </w:rPr>
        <w:t>-m glm-4.7-flash.gguf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）以彻底规避切换开销。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模型标识核对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：启动后用 </w:t>
      </w:r>
      <w:r>
        <w:rPr>
          <w:rFonts w:ascii="Consolas" w:hAnsi="Consolas" w:eastAsia="宋体" w:cs="Consolas"/>
          <w:b w:val="0"/>
          <w:i w:val="0"/>
          <w:sz w:val="22"/>
        </w:rPr>
        <w:t>curl http://127.0.0.1:8092/v1/models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确认实际 id，写入 Qt 配置，不要凭文件名猜测。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降级验证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：关闭 llama-server 后启动 Qt，确认界面提示"大模型功能不可用"、智能交互置灰，而监控与按钮控制仍正常工作。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9. 语音交互设计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9.1 语音播报（TTS）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模块 </w:t>
      </w:r>
      <w:r>
        <w:rPr>
          <w:rFonts w:ascii="Consolas" w:hAnsi="Consolas" w:eastAsia="宋体" w:cs="Consolas"/>
          <w:b w:val="0"/>
          <w:i w:val="0"/>
          <w:sz w:val="22"/>
        </w:rPr>
        <w:t>QtTextToSpeech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</w:t>
      </w:r>
      <w:r>
        <w:rPr>
          <w:rFonts w:ascii="Times New Roman" w:hAnsi="Times New Roman" w:eastAsia="宋体" w:cs="Times New Roman"/>
          <w:b/>
          <w:i w:val="0"/>
          <w:sz w:val="24"/>
        </w:rPr>
        <w:t>前置条件：需用 Qt MaintenanceTool 补装 Qt TextToSpeech 模块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（本机 Qt 6.12.0 MinGW 套件当前</w:t>
      </w:r>
      <w:r>
        <w:rPr>
          <w:rFonts w:ascii="Times New Roman" w:hAnsi="Times New Roman" w:eastAsia="宋体" w:cs="Times New Roman"/>
          <w:b/>
          <w:i w:val="0"/>
          <w:sz w:val="24"/>
        </w:rPr>
        <w:t>未安装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，不补装则 P6 里程碑无法交付）；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语音选择：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默认 </w:t>
      </w:r>
      <w:r>
        <w:rPr>
          <w:rFonts w:ascii="Consolas" w:hAnsi="Consolas" w:eastAsia="宋体" w:cs="Consolas"/>
          <w:b/>
          <w:i w:val="0"/>
          <w:sz w:val="22"/>
        </w:rPr>
        <w:t>Microsoft Huihui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。本机实测可用的中文语音为 —— SAPI5：</w:t>
      </w:r>
      <w:r>
        <w:rPr>
          <w:rFonts w:ascii="Consolas" w:hAnsi="Consolas" w:eastAsia="宋体" w:cs="Consolas"/>
          <w:b w:val="0"/>
          <w:i w:val="0"/>
          <w:sz w:val="22"/>
        </w:rPr>
        <w:t>Microsoft Huihui Desktop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；OneCore：</w:t>
      </w:r>
      <w:r>
        <w:rPr>
          <w:rFonts w:ascii="Consolas" w:hAnsi="Consolas" w:eastAsia="宋体" w:cs="Consolas"/>
          <w:b w:val="0"/>
          <w:i w:val="0"/>
          <w:sz w:val="22"/>
        </w:rPr>
        <w:t>Microsoft Huihui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Microsoft Kangkang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/ </w:t>
      </w:r>
      <w:r>
        <w:rPr>
          <w:rFonts w:ascii="Consolas" w:hAnsi="Consolas" w:eastAsia="宋体" w:cs="Consolas"/>
          <w:b w:val="0"/>
          <w:i w:val="0"/>
          <w:sz w:val="22"/>
        </w:rPr>
        <w:t>Microsoft Yaoyao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  <w:r>
        <w:rPr>
          <w:rFonts w:ascii="Consolas" w:hAnsi="Consolas" w:eastAsia="宋体" w:cs="Consolas"/>
          <w:b/>
          <w:i w:val="0"/>
          <w:sz w:val="22"/>
        </w:rPr>
        <w:t>Microsoft Xiaoxiao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 本机不存在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（它是"讲述人"的自然语音，SAPI/TextToSpeech 取不到），不要把它写成默认值；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实现要求：启动时用 </w:t>
      </w:r>
      <w:r>
        <w:rPr>
          <w:rFonts w:ascii="Consolas" w:hAnsi="Consolas" w:eastAsia="宋体" w:cs="Consolas"/>
          <w:b w:val="0"/>
          <w:i w:val="0"/>
          <w:sz w:val="22"/>
        </w:rPr>
        <w:t>availableVoices()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枚举并按 </w:t>
      </w:r>
      <w:r>
        <w:rPr>
          <w:rFonts w:ascii="Consolas" w:hAnsi="Consolas" w:eastAsia="宋体" w:cs="Consolas"/>
          <w:b w:val="0"/>
          <w:i w:val="0"/>
          <w:sz w:val="22"/>
        </w:rPr>
        <w:t>zh-CN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过滤，优先匹配配置项，找不到则回退第一个中文语音；再没有则播报开关置灰并提示，不崩溃；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触发时机：连接成功、数据异常、大模型执行结果、阈值被修改。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9.2 语音识别（ASR）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方案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PowerShell +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System.Speech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听写（SAPI）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实现最简：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QProcess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起脚本即可，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免 C++/WinRT 互操作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✅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当前实现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Windows WinRT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SpeechRecognizer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中文听写精度通常更好，但需 C++/WinRT 互操作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备选（待实测对比）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whisper.cpp + small 模型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精度更高，需下模型约 500 MB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二期升级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语音识别需要系统中文语音包与麦克风权限。初始化失败（无 powershell / 缺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System.Speech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/ 无音频设备）时"说话"按钮置灰，保留文字输入框，链路其余部分照常工作（见 9.5）。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待实测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：SAPI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DictationGrammar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的中文听写精度需实测评估；若不满足演示要求，切换到 WinRT 或 whisper.cpp。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9.3 交互闭环（正确语义）</w:t>
      </w:r>
    </w:p>
    <w:p>
      <w:pPr>
        <w:keepNext/>
        <w:keepLines/>
        <w:spacing w:line="240" w:lineRule="auto" w:before="120" w:after="0"/>
        <w:ind w:left="170" w:right="170"/>
        <w:shd w:val="clear" w:color="auto" w:fill="F2F2F2"/>
        <w:pBdr>
          <w:top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>「说话」按钮 → ASR 文本「光太强了，把遮阳帘放下来」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送 llama.cpp API → 返回 {"action":"relay_on"}</w:t>
      </w:r>
    </w:p>
    <w:p>
      <w:pPr>
        <w:keepNext/>
        <w:keepLines/>
        <w:spacing w:line="240" w:lineRule="auto" w:before="0" w:after="0"/>
        <w:ind w:left="170" w:right="170"/>
        <w:shd w:val="clear" w:color="auto" w:fill="F2F2F2"/>
        <w:pBdr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校验 → 下发节点 → 继电器吸合 → 回 ack</w:t>
      </w:r>
    </w:p>
    <w:p>
      <w:pPr>
        <w:keepNext w:val="0"/>
        <w:keepLines/>
        <w:spacing w:line="240" w:lineRule="auto" w:before="0" w:after="120"/>
        <w:ind w:left="170" w:right="170"/>
        <w:shd w:val="clear" w:color="auto" w:fill="F2F2F2"/>
        <w:pBdr>
          <w:bottom w:val="single" w:sz="4" w:space="1" w:color="D9D9D9"/>
          <w:left w:val="single" w:sz="4" w:space="1" w:color="D9D9D9"/>
          <w:right w:val="single" w:sz="4" w:space="1" w:color="D9D9D9"/>
        </w:pBdr>
      </w:pPr>
      <w:r>
        <w:rPr>
          <w:rFonts w:ascii="Consolas" w:hAnsi="Consolas" w:eastAsia="Consolas" w:cs="Consolas"/>
          <w:sz w:val="21"/>
        </w:rPr>
        <w:t xml:space="preserve">   → TTS「已放下遮阳帘，当前光强 2895」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9.4 三路控制统一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按钮、语音、大模型指令统一进 </w:t>
      </w:r>
      <w:r>
        <w:rPr>
          <w:rFonts w:ascii="Consolas" w:hAnsi="Consolas" w:eastAsia="宋体" w:cs="Consolas"/>
          <w:b w:val="0"/>
          <w:i w:val="0"/>
          <w:sz w:val="22"/>
        </w:rPr>
        <w:t>CommandEngine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动作合法性（必须是 </w:t>
      </w:r>
      <w:r>
        <w:rPr>
          <w:rFonts w:ascii="Consolas" w:hAnsi="Consolas" w:eastAsia="宋体" w:cs="Consolas"/>
          <w:b w:val="0"/>
          <w:i w:val="0"/>
          <w:sz w:val="22"/>
        </w:rPr>
        <w:t>relay_on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relay_off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auto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set_th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/</w:t>
      </w:r>
      <w:r>
        <w:rPr>
          <w:rFonts w:ascii="Consolas" w:hAnsi="Consolas" w:eastAsia="宋体" w:cs="Consolas"/>
          <w:b w:val="0"/>
          <w:i w:val="0"/>
          <w:sz w:val="22"/>
        </w:rPr>
        <w:t>get_state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之一）；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参数合法性（阈值 0–4095 </w:t>
      </w:r>
      <w:r>
        <w:rPr>
          <w:rFonts w:ascii="Times New Roman" w:hAnsi="Times New Roman" w:eastAsia="宋体" w:cs="Times New Roman"/>
          <w:b/>
          <w:i w:val="0"/>
          <w:sz w:val="24"/>
        </w:rPr>
        <w:t xml:space="preserve">且 &gt; </w:t>
      </w:r>
      <w:r>
        <w:rPr>
          <w:rFonts w:ascii="Consolas" w:hAnsi="Consolas" w:eastAsia="宋体" w:cs="Consolas"/>
          <w:b/>
          <w:i w:val="0"/>
          <w:sz w:val="22"/>
        </w:rPr>
        <w:t>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节点在线检查；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执行结果统一回读与播报。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三路共用同一份校验代码，UI 侧不要另写一套判断，避免规则分叉。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9.5 降级策略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故障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检测方式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降级行为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未安装 Qt TextToSpeech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编译期失败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必须补装模块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，否则 P6 无法交付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无可用中文语音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availableVoices()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无 zh-CN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播报开关置灰，状态栏提示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WinRT 识别不可用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初始化失败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"说话"按钮置灰，保留文字输入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未启动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8092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/health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探测失败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智能交互置灰，监控与控制照常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10. 多点位扩展设计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10.1 设计思路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每个节点配置唯一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（本组只有一块板，实际用</w:t>
      </w:r>
      <w:r>
        <w:rPr>
          <w:rFonts w:ascii="Times New Roman" w:hAnsi="Times New Roman" w:eastAsia="宋体" w:cs="Times New Roman"/>
          <w:b/>
          <w:i w:val="0"/>
          <w:sz w:val="24"/>
        </w:rPr>
        <w:t>编译宏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；后续多板可用 Flash 配置项）；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协议所有帧携带 </w:t>
      </w:r>
      <w:r>
        <w:rPr>
          <w:rFonts w:ascii="Consolas" w:hAnsi="Consolas" w:eastAsia="宋体" w:cs="Consolas"/>
          <w:b w:val="0"/>
          <w:i w:val="0"/>
          <w:sz w:val="22"/>
        </w:rPr>
        <w:t>node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字段；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Qt </w:t>
      </w:r>
      <w:r>
        <w:rPr>
          <w:rFonts w:ascii="Consolas" w:hAnsi="Consolas" w:eastAsia="宋体" w:cs="Consolas"/>
          <w:b w:val="0"/>
          <w:i w:val="0"/>
          <w:sz w:val="22"/>
        </w:rPr>
        <w:t>NodeServer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支持多客户端连接，</w:t>
      </w:r>
      <w:r>
        <w:rPr>
          <w:rFonts w:ascii="Consolas" w:hAnsi="Consolas" w:eastAsia="宋体" w:cs="Consolas"/>
          <w:b w:val="0"/>
          <w:i w:val="0"/>
          <w:sz w:val="22"/>
        </w:rPr>
        <w:t>NodeModel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以 </w:t>
      </w:r>
      <w:r>
        <w:rPr>
          <w:rFonts w:ascii="Consolas" w:hAnsi="Consolas" w:eastAsia="宋体" w:cs="Consolas"/>
          <w:b w:val="0"/>
          <w:i w:val="0"/>
          <w:sz w:val="22"/>
        </w:rPr>
        <w:t>node_id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为键维护多份状态；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界面提供节点切换下拉框或分栏并列显示；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每个节点独立做离线判定（见 7.4）。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10.2 演示策略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小组有一块精英版，分两步走：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单节点真实演示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：板载光敏 + 蜂鸣器 + 执行器，完整跑通全链路。执行器当前为板载 </w:t>
      </w:r>
      <w:r>
        <w:rPr>
          <w:rFonts w:ascii="Times New Roman" w:hAnsi="Times New Roman" w:eastAsia="宋体" w:cs="Times New Roman"/>
          <w:b/>
          <w:i w:val="0"/>
          <w:sz w:val="24"/>
        </w:rPr>
        <w:t>LED1（绿）等效负载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（继电器模块到位后换为 PD11，见 5.6），演示时如实说明；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多节点模拟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：运行 </w:t>
      </w:r>
      <w:r>
        <w:rPr>
          <w:rFonts w:ascii="Consolas" w:hAnsi="Consolas" w:eastAsia="宋体" w:cs="Consolas"/>
          <w:b w:val="0"/>
          <w:i w:val="0"/>
          <w:sz w:val="22"/>
        </w:rPr>
        <w:t>py tools/simulate_node.py --id 2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，由虚拟节点产生节点 2 数据，展示多点位界面与并发处理。</w:t>
      </w:r>
    </w:p>
    <w:p>
      <w:r>
        <w:rPr>
          <w:rFonts w:ascii="Times New Roman" w:hAnsi="Times New Roman" w:eastAsia="宋体" w:cs="Times New Roman"/>
          <w:b w:val="0"/>
          <w:i w:val="0"/>
          <w:sz w:val="24"/>
        </w:rPr>
        <w:t>后期增购第二块开发板可无缝切换为真实多节点。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11. 开发计划与里程碑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假设总周期 4 周。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P0 有 3 项前置准备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：其中继电器缺口已有降级路径（见 5.6），不再阻塞；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Qt TextToSpeech 未安装会阻塞 M6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，必须先行补装。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阶段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时间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任务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交付物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里程碑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P0 前置准备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立即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① 用 MaintenanceTool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补装 Qt TextToSpeech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（阻塞 M6）；②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与出借方确认继电器到位日期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并登记，落实 5.6.5 的接口空间预留；③ 确认 ESP8266 AT 固件与独立供电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模块可编译；接口空间已预留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解除阻塞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P1 本地感知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1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 读 PF8、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换算、LCD 显示、8 次均值滤波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读数方向正确的视频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M1 本地感知就绪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P2 本地闭环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1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 + 手动优先状态机、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执行器抽象 + LED1 等效负载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+ 蜂鸣器联动、AT24C02 存阈值、IWDG、LED0 心跳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超阈值自动动作、断电阈值保留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M2 本地闭环就绪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P2b 执行器切换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借用件到位即做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替换 4 行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宏、接模块三线、复测 T02/T03/T05/T17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真实继电器动作视频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任务（2）(3) 硬件闭环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P3 无线通信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2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联网、TCP 透传、行缓冲收包、JSON 协议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收到数据；拔网后本地仍工作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M3 远程数据链路通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P4 Qt 界面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2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界面、曲线、按钮控制、切回自动、离线判定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可运行上位机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M4 远程控制就绪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P5 大模型接入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3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llama-server 启动、LlmClient 工作线程调用、JSON 解析、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实测延迟与 token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文字指令控继电器 + 实测数据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M5 推理链路通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P6 语音交互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3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TTS/ASR、三路指令引擎、降级处理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语音控继电器演示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M6 智能交互就绪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P7 多点位优化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4 周前半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多节点模拟、断线重连、异常处理、演示版冻结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稳定演示版 + ROM/RAM 实测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M7 功能冻结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P8 报告答辩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4 周后半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撰写报告、PPT、演示脚本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报告终稿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M8 结项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12. 测试方案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12.1 测试用例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编号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测试项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操作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预期结果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 采集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手电照射 / 手掌遮挡 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照射 →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上升、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下降；遮挡 → 相反。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方向错则后续全部无意义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阈值报警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&gt; th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执行器吸合（当前 LED1 点亮）、蜂鸣器响、Qt 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alarm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T03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回差恢复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回落到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以下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执行器释放、蜂鸣器停、收到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evt: recover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死区保持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使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处于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[th-hys, th]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区间内变化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输出状态保持不变（不抖动）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手动优先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报警中在 Qt 点"关继电器"，并继续加载光照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执行器立即释放且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不被自动逻辑回弹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；点"切回自动"后按当前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重算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阈值修改与掉电记忆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设置新阈值 → 断电重启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ack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；重启后阈值仍为新值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非法阈值拒绝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下发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-1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4096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&lt;=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的阈值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回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err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并提示，现有阈值不变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上电初始状态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上电观察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执行器断开（LED1 熄灭）、蜂鸣器不响（PB8 高电平响，初始化遗漏会一直叫）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T09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断网本地闭环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拔掉 ESP8266 供电或断开热点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本地采集 / LCD 显示 / 报警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照常工作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；Qt 侧标离线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断线重连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恢复 WiFi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自动重连（退避 2/4/8 s），Qt 恢复数据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静默失效检测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只断链路不关节点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在 3 s 内标注"链路异常"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 API 连通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 llama-server，Qt 调用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收到合法 JSON 响应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T13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推理降级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 llama-server 后启动 Qt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提示"大模型功能不可用"，智能交互置灰，按钮控制照常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大模型解析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输入自然语言指令 / 制造非 JSON 返回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正确解析为动作；非法时友好提示且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不下发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语音识别与播报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说出"光太强了，把遮阳帘放下来"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识别正确 → 控继电器 → TTS 正确播报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多节点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运行虚拟节点 2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界面区分显示两节点，各自独立状态与离线判定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执行器切换（阶段性）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借用继电器到位后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，替换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ACTUATOR_*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四行宏、接 VCC/GND/IN 三线并选低电平触发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T02 / T03 / T05 复测全部通过，且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状态机、通信协议、Qt 侧代码零改动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T18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运行指示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观察 LED0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每 5 s 翻转一次（5 s 亮 / 5 s 灭），表明主循环未卡死</w:t>
            </w:r>
          </w:p>
        </w:tc>
      </w:tr>
    </w:tbl>
    <w:p>
      <w:pPr>
        <w:spacing w:after="40"/>
      </w:pP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12.2 验收标准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任务书 4 项要求全部可现场演示 —— </w:t>
      </w:r>
      <w:r>
        <w:rPr>
          <w:rFonts w:ascii="Times New Roman" w:hAnsi="Times New Roman" w:eastAsia="宋体" w:cs="Times New Roman"/>
          <w:b/>
          <w:i w:val="0"/>
          <w:sz w:val="24"/>
        </w:rPr>
        <w:t>正式验收使用借用继电器，无需任何替代说明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；若在借用件到位前做阶段一汇报，则如实说明执行器为 LED 等效负载；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保留继电器接口空间已落实（5.6.5），借用件到位后可即插即用；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/>
          <w:i w:val="0"/>
          <w:sz w:val="24"/>
        </w:rPr>
        <w:t>连续运行 30 分钟无死机、无中断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（IWDG 生效；LED0 心跳可供旁证）；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阈值边界三点（</w:t>
      </w:r>
      <w:r>
        <w:rPr>
          <w:rFonts w:ascii="Consolas" w:hAnsi="Consolas" w:eastAsia="宋体" w:cs="Consolas"/>
          <w:b w:val="0"/>
          <w:i w:val="0"/>
          <w:sz w:val="22"/>
        </w:rPr>
        <w:t>th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th-hys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、死区）行为全部正确；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拔掉网络后本地闭环仍可演示（体现分层解耦）；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演示可复现，留视频记录。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13. 风险与对策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风险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影响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概率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对策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借用继电器到位时间不确定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阶段二（正式验证与演示）时点后移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借用渠道已确认、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不影响开发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：阶段一先验实验走 LED1 等效负载（5.6.3）；尽早与出借方确认日期，接口空间按 5.6.5 预留好即可即插即用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 未安装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播报功能无法编译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P0 阶段用 MaintenanceTool 补装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 供电不稳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通信掉线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 电源 + 大电容；代码自动重连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光敏 ADC 值抖动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执行器误动作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 次均值滤波 + 回差控制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光照方向判断错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演示逻辑完全反向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以 3.3 节结论为准；T01 用例先行验证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引脚误用（FSMC 占用脚）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执行器乱跳 / LCD 花屏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遵循附录 A；改引脚先查 IO 分配表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端口冲突（Qt 占 8092）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服务误判、大模型不可用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固定 Qt 9092；见 8.6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模型换载导致首请求超时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演示卡顿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演示前预热；或固定单模型启动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大模型输出不稳定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解析失败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低温采样 + JSON 校验 + 失败重问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大模型/语音延迟过高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体验差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关闭思考模式；异步加载动画；实测后选主用模型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语音识别不准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演示翻车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文字输入兜底；安静环境演示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API 调用阻塞 UI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界面卡死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LLM 调用放工作线程（6.7）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th - hys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下溢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执行器锁死无法释放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低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不变式校验（5.5）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14. 成本预算与元器件清单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14.1 元器件清单（BOM）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 w:val="true"/>
        </w:trPr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类别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名称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型号 / 规格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数量</w:t>
            </w:r>
          </w:p>
        </w:tc>
        <w:tc>
          <w:tcPr>
            <w:tcW w:type="dxa" w:w="1928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状态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主控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正点原子精英版 V2（STM32F103ZET6）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显示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TFTLCD 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NT35310，480×320，MCU 屏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传感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光敏电阻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LS1（PF8/ADC3_IN6）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有源蜂鸣器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PB8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存储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EEPROM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AT24C02（I2C1）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WiFi 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ESP8266（AT 固件）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通信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供 ESP8266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⚠️ 建议备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执行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单路继电器模块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 V，光耦隔离，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低电平触发优先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，3.3 V 兼容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🤝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借用（渠道已确认）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；阶段一以 LED1 等效，见 5.6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执行器等效负载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LED1（PE5）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板载（过渡方案）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指示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运行心跳灯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LED0（PB5）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板载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连线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杜邦线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公母若干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下载器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ST-Link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 已有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驱动（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仅裸继电器需要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NPN 三极管 / 光耦 / 续流二极管 / 1 kΩ 电阻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S8050 / PC817 / 1N4007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各 1</w:t>
            </w:r>
          </w:p>
        </w:tc>
        <w:tc>
          <w:tcPr>
            <w:tcW w:type="dxa" w:w="1928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⛔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成品模块不需要，无需采购</w:t>
            </w:r>
          </w:p>
        </w:tc>
      </w:tr>
    </w:tbl>
    <w:p>
      <w:pPr>
        <w:spacing w:after="40"/>
      </w:pP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两点说明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：</w:t>
      </w:r>
    </w:p>
    <w:p>
      <w:pPr>
        <w:spacing w:line="312" w:lineRule="auto" w:after="4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① 任务书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项目内容.txt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的现有器件清单中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没有继电器模块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。已确定降级路径（执行器抽象 + LED1 等效负载，见 5.6），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不再阻塞开发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；但任务要求（2）"继电器开启"与（3）"远程控制继电器动作"最终仍需一个真实继电器，建议 P0 阶段向指导老师确认配发并同步自行下单。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② 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成品继电器模块内部已自带驱动三极管、光耦与续流二极管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，因此 S8050 / PC817 / 1N4007 / 1 kΩ 这一组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不需要采购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（仅当使用裸继电器时才需要）。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14.2 成本预算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4819"/>
        <w:gridCol w:w="4819"/>
      </w:tblGrid>
      <w:tr>
        <w:trPr>
          <w:cantSplit/>
          <w:tblHeader w:val="true"/>
        </w:trPr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项目</w:t>
            </w:r>
          </w:p>
        </w:tc>
        <w:tc>
          <w:tcPr>
            <w:tcW w:type="dxa" w:w="481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金额（参考）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开发板 / 屏 / 光敏 / 蜂鸣器 / LED / EEPROM / ESP8266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¥0（已有 / 板载）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单路继电器模块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¥0（借用，渠道已确认）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trike/>
                <w:sz w:val="21"/>
              </w:rPr>
              <w:t>S8050 + 1N4007 + 1 kΩ 电阻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¥0（成品模块已内置，无需采购）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独立 3.3 V/1 A 电源模块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约 ¥5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杜邦线等耗材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约 ¥5</w:t>
            </w:r>
          </w:p>
        </w:tc>
      </w:tr>
      <w:tr>
        <w:trPr>
          <w:cantSplit/>
        </w:trPr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合计</w:t>
            </w:r>
          </w:p>
        </w:tc>
        <w:tc>
          <w:tcPr>
            <w:tcW w:type="dxa" w:w="481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约 ¥10（以实际采购为准）</w:t>
            </w:r>
          </w:p>
        </w:tc>
      </w:tr>
    </w:tbl>
    <w:p>
      <w:pPr>
        <w:spacing w:after="40"/>
      </w:pP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大模型推理使用本机 RTX 4060 + llama.cpp，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无云服务费用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，符合隐私与低成本要求。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15. 设计报告撰写指引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⚠️ 项目目录中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未找到报告模板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，请向指导老师索取后再定稿。以下为通用结构。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15.1 建议报告结构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1. 摘要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2. 绪论（背景、现状、本文工作）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3. 系统总体方案（架构、选型论证、分层解耦）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4. 硬件设计（精英版资源、ADC3/PF8 采集、</w:t>
      </w:r>
      <w:r>
        <w:rPr>
          <w:rFonts w:ascii="Times New Roman" w:hAnsi="Times New Roman" w:eastAsia="宋体" w:cs="Times New Roman"/>
          <w:b/>
          <w:i w:val="0"/>
          <w:sz w:val="24"/>
        </w:rPr>
        <w:t>执行器与驱动电路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、供电）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5. 软件设计（STM32 固件、回差与手动优先状态机、Qt 界面、关键代码）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6. 通信协议（帧格式、指令集、字段语义、链路保活）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7. 大模型 API 接入（部署形态、提示词、</w:t>
      </w:r>
      <w:r>
        <w:rPr>
          <w:rFonts w:ascii="Times New Roman" w:hAnsi="Times New Roman" w:eastAsia="宋体" w:cs="Times New Roman"/>
          <w:b/>
          <w:i w:val="0"/>
          <w:sz w:val="24"/>
        </w:rPr>
        <w:t>实测性能与测法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8. 系统测试（用例表、实测数据、照片、数据分析）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9. 总结与展望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10. 参考文献（≥8 篇）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写作要点：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每个结论都要能落到依据上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。例如"光照方向"要写清是依据官方 </w:t>
      </w:r>
      <w:r>
        <w:rPr>
          <w:rFonts w:ascii="Consolas" w:hAnsi="Consolas" w:eastAsia="宋体" w:cs="Consolas"/>
          <w:b w:val="0"/>
          <w:i w:val="0"/>
          <w:color w:val="595959"/>
          <w:sz w:val="21"/>
        </w:rPr>
        <w:t>lsens.c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的换算公式与实物验证得出的；"性能数据"要附测量命令与参数；"引脚分配"要注明依据板卡 IO 分配表与原理图核对；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执行器若为等效负载，必须在测试章节注明测量条件与后续复测计划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15.2 格式要点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层次：章 / 节 / 条，最多三级；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图表编号题注，正文引用；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正文宋体小四、标题黑体，行距 1.5 倍；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代码等宽字体（Consolas）五号加底纹；</w:t>
      </w:r>
    </w:p>
    <w:p>
      <w:pPr>
        <w:pStyle w:val="ListBullet"/>
        <w:spacing w:line="360" w:lineRule="auto"/>
      </w:pPr>
      <w:r>
        <w:rPr>
          <w:rFonts w:ascii="Times New Roman" w:hAnsi="Times New Roman" w:eastAsia="宋体" w:cs="Times New Roman"/>
          <w:b w:val="0"/>
          <w:i w:val="0"/>
          <w:sz w:val="24"/>
        </w:rPr>
        <w:t>提交前检查错别字与</w:t>
      </w:r>
      <w:r>
        <w:rPr>
          <w:rFonts w:ascii="Times New Roman" w:hAnsi="Times New Roman" w:eastAsia="宋体" w:cs="Times New Roman"/>
          <w:b/>
          <w:i w:val="0"/>
          <w:sz w:val="24"/>
        </w:rPr>
        <w:t>前后数据一致性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（尤其是引脚、端口、阈值、性能数字）。</w:t>
      </w:r>
    </w:p>
    <w:p>
      <w:pPr>
        <w:pStyle w:val="Heading3"/>
        <w:spacing w:before="20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26"/>
        </w:rPr>
        <w:t>15.3 答辩演示脚本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1. </w:t>
      </w:r>
      <w:r>
        <w:rPr>
          <w:rFonts w:ascii="Times New Roman" w:hAnsi="Times New Roman" w:eastAsia="宋体" w:cs="Times New Roman"/>
          <w:b/>
          <w:i w:val="0"/>
          <w:sz w:val="24"/>
        </w:rPr>
        <w:t>项目背景与三层架构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（30 秒）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2. </w:t>
      </w:r>
      <w:r>
        <w:rPr>
          <w:rFonts w:ascii="Times New Roman" w:hAnsi="Times New Roman" w:eastAsia="宋体" w:cs="Times New Roman"/>
          <w:b/>
          <w:i w:val="0"/>
          <w:sz w:val="24"/>
        </w:rPr>
        <w:t>本地闭环（阶段一 · 先验实验）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：手电照射 → LCD 上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上升 → 超过阈值执行器吸合 + 蜂鸣器响 → 遮挡回落 → 释放（体现回差防抖）。</w:t>
      </w:r>
      <w:r>
        <w:rPr>
          <w:rFonts w:ascii="Times New Roman" w:hAnsi="Times New Roman" w:eastAsia="宋体" w:cs="Times New Roman"/>
          <w:b/>
          <w:i w:val="0"/>
          <w:sz w:val="24"/>
        </w:rPr>
        <w:t>开场即如实说明执行器为板载 LED 等效负载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3. </w:t>
      </w:r>
      <w:r>
        <w:rPr>
          <w:rFonts w:ascii="Times New Roman" w:hAnsi="Times New Roman" w:eastAsia="宋体" w:cs="Times New Roman"/>
          <w:b/>
          <w:i w:val="0"/>
          <w:sz w:val="24"/>
        </w:rPr>
        <w:t>手动优先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：在 Qt 点"关继电器" → 执行器释放且不回弹 → 点"切回自动" → 重新按光照判定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4. </w:t>
      </w:r>
      <w:r>
        <w:rPr>
          <w:rFonts w:ascii="Times New Roman" w:hAnsi="Times New Roman" w:eastAsia="宋体" w:cs="Times New Roman"/>
          <w:b/>
          <w:i w:val="0"/>
          <w:sz w:val="24"/>
        </w:rPr>
        <w:t>远程监控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：Qt 曲线、多节点切换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5. </w:t>
      </w:r>
      <w:r>
        <w:rPr>
          <w:rFonts w:ascii="Times New Roman" w:hAnsi="Times New Roman" w:eastAsia="宋体" w:cs="Times New Roman"/>
          <w:b/>
          <w:i w:val="0"/>
          <w:sz w:val="24"/>
        </w:rPr>
        <w:t>智能交互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：语音"光太强了，把遮阳帘放下来" → llama.cpp 解析 → 执行器动作 → TTS 播报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6. </w:t>
      </w:r>
      <w:r>
        <w:rPr>
          <w:rFonts w:ascii="Times New Roman" w:hAnsi="Times New Roman" w:eastAsia="宋体" w:cs="Times New Roman"/>
          <w:b/>
          <w:i w:val="0"/>
          <w:sz w:val="24"/>
        </w:rPr>
        <w:t>健壮性演示（亮点）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</w:t>
      </w:r>
      <w:r>
        <w:rPr>
          <w:rFonts w:ascii="Times New Roman" w:hAnsi="Times New Roman" w:eastAsia="宋体" w:cs="Times New Roman"/>
          <w:b/>
          <w:i w:val="0"/>
          <w:sz w:val="24"/>
        </w:rPr>
        <w:t>拔掉 ESP8266 或断开热点，本地面板与报警仍正常工作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；重新插上自动重连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7. </w:t>
      </w:r>
      <w:r>
        <w:rPr>
          <w:rFonts w:ascii="Times New Roman" w:hAnsi="Times New Roman" w:eastAsia="宋体" w:cs="Times New Roman"/>
          <w:b/>
          <w:i w:val="0"/>
          <w:sz w:val="24"/>
        </w:rPr>
        <w:t>执行器可替换性（亮点）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：说明两阶段验证 —— 阶段一用 LED 等效负载先验、阶段二换真实继电器只需改 4 行宏，状态机与上位机零改动；</w:t>
      </w:r>
      <w:r>
        <w:rPr>
          <w:rFonts w:ascii="Times New Roman" w:hAnsi="Times New Roman" w:eastAsia="宋体" w:cs="Times New Roman"/>
          <w:b/>
          <w:i w:val="0"/>
          <w:sz w:val="24"/>
        </w:rPr>
        <w:t>若借用件已到位，直接用真实继电器演示 T02/T03/T05（阶段二）</w:t>
      </w:r>
    </w:p>
    <w:p>
      <w:pPr>
        <w:spacing w:line="360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8. </w:t>
      </w:r>
      <w:r>
        <w:rPr>
          <w:rFonts w:ascii="Times New Roman" w:hAnsi="Times New Roman" w:eastAsia="宋体" w:cs="Times New Roman"/>
          <w:b/>
          <w:i w:val="0"/>
          <w:sz w:val="24"/>
        </w:rPr>
        <w:t>总结亮点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：本地自治的 IoT 架构 + 本地大模型落地 + 回差防抖、手动优先与接口预留的工程细节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A：引脚分配（唯一事实来源镜像）</w:t>
      </w:r>
    </w:p>
    <w:p>
      <w:pPr>
        <w:spacing w:line="312" w:lineRule="auto" w:after="160"/>
        <w:ind w:left="340"/>
        <w:pBdr>
          <w:left w:val="single" w:sz="18" w:space="1" w:color="8FAADC"/>
        </w:pBdr>
      </w:pP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完整版与变更流程见 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>Tech_Design.md</w:t>
      </w:r>
      <w:r>
        <w:rPr>
          <w:rFonts w:ascii="Times New Roman" w:hAnsi="Times New Roman" w:eastAsia="宋体" w:cs="Times New Roman"/>
          <w:b w:val="0"/>
          <w:i w:val="0"/>
          <w:color w:val="595959"/>
          <w:sz w:val="23"/>
        </w:rPr>
        <w:t xml:space="preserve"> 附录 A。</w:t>
      </w:r>
      <w:r>
        <w:rPr>
          <w:rFonts w:ascii="Times New Roman" w:hAnsi="Times New Roman" w:eastAsia="宋体" w:cs="Times New Roman"/>
          <w:b/>
          <w:i w:val="0"/>
          <w:color w:val="595959"/>
          <w:sz w:val="23"/>
        </w:rPr>
        <w:t>引脚以该附录为准，本表仅作镜像。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2409"/>
        <w:gridCol w:w="2409"/>
        <w:gridCol w:w="2409"/>
        <w:gridCol w:w="2409"/>
      </w:tblGrid>
      <w:tr>
        <w:trPr>
          <w:cantSplit/>
          <w:tblHeader w:val="true"/>
        </w:trPr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功能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引脚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外设 / 模式</w:t>
            </w:r>
          </w:p>
        </w:tc>
        <w:tc>
          <w:tcPr>
            <w:tcW w:type="dxa" w:w="2409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备注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光照采集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PF8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ADC3_IN6，模拟输入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LS1，硬连接；插屏时依然干净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报警蜂鸣器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PB8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板载有源，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高电平响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报警执行器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（阶段二）/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PE5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（阶段一）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推挽输出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阶段二为借用继电器模块（接 VCC/GND/IN 三线，低电平触发）；阶段一以板载 LED1 作等效负载；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PD11 位置须预留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，见 5.6.5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LCD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FSMC 并口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PD0/1/4/5/8–10/14/15、PE7–PE15、PG0/PG12、PB0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3.5″ NT35310。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不得挪用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ESP8266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PA2 / PA3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USART2 TX / RX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 RS485 由 P5 跳线选择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阈值存储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PB6 / PB7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I2C1 SCL / SDA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AT24C02，硬件 4.7 K 上拉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运行心跳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PB5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GPIO 输出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板载 LED0（红），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每 5 s 翻转一次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调试串口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PA9 / PA10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USART1 + CH340C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需插 P3 跳线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下载调试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PA13 / PA14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SWD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绝不用作普通 IO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本项目不用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PA1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TPAD / RV1（P7 跳线）</w:t>
            </w:r>
          </w:p>
        </w:tc>
        <w:tc>
          <w:tcPr>
            <w:tcW w:type="dxa" w:w="2409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与光照无关，建议拔掉 P7</w:t>
            </w:r>
          </w:p>
        </w:tc>
      </w:tr>
    </w:tbl>
    <w:p>
      <w:pPr>
        <w:spacing w:after="40"/>
      </w:pPr>
    </w:p>
    <w:p>
      <w:r>
        <w:rPr>
          <w:rFonts w:ascii="Times New Roman" w:hAnsi="Times New Roman" w:eastAsia="宋体" w:cs="Times New Roman"/>
          <w:b/>
          <w:i w:val="0"/>
          <w:sz w:val="24"/>
        </w:rPr>
        <w:t>阈值与回差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单位）：</w:t>
      </w:r>
      <w:r>
        <w:rPr>
          <w:rFonts w:ascii="Consolas" w:hAnsi="Consolas" w:eastAsia="宋体" w:cs="Consolas"/>
          <w:b w:val="0"/>
          <w:i w:val="0"/>
          <w:sz w:val="22"/>
        </w:rPr>
        <w:t>light &gt; th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吸合报警；</w:t>
      </w:r>
      <w:r>
        <w:rPr>
          <w:rFonts w:ascii="Consolas" w:hAnsi="Consolas" w:eastAsia="宋体" w:cs="Consolas"/>
          <w:b w:val="0"/>
          <w:i w:val="0"/>
          <w:sz w:val="22"/>
        </w:rPr>
        <w:t>light &lt; th - hys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→ 释放；中间为死区。约束 </w:t>
      </w:r>
      <w:r>
        <w:rPr>
          <w:rFonts w:ascii="Consolas" w:hAnsi="Consolas" w:eastAsia="宋体" w:cs="Consolas"/>
          <w:b w:val="0"/>
          <w:i w:val="0"/>
          <w:sz w:val="22"/>
        </w:rPr>
        <w:t>0 &lt;= hys &lt; th &lt;= 4095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。默认 </w:t>
      </w:r>
      <w:r>
        <w:rPr>
          <w:rFonts w:ascii="Consolas" w:hAnsi="Consolas" w:eastAsia="宋体" w:cs="Consolas"/>
          <w:b w:val="0"/>
          <w:i w:val="0"/>
          <w:sz w:val="22"/>
        </w:rPr>
        <w:t>th = 2000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、</w:t>
      </w:r>
      <w:r>
        <w:rPr>
          <w:rFonts w:ascii="Consolas" w:hAnsi="Consolas" w:eastAsia="宋体" w:cs="Consolas"/>
          <w:b w:val="0"/>
          <w:i w:val="0"/>
          <w:sz w:val="22"/>
        </w:rPr>
        <w:t>hys = 150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。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备用引脚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：模拟输入 PA5/PA6/PA7、PC0–PC5、PF3–PF7；数字 IO PE0/PE1/PE6、PG1–PG5、PF12–PF15。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B：本机开发环境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项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值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核验状态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操作系统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Windows 11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6.12.0（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E:\Qt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），MinGW 13.1.0 64-bit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模块（已装）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QtCharts / QtNetwork / QtSql / QtMultimedia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Qt TextToSpeech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未安装 —— 需补装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❌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Qt Creator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20.0.2 Enterprise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推理引擎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llama.cpp Server（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D:\llama.cpp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），端口 8092，router 模式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模型文件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glm-4.7-flash.gguf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(12.38 GB)、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qwen3.8-27b-turbo.gguf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(11.29 GB)、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nomic-embed.gguf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GPU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NVIDIA RTX 4060 Laptop 8GB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启动脚本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D:\llama.cpp\模型启动\启动.cmd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状态.cmd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停止.cmd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Python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Consolas" w:hAnsi="Consolas" w:eastAsia="宋体" w:cs="Consolas"/>
                <w:b/>
                <w:i w:val="0"/>
                <w:sz w:val="19"/>
              </w:rPr>
              <w:t>python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 xml:space="preserve"> 不可用（Store 占位 stub），用 </w:t>
            </w:r>
            <w:r>
              <w:rPr>
                <w:rFonts w:ascii="Consolas" w:hAnsi="Consolas" w:eastAsia="宋体" w:cs="Consolas"/>
                <w:b/>
                <w:i w:val="0"/>
                <w:sz w:val="19"/>
              </w:rPr>
              <w:t>py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（3.14.7）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中文 TTS 语音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SAPI5 仅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Microsoft Huihui Desktop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；OneCore 另有 Huihui/Kangkang/Yaoyao（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无 Xiaoxiao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✅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端口约定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llama-server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8092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127.0.0.1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）；Qt 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9092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（绑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0.0.0.0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，须能被局域网节点访问）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—</w:t>
            </w:r>
          </w:p>
        </w:tc>
      </w:tr>
    </w:tbl>
    <w:p>
      <w:pPr>
        <w:spacing w:after="40"/>
      </w:pP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附录 C：待办清单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P0（立即处理）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Qt TextToSpeech 未安装会阻塞 M6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：用 Qt MaintenanceTool 补装，并确认 </w:t>
      </w:r>
      <w:r>
        <w:rPr>
          <w:rFonts w:ascii="Consolas" w:hAnsi="Consolas" w:eastAsia="宋体" w:cs="Consolas"/>
          <w:b w:val="0"/>
          <w:i w:val="0"/>
          <w:sz w:val="22"/>
        </w:rPr>
        <w:t>plugins/texttospeech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生成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继电器（借用品）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：与出借方确认</w:t>
      </w:r>
      <w:r>
        <w:rPr>
          <w:rFonts w:ascii="Times New Roman" w:hAnsi="Times New Roman" w:eastAsia="宋体" w:cs="Times New Roman"/>
          <w:b/>
          <w:i w:val="0"/>
          <w:sz w:val="24"/>
        </w:rPr>
        <w:t>到位日期</w:t>
      </w:r>
      <w:r>
        <w:rPr>
          <w:rFonts w:ascii="Times New Roman" w:hAnsi="Times New Roman" w:eastAsia="宋体" w:cs="Times New Roman"/>
          <w:b w:val="0"/>
          <w:i w:val="0"/>
          <w:sz w:val="24"/>
        </w:rPr>
        <w:t>并登记；按 5.6.5 落实接口空间预留（PD11 引脚、独立 5 V 与 GND 通路、模块安放位置）。</w:t>
      </w:r>
      <w:r>
        <w:rPr>
          <w:rFonts w:ascii="Times New Roman" w:hAnsi="Times New Roman" w:eastAsia="宋体" w:cs="Times New Roman"/>
          <w:b/>
          <w:i w:val="0"/>
          <w:sz w:val="24"/>
        </w:rPr>
        <w:t>不需要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S8050 / 1N4007 / 1 kΩ 电阻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确认 ESP8266 已刷 AT 固件，准备独立 3.3 V/1 A 供电</w:t>
      </w:r>
    </w:p>
    <w:p>
      <w:r>
        <w:rPr>
          <w:rFonts w:ascii="Times New Roman" w:hAnsi="Times New Roman" w:eastAsia="宋体" w:cs="Times New Roman"/>
          <w:b/>
          <w:i w:val="0"/>
          <w:sz w:val="24"/>
        </w:rPr>
        <w:t>开发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查阅开发板原理图与 IO 分配表，最终确认 PF8 / PB8 / PD11 / PE5 / PB5（以附录 A 为准）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编写 ADC3 读 PF8 驱动（含 GPIOF 时钟 + PF8 模拟输入），LCD 显示首个 </w:t>
      </w:r>
      <w:r>
        <w:rPr>
          <w:rFonts w:ascii="Consolas" w:hAnsi="Consolas" w:eastAsia="宋体" w:cs="Consolas"/>
          <w:b w:val="0"/>
          <w:i w:val="0"/>
          <w:sz w:val="22"/>
        </w:rPr>
        <w:t>light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值，验证方向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</w:t>
      </w:r>
      <w:r>
        <w:rPr>
          <w:rFonts w:ascii="Times New Roman" w:hAnsi="Times New Roman" w:eastAsia="宋体" w:cs="Times New Roman"/>
          <w:b/>
          <w:i w:val="0"/>
          <w:sz w:val="24"/>
        </w:rPr>
        <w:t>执行器抽象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（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宏 + </w:t>
      </w:r>
      <w:r>
        <w:rPr>
          <w:rFonts w:ascii="Consolas" w:hAnsi="Consolas" w:eastAsia="宋体" w:cs="Consolas"/>
          <w:b w:val="0"/>
          <w:i w:val="0"/>
          <w:sz w:val="22"/>
        </w:rPr>
        <w:t>Actuator_Init/Set</w:t>
      </w:r>
      <w:r>
        <w:rPr>
          <w:rFonts w:ascii="Times New Roman" w:hAnsi="Times New Roman" w:eastAsia="宋体" w:cs="Times New Roman"/>
          <w:b w:val="0"/>
          <w:i w:val="0"/>
          <w:sz w:val="24"/>
        </w:rPr>
        <w:t>，当前指向 LED1/PE5）与 LED0 5 s 心跳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实现回差 + 手动优先状态机与 </w:t>
      </w:r>
      <w:r>
        <w:rPr>
          <w:rFonts w:ascii="Consolas" w:hAnsi="Consolas" w:eastAsia="宋体" w:cs="Consolas"/>
          <w:b w:val="0"/>
          <w:i w:val="0"/>
          <w:sz w:val="22"/>
        </w:rPr>
        <w:t>Control_ApplyOutput()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统一出口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 AT24C02 8 字节布局读写（魔数 + 校验 + 不变式）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编写 ESP8266 AT 驱动（含透传行缓冲与退避重连），验证连 WiFi 与 TCP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启用 IWDG 并确认各阻塞点均喂狗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Qt Creator 新建工程，验证 QtTextToSpeech / QChart 模块可用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实现 LlmClient（工作线程 + 异步，不用 QEventLoop）与 JSON 解析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三路指令引擎联调，完成语音控执行器全链路演示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M5 阶段实测并记录端到端延迟、token 消耗、是否关闭思考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</w:t>
      </w:r>
      <w:r>
        <w:rPr>
          <w:rFonts w:ascii="Times New Roman" w:hAnsi="Times New Roman" w:eastAsia="宋体" w:cs="Times New Roman"/>
          <w:b/>
          <w:i w:val="0"/>
          <w:sz w:val="24"/>
        </w:rPr>
        <w:t>借用件到位后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：替换 4 行 </w:t>
      </w:r>
      <w:r>
        <w:rPr>
          <w:rFonts w:ascii="Consolas" w:hAnsi="Consolas" w:eastAsia="宋体" w:cs="Consolas"/>
          <w:b w:val="0"/>
          <w:i w:val="0"/>
          <w:sz w:val="22"/>
        </w:rPr>
        <w:t>ACTUATOR_*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宏、接三线、按 T17 复测并录制真实继电器动作视频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>☐ 向指导老师索取</w:t>
      </w:r>
      <w:r>
        <w:rPr>
          <w:rFonts w:ascii="Times New Roman" w:hAnsi="Times New Roman" w:eastAsia="宋体" w:cs="Times New Roman"/>
          <w:b/>
          <w:i w:val="0"/>
          <w:sz w:val="24"/>
        </w:rPr>
        <w:t>设计报告模板</w:t>
      </w:r>
    </w:p>
    <w:p>
      <w:pPr>
        <w:spacing w:line="336" w:lineRule="auto" w:after="40"/>
        <w:ind w:left="425" w:hanging="425"/>
      </w:pP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☐ 更新 </w:t>
      </w:r>
      <w:r>
        <w:rPr>
          <w:rFonts w:ascii="Consolas" w:hAnsi="Consolas" w:eastAsia="宋体" w:cs="Consolas"/>
          <w:b w:val="0"/>
          <w:i w:val="0"/>
          <w:sz w:val="22"/>
        </w:rPr>
        <w:t>项目规划书.md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后重跑 </w:t>
      </w:r>
      <w:r>
        <w:rPr>
          <w:rFonts w:ascii="Consolas" w:hAnsi="Consolas" w:eastAsia="宋体" w:cs="Consolas"/>
          <w:b w:val="0"/>
          <w:i w:val="0"/>
          <w:sz w:val="22"/>
        </w:rPr>
        <w:t>py tools/md2docx.py</w:t>
      </w:r>
      <w:r>
        <w:rPr>
          <w:rFonts w:ascii="Times New Roman" w:hAnsi="Times New Roman" w:eastAsia="宋体" w:cs="Times New Roman"/>
          <w:b w:val="0"/>
          <w:i w:val="0"/>
          <w:sz w:val="24"/>
        </w:rPr>
        <w:t xml:space="preserve"> 重新生成 docx</w:t>
      </w:r>
    </w:p>
    <w:p>
      <w:pPr>
        <w:spacing w:before="0" w:after="120"/>
        <w:pBdr>
          <w:bottom w:val="single" w:sz="6" w:space="1" w:color="BFBFBF"/>
        </w:pBdr>
      </w:pPr>
    </w:p>
    <w:p>
      <w:pPr>
        <w:pStyle w:val="Heading2"/>
        <w:spacing w:before="280" w:after="120" w:line="288" w:lineRule="auto"/>
      </w:pPr>
      <w:r>
        <w:rPr>
          <w:rFonts w:ascii="黑体" w:hAnsi="黑体" w:eastAsia="黑体" w:cs="黑体"/>
          <w:b/>
          <w:i w:val="0"/>
          <w:color w:val="1F3864"/>
          <w:sz w:val="30"/>
        </w:rPr>
        <w:t>修订记录</w:t>
      </w:r>
    </w:p>
    <w:tbl>
      <w:tblPr>
        <w:tblStyle w:val="TableGrid"/>
        <w:tblW w:type="pct" w:w="5000"/>
        <w:jc w:val="center"/>
        <w:tblLook w:firstColumn="1" w:firstRow="1" w:lastColumn="0" w:lastRow="0" w:noHBand="0" w:noVBand="1" w:val="04A0"/>
        <w:tblLayout w:type="autofit"/>
      </w:tblPr>
      <w:tblGrid>
        <w:gridCol w:w="3213"/>
        <w:gridCol w:w="3213"/>
        <w:gridCol w:w="3213"/>
      </w:tblGrid>
      <w:tr>
        <w:trPr>
          <w:cantSplit/>
          <w:tblHeader w:val="true"/>
        </w:trPr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版本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日期</w:t>
            </w:r>
          </w:p>
        </w:tc>
        <w:tc>
          <w:tcPr>
            <w:tcW w:type="dxa" w:w="3213"/>
            <w:shd w:val="clear" w:color="auto" w:fill="DCE6F5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说明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V1.1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固件与上位机实现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真实构建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（Keil ARMCLANG 0 错误 0 警告；Qt 6.12+MinGW 构建通过并运行验证监听 0.0.0.0:9092）；补入 HAL/CMSIS/BSP 与 Keil 工程由脚本生成；记录实测 Flash 69.0 KB(13.5%)/RAM 3.1 KB(4.8%)；新增 tools/build.ps1 一键构建（含中文路径规避）与 bump_version.py；修复虚拟节点把 recv 超时误判为断链导致的重连风暴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V1.0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2026-10-12</w:t>
            </w:r>
          </w:p>
        </w:tc>
        <w:tc>
          <w:tcPr>
            <w:tcW w:type="dxa" w:w="3213"/>
          </w:tcPr>
          <w:p>
            <w:pPr>
              <w:spacing w:line="276" w:lineRule="auto" w:after="20"/>
            </w:pPr>
            <w:r/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首版基线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。硬件事实（光敏 PF8/ADC3_IN6、蜂鸣器 PB8 高电平响、执行器 PD11/PE5、Qt 端口 9092）经开发板官方例程与 IO 分配表逐项核对；引入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light = 4095 - adc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统一阈值语义、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auto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指令与手动优先、IWDG、透传行缓冲、离线判定、不变式校验；执行器采用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两阶段验证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（阶段一 LED1 先验实验 / 阶段二借用继电器正式验证）并</w:t>
            </w: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保留继电器接口空间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；引脚唯一事实来源为 Tech_Design.md 附录 A，docx 由 </w:t>
            </w:r>
            <w:r>
              <w:rPr>
                <w:rFonts w:ascii="Consolas" w:hAnsi="Consolas" w:eastAsia="宋体" w:cs="Consolas"/>
                <w:b w:val="0"/>
                <w:i w:val="0"/>
                <w:sz w:val="19"/>
              </w:rPr>
              <w:t>tools/md2docx.py</w:t>
            </w: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 xml:space="preserve"> 从本文生成</w:t>
            </w:r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nsolas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 w:cs="Times New Roman"/>
        <w:color w:val="595959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80"/>
    </w:pPr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1F3864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nsolas" w:hAnsi="Consolas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nsolas" w:hAnsi="Consolas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融合 Qwen/GLM 与 Qt 的多点位智能温室感光控制 —— 项目规划书</dc:title>
  <dc:subject/>
  <dc:creator/>
  <cp:keywords/>
  <dc:description>由 tools/md2docx.py 从 项目规划书.md 生成，请勿手工编辑本文件；改内容请改 .md 后重新生成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