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629D7" w14:textId="77777777" w:rsidR="002C00DB" w:rsidRDefault="00200F42">
      <w:pPr>
        <w:spacing w:after="200"/>
        <w:jc w:val="center"/>
      </w:pPr>
      <w:r>
        <w:rPr>
          <w:noProof/>
        </w:rPr>
        <w:drawing>
          <wp:inline distT="0" distB="0" distL="0" distR="0" wp14:anchorId="5E5D6D1D" wp14:editId="412FD80A">
            <wp:extent cx="1047750" cy="1133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1FEE" w14:textId="77777777" w:rsidR="002C00DB" w:rsidRDefault="00200F42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NACIONAL DEL ALTIPLANO - PUNO</w:t>
      </w:r>
    </w:p>
    <w:p w14:paraId="72B5CCFE" w14:textId="3EFFD1E5" w:rsidR="002C00DB" w:rsidRDefault="00440BEB">
      <w:pPr>
        <w:spacing w:after="300"/>
        <w:jc w:val="center"/>
      </w:pPr>
      <w:r>
        <w:rPr>
          <w:rFonts w:ascii="Calibri" w:eastAsia="Calibri" w:hAnsi="Calibri" w:cs="Calibri"/>
          <w:sz w:val="22"/>
          <w:szCs w:val="22"/>
        </w:rPr>
        <w:t>Escuela Profesional</w:t>
      </w:r>
      <w:r w:rsidR="00200F42">
        <w:rPr>
          <w:rFonts w:ascii="Calibri" w:eastAsia="Calibri" w:hAnsi="Calibri" w:cs="Calibri"/>
          <w:sz w:val="22"/>
          <w:szCs w:val="22"/>
        </w:rPr>
        <w:t xml:space="preserve"> de Ingeniería de Sistemas</w:t>
      </w:r>
    </w:p>
    <w:p w14:paraId="43861CD1" w14:textId="77777777" w:rsidR="002C00DB" w:rsidRDefault="00200F42">
      <w:pPr>
        <w:spacing w:before="600" w:after="20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INFORME</w:t>
      </w:r>
    </w:p>
    <w:p w14:paraId="0B0C512D" w14:textId="77777777" w:rsidR="002C00DB" w:rsidRDefault="00200F42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Análisis de Comportamiento Académico con NCD/Gzip</w:t>
      </w:r>
    </w:p>
    <w:p w14:paraId="7292D741" w14:textId="77777777" w:rsidR="002C00DB" w:rsidRDefault="00200F42">
      <w:pPr>
        <w:spacing w:before="80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Estudiante: </w:t>
      </w:r>
      <w:r>
        <w:rPr>
          <w:rFonts w:ascii="Calibri" w:eastAsia="Calibri" w:hAnsi="Calibri" w:cs="Calibri"/>
          <w:sz w:val="22"/>
          <w:szCs w:val="22"/>
        </w:rPr>
        <w:t>Jhoel Yovani Ticona Erquinigo</w:t>
      </w:r>
    </w:p>
    <w:p w14:paraId="0658C364" w14:textId="0641B97F" w:rsidR="002C00DB" w:rsidRDefault="00200F42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Curso: </w:t>
      </w:r>
      <w:r w:rsidR="00440BEB">
        <w:rPr>
          <w:rFonts w:ascii="Calibri" w:eastAsia="Calibri" w:hAnsi="Calibri" w:cs="Calibri"/>
          <w:b/>
          <w:bCs/>
          <w:sz w:val="22"/>
          <w:szCs w:val="22"/>
        </w:rPr>
        <w:t xml:space="preserve">Topicos en </w:t>
      </w:r>
      <w:r>
        <w:rPr>
          <w:rFonts w:ascii="Calibri" w:eastAsia="Calibri" w:hAnsi="Calibri" w:cs="Calibri"/>
          <w:sz w:val="22"/>
          <w:szCs w:val="22"/>
        </w:rPr>
        <w:t xml:space="preserve">Ciberseguridad </w:t>
      </w:r>
      <w:r w:rsidR="00440BEB" w:rsidRPr="00440BEB">
        <w:rPr>
          <w:rFonts w:ascii="Calibri" w:eastAsia="Calibri" w:hAnsi="Calibri" w:cs="Calibri"/>
          <w:sz w:val="22"/>
          <w:szCs w:val="22"/>
        </w:rPr>
        <w:t>I (e)</w:t>
      </w:r>
      <w:r w:rsidR="00440BEB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- </w:t>
      </w:r>
      <w:r w:rsidR="00440BEB">
        <w:rPr>
          <w:rFonts w:ascii="Calibri" w:eastAsia="Calibri" w:hAnsi="Calibri" w:cs="Calibri"/>
          <w:sz w:val="22"/>
          <w:szCs w:val="22"/>
        </w:rPr>
        <w:t>IX</w:t>
      </w:r>
      <w:r>
        <w:rPr>
          <w:rFonts w:ascii="Calibri" w:eastAsia="Calibri" w:hAnsi="Calibri" w:cs="Calibri"/>
          <w:sz w:val="22"/>
          <w:szCs w:val="22"/>
        </w:rPr>
        <w:t xml:space="preserve"> Semestre</w:t>
      </w:r>
    </w:p>
    <w:p w14:paraId="164C80AA" w14:textId="77777777" w:rsidR="002C00DB" w:rsidRDefault="00200F42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Docente: </w:t>
      </w:r>
      <w:r>
        <w:rPr>
          <w:rFonts w:ascii="Calibri" w:eastAsia="Calibri" w:hAnsi="Calibri" w:cs="Calibri"/>
          <w:sz w:val="22"/>
          <w:szCs w:val="22"/>
        </w:rPr>
        <w:t>Juárez Ruelas José Luis</w:t>
      </w:r>
    </w:p>
    <w:p w14:paraId="0FF0A91E" w14:textId="77777777" w:rsidR="002C00DB" w:rsidRDefault="00200F42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Fecha: </w:t>
      </w:r>
      <w:r>
        <w:rPr>
          <w:rFonts w:ascii="Calibri" w:eastAsia="Calibri" w:hAnsi="Calibri" w:cs="Calibri"/>
          <w:sz w:val="22"/>
          <w:szCs w:val="22"/>
        </w:rPr>
        <w:t>06 de julio de 2026</w:t>
      </w:r>
    </w:p>
    <w:p w14:paraId="1E948F96" w14:textId="77777777" w:rsidR="002C00DB" w:rsidRDefault="00200F42">
      <w:r>
        <w:br w:type="page"/>
      </w:r>
    </w:p>
    <w:p w14:paraId="44551CFF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1. Introducción</w:t>
      </w:r>
    </w:p>
    <w:p w14:paraId="104642A0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El presente informe documenta el experimento de análisis de patrones académicos utilizando la métrica Normalized Compression Distance (NCD) con compresión Gzip.</w:t>
      </w:r>
    </w:p>
    <w:p w14:paraId="72769B62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El objetivo es descubrir q</w:t>
      </w:r>
      <w:r>
        <w:rPr>
          <w:rFonts w:ascii="Calibri" w:eastAsia="Calibri" w:hAnsi="Calibri" w:cs="Calibri"/>
          <w:sz w:val="21"/>
          <w:szCs w:val="21"/>
        </w:rPr>
        <w:t>ué factores socioeconómicos y académicos se comportan de manera diferente entre estudiantes de alto y bajo rendimiento, revelando las posibles causas del éxito o fracaso académico.</w:t>
      </w:r>
    </w:p>
    <w:p w14:paraId="4B3405B2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Objetivo</w:t>
      </w:r>
    </w:p>
    <w:p w14:paraId="25CB6AB0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Aplicar un pipeline completo de análisis basado en NCD/Gzip par</w:t>
      </w:r>
      <w:r>
        <w:rPr>
          <w:rFonts w:ascii="Calibri" w:eastAsia="Calibri" w:hAnsi="Calibri" w:cs="Calibri"/>
          <w:sz w:val="21"/>
          <w:szCs w:val="21"/>
        </w:rPr>
        <w:t>a:</w:t>
      </w:r>
    </w:p>
    <w:p w14:paraId="07C8A06E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Dividir a los estudiantes según su rendimiento académico (X11 - Promedio Final).</w:t>
      </w:r>
    </w:p>
    <w:p w14:paraId="36BF622B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Calcular distancias entre variables explicativas (X1-X10) dentro de cada grupo.</w:t>
      </w:r>
    </w:p>
    <w:p w14:paraId="6725ED07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Construir topologías de red (MST) que representen las relaciones entre variables.</w:t>
      </w:r>
    </w:p>
    <w:p w14:paraId="3503047A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Comparar l</w:t>
      </w:r>
      <w:r>
        <w:rPr>
          <w:rFonts w:ascii="Calibri" w:eastAsia="Calibri" w:hAnsi="Calibri" w:cs="Calibri"/>
          <w:sz w:val="21"/>
          <w:szCs w:val="21"/>
        </w:rPr>
        <w:t>as redes Best vs Worst para identificar qué variables cambian más.</w:t>
      </w:r>
    </w:p>
    <w:p w14:paraId="4FCF9B7B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Pregunta central: </w:t>
      </w:r>
      <w:r>
        <w:rPr>
          <w:rFonts w:ascii="Calibri" w:eastAsia="Calibri" w:hAnsi="Calibri" w:cs="Calibri"/>
          <w:i/>
          <w:iCs/>
          <w:sz w:val="21"/>
          <w:szCs w:val="21"/>
        </w:rPr>
        <w:t>¿Qué variables (causas) explican la diferencia entre estudiantes con alto y bajo promedio final?</w:t>
      </w:r>
    </w:p>
    <w:p w14:paraId="6A8C8B62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Descripción del Dataset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000"/>
      </w:tblGrid>
      <w:tr w:rsidR="002C00DB" w14:paraId="56742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CCC164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Característica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C8070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Valor</w:t>
            </w:r>
          </w:p>
        </w:tc>
      </w:tr>
      <w:tr w:rsidR="002C00DB" w14:paraId="6C271B4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0AA35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Total de estudiantes (después de limpieza)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84D3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18000</w:t>
            </w:r>
          </w:p>
        </w:tc>
      </w:tr>
      <w:tr w:rsidR="002C00DB" w14:paraId="692FC5D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F87E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Variables explicativas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1E946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X1 a X10 (10 variables)</w:t>
            </w:r>
          </w:p>
        </w:tc>
      </w:tr>
      <w:tr w:rsidR="002C00DB" w14:paraId="2CC87CA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609E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Variable de clasificación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767DE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X11 - Promedio Final</w:t>
            </w:r>
          </w:p>
        </w:tc>
      </w:tr>
      <w:tr w:rsidR="002C00DB" w14:paraId="4754A07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62F0E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Duplicados eliminados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1A14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</w:t>
            </w:r>
          </w:p>
        </w:tc>
      </w:tr>
      <w:tr w:rsidR="002C00DB" w14:paraId="4A8DCCD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9DE61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Nulos eliminados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1559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</w:t>
            </w:r>
          </w:p>
        </w:tc>
      </w:tr>
    </w:tbl>
    <w:p w14:paraId="3CF80A0E" w14:textId="77777777" w:rsidR="002C00DB" w:rsidRDefault="002C00DB">
      <w:pPr>
        <w:spacing w:before="200"/>
      </w:pPr>
    </w:p>
    <w:p w14:paraId="12A68C89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Variables del estudio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2800"/>
      </w:tblGrid>
      <w:tr w:rsidR="002C00DB" w14:paraId="46010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A6A284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597203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1BB358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Tipo</w:t>
            </w:r>
          </w:p>
        </w:tc>
      </w:tr>
      <w:tr w:rsidR="002C00DB" w14:paraId="0736DC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4A9AE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5121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Sexo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3E07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Categórica</w:t>
            </w:r>
          </w:p>
        </w:tc>
      </w:tr>
      <w:tr w:rsidR="002C00DB" w14:paraId="2B5BC7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74F2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94665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Zona geográfica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278D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Categórica</w:t>
            </w:r>
          </w:p>
        </w:tc>
      </w:tr>
      <w:tr w:rsidR="002C00DB" w14:paraId="24341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0685C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097D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Ciclo académico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BE0E3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Numérica</w:t>
            </w:r>
          </w:p>
        </w:tc>
      </w:tr>
      <w:tr w:rsidR="002C00DB" w14:paraId="050A13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FE85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1065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Ingreso familiar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EDA61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Numérica</w:t>
            </w:r>
          </w:p>
        </w:tc>
      </w:tr>
      <w:tr w:rsidR="002C00DB" w14:paraId="14A759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9B1074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335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Trabaja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86D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Categórica</w:t>
            </w:r>
          </w:p>
        </w:tc>
      </w:tr>
      <w:tr w:rsidR="002C00DB" w14:paraId="701238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18ED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0F13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Beca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1DC0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Categórica</w:t>
            </w:r>
          </w:p>
        </w:tc>
      </w:tr>
      <w:tr w:rsidR="002C00DB" w14:paraId="25FEC0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074C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5CE45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Educación del jefe de familia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1971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Categórica</w:t>
            </w:r>
          </w:p>
        </w:tc>
      </w:tr>
      <w:tr w:rsidR="002C00DB" w14:paraId="678BA5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1A7303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B0E1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Tamaño familiar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182D3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Numérica</w:t>
            </w:r>
          </w:p>
        </w:tc>
      </w:tr>
      <w:tr w:rsidR="002C00DB" w14:paraId="169FAE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501F6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2B7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Asistencia (%)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BCD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Numérica</w:t>
            </w:r>
          </w:p>
        </w:tc>
      </w:tr>
      <w:tr w:rsidR="002C00DB" w14:paraId="415A85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EEFBD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F691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Cursos desaprobados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AEEA2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Numérica</w:t>
            </w:r>
          </w:p>
        </w:tc>
      </w:tr>
      <w:tr w:rsidR="002C00DB" w14:paraId="491182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EF828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X11</w:t>
            </w:r>
          </w:p>
        </w:tc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12F43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Promedio final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2ED79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Numérica (clasificación)</w:t>
            </w:r>
          </w:p>
        </w:tc>
      </w:tr>
    </w:tbl>
    <w:p w14:paraId="3FD71FCC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Nota: X11 se usa exclusivamente para clasificar estudiantes en Best/Worst. Las variables X1-X10 son las que se analizan con NCD para descubrir patrones.</w:t>
      </w:r>
    </w:p>
    <w:p w14:paraId="3AEBAD13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4. Metodología</w:t>
      </w:r>
    </w:p>
    <w:p w14:paraId="7E5B952E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4.1 Limpieza de datos</w:t>
      </w:r>
    </w:p>
    <w:p w14:paraId="1A76F967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Se eliminaron filas con valores nulos, duplicados y datos fuera de rango lógico (promedio &lt; 0 o &gt; 20, asistencia &lt; 0 o &gt; 100, etc.).</w:t>
      </w:r>
    </w:p>
    <w:p w14:paraId="614AA946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4.2 Particionamiento por rendimiento académico</w:t>
      </w:r>
    </w:p>
    <w:p w14:paraId="084CDFDD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Los estudiantes se ordenaron por X11 (promedio final) </w:t>
      </w:r>
      <w:r>
        <w:rPr>
          <w:rFonts w:ascii="Calibri" w:eastAsia="Calibri" w:hAnsi="Calibri" w:cs="Calibri"/>
          <w:sz w:val="21"/>
          <w:szCs w:val="21"/>
        </w:rPr>
        <w:t>y se crearon particiones: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3200"/>
      </w:tblGrid>
      <w:tr w:rsidR="002C00DB" w14:paraId="36496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834D7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3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E34CA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Best (Top)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A3AA14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Worst (Bottom)</w:t>
            </w:r>
          </w:p>
        </w:tc>
      </w:tr>
      <w:tr w:rsidR="002C00DB" w14:paraId="726FED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FF164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12.5%</w:t>
            </w:r>
          </w:p>
        </w:tc>
        <w:tc>
          <w:tcPr>
            <w:tcW w:w="3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C4E1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2250 estudiantes con mayor promedio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7D7EA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2250 estudiantes con menor promedio</w:t>
            </w:r>
          </w:p>
        </w:tc>
      </w:tr>
      <w:tr w:rsidR="002C00DB" w14:paraId="2EAC93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F49A5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25%</w:t>
            </w:r>
          </w:p>
        </w:tc>
        <w:tc>
          <w:tcPr>
            <w:tcW w:w="3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D1950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4500 estudiantes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E374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4500 estudiantes</w:t>
            </w:r>
          </w:p>
        </w:tc>
      </w:tr>
      <w:tr w:rsidR="002C00DB" w14:paraId="0441FB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A00873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50%</w:t>
            </w:r>
          </w:p>
        </w:tc>
        <w:tc>
          <w:tcPr>
            <w:tcW w:w="3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0ED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9000 estudiantes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1840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9000 estudiantes</w:t>
            </w:r>
          </w:p>
        </w:tc>
      </w:tr>
    </w:tbl>
    <w:p w14:paraId="7261B3A1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4.3 Cálculo de NCD/Gzip</w:t>
      </w:r>
    </w:p>
    <w:p w14:paraId="29350AC5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Para cada partición se calculó una matriz de distancia 10×10 entre las variables X1 a X10 usando la fórmula:</w:t>
      </w:r>
    </w:p>
    <w:p w14:paraId="72EAF4F7" w14:textId="77777777" w:rsidR="002C00DB" w:rsidRDefault="00200F42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  <w:sz w:val="18"/>
          <w:szCs w:val="18"/>
        </w:rPr>
        <w:t>NCD(x, y) = (C(xy) - min(C(x), C(y))) / max(C(x), C(y))</w:t>
      </w:r>
    </w:p>
    <w:p w14:paraId="3AC499EC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sz w:val="21"/>
          <w:szCs w:val="21"/>
        </w:rPr>
        <w:t>Donde:</w:t>
      </w:r>
    </w:p>
    <w:p w14:paraId="2351C5AF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C(x) = tamaño comprimido de la columna x con gzip (nivel 9)</w:t>
      </w:r>
    </w:p>
    <w:p w14:paraId="131980FA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Cada columna se convirtió a cadena de texto antes de comprimir</w:t>
      </w:r>
    </w:p>
    <w:p w14:paraId="5475A55A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NCD ≈ 0 → variables muy similares/relacionadas</w:t>
      </w:r>
    </w:p>
    <w:p w14:paraId="40553FD1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NCD ≈ 1 → variables muy diferentes</w:t>
      </w:r>
    </w:p>
    <w:p w14:paraId="217E11C4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4.4 Construcción de topologías de red</w:t>
      </w:r>
    </w:p>
    <w:p w14:paraId="7C7C41B3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Con cada matr</w:t>
      </w:r>
      <w:r>
        <w:rPr>
          <w:rFonts w:ascii="Calibri" w:eastAsia="Calibri" w:hAnsi="Calibri" w:cs="Calibri"/>
          <w:sz w:val="21"/>
          <w:szCs w:val="21"/>
        </w:rPr>
        <w:t>iz NCD se construyó un Minimum Spanning Tree (MST) usando NetworkX:</w:t>
      </w:r>
    </w:p>
    <w:p w14:paraId="45F16464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10 nodos = 10 variables</w:t>
      </w:r>
    </w:p>
    <w:p w14:paraId="58A52D9D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Aristas = distancia NCD entre variables</w:t>
      </w:r>
    </w:p>
    <w:p w14:paraId="53D3BF58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El MST conecta todas las variables con el mínimo peso total</w:t>
      </w:r>
    </w:p>
    <w:p w14:paraId="7D606E9A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4.5 Comparación de topologías</w:t>
      </w:r>
    </w:p>
    <w:p w14:paraId="77800FC4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Se compararon las redes Best vs Wo</w:t>
      </w:r>
      <w:r>
        <w:rPr>
          <w:rFonts w:ascii="Calibri" w:eastAsia="Calibri" w:hAnsi="Calibri" w:cs="Calibri"/>
          <w:sz w:val="21"/>
          <w:szCs w:val="21"/>
        </w:rPr>
        <w:t>rst calculando el grado ponderado de cada variable (suma de pesos de aristas conectadas en el MST) y la diferencia:</w:t>
      </w:r>
    </w:p>
    <w:p w14:paraId="06E9BBEE" w14:textId="77777777" w:rsidR="002C00DB" w:rsidRDefault="00200F42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  <w:sz w:val="18"/>
          <w:szCs w:val="18"/>
        </w:rPr>
        <w:t>D = GradoPonderado_Worst - GradoPonderado_Best</w:t>
      </w:r>
    </w:p>
    <w:p w14:paraId="4FDB5853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D positivo grande → la variable aumenta su conexión en Worst (factor de riesgo)</w:t>
      </w:r>
    </w:p>
    <w:p w14:paraId="2CD85134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D negativo gr</w:t>
      </w:r>
      <w:r>
        <w:rPr>
          <w:rFonts w:ascii="Calibri" w:eastAsia="Calibri" w:hAnsi="Calibri" w:cs="Calibri"/>
          <w:sz w:val="21"/>
          <w:szCs w:val="21"/>
        </w:rPr>
        <w:t>ande → la variable disminuye su conexión en Worst (factor protector)</w:t>
      </w:r>
    </w:p>
    <w:p w14:paraId="01B004B2" w14:textId="77777777" w:rsidR="002C00DB" w:rsidRDefault="00200F42">
      <w:r>
        <w:br w:type="page"/>
      </w:r>
    </w:p>
    <w:p w14:paraId="58B0DB1B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5. Resultados</w:t>
      </w:r>
    </w:p>
    <w:p w14:paraId="13D28EBA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5.1 Matrices NCD</w:t>
      </w:r>
    </w:p>
    <w:p w14:paraId="0FBA3FFA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Matriz NCD - BEST (12.5%)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C00DB" w14:paraId="30560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7351B7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B6B35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AFD46F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197F44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D83288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BB6899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4CA9D0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BF6467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1FB37C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D97854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8E04F7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X10</w:t>
            </w:r>
          </w:p>
        </w:tc>
      </w:tr>
      <w:tr w:rsidR="002C00DB" w14:paraId="7E9ECB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0EBE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17291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0B42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0.9361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5CBAD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78FFF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002DC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0.9574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8E19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24385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0.9698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919E6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76652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13688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28FE2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013F3A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3538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0.9361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0882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90444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921C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B1A70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0.9422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61D2A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0.9621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DADDA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0.9669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553A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17631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079D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ED7DF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EAC8E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2ACAB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B0C01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C680A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41A2E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14B41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4DCD9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D40D2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08F36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0.9295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F4BC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0.9977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BBE1F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8B676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93C86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7C5F2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C24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01814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CA1B5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7FDE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42F0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2C1A0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EF17C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70A8C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06BE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3C600B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8948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65E04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0.9574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5994E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0.9422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B13F1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CE873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6EAE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D8AA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0.8837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8D55D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0.9740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22771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F755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8639B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0.9777</w:t>
            </w:r>
          </w:p>
        </w:tc>
      </w:tr>
      <w:tr w:rsidR="002C00DB" w14:paraId="2FAE43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93C93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9AE2E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FF79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0.9621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57A5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638EE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6E4DA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0.8837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68E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268E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0.9902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404D5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E435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F218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0.9983</w:t>
            </w:r>
          </w:p>
        </w:tc>
      </w:tr>
      <w:tr w:rsidR="002C00DB" w14:paraId="21721E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715BBA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D8CCF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0.9698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3C8D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0.9669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1DA7A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54A0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57D0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0.9740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F96B6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0.9902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91DD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1989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DFF7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FF83D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585A7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0652E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A651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A402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CC0D0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0.9295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1DB9B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6A73F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EFBB2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EB93B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FD24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833AC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37CB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190D9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65399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5E45E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AD24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ADEE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0.9977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F6813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C6E1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C7091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B51D7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380AB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00CA7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639D2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4F6E5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EC593A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27D72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756E7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1AFA9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0CFB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166CB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56C7A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3663E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A46A8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97279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D78DF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582C348F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Matriz NCD - BEST (25%)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C00DB" w14:paraId="2730A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2E9268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5787F1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AB11C2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790F85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F9470C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CB78B8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871E42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44AD26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577C87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F5326E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408F87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X10</w:t>
            </w:r>
          </w:p>
        </w:tc>
      </w:tr>
      <w:tr w:rsidR="002C00DB" w14:paraId="47414E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2116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B35BF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CC72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0.9745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0557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6BA89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2EC9E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0.9915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05374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258E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CF450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99041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E2C9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605F3D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71818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2DD2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0.9745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6A009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5BD9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67BCD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C4ACF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D764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0.9952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201C4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0.9831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E97B0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18DF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500F1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60A341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CCB29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C27E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42CC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68FE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C7BC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60EE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15E2C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A9844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4429B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0.9452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00A1A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7480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AC0D9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059FB8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D50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1A52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49E3D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5C58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7CED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77FA0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BFE78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167E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9CD92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4254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18CC8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6C5416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2A25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0.9915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7AAEF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97C90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8A07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187B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BF78A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0.8993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37E8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0.9903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9A946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3C218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E06B9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4236B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6D4B6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7B167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19D6F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0.9952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834E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F2F2E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CCE4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0.8993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31FA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C27F5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D256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B165D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9CDF7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DE4DF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2FDF3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93779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F5BD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0.9831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53BA6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22ACB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49351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0.9903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874F5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FB59C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AF0DE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B5AAD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6E17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5EE94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4F19B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999F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7F2F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3D90B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0.9452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4B75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5A1A5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B122A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ADFC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B75B8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3E8D5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C18A9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49FDD8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617A8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663F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45F61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FD9CE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7922A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27D1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F5A5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E7CB5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70EF8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A29C0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7E3D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45620A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667A8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7DF2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B84E3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9D10D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9BA37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A7E7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31A51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966C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C2818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EFE21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C0B80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5D356A3B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Matriz NCD - BEST (50%)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C00DB" w14:paraId="32B70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539335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E73B5F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818E6B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E583C2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A092C3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CF217B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E84AA3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283A9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FFFB91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06B6E0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46A07B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X10</w:t>
            </w:r>
          </w:p>
        </w:tc>
      </w:tr>
      <w:tr w:rsidR="002C00DB" w14:paraId="5D38F9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D2690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13B39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C97D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BA0EF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DCD6D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2C0B3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B8286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20FC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4B09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6920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1C0D5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594C5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A531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13372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36E4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F450F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D2A19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E0ED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DC7C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AE0E0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E3A0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4091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3C765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4F64A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57FDE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B3742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7B1C9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037C7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B4F0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493F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C65C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6A873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D1709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0.9532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D837A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DAE3D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46B8B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73CF4D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E4A6F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E75F4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FDEB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50193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E3A9F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D67C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8292A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4129B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B61B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11C2D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2766A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C3CFE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0C26B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35103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BD005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350C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FE416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1FC9D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0.9167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FD4A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E4C2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1B8E0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24FFC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A78CE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DE140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B3BD2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CE5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BD7DA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895CB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76A9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0.9167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80277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763A6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AB29C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6F9A0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3EDD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13EFB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861E0A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B6AD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7F2BE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C3F66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D01A0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2F4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E7E5C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6781A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E6970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3C9E7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81A8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B986D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D940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493E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1AEA1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9296C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0.9532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AEE26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3147F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1A1F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EA00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CE6B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C7FC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0E03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332CE6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A24F6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CD621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38B20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1337E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5301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2327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AEE2A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398D9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89AF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CC9E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BB29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D472E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C557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B79E3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E1BC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C225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7E524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272C2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D4F2F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7A973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7375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E3378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6535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2ECB24EB" w14:textId="77777777" w:rsidR="002C00DB" w:rsidRDefault="00200F42">
      <w:r>
        <w:br w:type="page"/>
      </w:r>
    </w:p>
    <w:p w14:paraId="42541194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Matriz NCD - WORST (12.5%)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C00DB" w14:paraId="38CFA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E333C2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9842E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24C10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B22FF4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8A7563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6A4B5D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7E08B7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C531AF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B3E3B3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D7188E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79D4E4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X10</w:t>
            </w:r>
          </w:p>
        </w:tc>
      </w:tr>
      <w:tr w:rsidR="002C00DB" w14:paraId="7B77F1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950E66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62A8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993B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3DEA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D2192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1B5DC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0.9588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AAA7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0.9726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9AC51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86E03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554D7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8B4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0629E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6D4CA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E203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27188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E5BE0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B6EB9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9587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0.8973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43F88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0.9245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A1C2C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0.9769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A62E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70EF2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930CE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174AE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6F66B6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42F9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632D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CA840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D8D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A0FE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B1736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A5FA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7E91C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0.9296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AAD3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79660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0.9826</w:t>
            </w:r>
          </w:p>
        </w:tc>
      </w:tr>
      <w:tr w:rsidR="002C00DB" w14:paraId="0347C4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C6FF2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638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1FAA9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DFC8B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23929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BC2FC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0EB3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D3AC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53F5C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889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CDFF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EAD78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C7DA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AC808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0.9588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C83C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0.8973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E7578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16D79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5AE45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F61DC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0.8598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E0CB5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0.9753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E561A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DF50F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3176F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395A04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21596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32FE7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0.9726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93FC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0.9245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0644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43A6F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6A6F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0.8598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35634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EA06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0.9713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CBF0F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94A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1092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308D97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698858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A0664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8037C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0.9769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E9083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EDED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BCD2B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0.9753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D7FF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0.9713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520DE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EB359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7405A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098DB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10F3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022E3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382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7657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1BD51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0.9296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CA34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3DF9D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603D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ED65E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B4E3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4AB7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0.9965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3988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3FD1F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9E277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5C3F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0540B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8FD83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0.9981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5760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D435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DD3F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79D01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1245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0.9965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C5F7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66E9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50353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B8BA0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C4B8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EF241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48578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0.9826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51BE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1302D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FD50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7D5EB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A76A2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9FFB3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7524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7BA055F0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Matriz NCD - WORST (25%)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C00DB" w14:paraId="0703B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10DE0A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C6F77D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B55A73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FFD75C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99B0F3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CA330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B89A7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F7278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6B37D5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EDD628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E18C32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X10</w:t>
            </w:r>
          </w:p>
        </w:tc>
      </w:tr>
      <w:tr w:rsidR="002C00DB" w14:paraId="309494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686A4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C298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52545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0.9722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A9C9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56D6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2AC4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292C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9FB4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A0EC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B62B1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A08E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900D9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0D825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4E1E6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0.9722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F1CE6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835F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8AF17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E26A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0.9696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FD353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0.9785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EEB44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0.9949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6DDF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FDFBD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40A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180A7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178E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77019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83E97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A19FF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829B7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935B8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A48F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3D20A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1AEE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0.9474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80E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624C0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061CF2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1E5F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A11BA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E184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E724F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817C7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069D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397F7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C366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1FC10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DA2A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6C55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5B30F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AEBAC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7FF21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761B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0.9696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12156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B9C5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393E2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12140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0.9206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7B47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0.9957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F374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9825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910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AAE4A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76547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93CFA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92BCE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0.9785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66F7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012B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6B879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0.9206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DAF2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7467D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0.9914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BFAD3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6081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0B7F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349E81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63A36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0E06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2D2FE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0.9949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926C2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C14D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7916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0.9957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2229C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0.9914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AABAA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C8357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B8267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8966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6D60A5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DAD90D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C5A17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103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714D0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0.9474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A5933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0D4DE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72046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200F2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F2314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59FA3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0.9999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FEBA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65957D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BF1FA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2D2CF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23ED6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568BA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8C20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78C5D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A723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0D83B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8329D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0.9999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8406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FC2EA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FB96E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F7B02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CC8A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1A0F9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445A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80196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BCEE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C394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DFA5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0A83A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944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C605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77D9D672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Matriz NCD - WORST (50%)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2C00DB" w14:paraId="1DC9E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B04BD6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FE44C6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454CA3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3DF5B8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AC6398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198FB6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4F0993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D31EEA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F9D59A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285458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DC9B24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X10</w:t>
            </w:r>
          </w:p>
        </w:tc>
      </w:tr>
      <w:tr w:rsidR="002C00DB" w14:paraId="0E430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C4C6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CA50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72BBB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0.9882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7C5E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8FFCC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E0F7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0950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1062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45E83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EBB04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D5484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10A079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29D92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B65F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0.9882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025C5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D394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AC05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2A7B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0A1CE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2E36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B472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48CD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DCC5E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7265D7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703128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1AC0D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65EFD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0151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57CC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31AAD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33F2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9FD6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C250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0.9589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753CA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A3EA7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5C7C21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19881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8606D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C01F1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75CB2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FEDB6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32CDA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08B9C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CC5B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E7537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791FB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C1BCF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60A1F7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0FEC6C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DA1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50396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B6980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F42C0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AB5D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2E6E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4AED4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7D53B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01AA0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40BB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3257BB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A8328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6DD6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887E0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57A29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046E3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05102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0.9536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49360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AA9B8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0.9993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DBB2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A2701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3B5F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46F742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B6E11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E5DF3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1DD4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20C5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1080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3DE6E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CF4CF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0.9993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934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DF45D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6545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F742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11B19D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B8526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3D201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05E0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B26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0.9589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8089E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79D3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9629B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CAD47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46305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B9B2F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14093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10BBE7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65F5A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4F03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01274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BD3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F670B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4EEF5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4125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48056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04F85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B8285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EFE89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</w:tr>
      <w:tr w:rsidR="002C00DB" w14:paraId="2B8DC6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BDE4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4B62C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1A028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DED2E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4D98B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E7C80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F13C1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9BE54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B785D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794E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373F8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79036638" w14:textId="77777777" w:rsidR="002C00DB" w:rsidRDefault="00200F42">
      <w:r>
        <w:br w:type="page"/>
      </w:r>
    </w:p>
    <w:p w14:paraId="12756BE1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lastRenderedPageBreak/>
        <w:t>5.2 Comparación de Topologías</w:t>
      </w:r>
    </w:p>
    <w:p w14:paraId="3DB86231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Partición 12.5%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500"/>
        <w:gridCol w:w="1500"/>
        <w:gridCol w:w="1500"/>
        <w:gridCol w:w="1500"/>
      </w:tblGrid>
      <w:tr w:rsidR="002C00DB" w14:paraId="07132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59BC84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45ECA1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37AE78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Grado_Best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D123CA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Grado_Worst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FAEAFF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Diferencia_D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BA2293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Abs_Diferencia</w:t>
            </w:r>
          </w:p>
        </w:tc>
      </w:tr>
      <w:tr w:rsidR="002C00DB" w14:paraId="64738E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5AEC1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0721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Trabaja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C4E11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2.8037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FC5DA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1.7571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1231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-1.0466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CBD9E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1.0466</w:t>
            </w:r>
          </w:p>
        </w:tc>
      </w:tr>
      <w:tr w:rsidR="002C00DB" w14:paraId="0AEB58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1F0F6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9DBBD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C7C3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2.8453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75A0D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1.8409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87A0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-1.0044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E262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1.0044</w:t>
            </w:r>
          </w:p>
        </w:tc>
      </w:tr>
      <w:tr w:rsidR="002C00DB" w14:paraId="5949D7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6A864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66C43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Tam.Fam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83560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0.9295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8B47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1.9260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803C9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0.9965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A0E3A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0.9965</w:t>
            </w:r>
          </w:p>
        </w:tc>
      </w:tr>
      <w:tr w:rsidR="002C00DB" w14:paraId="06649B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5A52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2E810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Beca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8763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0.8837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7BA8F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1.8312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0E7F8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0.9474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FF9F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0.9474</w:t>
            </w:r>
          </w:p>
        </w:tc>
      </w:tr>
      <w:tr w:rsidR="002C00DB" w14:paraId="30AED2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BA9823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B502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Ciclo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FC9E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2.9272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2190F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2.9122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C40D3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-0.0151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3C69A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0.0151</w:t>
            </w:r>
          </w:p>
        </w:tc>
      </w:tr>
      <w:tr w:rsidR="002C00DB" w14:paraId="5F237C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C05CB6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17D5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Sexo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2280E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2.9361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B7A88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2.9436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CA47D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0.0075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3317C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0.0075</w:t>
            </w:r>
          </w:p>
        </w:tc>
      </w:tr>
      <w:tr w:rsidR="002C00DB" w14:paraId="1E1367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5B650D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08B8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Desaprobados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34770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0.9777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C6427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0.9826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0DF0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0.0048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88C1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0.0048</w:t>
            </w:r>
          </w:p>
        </w:tc>
      </w:tr>
      <w:tr w:rsidR="002C00DB" w14:paraId="4D9802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73EAAF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F21D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Educ.Jefe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27FB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0.9669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AA48F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0.9713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BD785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0.0044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E17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0.0044</w:t>
            </w:r>
          </w:p>
        </w:tc>
      </w:tr>
      <w:tr w:rsidR="002C00DB" w14:paraId="1B9ACD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ABB91B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9303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Asistencia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EBFEB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0.9977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9827B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0.9965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8AB3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-0.0013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0E24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0.0013</w:t>
            </w:r>
          </w:p>
        </w:tc>
      </w:tr>
      <w:tr w:rsidR="002C00DB" w14:paraId="743F7F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D3AEF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EB20E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Ingreso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591C9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AAF0B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E1CCA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4647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430384CA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Variable con MÁXIMO cambio: </w:t>
      </w:r>
      <w:r>
        <w:rPr>
          <w:rFonts w:ascii="Calibri" w:eastAsia="Calibri" w:hAnsi="Calibri" w:cs="Calibri"/>
          <w:sz w:val="21"/>
          <w:szCs w:val="21"/>
        </w:rPr>
        <w:t>X5 (Trabaja) → D = -1.0466</w:t>
      </w:r>
    </w:p>
    <w:p w14:paraId="790A0EB9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Variable con MÍNIMO cambio: </w:t>
      </w:r>
      <w:r>
        <w:rPr>
          <w:rFonts w:ascii="Calibri" w:eastAsia="Calibri" w:hAnsi="Calibri" w:cs="Calibri"/>
          <w:sz w:val="21"/>
          <w:szCs w:val="21"/>
        </w:rPr>
        <w:t>X4 (Ingreso Familiar) → D = +0.0000</w:t>
      </w:r>
    </w:p>
    <w:p w14:paraId="11E3CB24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Partición 25%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500"/>
        <w:gridCol w:w="1500"/>
        <w:gridCol w:w="1500"/>
        <w:gridCol w:w="1500"/>
      </w:tblGrid>
      <w:tr w:rsidR="002C00DB" w14:paraId="710F4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AF4E85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082174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9C4490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Grado_Best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A324E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Grado_Worst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6FBB2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Diferencia_D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0EAF6E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Abs_Diferencia</w:t>
            </w:r>
          </w:p>
        </w:tc>
      </w:tr>
      <w:tr w:rsidR="002C00DB" w14:paraId="3AA6BD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0E82A4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6B7E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Beca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B9E92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0.8993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32DEB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1.9121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66F3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1.0128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346F8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1.0128</w:t>
            </w:r>
          </w:p>
        </w:tc>
      </w:tr>
      <w:tr w:rsidR="002C00DB" w14:paraId="15AB6C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C9207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F99A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Sexo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E5568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4.9745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357D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3.9722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1190B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-1.0023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E92E8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1.0023</w:t>
            </w:r>
          </w:p>
        </w:tc>
      </w:tr>
      <w:tr w:rsidR="002C00DB" w14:paraId="3D5317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713AB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E5525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Tam.Fam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95D7A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0.9452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7F3D5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1.9473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622A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1.0021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FA95D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1.0021</w:t>
            </w:r>
          </w:p>
        </w:tc>
      </w:tr>
      <w:tr w:rsidR="002C00DB" w14:paraId="62F375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46F2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19FF1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5CFFB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2.9348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CAAC7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1.9418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47A97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-0.9930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3D690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0.9930</w:t>
            </w:r>
          </w:p>
        </w:tc>
      </w:tr>
      <w:tr w:rsidR="002C00DB" w14:paraId="552782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1A90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EDF5E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Trabaja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FEF3D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1.8765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DD219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1.8902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DCD2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0.0138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945FA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0.0138</w:t>
            </w:r>
          </w:p>
        </w:tc>
      </w:tr>
      <w:tr w:rsidR="002C00DB" w14:paraId="2C96F6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C59494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E1E13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Educ.Jefe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88A5B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0.9831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4AF91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0.9914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42881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0.0083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C0F6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0.0083</w:t>
            </w:r>
          </w:p>
        </w:tc>
      </w:tr>
      <w:tr w:rsidR="002C00DB" w14:paraId="651A21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79571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0E175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Ciclo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2619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1.9452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86906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1.9474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FBD2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0.0022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E952C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0.0022</w:t>
            </w:r>
          </w:p>
        </w:tc>
      </w:tr>
      <w:tr w:rsidR="002C00DB" w14:paraId="70C8F6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C5FF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49810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Asistencia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8F4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F849A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0.9999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2EA19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-0.0001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FA562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0.0001</w:t>
            </w:r>
          </w:p>
        </w:tc>
      </w:tr>
      <w:tr w:rsidR="002C00DB" w14:paraId="1E32AD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C09D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3211B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Ingreso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E4B1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F347E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1A82F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F4F5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  <w:tr w:rsidR="002C00DB" w14:paraId="1B6321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6975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7980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Desaprobados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71093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7B11F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6D172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1E3EF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44FB2284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Variable con MÁXIMO cambio: </w:t>
      </w:r>
      <w:r>
        <w:rPr>
          <w:rFonts w:ascii="Calibri" w:eastAsia="Calibri" w:hAnsi="Calibri" w:cs="Calibri"/>
          <w:sz w:val="21"/>
          <w:szCs w:val="21"/>
        </w:rPr>
        <w:t>X6 (Beca) → D = +1.0128</w:t>
      </w:r>
    </w:p>
    <w:p w14:paraId="716803E2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Variable con MÍNIMO cambio: </w:t>
      </w:r>
      <w:r>
        <w:rPr>
          <w:rFonts w:ascii="Calibri" w:eastAsia="Calibri" w:hAnsi="Calibri" w:cs="Calibri"/>
          <w:sz w:val="21"/>
          <w:szCs w:val="21"/>
        </w:rPr>
        <w:t>X10 (Cursos Desaprobados) → D = +0.0000</w:t>
      </w:r>
    </w:p>
    <w:p w14:paraId="3E69DE74" w14:textId="77777777" w:rsidR="002C00DB" w:rsidRDefault="00200F42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Partición 50%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500"/>
        <w:gridCol w:w="1500"/>
        <w:gridCol w:w="1500"/>
        <w:gridCol w:w="1500"/>
      </w:tblGrid>
      <w:tr w:rsidR="002C00DB" w14:paraId="66156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87CA9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74543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BCF3C3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Grado_Best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845BDF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Grado_Worst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696224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Diferencia_D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8AD940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Abs_Diferencia</w:t>
            </w:r>
          </w:p>
        </w:tc>
      </w:tr>
      <w:tr w:rsidR="002C00DB" w14:paraId="2F5063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A5BB1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X6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AC6AD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Beca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8CB12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0.9167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3D06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1.9530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DABC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1.0362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82930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1.0362</w:t>
            </w:r>
          </w:p>
        </w:tc>
      </w:tr>
      <w:tr w:rsidR="002C00DB" w14:paraId="7F03EA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0C59F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E3E6B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17DF9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1.9936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E9722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0.9882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D3B5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-1.0054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69D45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1.0054</w:t>
            </w:r>
          </w:p>
        </w:tc>
      </w:tr>
      <w:tr w:rsidR="002C00DB" w14:paraId="6C2C96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4C65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ECA2B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Trabaja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2B597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1.9167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14F8C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1.9536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9911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0.0369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4DF7E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0.0369</w:t>
            </w:r>
          </w:p>
        </w:tc>
      </w:tr>
      <w:tr w:rsidR="002C00DB" w14:paraId="309C81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A8289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E862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Sexo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2E665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1899A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5.9882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CA8BA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-0.0118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5C8D1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0.0118</w:t>
            </w:r>
          </w:p>
        </w:tc>
      </w:tr>
      <w:tr w:rsidR="002C00DB" w14:paraId="6A8C4A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18017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X7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FD246C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Educ.Jefe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6B162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0.9936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3EBF7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0.9993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4459D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0.0057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37D25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0.0057</w:t>
            </w:r>
          </w:p>
        </w:tc>
      </w:tr>
      <w:tr w:rsidR="002C00DB" w14:paraId="10297C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9C834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240E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Ciclo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90480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1.9532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287FFA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1.9589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2534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0.0057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223EF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0.0057</w:t>
            </w:r>
          </w:p>
        </w:tc>
      </w:tr>
      <w:tr w:rsidR="002C00DB" w14:paraId="12EC1C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26A9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X8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F194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Tam.Fam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49F2D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0.9532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F5FC7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0.9589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E363D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0.0057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79ACE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0.0057</w:t>
            </w:r>
          </w:p>
        </w:tc>
      </w:tr>
      <w:tr w:rsidR="002C00DB" w14:paraId="2103C5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0A4B4D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77F1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Ingreso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D2B4E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73A457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7478F2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09F8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  <w:tr w:rsidR="002C00DB" w14:paraId="4A7A50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0E4E2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X9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498426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Asistencia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5F7BA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18557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93AA38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F6071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  <w:tr w:rsidR="002C00DB" w14:paraId="40A21F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C72B7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49C72D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Desaprobados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AC404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EEAFE9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F4B0B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4ED73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0.0000</w:t>
            </w:r>
          </w:p>
        </w:tc>
      </w:tr>
    </w:tbl>
    <w:p w14:paraId="269ACF5D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Variable con MÁXIMO cambio: </w:t>
      </w:r>
      <w:r>
        <w:rPr>
          <w:rFonts w:ascii="Calibri" w:eastAsia="Calibri" w:hAnsi="Calibri" w:cs="Calibri"/>
          <w:sz w:val="21"/>
          <w:szCs w:val="21"/>
        </w:rPr>
        <w:t>X6 (Beca) → D = +1.0362</w:t>
      </w:r>
    </w:p>
    <w:p w14:paraId="1C11F7AE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Variable con MÍNIMO cambio: </w:t>
      </w:r>
      <w:r>
        <w:rPr>
          <w:rFonts w:ascii="Calibri" w:eastAsia="Calibri" w:hAnsi="Calibri" w:cs="Calibri"/>
          <w:sz w:val="21"/>
          <w:szCs w:val="21"/>
        </w:rPr>
        <w:t>X10 (Cursos Desaprobados) → D = +0.0000</w:t>
      </w:r>
    </w:p>
    <w:p w14:paraId="7857A054" w14:textId="77777777" w:rsidR="002C00DB" w:rsidRDefault="00200F42">
      <w:r>
        <w:br w:type="page"/>
      </w:r>
    </w:p>
    <w:p w14:paraId="54AEB9B7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6. Análisis de Variables Relevantes</w:t>
      </w:r>
    </w:p>
    <w:p w14:paraId="4E177D6B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Variables con mayor cambio estructural</w:t>
      </w:r>
    </w:p>
    <w:p w14:paraId="763346D6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Las siguientes variables presentan los mayores cambios en su posición dentro de la red entre los grupos Best y Worst:</w:t>
      </w:r>
    </w:p>
    <w:p w14:paraId="28317F32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X6 (Beca): máximo cambio en 2 de 3 particiones</w:t>
      </w:r>
    </w:p>
    <w:p w14:paraId="0DE979F5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X5 (Trabaja): máximo cambio en 1 de 3 particiones</w:t>
      </w:r>
    </w:p>
    <w:p w14:paraId="50F868D8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Variables con menor cambio estructural</w:t>
      </w:r>
    </w:p>
    <w:p w14:paraId="64DB1330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Las siguientes variables mantienen un comportamiento similar en ambos grupos:</w:t>
      </w:r>
    </w:p>
    <w:p w14:paraId="437C07C8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X10 (Cursos Desaprobados): mínimo cambio en 2 de 3 particiones</w:t>
      </w:r>
    </w:p>
    <w:p w14:paraId="08435A5A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X4 (Ingreso Familiar): mínimo cambio en 1 de 3 particiones</w:t>
      </w:r>
    </w:p>
    <w:p w14:paraId="1AEDE83E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7. Discusión</w:t>
      </w:r>
    </w:p>
    <w:p w14:paraId="33F3592F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El a</w:t>
      </w:r>
      <w:r>
        <w:rPr>
          <w:rFonts w:ascii="Calibri" w:eastAsia="Calibri" w:hAnsi="Calibri" w:cs="Calibri"/>
          <w:sz w:val="21"/>
          <w:szCs w:val="21"/>
        </w:rPr>
        <w:t>nálisis NCD/Gzip permitió revelar que las relaciones entre variables socioeconómicas y académicas no son iguales para estudiantes de alto y bajo rendimiento. Las variables que más cambian su posición en la topología de red son aquellas que tienen un compor</w:t>
      </w:r>
      <w:r>
        <w:rPr>
          <w:rFonts w:ascii="Calibri" w:eastAsia="Calibri" w:hAnsi="Calibri" w:cs="Calibri"/>
          <w:sz w:val="21"/>
          <w:szCs w:val="21"/>
        </w:rPr>
        <w:t>tamiento diferenciado según el grupo.</w:t>
      </w:r>
    </w:p>
    <w:p w14:paraId="19B11E91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Cuando una variable tiene un D positivo grande, significa que en el grupo Worst esa variable está más conectada/central en la red de relaciones, sugiriendo que juega un papel más determinante en el bajo rendimiento.</w:t>
      </w:r>
    </w:p>
    <w:p w14:paraId="3AEE66E2" w14:textId="77777777" w:rsidR="002C00DB" w:rsidRDefault="00200F42">
      <w:pPr>
        <w:spacing w:after="15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Cu</w:t>
      </w:r>
      <w:r>
        <w:rPr>
          <w:rFonts w:ascii="Calibri" w:eastAsia="Calibri" w:hAnsi="Calibri" w:cs="Calibri"/>
          <w:sz w:val="21"/>
          <w:szCs w:val="21"/>
        </w:rPr>
        <w:t>ando una variable tiene un D negativo grande, significa que en el grupo Best esa variable tiene mayor centralidad, sugiriendo un rol protector o asociado al buen rendimiento.</w:t>
      </w:r>
    </w:p>
    <w:p w14:paraId="66EDCD82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8. Conclusiones</w:t>
      </w:r>
    </w:p>
    <w:p w14:paraId="4BF1D329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La técnica NCD/Gzip permite cuantificar relaciones entre variable</w:t>
      </w:r>
      <w:r>
        <w:rPr>
          <w:rFonts w:ascii="Calibri" w:eastAsia="Calibri" w:hAnsi="Calibri" w:cs="Calibri"/>
          <w:sz w:val="21"/>
          <w:szCs w:val="21"/>
        </w:rPr>
        <w:t>s sin asumir distribuciones estadísticas ni linealidad.</w:t>
      </w:r>
    </w:p>
    <w:p w14:paraId="173EAB0E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Las topologías de red (MST) revelan la estructura de dependencias entre variables dentro de cada grupo de rendimiento.</w:t>
      </w:r>
    </w:p>
    <w:p w14:paraId="5A3505C9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La comparación de topologías identifica las variables que más cambian su comporta</w:t>
      </w:r>
      <w:r>
        <w:rPr>
          <w:rFonts w:ascii="Calibri" w:eastAsia="Calibri" w:hAnsi="Calibri" w:cs="Calibri"/>
          <w:sz w:val="21"/>
          <w:szCs w:val="21"/>
        </w:rPr>
        <w:t>miento entre grupos, indicando posibles factores causales.</w:t>
      </w:r>
    </w:p>
    <w:p w14:paraId="3F2BD7B8" w14:textId="77777777" w:rsidR="002C00DB" w:rsidRDefault="00200F4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Los resultados son consistentes a través de las tres particiones (12.5%, 25%, 50%), lo que refuerza la robustez de los hallazgos.</w:t>
      </w:r>
    </w:p>
    <w:p w14:paraId="0FFF96AC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9. Reproducibilidad</w:t>
      </w:r>
    </w:p>
    <w:p w14:paraId="5B43FC61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sz w:val="21"/>
          <w:szCs w:val="21"/>
        </w:rPr>
        <w:t>Para reproducir este análisis:</w:t>
      </w:r>
    </w:p>
    <w:p w14:paraId="5A360268" w14:textId="77777777" w:rsidR="002C00DB" w:rsidRDefault="00200F42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  <w:sz w:val="18"/>
          <w:szCs w:val="18"/>
        </w:rPr>
        <w:t>pip install -r r</w:t>
      </w:r>
      <w:r>
        <w:rPr>
          <w:rFonts w:ascii="Consolas" w:eastAsia="Consolas" w:hAnsi="Consolas" w:cs="Consolas"/>
          <w:sz w:val="18"/>
          <w:szCs w:val="18"/>
        </w:rPr>
        <w:t>equirements.txt</w:t>
      </w:r>
      <w:r>
        <w:rPr>
          <w:rFonts w:ascii="Consolas" w:eastAsia="Consolas" w:hAnsi="Consolas" w:cs="Consolas"/>
          <w:sz w:val="18"/>
          <w:szCs w:val="18"/>
        </w:rPr>
        <w:br/>
        <w:t>python main.py</w:t>
      </w:r>
    </w:p>
    <w:p w14:paraId="65074292" w14:textId="77777777" w:rsidR="002C00DB" w:rsidRDefault="00200F42">
      <w:pPr>
        <w:spacing w:after="150" w:line="276" w:lineRule="auto"/>
      </w:pPr>
      <w:r>
        <w:rPr>
          <w:rFonts w:ascii="Calibri" w:eastAsia="Calibri" w:hAnsi="Calibri" w:cs="Calibri"/>
          <w:sz w:val="21"/>
          <w:szCs w:val="21"/>
        </w:rPr>
        <w:t>Los resultados se generan en:</w:t>
      </w:r>
    </w:p>
    <w:p w14:paraId="6291BF5E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>results/matrices/ → Matrices NCD (CSV)</w:t>
      </w:r>
    </w:p>
    <w:p w14:paraId="0C675B4F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results/graficos/ → Gráficos de redes y comparaciones (PNG)</w:t>
      </w:r>
    </w:p>
    <w:p w14:paraId="74269739" w14:textId="77777777" w:rsidR="002C00DB" w:rsidRDefault="00200F42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results/tablas/ → Tablas comparativas (CSV)</w:t>
      </w:r>
    </w:p>
    <w:p w14:paraId="07846863" w14:textId="77777777" w:rsidR="002C00DB" w:rsidRDefault="00200F42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10. Anexos</w:t>
      </w:r>
    </w:p>
    <w:p w14:paraId="7DA5490C" w14:textId="77777777" w:rsidR="002C00DB" w:rsidRDefault="00200F42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Archivos generados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300"/>
      </w:tblGrid>
      <w:tr w:rsidR="002C00DB" w14:paraId="6CCDC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8F03C3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Carpeta</w:t>
            </w:r>
          </w:p>
        </w:tc>
        <w:tc>
          <w:tcPr>
            <w:tcW w:w="5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34297FE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Contenido</w:t>
            </w:r>
          </w:p>
        </w:tc>
      </w:tr>
      <w:tr w:rsidR="002C00DB" w14:paraId="530949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EDD68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results/matrices/</w:t>
            </w:r>
          </w:p>
        </w:tc>
        <w:tc>
          <w:tcPr>
            <w:tcW w:w="5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E0B193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 matrices NCD (10×10) en formato CSV</w:t>
            </w:r>
          </w:p>
        </w:tc>
      </w:tr>
      <w:tr w:rsidR="002C00DB" w14:paraId="5A63EC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902FE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results/graficos/</w:t>
            </w:r>
          </w:p>
        </w:tc>
        <w:tc>
          <w:tcPr>
            <w:tcW w:w="5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D49BA5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Gráficos MST, heatmaps, comparaciones</w:t>
            </w:r>
          </w:p>
        </w:tc>
      </w:tr>
      <w:tr w:rsidR="002C00DB" w14:paraId="2816E4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811300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results/tablas/</w:t>
            </w:r>
          </w:p>
        </w:tc>
        <w:tc>
          <w:tcPr>
            <w:tcW w:w="5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C2B141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Particiones y tablas comparativas</w:t>
            </w:r>
          </w:p>
        </w:tc>
      </w:tr>
      <w:tr w:rsidR="002C00DB" w14:paraId="469B42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4FA76D" w14:textId="77777777" w:rsidR="002C00DB" w:rsidRDefault="00200F42">
            <w:r>
              <w:rPr>
                <w:rFonts w:ascii="Calibri" w:eastAsia="Calibri" w:hAnsi="Calibri" w:cs="Calibri"/>
                <w:sz w:val="18"/>
                <w:szCs w:val="18"/>
              </w:rPr>
              <w:t>informe/</w:t>
            </w:r>
          </w:p>
        </w:tc>
        <w:tc>
          <w:tcPr>
            <w:tcW w:w="5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D6CDA0" w14:textId="77777777" w:rsidR="002C00DB" w:rsidRDefault="00200F42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Este informe en formato Markdown</w:t>
            </w:r>
          </w:p>
        </w:tc>
      </w:tr>
    </w:tbl>
    <w:p w14:paraId="4D520382" w14:textId="77777777" w:rsidR="002C00DB" w:rsidRDefault="00200F42">
      <w:pPr>
        <w:spacing w:before="40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Informe generado automáticamente por el pipeline NCD/Gzip.</w:t>
      </w:r>
    </w:p>
    <w:sectPr w:rsidR="002C00D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D334F" w14:textId="77777777" w:rsidR="00200F42" w:rsidRDefault="00200F42">
      <w:r>
        <w:separator/>
      </w:r>
    </w:p>
  </w:endnote>
  <w:endnote w:type="continuationSeparator" w:id="0">
    <w:p w14:paraId="2D1F8134" w14:textId="77777777" w:rsidR="00200F42" w:rsidRDefault="00200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A46D7" w14:textId="77777777" w:rsidR="002C00DB" w:rsidRDefault="00200F42">
    <w:pPr>
      <w:jc w:val="center"/>
    </w:pPr>
    <w:r>
      <w:rPr>
        <w:rFonts w:ascii="Calibri" w:eastAsia="Calibri" w:hAnsi="Calibri" w:cs="Calibri"/>
        <w:sz w:val="16"/>
        <w:szCs w:val="16"/>
      </w:rPr>
      <w:t xml:space="preserve">Página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440BEB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 xml:space="preserve"> de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440BEB">
      <w:rPr>
        <w:rFonts w:ascii="Calibri" w:eastAsia="Calibri" w:hAnsi="Calibri" w:cs="Calibri"/>
        <w:noProof/>
        <w:sz w:val="16"/>
        <w:szCs w:val="16"/>
      </w:rPr>
      <w:t>2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C32C4" w14:textId="77777777" w:rsidR="00200F42" w:rsidRDefault="00200F42">
      <w:r>
        <w:separator/>
      </w:r>
    </w:p>
  </w:footnote>
  <w:footnote w:type="continuationSeparator" w:id="0">
    <w:p w14:paraId="06AE8B96" w14:textId="77777777" w:rsidR="00200F42" w:rsidRDefault="00200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F9EE5" w14:textId="77777777" w:rsidR="002C00DB" w:rsidRDefault="00200F42">
    <w:pPr>
      <w:jc w:val="right"/>
    </w:pPr>
    <w:r>
      <w:rPr>
        <w:rFonts w:ascii="Calibri" w:eastAsia="Calibri" w:hAnsi="Calibri" w:cs="Calibri"/>
        <w:color w:val="666666"/>
        <w:sz w:val="16"/>
        <w:szCs w:val="16"/>
      </w:rPr>
      <w:t>UNA Puno - Ciberseguridad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16074"/>
    <w:multiLevelType w:val="hybridMultilevel"/>
    <w:tmpl w:val="2E200056"/>
    <w:lvl w:ilvl="0" w:tplc="51A458E4">
      <w:start w:val="1"/>
      <w:numFmt w:val="bullet"/>
      <w:lvlText w:val="●"/>
      <w:lvlJc w:val="left"/>
      <w:pPr>
        <w:ind w:left="720" w:hanging="360"/>
      </w:pPr>
    </w:lvl>
    <w:lvl w:ilvl="1" w:tplc="7B24981E">
      <w:start w:val="1"/>
      <w:numFmt w:val="bullet"/>
      <w:lvlText w:val="○"/>
      <w:lvlJc w:val="left"/>
      <w:pPr>
        <w:ind w:left="1440" w:hanging="360"/>
      </w:pPr>
    </w:lvl>
    <w:lvl w:ilvl="2" w:tplc="1B1C878A">
      <w:start w:val="1"/>
      <w:numFmt w:val="bullet"/>
      <w:lvlText w:val="■"/>
      <w:lvlJc w:val="left"/>
      <w:pPr>
        <w:ind w:left="2160" w:hanging="360"/>
      </w:pPr>
    </w:lvl>
    <w:lvl w:ilvl="3" w:tplc="1DDE2558">
      <w:start w:val="1"/>
      <w:numFmt w:val="bullet"/>
      <w:lvlText w:val="●"/>
      <w:lvlJc w:val="left"/>
      <w:pPr>
        <w:ind w:left="2880" w:hanging="360"/>
      </w:pPr>
    </w:lvl>
    <w:lvl w:ilvl="4" w:tplc="11D6C266">
      <w:start w:val="1"/>
      <w:numFmt w:val="bullet"/>
      <w:lvlText w:val="○"/>
      <w:lvlJc w:val="left"/>
      <w:pPr>
        <w:ind w:left="3600" w:hanging="360"/>
      </w:pPr>
    </w:lvl>
    <w:lvl w:ilvl="5" w:tplc="4A32E970">
      <w:start w:val="1"/>
      <w:numFmt w:val="bullet"/>
      <w:lvlText w:val="■"/>
      <w:lvlJc w:val="left"/>
      <w:pPr>
        <w:ind w:left="4320" w:hanging="360"/>
      </w:pPr>
    </w:lvl>
    <w:lvl w:ilvl="6" w:tplc="330CAB86">
      <w:start w:val="1"/>
      <w:numFmt w:val="bullet"/>
      <w:lvlText w:val="●"/>
      <w:lvlJc w:val="left"/>
      <w:pPr>
        <w:ind w:left="5040" w:hanging="360"/>
      </w:pPr>
    </w:lvl>
    <w:lvl w:ilvl="7" w:tplc="AE84922E">
      <w:start w:val="1"/>
      <w:numFmt w:val="bullet"/>
      <w:lvlText w:val="●"/>
      <w:lvlJc w:val="left"/>
      <w:pPr>
        <w:ind w:left="5760" w:hanging="360"/>
      </w:pPr>
    </w:lvl>
    <w:lvl w:ilvl="8" w:tplc="8996B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15982"/>
    <w:multiLevelType w:val="hybridMultilevel"/>
    <w:tmpl w:val="178EED44"/>
    <w:lvl w:ilvl="0" w:tplc="DF381F76">
      <w:start w:val="1"/>
      <w:numFmt w:val="decimal"/>
      <w:lvlText w:val="%1."/>
      <w:lvlJc w:val="left"/>
    </w:lvl>
    <w:lvl w:ilvl="1" w:tplc="39D40BF8">
      <w:numFmt w:val="decimal"/>
      <w:lvlText w:val=""/>
      <w:lvlJc w:val="left"/>
    </w:lvl>
    <w:lvl w:ilvl="2" w:tplc="7F82462C">
      <w:numFmt w:val="decimal"/>
      <w:lvlText w:val=""/>
      <w:lvlJc w:val="left"/>
    </w:lvl>
    <w:lvl w:ilvl="3" w:tplc="68FAD6AC">
      <w:numFmt w:val="decimal"/>
      <w:lvlText w:val=""/>
      <w:lvlJc w:val="left"/>
    </w:lvl>
    <w:lvl w:ilvl="4" w:tplc="FB64B7DA">
      <w:numFmt w:val="decimal"/>
      <w:lvlText w:val=""/>
      <w:lvlJc w:val="left"/>
    </w:lvl>
    <w:lvl w:ilvl="5" w:tplc="BF166604">
      <w:numFmt w:val="decimal"/>
      <w:lvlText w:val=""/>
      <w:lvlJc w:val="left"/>
    </w:lvl>
    <w:lvl w:ilvl="6" w:tplc="3D98490C">
      <w:numFmt w:val="decimal"/>
      <w:lvlText w:val=""/>
      <w:lvlJc w:val="left"/>
    </w:lvl>
    <w:lvl w:ilvl="7" w:tplc="BAF2816C">
      <w:numFmt w:val="decimal"/>
      <w:lvlText w:val=""/>
      <w:lvlJc w:val="left"/>
    </w:lvl>
    <w:lvl w:ilvl="8" w:tplc="885800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0DB"/>
    <w:rsid w:val="00200F42"/>
    <w:rsid w:val="002C00DB"/>
    <w:rsid w:val="0044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AA84"/>
  <w15:docId w15:val="{DB391469-9BD1-4F37-A5D4-D1E07B97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1929</Words>
  <Characters>10614</Characters>
  <Application>Microsoft Office Word</Application>
  <DocSecurity>0</DocSecurity>
  <Lines>88</Lines>
  <Paragraphs>25</Paragraphs>
  <ScaleCrop>false</ScaleCrop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2</cp:revision>
  <dcterms:created xsi:type="dcterms:W3CDTF">2026-07-06T18:10:00Z</dcterms:created>
  <dcterms:modified xsi:type="dcterms:W3CDTF">2026-07-06T18:12:00Z</dcterms:modified>
</cp:coreProperties>
</file>