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BE1" w:rsidRPr="00051BE1" w:rsidRDefault="00051BE1" w:rsidP="00051BE1">
      <w:pPr>
        <w:jc w:val="center"/>
        <w:rPr>
          <w:rFonts w:asciiTheme="minorEastAsia" w:hAnsiTheme="minorEastAsia"/>
          <w:b/>
          <w:sz w:val="44"/>
          <w:szCs w:val="44"/>
        </w:rPr>
      </w:pPr>
      <w:r w:rsidRPr="00051BE1">
        <w:rPr>
          <w:rFonts w:asciiTheme="minorEastAsia" w:hAnsiTheme="minorEastAsia" w:hint="eastAsia"/>
          <w:b/>
          <w:sz w:val="44"/>
          <w:szCs w:val="44"/>
        </w:rPr>
        <w:t>实验</w:t>
      </w:r>
      <w:r w:rsidR="00671E66">
        <w:rPr>
          <w:rFonts w:asciiTheme="minorEastAsia" w:hAnsiTheme="minorEastAsia" w:hint="eastAsia"/>
          <w:b/>
          <w:sz w:val="44"/>
          <w:szCs w:val="44"/>
        </w:rPr>
        <w:t>三</w:t>
      </w:r>
      <w:r w:rsidRPr="00051BE1">
        <w:rPr>
          <w:rFonts w:asciiTheme="minorEastAsia" w:hAnsiTheme="minorEastAsia"/>
          <w:b/>
          <w:sz w:val="44"/>
          <w:szCs w:val="44"/>
        </w:rPr>
        <w:t>要求</w:t>
      </w:r>
    </w:p>
    <w:p w:rsidR="00671E66" w:rsidRPr="004874B4" w:rsidRDefault="00671E66" w:rsidP="00671E66">
      <w:pPr>
        <w:pStyle w:val="a3"/>
        <w:numPr>
          <w:ilvl w:val="0"/>
          <w:numId w:val="4"/>
        </w:numPr>
        <w:spacing w:line="360" w:lineRule="auto"/>
        <w:ind w:firstLineChars="0"/>
        <w:rPr>
          <w:sz w:val="24"/>
          <w:szCs w:val="24"/>
        </w:rPr>
      </w:pPr>
      <w:r w:rsidRPr="004874B4">
        <w:rPr>
          <w:rFonts w:hint="eastAsia"/>
          <w:sz w:val="24"/>
          <w:szCs w:val="24"/>
        </w:rPr>
        <w:t>对</w:t>
      </w:r>
      <w:r>
        <w:rPr>
          <w:rFonts w:hint="eastAsia"/>
          <w:sz w:val="24"/>
          <w:szCs w:val="24"/>
        </w:rPr>
        <w:t>xsgl</w:t>
      </w:r>
      <w:r w:rsidRPr="004874B4">
        <w:rPr>
          <w:rFonts w:hint="eastAsia"/>
          <w:sz w:val="24"/>
          <w:szCs w:val="24"/>
        </w:rPr>
        <w:t>数据库完成以下操作</w:t>
      </w:r>
    </w:p>
    <w:p w:rsidR="00671E66" w:rsidRPr="00D25825" w:rsidRDefault="00D24FB1" w:rsidP="00671E66">
      <w:pPr>
        <w:pStyle w:val="a3"/>
        <w:numPr>
          <w:ilvl w:val="0"/>
          <w:numId w:val="2"/>
        </w:numPr>
        <w:spacing w:line="360" w:lineRule="auto"/>
        <w:ind w:firstLineChars="0"/>
        <w:rPr>
          <w:sz w:val="24"/>
          <w:szCs w:val="24"/>
        </w:rPr>
      </w:pPr>
      <w:r>
        <w:rPr>
          <w:rFonts w:hint="eastAsia"/>
          <w:sz w:val="24"/>
          <w:szCs w:val="24"/>
        </w:rPr>
        <w:t>查询</w:t>
      </w:r>
      <w:r w:rsidR="00722349">
        <w:rPr>
          <w:rFonts w:hint="eastAsia"/>
          <w:sz w:val="24"/>
          <w:szCs w:val="24"/>
        </w:rPr>
        <w:t>没有选修英语的学生的学号，姓名和课程号，课程名，成绩</w:t>
      </w:r>
    </w:p>
    <w:p w:rsidR="00671E66" w:rsidRDefault="00722349" w:rsidP="00671E66">
      <w:pPr>
        <w:pStyle w:val="a3"/>
        <w:numPr>
          <w:ilvl w:val="0"/>
          <w:numId w:val="2"/>
        </w:numPr>
        <w:spacing w:line="360" w:lineRule="auto"/>
        <w:ind w:firstLineChars="0"/>
        <w:rPr>
          <w:sz w:val="24"/>
          <w:szCs w:val="24"/>
        </w:rPr>
      </w:pPr>
      <w:r>
        <w:rPr>
          <w:rFonts w:hint="eastAsia"/>
          <w:sz w:val="24"/>
          <w:szCs w:val="24"/>
        </w:rPr>
        <w:t>查询英语成绩高于英语的平均成绩的学生的学号，姓名，成绩</w:t>
      </w:r>
    </w:p>
    <w:p w:rsidR="00671E66" w:rsidRDefault="00722349" w:rsidP="00671E66">
      <w:pPr>
        <w:pStyle w:val="a3"/>
        <w:numPr>
          <w:ilvl w:val="0"/>
          <w:numId w:val="2"/>
        </w:numPr>
        <w:spacing w:line="360" w:lineRule="auto"/>
        <w:ind w:firstLineChars="0"/>
        <w:rPr>
          <w:sz w:val="24"/>
          <w:szCs w:val="24"/>
        </w:rPr>
      </w:pPr>
      <w:r>
        <w:rPr>
          <w:rFonts w:hint="eastAsia"/>
          <w:sz w:val="24"/>
          <w:szCs w:val="24"/>
        </w:rPr>
        <w:t>查询选修了英语和高数的学生的学号和姓名（要求使用两种方法实现）</w:t>
      </w:r>
    </w:p>
    <w:p w:rsidR="00671E66" w:rsidRDefault="00671E66" w:rsidP="00671E66">
      <w:pPr>
        <w:pStyle w:val="a3"/>
        <w:numPr>
          <w:ilvl w:val="0"/>
          <w:numId w:val="2"/>
        </w:numPr>
        <w:spacing w:line="360" w:lineRule="auto"/>
        <w:ind w:firstLineChars="0"/>
        <w:rPr>
          <w:sz w:val="24"/>
          <w:szCs w:val="24"/>
        </w:rPr>
      </w:pPr>
      <w:r>
        <w:rPr>
          <w:rFonts w:hint="eastAsia"/>
          <w:sz w:val="24"/>
          <w:szCs w:val="24"/>
        </w:rPr>
        <w:t>查询没有选修程明所选修的全部课程的学生的姓名</w:t>
      </w:r>
    </w:p>
    <w:p w:rsidR="00671E66" w:rsidRDefault="00671E66" w:rsidP="00671E66">
      <w:pPr>
        <w:pStyle w:val="a3"/>
        <w:numPr>
          <w:ilvl w:val="0"/>
          <w:numId w:val="2"/>
        </w:numPr>
        <w:spacing w:line="360" w:lineRule="auto"/>
        <w:ind w:firstLineChars="0"/>
        <w:rPr>
          <w:sz w:val="24"/>
          <w:szCs w:val="24"/>
        </w:rPr>
      </w:pPr>
      <w:r>
        <w:rPr>
          <w:rFonts w:hint="eastAsia"/>
          <w:sz w:val="24"/>
          <w:szCs w:val="24"/>
        </w:rPr>
        <w:t>查询每个专业年龄超过该专业平均年龄的学生的姓名和专业</w:t>
      </w:r>
    </w:p>
    <w:p w:rsidR="00671E66" w:rsidRDefault="00722349" w:rsidP="00671E66">
      <w:pPr>
        <w:pStyle w:val="a3"/>
        <w:numPr>
          <w:ilvl w:val="0"/>
          <w:numId w:val="2"/>
        </w:numPr>
        <w:spacing w:line="360" w:lineRule="auto"/>
        <w:ind w:firstLineChars="0"/>
        <w:rPr>
          <w:sz w:val="24"/>
          <w:szCs w:val="24"/>
        </w:rPr>
      </w:pPr>
      <w:r>
        <w:rPr>
          <w:rFonts w:hint="eastAsia"/>
          <w:sz w:val="24"/>
          <w:szCs w:val="24"/>
        </w:rPr>
        <w:t>查询每个专业每门课程的专业，课程号，课程名，选课人数，平均分和最高分</w:t>
      </w:r>
    </w:p>
    <w:p w:rsidR="00671E66" w:rsidRDefault="00722349" w:rsidP="00671E66">
      <w:pPr>
        <w:pStyle w:val="a3"/>
        <w:numPr>
          <w:ilvl w:val="0"/>
          <w:numId w:val="2"/>
        </w:numPr>
        <w:spacing w:line="360" w:lineRule="auto"/>
        <w:ind w:firstLineChars="0"/>
        <w:rPr>
          <w:sz w:val="24"/>
          <w:szCs w:val="24"/>
        </w:rPr>
      </w:pPr>
      <w:r>
        <w:rPr>
          <w:rFonts w:hint="eastAsia"/>
          <w:sz w:val="24"/>
          <w:szCs w:val="24"/>
        </w:rPr>
        <w:t>查询每个学生取得最高分的课程的课程号，课程名和成绩</w:t>
      </w:r>
    </w:p>
    <w:p w:rsidR="00671E66" w:rsidRPr="006920ED" w:rsidRDefault="00722349" w:rsidP="00671E66">
      <w:pPr>
        <w:pStyle w:val="a3"/>
        <w:numPr>
          <w:ilvl w:val="0"/>
          <w:numId w:val="2"/>
        </w:numPr>
        <w:spacing w:line="360" w:lineRule="auto"/>
        <w:ind w:firstLineChars="0"/>
        <w:rPr>
          <w:sz w:val="24"/>
          <w:szCs w:val="24"/>
        </w:rPr>
      </w:pPr>
      <w:r>
        <w:rPr>
          <w:rFonts w:hint="eastAsia"/>
          <w:sz w:val="24"/>
          <w:szCs w:val="24"/>
        </w:rPr>
        <w:t>查询</w:t>
      </w:r>
      <w:r w:rsidR="008F40FB">
        <w:rPr>
          <w:rFonts w:hint="eastAsia"/>
          <w:sz w:val="24"/>
          <w:szCs w:val="24"/>
        </w:rPr>
        <w:t>每个专业年龄最高的学生的学号，姓名，专业和年龄</w:t>
      </w:r>
    </w:p>
    <w:p w:rsidR="00E21504" w:rsidRPr="008F40FB" w:rsidRDefault="008F40FB" w:rsidP="008F40FB">
      <w:pPr>
        <w:pStyle w:val="a3"/>
        <w:numPr>
          <w:ilvl w:val="0"/>
          <w:numId w:val="2"/>
        </w:numPr>
        <w:ind w:firstLineChars="0"/>
        <w:rPr>
          <w:rFonts w:asciiTheme="minorEastAsia" w:hAnsiTheme="minorEastAsia"/>
          <w:sz w:val="24"/>
          <w:szCs w:val="24"/>
        </w:rPr>
      </w:pPr>
      <w:r w:rsidRPr="008F40FB">
        <w:rPr>
          <w:rFonts w:asciiTheme="minorEastAsia" w:hAnsiTheme="minorEastAsia" w:hint="eastAsia"/>
          <w:sz w:val="24"/>
          <w:szCs w:val="24"/>
        </w:rPr>
        <w:t>查询没有选修数据结构和操作系统的学生的学号和姓名。</w:t>
      </w:r>
      <w:r w:rsidR="00EC4E43">
        <w:rPr>
          <w:rFonts w:asciiTheme="minorEastAsia" w:hAnsiTheme="minorEastAsia" w:hint="eastAsia"/>
          <w:sz w:val="24"/>
          <w:szCs w:val="24"/>
        </w:rPr>
        <w:t>（使用存在量词实现）</w:t>
      </w:r>
    </w:p>
    <w:p w:rsidR="008F40FB" w:rsidRDefault="0043026F" w:rsidP="008F40FB">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查询网络工程专业年龄最小的学生的学号和姓名</w:t>
      </w:r>
    </w:p>
    <w:p w:rsidR="0043026F" w:rsidRDefault="0043026F" w:rsidP="008F40FB">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查询选课人数超过5人的课程的课程号，课程名和成绩</w:t>
      </w:r>
    </w:p>
    <w:p w:rsidR="0043026F" w:rsidRDefault="008625A2" w:rsidP="008F40FB">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查询选修了信息管理专业所有学生选修的全部课程的学生的学号和姓名</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使用存在量词实现查询没有被学生选修的课程的课程号和课程名</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查询选课人数最多和选课人数最少的课程的课程号，课程名和人数</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查询选修英语的成绩高于英语课程的平均成绩的学生的学号，姓名和成绩</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查询各门课中成绩最高分的学生的学号，姓名，课程号，课程名，分数</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查询每门课中成绩低于该课程的平均成绩的学号，课程号，成绩</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查询各个专业每门课程取得最高分的学生的学号，姓名，专业，课程号，课程名，成绩</w:t>
      </w:r>
    </w:p>
    <w:p w:rsidR="008625A2" w:rsidRPr="008625A2" w:rsidRDefault="008625A2" w:rsidP="008625A2">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lastRenderedPageBreak/>
        <w:t>查询没有选修全部课程的学生的</w:t>
      </w:r>
      <w:r w:rsidR="00EC4E43">
        <w:rPr>
          <w:rFonts w:asciiTheme="minorEastAsia" w:hAnsiTheme="minorEastAsia" w:hint="eastAsia"/>
          <w:sz w:val="24"/>
          <w:szCs w:val="24"/>
        </w:rPr>
        <w:t>学号和姓名，</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查询没有被全部学生都选修了的课程的课程号和课程名</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查询选课门数少于网络工程专业某个学生的选课门数的学生的学号，姓名和选课门数</w:t>
      </w:r>
    </w:p>
    <w:p w:rsidR="008625A2" w:rsidRPr="008625A2" w:rsidRDefault="008625A2" w:rsidP="008625A2">
      <w:pPr>
        <w:pStyle w:val="a3"/>
        <w:numPr>
          <w:ilvl w:val="0"/>
          <w:numId w:val="2"/>
        </w:numPr>
        <w:ind w:firstLineChars="0"/>
        <w:rPr>
          <w:rFonts w:asciiTheme="minorEastAsia" w:hAnsiTheme="minorEastAsia"/>
          <w:sz w:val="24"/>
          <w:szCs w:val="24"/>
        </w:rPr>
      </w:pPr>
      <w:r w:rsidRPr="008625A2">
        <w:rPr>
          <w:rFonts w:asciiTheme="minorEastAsia" w:hAnsiTheme="minorEastAsia"/>
          <w:sz w:val="24"/>
          <w:szCs w:val="24"/>
        </w:rPr>
        <w:t>查询选课人数超过英语的选课人数的课程的课程号，课程名和人数</w:t>
      </w:r>
    </w:p>
    <w:p w:rsidR="008625A2" w:rsidRDefault="00EC4E43" w:rsidP="008F40FB">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查询成绩高于选修英语的某个学生的成绩的学生的学号，姓名，课程号，课程名，成绩</w:t>
      </w:r>
    </w:p>
    <w:p w:rsidR="00EC4E43" w:rsidRDefault="00AE5700" w:rsidP="008F40FB">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查询选修了程明和方可以同学所选修的全部课程的学生的学号和姓名</w:t>
      </w:r>
    </w:p>
    <w:p w:rsidR="00AE5700" w:rsidRPr="008F40FB" w:rsidRDefault="00AE5700" w:rsidP="008F40FB">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查询选课学生包含了选修英语的全部学生的课程的课程号和课程名</w:t>
      </w:r>
    </w:p>
    <w:p w:rsidR="00E21504" w:rsidRPr="00E21504" w:rsidRDefault="00E21504" w:rsidP="00E21504">
      <w:pPr>
        <w:rPr>
          <w:rFonts w:asciiTheme="minorEastAsia" w:hAnsiTheme="minorEastAsia"/>
          <w:sz w:val="24"/>
          <w:szCs w:val="24"/>
        </w:rPr>
      </w:pPr>
      <w:r w:rsidRPr="00E21504">
        <w:rPr>
          <w:rFonts w:asciiTheme="minorEastAsia" w:hAnsiTheme="minorEastAsia" w:hint="eastAsia"/>
          <w:sz w:val="24"/>
          <w:szCs w:val="24"/>
        </w:rPr>
        <w:t>二．对罗斯文数据库完成一下查询</w:t>
      </w:r>
    </w:p>
    <w:p w:rsidR="00E21504" w:rsidRPr="00E21504" w:rsidRDefault="00E21504" w:rsidP="00E21504">
      <w:pPr>
        <w:pStyle w:val="a3"/>
        <w:numPr>
          <w:ilvl w:val="0"/>
          <w:numId w:val="2"/>
        </w:numPr>
        <w:ind w:firstLineChars="0"/>
        <w:rPr>
          <w:rFonts w:asciiTheme="minorEastAsia" w:hAnsiTheme="minorEastAsia"/>
          <w:sz w:val="24"/>
          <w:szCs w:val="24"/>
        </w:rPr>
      </w:pPr>
      <w:r w:rsidRPr="00E21504">
        <w:rPr>
          <w:rFonts w:asciiTheme="minorEastAsia" w:hAnsiTheme="minorEastAsia" w:hint="eastAsia"/>
          <w:sz w:val="24"/>
          <w:szCs w:val="24"/>
        </w:rPr>
        <w:t>查询每个订单购买产品的数量和总金额，线束订单号，数量，总金额</w:t>
      </w:r>
    </w:p>
    <w:p w:rsidR="00E21504" w:rsidRPr="00E21504" w:rsidRDefault="00E21504" w:rsidP="00E21504">
      <w:pPr>
        <w:pStyle w:val="a3"/>
        <w:numPr>
          <w:ilvl w:val="0"/>
          <w:numId w:val="2"/>
        </w:numPr>
        <w:ind w:firstLineChars="0"/>
        <w:rPr>
          <w:rFonts w:asciiTheme="minorEastAsia" w:hAnsiTheme="minorEastAsia"/>
          <w:sz w:val="24"/>
          <w:szCs w:val="24"/>
        </w:rPr>
      </w:pPr>
      <w:r w:rsidRPr="00E21504">
        <w:rPr>
          <w:rFonts w:asciiTheme="minorEastAsia" w:hAnsiTheme="minorEastAsia" w:hint="eastAsia"/>
          <w:sz w:val="24"/>
          <w:szCs w:val="24"/>
        </w:rPr>
        <w:t>查询每个员工在7月份处理订单的数量</w:t>
      </w:r>
    </w:p>
    <w:p w:rsidR="00E21504" w:rsidRPr="00E21504" w:rsidRDefault="00E21504" w:rsidP="00E21504">
      <w:pPr>
        <w:pStyle w:val="a3"/>
        <w:numPr>
          <w:ilvl w:val="0"/>
          <w:numId w:val="2"/>
        </w:numPr>
        <w:ind w:firstLineChars="0"/>
        <w:rPr>
          <w:rFonts w:asciiTheme="minorEastAsia" w:hAnsiTheme="minorEastAsia"/>
          <w:sz w:val="24"/>
          <w:szCs w:val="24"/>
        </w:rPr>
      </w:pPr>
      <w:r w:rsidRPr="00E21504">
        <w:rPr>
          <w:rFonts w:asciiTheme="minorEastAsia" w:hAnsiTheme="minorEastAsia" w:hint="eastAsia"/>
          <w:sz w:val="24"/>
          <w:szCs w:val="24"/>
        </w:rPr>
        <w:t>查询每个顾客的订单总数，显示顾客ID，订单总数</w:t>
      </w:r>
    </w:p>
    <w:p w:rsidR="00E21504" w:rsidRPr="00E21504" w:rsidRDefault="00E21504" w:rsidP="00E21504">
      <w:pPr>
        <w:pStyle w:val="a3"/>
        <w:numPr>
          <w:ilvl w:val="0"/>
          <w:numId w:val="2"/>
        </w:numPr>
        <w:ind w:firstLineChars="0"/>
        <w:rPr>
          <w:rFonts w:asciiTheme="minorEastAsia" w:hAnsiTheme="minorEastAsia"/>
          <w:sz w:val="24"/>
          <w:szCs w:val="24"/>
        </w:rPr>
      </w:pPr>
      <w:r w:rsidRPr="00E21504">
        <w:rPr>
          <w:rFonts w:asciiTheme="minorEastAsia" w:hAnsiTheme="minorEastAsia" w:hint="eastAsia"/>
          <w:sz w:val="24"/>
          <w:szCs w:val="24"/>
        </w:rPr>
        <w:t>查询每个顾客的订单总数和订单总金额</w:t>
      </w:r>
    </w:p>
    <w:p w:rsidR="00E21504" w:rsidRPr="00E21504" w:rsidRDefault="00E21504" w:rsidP="00E21504">
      <w:pPr>
        <w:pStyle w:val="a3"/>
        <w:numPr>
          <w:ilvl w:val="0"/>
          <w:numId w:val="2"/>
        </w:numPr>
        <w:ind w:firstLineChars="0"/>
        <w:rPr>
          <w:rFonts w:asciiTheme="minorEastAsia" w:hAnsiTheme="minorEastAsia"/>
          <w:sz w:val="24"/>
          <w:szCs w:val="24"/>
        </w:rPr>
      </w:pPr>
      <w:r w:rsidRPr="00E21504">
        <w:rPr>
          <w:rFonts w:asciiTheme="minorEastAsia" w:hAnsiTheme="minorEastAsia" w:hint="eastAsia"/>
          <w:sz w:val="24"/>
          <w:szCs w:val="24"/>
        </w:rPr>
        <w:t>查询每种产品的卖出总数和总金额</w:t>
      </w:r>
    </w:p>
    <w:p w:rsidR="00FB27B3" w:rsidRPr="00E21504" w:rsidRDefault="00FB27B3">
      <w:pPr>
        <w:rPr>
          <w:rFonts w:asciiTheme="minorEastAsia" w:hAnsiTheme="minorEastAsia"/>
          <w:sz w:val="24"/>
          <w:szCs w:val="24"/>
        </w:rPr>
      </w:pPr>
    </w:p>
    <w:p w:rsidR="00671E66" w:rsidRPr="00E21504" w:rsidRDefault="00671E66" w:rsidP="00E21504">
      <w:pPr>
        <w:pStyle w:val="a3"/>
        <w:numPr>
          <w:ilvl w:val="1"/>
          <w:numId w:val="2"/>
        </w:numPr>
        <w:spacing w:line="360" w:lineRule="auto"/>
        <w:ind w:firstLineChars="0"/>
        <w:rPr>
          <w:sz w:val="24"/>
          <w:szCs w:val="24"/>
        </w:rPr>
      </w:pPr>
      <w:r w:rsidRPr="00E21504">
        <w:rPr>
          <w:rFonts w:hint="eastAsia"/>
          <w:sz w:val="24"/>
          <w:szCs w:val="24"/>
        </w:rPr>
        <w:t>对books数据库完成以下操作</w:t>
      </w:r>
    </w:p>
    <w:p w:rsidR="00671E66" w:rsidRPr="004874B4" w:rsidRDefault="00671E66" w:rsidP="00671E66">
      <w:pPr>
        <w:pStyle w:val="a3"/>
        <w:numPr>
          <w:ilvl w:val="0"/>
          <w:numId w:val="2"/>
        </w:numPr>
        <w:spacing w:line="360" w:lineRule="auto"/>
        <w:ind w:firstLineChars="0"/>
        <w:rPr>
          <w:sz w:val="24"/>
          <w:szCs w:val="24"/>
        </w:rPr>
      </w:pPr>
      <w:r w:rsidRPr="004874B4">
        <w:rPr>
          <w:rFonts w:hint="eastAsia"/>
          <w:sz w:val="24"/>
          <w:szCs w:val="24"/>
        </w:rPr>
        <w:t>查询各种类别的图书的类别和数量（包含目前没有图书的类别）</w:t>
      </w:r>
    </w:p>
    <w:p w:rsidR="00671E66" w:rsidRPr="004874B4" w:rsidRDefault="00671E66" w:rsidP="00671E66">
      <w:pPr>
        <w:pStyle w:val="a3"/>
        <w:numPr>
          <w:ilvl w:val="0"/>
          <w:numId w:val="2"/>
        </w:numPr>
        <w:spacing w:line="360" w:lineRule="auto"/>
        <w:ind w:firstLineChars="0"/>
        <w:rPr>
          <w:sz w:val="24"/>
          <w:szCs w:val="24"/>
        </w:rPr>
      </w:pPr>
      <w:r w:rsidRPr="004874B4">
        <w:rPr>
          <w:rFonts w:hint="eastAsia"/>
          <w:sz w:val="24"/>
          <w:szCs w:val="24"/>
        </w:rPr>
        <w:t>查询借阅了‘数据库基础’的读者的卡编号和姓名</w:t>
      </w:r>
    </w:p>
    <w:p w:rsidR="00671E66" w:rsidRPr="004874B4" w:rsidRDefault="00671E66" w:rsidP="00671E66">
      <w:pPr>
        <w:pStyle w:val="a3"/>
        <w:numPr>
          <w:ilvl w:val="0"/>
          <w:numId w:val="2"/>
        </w:numPr>
        <w:spacing w:line="360" w:lineRule="auto"/>
        <w:ind w:firstLineChars="0"/>
        <w:rPr>
          <w:sz w:val="24"/>
          <w:szCs w:val="24"/>
        </w:rPr>
      </w:pPr>
      <w:r w:rsidRPr="004874B4">
        <w:rPr>
          <w:rFonts w:hint="eastAsia"/>
          <w:sz w:val="24"/>
          <w:szCs w:val="24"/>
        </w:rPr>
        <w:t>查询各个出版社的图书价格超过这个出版社图书的平均价格的图书的编号和名称。</w:t>
      </w:r>
    </w:p>
    <w:p w:rsidR="00671E66" w:rsidRPr="004874B4" w:rsidRDefault="008F40FB" w:rsidP="00671E66">
      <w:pPr>
        <w:pStyle w:val="a3"/>
        <w:numPr>
          <w:ilvl w:val="0"/>
          <w:numId w:val="2"/>
        </w:numPr>
        <w:spacing w:line="360" w:lineRule="auto"/>
        <w:ind w:firstLineChars="0"/>
        <w:rPr>
          <w:sz w:val="24"/>
          <w:szCs w:val="24"/>
        </w:rPr>
      </w:pPr>
      <w:r>
        <w:rPr>
          <w:rFonts w:hint="eastAsia"/>
          <w:sz w:val="24"/>
          <w:szCs w:val="24"/>
        </w:rPr>
        <w:t>查询没有</w:t>
      </w:r>
      <w:r w:rsidR="0043026F">
        <w:rPr>
          <w:rFonts w:hint="eastAsia"/>
          <w:sz w:val="24"/>
          <w:szCs w:val="24"/>
        </w:rPr>
        <w:t>借过图书</w:t>
      </w:r>
      <w:r w:rsidR="00671E66" w:rsidRPr="004874B4">
        <w:rPr>
          <w:rFonts w:hint="eastAsia"/>
          <w:sz w:val="24"/>
          <w:szCs w:val="24"/>
        </w:rPr>
        <w:t>的读者的编号和姓名</w:t>
      </w:r>
    </w:p>
    <w:p w:rsidR="00671E66" w:rsidRPr="004874B4" w:rsidRDefault="00671E66" w:rsidP="00671E66">
      <w:pPr>
        <w:pStyle w:val="a3"/>
        <w:numPr>
          <w:ilvl w:val="0"/>
          <w:numId w:val="2"/>
        </w:numPr>
        <w:spacing w:line="360" w:lineRule="auto"/>
        <w:ind w:firstLineChars="0"/>
        <w:rPr>
          <w:sz w:val="24"/>
          <w:szCs w:val="24"/>
        </w:rPr>
      </w:pPr>
      <w:r w:rsidRPr="004874B4">
        <w:rPr>
          <w:rFonts w:hint="eastAsia"/>
          <w:sz w:val="24"/>
          <w:szCs w:val="24"/>
        </w:rPr>
        <w:lastRenderedPageBreak/>
        <w:t>查询借阅次数超过2次的读者的编号和姓名</w:t>
      </w:r>
    </w:p>
    <w:p w:rsidR="00671E66" w:rsidRDefault="00671E66" w:rsidP="00671E66">
      <w:pPr>
        <w:pStyle w:val="a3"/>
        <w:numPr>
          <w:ilvl w:val="0"/>
          <w:numId w:val="2"/>
        </w:numPr>
        <w:spacing w:line="360" w:lineRule="auto"/>
        <w:ind w:firstLineChars="0"/>
        <w:rPr>
          <w:sz w:val="24"/>
          <w:szCs w:val="24"/>
        </w:rPr>
      </w:pPr>
      <w:r w:rsidRPr="004874B4">
        <w:rPr>
          <w:rFonts w:hint="eastAsia"/>
          <w:sz w:val="24"/>
          <w:szCs w:val="24"/>
        </w:rPr>
        <w:t>查询借阅卡的类型为老师和研究生的读者人数</w:t>
      </w:r>
    </w:p>
    <w:p w:rsidR="00671E66" w:rsidRDefault="00671E66" w:rsidP="00671E66">
      <w:pPr>
        <w:pStyle w:val="a3"/>
        <w:numPr>
          <w:ilvl w:val="0"/>
          <w:numId w:val="2"/>
        </w:numPr>
        <w:spacing w:line="360" w:lineRule="auto"/>
        <w:ind w:firstLineChars="0"/>
        <w:rPr>
          <w:sz w:val="24"/>
          <w:szCs w:val="24"/>
        </w:rPr>
      </w:pPr>
      <w:r>
        <w:rPr>
          <w:rFonts w:hint="eastAsia"/>
          <w:sz w:val="24"/>
          <w:szCs w:val="24"/>
        </w:rPr>
        <w:t>查询没有被借过的图书的编号和名称</w:t>
      </w:r>
    </w:p>
    <w:p w:rsidR="00671E66" w:rsidRDefault="00671E66" w:rsidP="00671E66">
      <w:pPr>
        <w:pStyle w:val="a3"/>
        <w:numPr>
          <w:ilvl w:val="0"/>
          <w:numId w:val="2"/>
        </w:numPr>
        <w:spacing w:line="360" w:lineRule="auto"/>
        <w:ind w:firstLineChars="0"/>
        <w:rPr>
          <w:sz w:val="24"/>
          <w:szCs w:val="24"/>
        </w:rPr>
      </w:pPr>
      <w:r>
        <w:rPr>
          <w:rFonts w:hint="eastAsia"/>
          <w:sz w:val="24"/>
          <w:szCs w:val="24"/>
        </w:rPr>
        <w:t>查询没有借阅过英语类型的图书的</w:t>
      </w:r>
      <w:r w:rsidR="007771F3">
        <w:rPr>
          <w:rFonts w:hint="eastAsia"/>
          <w:sz w:val="24"/>
          <w:szCs w:val="24"/>
        </w:rPr>
        <w:t>教师</w:t>
      </w:r>
      <w:r>
        <w:rPr>
          <w:rFonts w:hint="eastAsia"/>
          <w:sz w:val="24"/>
          <w:szCs w:val="24"/>
        </w:rPr>
        <w:t>的编号和姓名</w:t>
      </w:r>
    </w:p>
    <w:p w:rsidR="00671E66" w:rsidRDefault="00671E66" w:rsidP="00671E66">
      <w:pPr>
        <w:pStyle w:val="a3"/>
        <w:numPr>
          <w:ilvl w:val="0"/>
          <w:numId w:val="2"/>
        </w:numPr>
        <w:spacing w:line="360" w:lineRule="auto"/>
        <w:ind w:firstLineChars="0"/>
        <w:rPr>
          <w:sz w:val="24"/>
          <w:szCs w:val="24"/>
        </w:rPr>
      </w:pPr>
      <w:r>
        <w:rPr>
          <w:rFonts w:hint="eastAsia"/>
          <w:sz w:val="24"/>
          <w:szCs w:val="24"/>
        </w:rPr>
        <w:t>查询借阅了‘计算机应用’类别的‘数据库基础’课程的</w:t>
      </w:r>
      <w:r w:rsidR="007771F3">
        <w:rPr>
          <w:rFonts w:hint="eastAsia"/>
          <w:sz w:val="24"/>
          <w:szCs w:val="24"/>
        </w:rPr>
        <w:t>读者</w:t>
      </w:r>
      <w:r>
        <w:rPr>
          <w:rFonts w:hint="eastAsia"/>
          <w:sz w:val="24"/>
          <w:szCs w:val="24"/>
        </w:rPr>
        <w:t>的编号</w:t>
      </w:r>
      <w:r w:rsidR="007771F3">
        <w:rPr>
          <w:rFonts w:hint="eastAsia"/>
          <w:sz w:val="24"/>
          <w:szCs w:val="24"/>
        </w:rPr>
        <w:t>，</w:t>
      </w:r>
      <w:r>
        <w:rPr>
          <w:rFonts w:hint="eastAsia"/>
          <w:sz w:val="24"/>
          <w:szCs w:val="24"/>
        </w:rPr>
        <w:t>读者</w:t>
      </w:r>
      <w:r w:rsidR="007771F3">
        <w:rPr>
          <w:rFonts w:hint="eastAsia"/>
          <w:sz w:val="24"/>
          <w:szCs w:val="24"/>
        </w:rPr>
        <w:t>姓名</w:t>
      </w:r>
      <w:r>
        <w:rPr>
          <w:rFonts w:hint="eastAsia"/>
          <w:sz w:val="24"/>
          <w:szCs w:val="24"/>
        </w:rPr>
        <w:t>以及该读者的借阅卡的类型。</w:t>
      </w:r>
    </w:p>
    <w:p w:rsidR="00AE5700" w:rsidRDefault="00AE5700" w:rsidP="00671E66">
      <w:pPr>
        <w:pStyle w:val="a3"/>
        <w:numPr>
          <w:ilvl w:val="0"/>
          <w:numId w:val="2"/>
        </w:numPr>
        <w:spacing w:line="360" w:lineRule="auto"/>
        <w:ind w:firstLineChars="0"/>
        <w:rPr>
          <w:sz w:val="24"/>
          <w:szCs w:val="24"/>
        </w:rPr>
      </w:pPr>
      <w:r>
        <w:rPr>
          <w:rFonts w:hint="eastAsia"/>
          <w:sz w:val="24"/>
          <w:szCs w:val="24"/>
        </w:rPr>
        <w:t>查询没有被全部的读者都借阅过的图书的编号和图书名称</w:t>
      </w:r>
    </w:p>
    <w:p w:rsidR="00AE5700" w:rsidRDefault="00AE5700" w:rsidP="00671E66">
      <w:pPr>
        <w:pStyle w:val="a3"/>
        <w:numPr>
          <w:ilvl w:val="0"/>
          <w:numId w:val="2"/>
        </w:numPr>
        <w:spacing w:line="360" w:lineRule="auto"/>
        <w:ind w:firstLineChars="0"/>
        <w:rPr>
          <w:sz w:val="24"/>
          <w:szCs w:val="24"/>
        </w:rPr>
      </w:pPr>
      <w:r>
        <w:rPr>
          <w:rFonts w:hint="eastAsia"/>
          <w:sz w:val="24"/>
          <w:szCs w:val="24"/>
        </w:rPr>
        <w:t>查询借阅过清华大学出版社的所有图书的读者编号和姓名</w:t>
      </w:r>
    </w:p>
    <w:p w:rsidR="00AE5700" w:rsidRDefault="001E35F0" w:rsidP="00671E66">
      <w:pPr>
        <w:pStyle w:val="a3"/>
        <w:numPr>
          <w:ilvl w:val="0"/>
          <w:numId w:val="2"/>
        </w:numPr>
        <w:spacing w:line="360" w:lineRule="auto"/>
        <w:ind w:firstLineChars="0"/>
        <w:rPr>
          <w:sz w:val="24"/>
          <w:szCs w:val="24"/>
        </w:rPr>
      </w:pPr>
      <w:r>
        <w:rPr>
          <w:rFonts w:hint="eastAsia"/>
          <w:sz w:val="24"/>
          <w:szCs w:val="24"/>
        </w:rPr>
        <w:t>查询借阅过王明所借阅过的全部图书的读者编号和姓名</w:t>
      </w:r>
    </w:p>
    <w:p w:rsidR="001E35F0" w:rsidRDefault="001E35F0" w:rsidP="00671E66">
      <w:pPr>
        <w:pStyle w:val="a3"/>
        <w:numPr>
          <w:ilvl w:val="0"/>
          <w:numId w:val="2"/>
        </w:numPr>
        <w:spacing w:line="360" w:lineRule="auto"/>
        <w:ind w:firstLineChars="0"/>
        <w:rPr>
          <w:sz w:val="24"/>
          <w:szCs w:val="24"/>
        </w:rPr>
      </w:pPr>
      <w:r>
        <w:rPr>
          <w:rFonts w:hint="eastAsia"/>
          <w:sz w:val="24"/>
          <w:szCs w:val="24"/>
        </w:rPr>
        <w:t>查询每种类型的借阅者借阅过的图书的次数</w:t>
      </w:r>
    </w:p>
    <w:p w:rsidR="001E35F0" w:rsidRDefault="001E35F0" w:rsidP="00671E66">
      <w:pPr>
        <w:pStyle w:val="a3"/>
        <w:numPr>
          <w:ilvl w:val="0"/>
          <w:numId w:val="2"/>
        </w:numPr>
        <w:spacing w:line="360" w:lineRule="auto"/>
        <w:ind w:firstLineChars="0"/>
        <w:rPr>
          <w:sz w:val="24"/>
          <w:szCs w:val="24"/>
        </w:rPr>
      </w:pPr>
      <w:r>
        <w:rPr>
          <w:rFonts w:hint="eastAsia"/>
          <w:sz w:val="24"/>
          <w:szCs w:val="24"/>
        </w:rPr>
        <w:t>查询价格高于清华大学出版社的所有图书价格的图书的编号，图书名称和价格，出版社</w:t>
      </w:r>
    </w:p>
    <w:p w:rsidR="001E35F0" w:rsidRPr="00722268" w:rsidRDefault="007771F3" w:rsidP="00671E66">
      <w:pPr>
        <w:pStyle w:val="a3"/>
        <w:numPr>
          <w:ilvl w:val="0"/>
          <w:numId w:val="2"/>
        </w:numPr>
        <w:spacing w:line="360" w:lineRule="auto"/>
        <w:ind w:firstLineChars="0"/>
        <w:rPr>
          <w:sz w:val="24"/>
          <w:szCs w:val="24"/>
        </w:rPr>
      </w:pPr>
      <w:r>
        <w:rPr>
          <w:rFonts w:hint="eastAsia"/>
          <w:sz w:val="24"/>
          <w:szCs w:val="24"/>
        </w:rPr>
        <w:t>查询没有借阅过王明所借过的所有图书的借阅者的编号姓名</w:t>
      </w:r>
    </w:p>
    <w:p w:rsidR="00671E66" w:rsidRDefault="00671E66" w:rsidP="00E21504">
      <w:pPr>
        <w:pStyle w:val="a3"/>
        <w:numPr>
          <w:ilvl w:val="0"/>
          <w:numId w:val="6"/>
        </w:numPr>
        <w:ind w:firstLineChars="0"/>
      </w:pPr>
      <w:r>
        <w:rPr>
          <w:rFonts w:hint="eastAsia"/>
        </w:rPr>
        <w:t>对商场数据库完成以下操作</w:t>
      </w:r>
    </w:p>
    <w:p w:rsidR="00671E66" w:rsidRPr="00722268" w:rsidRDefault="00671E66" w:rsidP="00671E66">
      <w:pPr>
        <w:pStyle w:val="a3"/>
        <w:ind w:left="420" w:firstLineChars="50" w:firstLine="120"/>
        <w:rPr>
          <w:rFonts w:ascii="Times New Roman" w:hAnsi="Times New Roman" w:cs="Times New Roman"/>
        </w:rPr>
      </w:pPr>
      <w:r w:rsidRPr="00722268">
        <w:rPr>
          <w:rFonts w:ascii="Times New Roman" w:hAnsi="Times New Roman" w:cs="Times New Roman"/>
          <w:sz w:val="24"/>
          <w:szCs w:val="24"/>
        </w:rPr>
        <w:t>Market (mno, mname, city)</w:t>
      </w:r>
    </w:p>
    <w:p w:rsidR="00671E66" w:rsidRPr="00722268" w:rsidRDefault="00671E66" w:rsidP="00671E66">
      <w:pPr>
        <w:spacing w:line="360" w:lineRule="auto"/>
        <w:ind w:firstLineChars="200" w:firstLine="480"/>
        <w:rPr>
          <w:rFonts w:ascii="Times New Roman" w:hAnsi="Times New Roman" w:cs="Times New Roman"/>
          <w:sz w:val="24"/>
          <w:szCs w:val="24"/>
        </w:rPr>
      </w:pPr>
      <w:r w:rsidRPr="00722268">
        <w:rPr>
          <w:rFonts w:ascii="Times New Roman" w:hAnsi="Times New Roman" w:cs="Times New Roman"/>
          <w:sz w:val="24"/>
          <w:szCs w:val="24"/>
        </w:rPr>
        <w:t>Item (ino, iname, type, color)</w:t>
      </w:r>
    </w:p>
    <w:p w:rsidR="00671E66" w:rsidRPr="00722268" w:rsidRDefault="00671E66" w:rsidP="00671E66">
      <w:pPr>
        <w:spacing w:line="360" w:lineRule="auto"/>
        <w:ind w:firstLineChars="200" w:firstLine="480"/>
        <w:rPr>
          <w:rFonts w:ascii="Times New Roman" w:hAnsi="Times New Roman" w:cs="Times New Roman"/>
          <w:sz w:val="24"/>
          <w:szCs w:val="24"/>
        </w:rPr>
      </w:pPr>
      <w:r w:rsidRPr="00722268">
        <w:rPr>
          <w:rFonts w:ascii="Times New Roman" w:hAnsi="Times New Roman" w:cs="Times New Roman"/>
          <w:sz w:val="24"/>
          <w:szCs w:val="24"/>
        </w:rPr>
        <w:t>Sales (mno, ino, price)</w:t>
      </w:r>
    </w:p>
    <w:p w:rsidR="00671E66" w:rsidRPr="00722268" w:rsidRDefault="00671E66" w:rsidP="00671E66">
      <w:pPr>
        <w:spacing w:line="360" w:lineRule="auto"/>
        <w:rPr>
          <w:sz w:val="24"/>
          <w:szCs w:val="24"/>
        </w:rPr>
      </w:pPr>
      <w:r w:rsidRPr="00722268">
        <w:rPr>
          <w:rFonts w:hint="eastAsia"/>
          <w:sz w:val="24"/>
          <w:szCs w:val="24"/>
        </w:rPr>
        <w:t>其中，market表示商场，它的属性依次为商场号、商场名和所在城市；item表示商品，它的属性依次为商品号、商品名、商品类别和颜色；sales表示销售，它的属性依次为商场号、商品号和售价。用SQL语句实现下面的查询要求：</w:t>
      </w:r>
    </w:p>
    <w:p w:rsidR="00671E66" w:rsidRPr="00E21504" w:rsidRDefault="00671E66" w:rsidP="00E21504">
      <w:pPr>
        <w:pStyle w:val="a3"/>
        <w:numPr>
          <w:ilvl w:val="0"/>
          <w:numId w:val="7"/>
        </w:numPr>
        <w:spacing w:line="360" w:lineRule="auto"/>
        <w:ind w:firstLineChars="0"/>
        <w:rPr>
          <w:sz w:val="24"/>
          <w:szCs w:val="24"/>
        </w:rPr>
      </w:pPr>
      <w:r w:rsidRPr="00E21504">
        <w:rPr>
          <w:rFonts w:hint="eastAsia"/>
          <w:sz w:val="24"/>
          <w:szCs w:val="24"/>
        </w:rPr>
        <w:t>列出北京各个商场都销售，且售价均超过10000 元的商品的商品号和商品名</w:t>
      </w:r>
    </w:p>
    <w:p w:rsidR="00671E66" w:rsidRPr="00E21504" w:rsidRDefault="00671E66" w:rsidP="00E21504">
      <w:pPr>
        <w:pStyle w:val="a3"/>
        <w:numPr>
          <w:ilvl w:val="0"/>
          <w:numId w:val="7"/>
        </w:numPr>
        <w:spacing w:line="360" w:lineRule="auto"/>
        <w:ind w:firstLineChars="0"/>
        <w:rPr>
          <w:sz w:val="24"/>
          <w:szCs w:val="24"/>
        </w:rPr>
      </w:pPr>
      <w:r w:rsidRPr="00E21504">
        <w:rPr>
          <w:rFonts w:hint="eastAsia"/>
          <w:sz w:val="24"/>
          <w:szCs w:val="24"/>
        </w:rPr>
        <w:t>列出在不同商场中最高售价和最低售价只差超过100 元的商品的商品号、最高售价和最低售价</w:t>
      </w:r>
    </w:p>
    <w:p w:rsidR="00671E66" w:rsidRPr="00E21504" w:rsidRDefault="00671E66" w:rsidP="00E21504">
      <w:pPr>
        <w:pStyle w:val="a3"/>
        <w:numPr>
          <w:ilvl w:val="0"/>
          <w:numId w:val="7"/>
        </w:numPr>
        <w:spacing w:line="360" w:lineRule="auto"/>
        <w:ind w:firstLineChars="0"/>
        <w:rPr>
          <w:sz w:val="24"/>
          <w:szCs w:val="24"/>
        </w:rPr>
      </w:pPr>
      <w:r w:rsidRPr="00E21504">
        <w:rPr>
          <w:rFonts w:hint="eastAsia"/>
          <w:sz w:val="24"/>
          <w:szCs w:val="24"/>
        </w:rPr>
        <w:lastRenderedPageBreak/>
        <w:t>列出售价超过该商品的平均售价的各个商品的商品号和售价</w:t>
      </w:r>
    </w:p>
    <w:p w:rsidR="00671E66" w:rsidRPr="00E21504" w:rsidRDefault="0043026F" w:rsidP="00E21504">
      <w:pPr>
        <w:pStyle w:val="a3"/>
        <w:numPr>
          <w:ilvl w:val="0"/>
          <w:numId w:val="7"/>
        </w:numPr>
        <w:spacing w:line="360" w:lineRule="auto"/>
        <w:ind w:firstLineChars="0"/>
        <w:rPr>
          <w:sz w:val="24"/>
          <w:szCs w:val="24"/>
        </w:rPr>
      </w:pPr>
      <w:r>
        <w:rPr>
          <w:rFonts w:hint="eastAsia"/>
          <w:sz w:val="24"/>
          <w:szCs w:val="24"/>
        </w:rPr>
        <w:t>查询每个每个城市各个商场售价最高的商品的商场名，城市，商品号和商品名</w:t>
      </w:r>
    </w:p>
    <w:p w:rsidR="00671E66" w:rsidRPr="00E21504" w:rsidRDefault="0043026F" w:rsidP="00E21504">
      <w:pPr>
        <w:pStyle w:val="a3"/>
        <w:numPr>
          <w:ilvl w:val="0"/>
          <w:numId w:val="7"/>
        </w:numPr>
        <w:spacing w:line="360" w:lineRule="auto"/>
        <w:ind w:firstLineChars="0"/>
        <w:rPr>
          <w:sz w:val="24"/>
          <w:szCs w:val="24"/>
        </w:rPr>
      </w:pPr>
      <w:r>
        <w:rPr>
          <w:rFonts w:hint="eastAsia"/>
          <w:sz w:val="24"/>
          <w:szCs w:val="24"/>
        </w:rPr>
        <w:t>查询销售商品数量最多的商场的商场号，商场名和城市</w:t>
      </w:r>
    </w:p>
    <w:p w:rsidR="00671E66" w:rsidRDefault="0043026F" w:rsidP="00E21504">
      <w:pPr>
        <w:pStyle w:val="a3"/>
        <w:numPr>
          <w:ilvl w:val="0"/>
          <w:numId w:val="7"/>
        </w:numPr>
        <w:spacing w:line="360" w:lineRule="auto"/>
        <w:ind w:firstLineChars="0"/>
        <w:rPr>
          <w:sz w:val="24"/>
          <w:szCs w:val="24"/>
        </w:rPr>
      </w:pPr>
      <w:r>
        <w:rPr>
          <w:rFonts w:hint="eastAsia"/>
          <w:sz w:val="24"/>
          <w:szCs w:val="24"/>
        </w:rPr>
        <w:t>查询销售了冰箱和洗衣机的商场号，商场名和城市</w:t>
      </w:r>
    </w:p>
    <w:p w:rsidR="008B41C9" w:rsidRDefault="008B41C9" w:rsidP="00E21504">
      <w:pPr>
        <w:pStyle w:val="a3"/>
        <w:numPr>
          <w:ilvl w:val="0"/>
          <w:numId w:val="7"/>
        </w:numPr>
        <w:spacing w:line="360" w:lineRule="auto"/>
        <w:ind w:firstLineChars="0"/>
        <w:rPr>
          <w:sz w:val="24"/>
          <w:szCs w:val="24"/>
        </w:rPr>
      </w:pPr>
      <w:r>
        <w:rPr>
          <w:rFonts w:hint="eastAsia"/>
          <w:sz w:val="24"/>
          <w:szCs w:val="24"/>
        </w:rPr>
        <w:t>查询销售过海尔品牌的所有商品的商场编号和商场名称</w:t>
      </w:r>
    </w:p>
    <w:p w:rsidR="008B41C9" w:rsidRDefault="008B41C9" w:rsidP="00E21504">
      <w:pPr>
        <w:pStyle w:val="a3"/>
        <w:numPr>
          <w:ilvl w:val="0"/>
          <w:numId w:val="7"/>
        </w:numPr>
        <w:spacing w:line="360" w:lineRule="auto"/>
        <w:ind w:firstLineChars="0"/>
        <w:rPr>
          <w:sz w:val="24"/>
          <w:szCs w:val="24"/>
        </w:rPr>
      </w:pPr>
      <w:r>
        <w:rPr>
          <w:rFonts w:hint="eastAsia"/>
          <w:sz w:val="24"/>
          <w:szCs w:val="24"/>
        </w:rPr>
        <w:t>查询销售了所有商品的</w:t>
      </w:r>
      <w:r>
        <w:rPr>
          <w:rFonts w:hint="eastAsia"/>
          <w:sz w:val="24"/>
          <w:szCs w:val="24"/>
        </w:rPr>
        <w:t>商场编号和商场名称</w:t>
      </w:r>
    </w:p>
    <w:p w:rsidR="008B41C9" w:rsidRDefault="008B41C9" w:rsidP="00E21504">
      <w:pPr>
        <w:pStyle w:val="a3"/>
        <w:numPr>
          <w:ilvl w:val="0"/>
          <w:numId w:val="7"/>
        </w:numPr>
        <w:spacing w:line="360" w:lineRule="auto"/>
        <w:ind w:firstLineChars="0"/>
        <w:rPr>
          <w:sz w:val="24"/>
          <w:szCs w:val="24"/>
        </w:rPr>
      </w:pPr>
      <w:r>
        <w:rPr>
          <w:rFonts w:hint="eastAsia"/>
          <w:sz w:val="24"/>
          <w:szCs w:val="24"/>
        </w:rPr>
        <w:t>查询在北京的各个商场都有销售的商品的编号和商品名称</w:t>
      </w:r>
    </w:p>
    <w:p w:rsidR="008B41C9" w:rsidRPr="00E21504" w:rsidRDefault="008B41C9" w:rsidP="00E21504">
      <w:pPr>
        <w:pStyle w:val="a3"/>
        <w:numPr>
          <w:ilvl w:val="0"/>
          <w:numId w:val="7"/>
        </w:numPr>
        <w:spacing w:line="360" w:lineRule="auto"/>
        <w:ind w:firstLineChars="0"/>
        <w:rPr>
          <w:sz w:val="24"/>
          <w:szCs w:val="24"/>
        </w:rPr>
      </w:pPr>
      <w:r>
        <w:rPr>
          <w:rFonts w:hint="eastAsia"/>
          <w:sz w:val="24"/>
          <w:szCs w:val="24"/>
        </w:rPr>
        <w:t>查询价格高于北京的所有商场所销售的产品的价格的商品编号和商品名称。</w:t>
      </w:r>
      <w:bookmarkStart w:id="0" w:name="_GoBack"/>
      <w:bookmarkEnd w:id="0"/>
    </w:p>
    <w:p w:rsidR="00051BE1" w:rsidRPr="00671E66" w:rsidRDefault="00051BE1" w:rsidP="00051BE1">
      <w:pPr>
        <w:rPr>
          <w:rFonts w:asciiTheme="minorEastAsia" w:hAnsiTheme="minorEastAsia"/>
          <w:sz w:val="24"/>
          <w:szCs w:val="24"/>
        </w:rPr>
      </w:pPr>
    </w:p>
    <w:sectPr w:rsidR="00051BE1" w:rsidRPr="00671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506" w:rsidRDefault="008F2506" w:rsidP="00671E66">
      <w:r>
        <w:separator/>
      </w:r>
    </w:p>
  </w:endnote>
  <w:endnote w:type="continuationSeparator" w:id="0">
    <w:p w:rsidR="008F2506" w:rsidRDefault="008F2506" w:rsidP="0067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506" w:rsidRDefault="008F2506" w:rsidP="00671E66">
      <w:r>
        <w:separator/>
      </w:r>
    </w:p>
  </w:footnote>
  <w:footnote w:type="continuationSeparator" w:id="0">
    <w:p w:rsidR="008F2506" w:rsidRDefault="008F2506" w:rsidP="00671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A0541"/>
    <w:multiLevelType w:val="hybridMultilevel"/>
    <w:tmpl w:val="CD2C8D00"/>
    <w:lvl w:ilvl="0" w:tplc="7FBCBD60">
      <w:start w:val="1"/>
      <w:numFmt w:val="decimal"/>
      <w:lvlText w:val="%1."/>
      <w:lvlJc w:val="left"/>
      <w:pPr>
        <w:ind w:left="360" w:hanging="360"/>
      </w:pPr>
      <w:rPr>
        <w:rFonts w:hint="default"/>
      </w:rPr>
    </w:lvl>
    <w:lvl w:ilvl="1" w:tplc="C8ACEAA0">
      <w:start w:val="3"/>
      <w:numFmt w:val="japaneseCounting"/>
      <w:lvlText w:val="%2、"/>
      <w:lvlJc w:val="left"/>
      <w:pPr>
        <w:ind w:left="840" w:hanging="420"/>
      </w:pPr>
      <w:rPr>
        <w:rFonts w:hint="default"/>
      </w:rPr>
    </w:lvl>
    <w:lvl w:ilvl="2" w:tplc="9ACC161A">
      <w:start w:val="3"/>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94465"/>
    <w:multiLevelType w:val="hybridMultilevel"/>
    <w:tmpl w:val="EFF093B2"/>
    <w:lvl w:ilvl="0" w:tplc="3DB81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BE70DB"/>
    <w:multiLevelType w:val="hybridMultilevel"/>
    <w:tmpl w:val="31945AF6"/>
    <w:lvl w:ilvl="0" w:tplc="D174D4B8">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70B94"/>
    <w:multiLevelType w:val="hybridMultilevel"/>
    <w:tmpl w:val="E2F0924E"/>
    <w:lvl w:ilvl="0" w:tplc="A806838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7B024D"/>
    <w:multiLevelType w:val="hybridMultilevel"/>
    <w:tmpl w:val="A1500762"/>
    <w:lvl w:ilvl="0" w:tplc="5E7C1AF4">
      <w:start w:val="1"/>
      <w:numFmt w:val="decimal"/>
      <w:lvlText w:val="%1."/>
      <w:lvlJc w:val="left"/>
      <w:pPr>
        <w:ind w:left="360" w:hanging="360"/>
      </w:pPr>
      <w:rPr>
        <w:rFonts w:hint="default"/>
      </w:rPr>
    </w:lvl>
    <w:lvl w:ilvl="1" w:tplc="B418A2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8451A0"/>
    <w:multiLevelType w:val="hybridMultilevel"/>
    <w:tmpl w:val="779C3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F06350"/>
    <w:multiLevelType w:val="hybridMultilevel"/>
    <w:tmpl w:val="8D661900"/>
    <w:lvl w:ilvl="0" w:tplc="4AF4E794">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E1"/>
    <w:rsid w:val="00051BE1"/>
    <w:rsid w:val="00185A56"/>
    <w:rsid w:val="001E35F0"/>
    <w:rsid w:val="001E417B"/>
    <w:rsid w:val="0043026F"/>
    <w:rsid w:val="00671E66"/>
    <w:rsid w:val="00722349"/>
    <w:rsid w:val="007771F3"/>
    <w:rsid w:val="008625A2"/>
    <w:rsid w:val="008B41C9"/>
    <w:rsid w:val="008F2506"/>
    <w:rsid w:val="008F40FB"/>
    <w:rsid w:val="00AE5700"/>
    <w:rsid w:val="00D24FB1"/>
    <w:rsid w:val="00E21504"/>
    <w:rsid w:val="00EC4E43"/>
    <w:rsid w:val="00FB2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FCA2"/>
  <w15:chartTrackingRefBased/>
  <w15:docId w15:val="{F2A9582E-425D-4D46-9EE5-5CE30214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1B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BE1"/>
    <w:pPr>
      <w:ind w:firstLineChars="200" w:firstLine="420"/>
    </w:pPr>
  </w:style>
  <w:style w:type="paragraph" w:styleId="a4">
    <w:name w:val="header"/>
    <w:basedOn w:val="a"/>
    <w:link w:val="a5"/>
    <w:uiPriority w:val="99"/>
    <w:unhideWhenUsed/>
    <w:rsid w:val="00671E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1E66"/>
    <w:rPr>
      <w:sz w:val="18"/>
      <w:szCs w:val="18"/>
    </w:rPr>
  </w:style>
  <w:style w:type="paragraph" w:styleId="a6">
    <w:name w:val="footer"/>
    <w:basedOn w:val="a"/>
    <w:link w:val="a7"/>
    <w:uiPriority w:val="99"/>
    <w:unhideWhenUsed/>
    <w:rsid w:val="00671E66"/>
    <w:pPr>
      <w:tabs>
        <w:tab w:val="center" w:pos="4153"/>
        <w:tab w:val="right" w:pos="8306"/>
      </w:tabs>
      <w:snapToGrid w:val="0"/>
      <w:jc w:val="left"/>
    </w:pPr>
    <w:rPr>
      <w:sz w:val="18"/>
      <w:szCs w:val="18"/>
    </w:rPr>
  </w:style>
  <w:style w:type="character" w:customStyle="1" w:styleId="a7">
    <w:name w:val="页脚 字符"/>
    <w:basedOn w:val="a0"/>
    <w:link w:val="a6"/>
    <w:uiPriority w:val="99"/>
    <w:rsid w:val="00671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dc:creator>
  <cp:keywords/>
  <dc:description/>
  <cp:lastModifiedBy>sub xiaohou</cp:lastModifiedBy>
  <cp:revision>6</cp:revision>
  <dcterms:created xsi:type="dcterms:W3CDTF">2020-10-17T02:05:00Z</dcterms:created>
  <dcterms:modified xsi:type="dcterms:W3CDTF">2020-10-17T02:43:00Z</dcterms:modified>
</cp:coreProperties>
</file>