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稳定排序:如果 a 原本在 b 的前面，且 a == b，排序之后 a 仍然在 b 的前面，则为稳定排序。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非稳定排序：如果 a 原本在 b 的前面，且 a == b，排序之后 a 可能不在 b 的前面，则为非稳定排序。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原地排序：原地排序就是指在排序过程中不申请多余的存储空间，只利用原来存储待排数据的存储空间进行比较和交换的数据排序。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非原地排序：需要利用额外的数组来辅助排序。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时间复杂度：一个算法执行所消耗的时间。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空间复杂度：运行完一个算法所需的内存大小。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选择排序: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，找到数组中最小的那个元素，其次，将它和数组的第一个元素交换位置(如果第一个元素就是最小元素那么它就和自己交换)。其次，在剩下的元素中找到最小的元素，将它与数组的第二个元素交换位置。如此往复，直到将整个数组排序。这种方法我们称之为选择排序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01CE74"/>
    <w:multiLevelType w:val="singleLevel"/>
    <w:tmpl w:val="FC01CE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477A5"/>
    <w:rsid w:val="392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