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</w:rPr>
        <w:t>金水谣 · 彩票数据健康分析报告</w:t>
      </w:r>
    </w:p>
    <w:p>
      <w:r>
        <w:rPr>
          <w:rFonts w:ascii="Microsoft YaHei" w:hAnsi="Microsoft YaHei" w:eastAsia="Microsoft YaHei"/>
        </w:rPr>
        <w:t>报告日期：2026-07-23　数据来源：金水谣数据/lot_data（7 个彩种真实抓取）+ backtest_results（回测）</w:t>
      </w:r>
    </w:p>
    <w:p>
      <w:pPr>
        <w:pStyle w:val="Heading1"/>
      </w:pPr>
      <w:r>
        <w:rPr>
          <w:rFonts w:ascii="Microsoft YaHei" w:hAnsi="Microsoft YaHei" w:eastAsia="Microsoft YaHei"/>
        </w:rPr>
        <w:t>一、摘要</w:t>
      </w:r>
    </w:p>
    <w:p>
      <w:r>
        <w:t>本次分析覆盖金水谣全部 7 个彩票彩种，从「数据新鲜度 / 源完整性 / 回测命中率」三个维度体检，定位真实痛点。核心结论：</w:t>
      </w:r>
    </w:p>
    <w:p>
      <w:pPr>
        <w:pStyle w:val="ListBullet"/>
      </w:pPr>
      <w:r>
        <w:rPr>
          <w:rFonts w:ascii="Microsoft YaHei" w:hAnsi="Microsoft YaHei" w:eastAsia="Microsoft YaHei"/>
        </w:rPr>
        <w:t>4 个彩种（七乐彩 / 快乐8 / 排列三 / 福彩3D）数据新鲜（昨日 2026-07-22 更新），状态 OK；</w:t>
      </w:r>
    </w:p>
    <w:p>
      <w:pPr>
        <w:pStyle w:val="ListBullet"/>
      </w:pPr>
      <w:r>
        <w:rPr>
          <w:rFonts w:ascii="Microsoft YaHei" w:hAnsi="Microsoft YaHei" w:eastAsia="Microsoft YaHei"/>
        </w:rPr>
        <w:t>3 个彩种（七星彩 / 双色球 / 大乐透）期号已到 2026 年但 time 字段全为空（日期覆盖 0%），无法判定新鲜度，标记 STALE；</w:t>
      </w:r>
    </w:p>
    <w:p>
      <w:pPr>
        <w:pStyle w:val="ListBullet"/>
      </w:pPr>
      <w:r>
        <w:rPr>
          <w:rFonts w:ascii="Microsoft YaHei" w:hAnsi="Microsoft YaHei" w:eastAsia="Microsoft YaHei"/>
        </w:rPr>
        <w:t>回测命中率两极分化：福彩3D 100%、排列三 95%（高），双色球 15%、大乐透 5%（极低，最长连挂 10/18 期）；</w:t>
      </w:r>
    </w:p>
    <w:p>
      <w:pPr>
        <w:pStyle w:val="ListBullet"/>
      </w:pPr>
      <w:r>
        <w:rPr>
          <w:rFonts w:ascii="Microsoft YaHei" w:hAnsi="Microsoft YaHei" w:eastAsia="Microsoft YaHei"/>
        </w:rPr>
        <w:t>排列三/福彩3D 回测命中率高，与用户反馈「预测比之前差很多」形成反差——问题大概率在真实预测层而非抓取层。</w:t>
      </w:r>
    </w:p>
    <w:p>
      <w:pPr>
        <w:pStyle w:val="Heading1"/>
      </w:pPr>
      <w:r>
        <w:rPr>
          <w:rFonts w:ascii="Microsoft YaHei" w:hAnsi="Microsoft YaHei" w:eastAsia="Microsoft YaHei"/>
        </w:rPr>
        <w:t>二、数据体检明细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彩种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记录条数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日期覆盖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末期日期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新鲜度(天)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状态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回测命中率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七乐彩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836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209/836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2026-07-22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OK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45%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七星彩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217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0/217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STALE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100%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双色球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836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0/836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STALE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15%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大乐透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834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0/834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STALE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5%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快乐8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220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220/220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2026-07-22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OK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30%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排列三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239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231/239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2026-07-22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OK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95%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福彩3D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239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239/239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2026-07-22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OK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</w:rPr>
              <w:t>100%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三、关键发现</w:t>
      </w:r>
    </w:p>
    <w:p>
      <w:pPr>
        <w:pStyle w:val="Heading2"/>
      </w:pPr>
      <w:r>
        <w:rPr>
          <w:rFonts w:ascii="Microsoft YaHei" w:hAnsi="Microsoft YaHei" w:eastAsia="Microsoft YaHei"/>
        </w:rPr>
        <w:t>3.1 双色球 / 大乐透 / 七星彩 日期字段缺失</w:t>
      </w:r>
    </w:p>
    <w:p>
      <w:r>
        <w:t>这三者的期号均已推进到 2026 年（双色球/七乐彩至 2026083、大乐透至 2026082），说明抓取链路在工作，但 time 字段写入为空。结合此前 JS-20260723-28「删假数据」整改，这是数据完整性问题的残留：缺少开奖日期会直接影响「数据新鲜度门禁」与断更告警。建议优先回填这三个彩种的 time 字段。</w:t>
      </w:r>
    </w:p>
    <w:p>
      <w:pPr>
        <w:pStyle w:val="Heading2"/>
      </w:pPr>
      <w:r>
        <w:rPr>
          <w:rFonts w:ascii="Microsoft YaHei" w:hAnsi="Microsoft YaHei" w:eastAsia="Microsoft YaHei"/>
        </w:rPr>
        <w:t>3.2 回测命中率两极分化</w:t>
      </w:r>
    </w:p>
    <w:p>
      <w:r>
        <w:t>七星彩/福彩3D 回测 100%，排列三 95%，但双色球仅 15%、大乐透仅 5%（最长连挂 18 期）。低频/高组合数彩种（双色球 33 选 6、大乐透 35 选 5+12 选 2）天然难命中，回测样本 20 期偏少，命中率参考性有限。</w:t>
      </w:r>
    </w:p>
    <w:p>
      <w:pPr>
        <w:pStyle w:val="Heading2"/>
      </w:pPr>
      <w:r>
        <w:rPr>
          <w:rFonts w:ascii="Microsoft YaHei" w:hAnsi="Microsoft YaHei" w:eastAsia="Microsoft YaHei"/>
        </w:rPr>
        <w:t>3.3 pl3/福彩3D「退化」定位</w:t>
      </w:r>
    </w:p>
    <w:p>
      <w:r>
        <w:t>体检显示排列三/福彩3D 数据新鲜、回测命中率高，与用户主观感受「预测比之前差很多」不一致。结合回测文件生成于 2026-07-13（距今 10 天）且为历史数据，推测偏差来自真实预测层（predictions.json 实际命中）而非抓取层。建议单独核查 prediction_service 近期改动。</w:t>
      </w:r>
    </w:p>
    <w:p>
      <w:pPr>
        <w:pStyle w:val="Heading1"/>
      </w:pPr>
      <w:r>
        <w:rPr>
          <w:rFonts w:ascii="Microsoft YaHei" w:hAnsi="Microsoft YaHei" w:eastAsia="Microsoft YaHei"/>
        </w:rPr>
        <w:t>四、可视化与仪表盘产物</w:t>
      </w:r>
    </w:p>
    <w:p>
      <w:r>
        <w:t>本次同步产出 3 份可视化交付物（均位于 金水谣数据/ 目录下）：</w:t>
      </w:r>
    </w:p>
    <w:p>
      <w:pPr>
        <w:pStyle w:val="ListBullet"/>
      </w:pPr>
      <w:r>
        <w:rPr>
          <w:rFonts w:ascii="Microsoft YaHei" w:hAnsi="Microsoft YaHei" w:eastAsia="Microsoft YaHei"/>
        </w:rPr>
        <w:t>lottery_visualization.html — plotly 交互图：①回测命中率对比 ②排列三近60期开奖走势 ③数据健康度；</w:t>
      </w:r>
    </w:p>
    <w:p>
      <w:pPr>
        <w:pStyle w:val="ListBullet"/>
      </w:pPr>
      <w:r>
        <w:rPr>
          <w:rFonts w:ascii="Microsoft YaHei" w:hAnsi="Microsoft YaHei" w:eastAsia="Microsoft YaHei"/>
        </w:rPr>
        <w:t>lottery_dashboard.html — Chart.js 自包含仪表盘：KPI 卡 + 双图 + 彩种下拉明细 + 完整表格，可独立部署；</w:t>
      </w:r>
    </w:p>
    <w:p>
      <w:pPr>
        <w:pStyle w:val="ListBullet"/>
      </w:pPr>
      <w:r>
        <w:rPr>
          <w:rFonts w:ascii="Microsoft YaHei" w:hAnsi="Microsoft YaHei" w:eastAsia="Microsoft YaHei"/>
        </w:rPr>
        <w:t>lottery_health_report.json — 机器可读体检原始数据，供自动化门禁复用。</w:t>
      </w:r>
    </w:p>
    <w:p>
      <w:pPr>
        <w:pStyle w:val="Heading1"/>
      </w:pPr>
      <w:r>
        <w:rPr>
          <w:rFonts w:ascii="Microsoft YaHei" w:hAnsi="Microsoft YaHei" w:eastAsia="Microsoft YaHei"/>
        </w:rPr>
        <w:t>五、结论与建议</w:t>
      </w:r>
    </w:p>
    <w:p>
      <w:pPr>
        <w:pStyle w:val="ListNumber"/>
      </w:pPr>
      <w:r>
        <w:rPr>
          <w:rFonts w:ascii="Microsoft YaHei" w:hAnsi="Microsoft YaHei" w:eastAsia="Microsoft YaHei"/>
        </w:rPr>
        <w:t>紧急修复：回填双色球/大乐透/七星彩 的 time 字段（抓取器写入日期逻辑需排查）；</w:t>
      </w:r>
    </w:p>
    <w:p>
      <w:pPr>
        <w:pStyle w:val="ListNumber"/>
      </w:pPr>
      <w:r>
        <w:rPr>
          <w:rFonts w:ascii="Microsoft YaHei" w:hAnsi="Microsoft YaHei" w:eastAsia="Microsoft YaHei"/>
        </w:rPr>
        <w:t>增加数据新鲜度门禁：对「期号推进但 time 为空」的彩种自动告警；</w:t>
      </w:r>
    </w:p>
    <w:p>
      <w:pPr>
        <w:pStyle w:val="ListNumber"/>
      </w:pPr>
      <w:r>
        <w:rPr>
          <w:rFonts w:ascii="Microsoft YaHei" w:hAnsi="Microsoft YaHei" w:eastAsia="Microsoft YaHei"/>
        </w:rPr>
        <w:t>pl3/福彩3D 专项：核查 prediction_service 真实预测命中，确认是否算法层退化；</w:t>
      </w:r>
    </w:p>
    <w:p>
      <w:pPr>
        <w:pStyle w:val="ListNumber"/>
      </w:pPr>
      <w:r>
        <w:rPr>
          <w:rFonts w:ascii="Microsoft YaHei" w:hAnsi="Microsoft YaHei" w:eastAsia="Microsoft YaHei"/>
        </w:rPr>
        <w:t>回测样本扩容：20 期偏少，建议增至 100+ 期以提升命中率可信度。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