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648" w:rsidRPr="00E855E4" w:rsidRDefault="002E5648" w:rsidP="002E5648">
      <w:pPr>
        <w:spacing w:before="100" w:beforeAutospacing="1" w:after="100" w:afterAutospacing="1" w:line="360" w:lineRule="auto"/>
        <w:rPr>
          <w:rFonts w:eastAsia="仿宋"/>
          <w:b/>
          <w:sz w:val="28"/>
          <w:szCs w:val="28"/>
        </w:rPr>
      </w:pPr>
    </w:p>
    <w:p w:rsidR="002E5648" w:rsidRPr="00E855E4" w:rsidRDefault="002E5648" w:rsidP="002E5648">
      <w:pPr>
        <w:spacing w:before="100" w:beforeAutospacing="1" w:after="100" w:afterAutospacing="1" w:line="360" w:lineRule="auto"/>
      </w:pPr>
    </w:p>
    <w:p w:rsidR="002E5648" w:rsidRPr="00E855E4" w:rsidRDefault="002E5648" w:rsidP="002E5648">
      <w:pPr>
        <w:spacing w:before="100" w:beforeAutospacing="1" w:after="100" w:afterAutospacing="1" w:line="360" w:lineRule="auto"/>
      </w:pPr>
    </w:p>
    <w:p w:rsidR="002E5648" w:rsidRPr="00E855E4" w:rsidRDefault="002E5648" w:rsidP="002E5648">
      <w:pPr>
        <w:spacing w:beforeLines="50" w:before="156" w:afterLines="50" w:after="156" w:line="360" w:lineRule="auto"/>
        <w:jc w:val="center"/>
        <w:rPr>
          <w:rFonts w:eastAsia="黑体"/>
          <w:b/>
          <w:spacing w:val="40"/>
          <w:sz w:val="52"/>
        </w:rPr>
      </w:pPr>
      <w:r w:rsidRPr="00E855E4">
        <w:rPr>
          <w:rFonts w:eastAsia="黑体"/>
          <w:b/>
          <w:spacing w:val="40"/>
          <w:sz w:val="52"/>
        </w:rPr>
        <w:t>中国有色集团科技计划</w:t>
      </w:r>
    </w:p>
    <w:p w:rsidR="002E5648" w:rsidRPr="00E855E4" w:rsidRDefault="002E5648" w:rsidP="002E5648">
      <w:pPr>
        <w:spacing w:beforeLines="50" w:before="156" w:afterLines="50" w:after="156" w:line="360" w:lineRule="auto"/>
        <w:jc w:val="center"/>
        <w:rPr>
          <w:rFonts w:eastAsia="黑体"/>
          <w:b/>
          <w:spacing w:val="40"/>
          <w:sz w:val="52"/>
        </w:rPr>
      </w:pPr>
      <w:r w:rsidRPr="00E855E4">
        <w:rPr>
          <w:rFonts w:eastAsia="黑体"/>
          <w:b/>
          <w:spacing w:val="40"/>
          <w:sz w:val="52"/>
        </w:rPr>
        <w:t>项目申报书</w:t>
      </w:r>
    </w:p>
    <w:p w:rsidR="002E5648" w:rsidRPr="00E855E4" w:rsidRDefault="002E5648" w:rsidP="002E5648">
      <w:pPr>
        <w:spacing w:before="100" w:beforeAutospacing="1" w:after="100" w:afterAutospacing="1" w:line="360" w:lineRule="auto"/>
      </w:pPr>
    </w:p>
    <w:tbl>
      <w:tblPr>
        <w:tblW w:w="7711" w:type="dxa"/>
        <w:tblBorders>
          <w:insideH w:val="single" w:sz="4" w:space="0" w:color="auto"/>
        </w:tblBorders>
        <w:tblLayout w:type="fixed"/>
        <w:tblLook w:val="04A0" w:firstRow="1" w:lastRow="0" w:firstColumn="1" w:lastColumn="0" w:noHBand="0" w:noVBand="1"/>
      </w:tblPr>
      <w:tblGrid>
        <w:gridCol w:w="1951"/>
        <w:gridCol w:w="1565"/>
        <w:gridCol w:w="1412"/>
        <w:gridCol w:w="1276"/>
        <w:gridCol w:w="108"/>
        <w:gridCol w:w="1399"/>
      </w:tblGrid>
      <w:tr w:rsidR="002E5648" w:rsidRPr="00E855E4" w:rsidTr="00AF7BAC">
        <w:trPr>
          <w:trHeight w:val="930"/>
        </w:trPr>
        <w:tc>
          <w:tcPr>
            <w:tcW w:w="1951" w:type="dxa"/>
            <w:tcBorders>
              <w:top w:val="nil"/>
              <w:bottom w:val="nil"/>
            </w:tcBorders>
            <w:tcFitText/>
            <w:vAlign w:val="bottom"/>
          </w:tcPr>
          <w:p w:rsidR="002E5648" w:rsidRPr="006516FF" w:rsidRDefault="002E5648" w:rsidP="00AF7BAC">
            <w:pPr>
              <w:spacing w:line="480" w:lineRule="auto"/>
              <w:rPr>
                <w:rFonts w:eastAsia="仿宋_GB2312"/>
                <w:b/>
                <w:bCs/>
                <w:kern w:val="0"/>
                <w:sz w:val="30"/>
                <w:szCs w:val="30"/>
              </w:rPr>
            </w:pPr>
            <w:bookmarkStart w:id="0" w:name="_Hlk6991691"/>
            <w:r w:rsidRPr="006516FF">
              <w:rPr>
                <w:rFonts w:eastAsia="仿宋_GB2312"/>
                <w:b/>
                <w:bCs/>
                <w:spacing w:val="27"/>
                <w:kern w:val="0"/>
                <w:sz w:val="30"/>
                <w:szCs w:val="30"/>
              </w:rPr>
              <w:t>项目名称</w:t>
            </w:r>
            <w:r w:rsidRPr="006516FF">
              <w:rPr>
                <w:rFonts w:eastAsia="仿宋_GB2312"/>
                <w:b/>
                <w:bCs/>
                <w:kern w:val="0"/>
                <w:sz w:val="30"/>
                <w:szCs w:val="30"/>
              </w:rPr>
              <w:t>：</w:t>
            </w:r>
          </w:p>
          <w:p w:rsidR="0045639E" w:rsidRPr="00E855E4" w:rsidRDefault="0045639E" w:rsidP="00AF7BAC">
            <w:pPr>
              <w:spacing w:line="480" w:lineRule="auto"/>
              <w:rPr>
                <w:b/>
                <w:sz w:val="36"/>
              </w:rPr>
            </w:pPr>
          </w:p>
        </w:tc>
        <w:tc>
          <w:tcPr>
            <w:tcW w:w="5760" w:type="dxa"/>
            <w:gridSpan w:val="5"/>
            <w:tcFitText/>
            <w:vAlign w:val="bottom"/>
          </w:tcPr>
          <w:p w:rsidR="00E079C2" w:rsidRPr="006516FF" w:rsidRDefault="00E079C2" w:rsidP="00E079C2">
            <w:pPr>
              <w:spacing w:line="480" w:lineRule="auto"/>
              <w:rPr>
                <w:b/>
                <w:kern w:val="0"/>
                <w:sz w:val="36"/>
              </w:rPr>
            </w:pPr>
            <w:r w:rsidRPr="006516FF">
              <w:rPr>
                <w:rFonts w:hint="eastAsia"/>
                <w:b/>
                <w:spacing w:val="3"/>
                <w:w w:val="95"/>
                <w:kern w:val="0"/>
                <w:sz w:val="36"/>
              </w:rPr>
              <w:t>谦比希铜矿东南矿体膏体充填智能</w:t>
            </w:r>
            <w:r w:rsidRPr="006516FF">
              <w:rPr>
                <w:rFonts w:hint="eastAsia"/>
                <w:b/>
                <w:spacing w:val="-16"/>
                <w:w w:val="95"/>
                <w:kern w:val="0"/>
                <w:sz w:val="36"/>
              </w:rPr>
              <w:t>化</w:t>
            </w:r>
          </w:p>
          <w:p w:rsidR="0045639E" w:rsidRPr="00E855E4" w:rsidRDefault="00E079C2" w:rsidP="00E079C2">
            <w:pPr>
              <w:spacing w:line="480" w:lineRule="auto"/>
              <w:rPr>
                <w:b/>
                <w:sz w:val="36"/>
              </w:rPr>
            </w:pPr>
            <w:r w:rsidRPr="006516FF">
              <w:rPr>
                <w:rFonts w:hint="eastAsia"/>
                <w:b/>
                <w:spacing w:val="3"/>
                <w:w w:val="95"/>
                <w:kern w:val="0"/>
                <w:sz w:val="36"/>
              </w:rPr>
              <w:t>精准控制与三维可视化系统建设项</w:t>
            </w:r>
            <w:r w:rsidRPr="006516FF">
              <w:rPr>
                <w:rFonts w:hint="eastAsia"/>
                <w:b/>
                <w:spacing w:val="-16"/>
                <w:w w:val="95"/>
                <w:kern w:val="0"/>
                <w:sz w:val="36"/>
              </w:rPr>
              <w:t>目</w:t>
            </w:r>
          </w:p>
        </w:tc>
      </w:tr>
      <w:tr w:rsidR="002E5648" w:rsidRPr="00E855E4" w:rsidTr="00AF7BAC">
        <w:trPr>
          <w:trHeight w:val="930"/>
        </w:trPr>
        <w:tc>
          <w:tcPr>
            <w:tcW w:w="1951" w:type="dxa"/>
            <w:tcBorders>
              <w:top w:val="nil"/>
              <w:bottom w:val="nil"/>
            </w:tcBorders>
            <w:tcFitText/>
            <w:vAlign w:val="bottom"/>
          </w:tcPr>
          <w:p w:rsidR="002E5648" w:rsidRPr="00E855E4" w:rsidRDefault="002E5648" w:rsidP="00AF7BAC">
            <w:pPr>
              <w:spacing w:line="480" w:lineRule="auto"/>
              <w:rPr>
                <w:rFonts w:eastAsia="仿宋_GB2312"/>
                <w:b/>
                <w:bCs/>
                <w:sz w:val="30"/>
                <w:szCs w:val="30"/>
              </w:rPr>
            </w:pPr>
            <w:r w:rsidRPr="00076A7F">
              <w:rPr>
                <w:rFonts w:eastAsia="仿宋_GB2312"/>
                <w:b/>
                <w:bCs/>
                <w:spacing w:val="27"/>
                <w:kern w:val="0"/>
                <w:sz w:val="30"/>
                <w:szCs w:val="30"/>
              </w:rPr>
              <w:t>承担单位</w:t>
            </w:r>
            <w:r w:rsidRPr="00076A7F">
              <w:rPr>
                <w:rFonts w:eastAsia="仿宋_GB2312"/>
                <w:b/>
                <w:bCs/>
                <w:kern w:val="0"/>
                <w:sz w:val="30"/>
                <w:szCs w:val="30"/>
              </w:rPr>
              <w:t>：</w:t>
            </w:r>
          </w:p>
        </w:tc>
        <w:tc>
          <w:tcPr>
            <w:tcW w:w="4361" w:type="dxa"/>
            <w:gridSpan w:val="4"/>
            <w:tcFitText/>
            <w:vAlign w:val="bottom"/>
          </w:tcPr>
          <w:p w:rsidR="002E5648" w:rsidRPr="00E079C2" w:rsidRDefault="00E079C2" w:rsidP="006516FF">
            <w:pPr>
              <w:spacing w:line="480" w:lineRule="auto"/>
              <w:jc w:val="center"/>
              <w:rPr>
                <w:b/>
                <w:sz w:val="36"/>
              </w:rPr>
            </w:pPr>
            <w:r w:rsidRPr="006516FF">
              <w:rPr>
                <w:rFonts w:hint="eastAsia"/>
                <w:b/>
                <w:spacing w:val="28"/>
                <w:kern w:val="0"/>
                <w:sz w:val="36"/>
              </w:rPr>
              <w:t>中色非洲矿业有限公</w:t>
            </w:r>
            <w:r w:rsidRPr="006516FF">
              <w:rPr>
                <w:rFonts w:hint="eastAsia"/>
                <w:b/>
                <w:spacing w:val="3"/>
                <w:kern w:val="0"/>
                <w:sz w:val="36"/>
              </w:rPr>
              <w:t>司</w:t>
            </w:r>
          </w:p>
        </w:tc>
        <w:tc>
          <w:tcPr>
            <w:tcW w:w="1399" w:type="dxa"/>
            <w:vAlign w:val="bottom"/>
          </w:tcPr>
          <w:p w:rsidR="002E5648" w:rsidRPr="00E855E4" w:rsidRDefault="002E5648" w:rsidP="00AF7BAC">
            <w:pPr>
              <w:spacing w:line="480" w:lineRule="auto"/>
              <w:jc w:val="right"/>
              <w:rPr>
                <w:sz w:val="36"/>
              </w:rPr>
            </w:pPr>
            <w:r w:rsidRPr="00E855E4">
              <w:rPr>
                <w:kern w:val="0"/>
                <w:sz w:val="28"/>
              </w:rPr>
              <w:t>（公章）</w:t>
            </w:r>
          </w:p>
        </w:tc>
      </w:tr>
      <w:tr w:rsidR="002E5648" w:rsidRPr="00E855E4" w:rsidTr="00AF7BAC">
        <w:trPr>
          <w:trHeight w:val="930"/>
        </w:trPr>
        <w:tc>
          <w:tcPr>
            <w:tcW w:w="1951" w:type="dxa"/>
            <w:tcBorders>
              <w:top w:val="nil"/>
              <w:bottom w:val="nil"/>
            </w:tcBorders>
            <w:tcFitText/>
            <w:vAlign w:val="bottom"/>
          </w:tcPr>
          <w:p w:rsidR="002E5648" w:rsidRPr="00E855E4" w:rsidRDefault="002E5648" w:rsidP="00AF7BAC">
            <w:pPr>
              <w:spacing w:line="480" w:lineRule="auto"/>
              <w:rPr>
                <w:rFonts w:eastAsia="仿宋_GB2312"/>
                <w:b/>
                <w:bCs/>
                <w:sz w:val="30"/>
                <w:szCs w:val="30"/>
              </w:rPr>
            </w:pPr>
            <w:r w:rsidRPr="006516FF">
              <w:rPr>
                <w:rFonts w:eastAsia="仿宋_GB2312"/>
                <w:b/>
                <w:bCs/>
                <w:spacing w:val="2"/>
                <w:w w:val="95"/>
                <w:kern w:val="0"/>
                <w:sz w:val="30"/>
                <w:szCs w:val="30"/>
              </w:rPr>
              <w:t>项</w:t>
            </w:r>
            <w:r w:rsidRPr="006516FF">
              <w:rPr>
                <w:rFonts w:eastAsia="仿宋_GB2312"/>
                <w:b/>
                <w:bCs/>
                <w:w w:val="95"/>
                <w:kern w:val="0"/>
                <w:sz w:val="30"/>
                <w:szCs w:val="30"/>
              </w:rPr>
              <w:t>目负责人：</w:t>
            </w:r>
          </w:p>
        </w:tc>
        <w:tc>
          <w:tcPr>
            <w:tcW w:w="5760" w:type="dxa"/>
            <w:gridSpan w:val="5"/>
            <w:tcBorders>
              <w:bottom w:val="single" w:sz="4" w:space="0" w:color="auto"/>
            </w:tcBorders>
            <w:vAlign w:val="bottom"/>
          </w:tcPr>
          <w:p w:rsidR="002E5648" w:rsidRPr="00E855E4" w:rsidRDefault="00E079C2" w:rsidP="006516FF">
            <w:pPr>
              <w:spacing w:line="480" w:lineRule="auto"/>
              <w:jc w:val="center"/>
              <w:rPr>
                <w:b/>
                <w:sz w:val="36"/>
              </w:rPr>
            </w:pPr>
            <w:r w:rsidRPr="00E079C2">
              <w:rPr>
                <w:rFonts w:hint="eastAsia"/>
                <w:b/>
                <w:sz w:val="36"/>
              </w:rPr>
              <w:t>胡国斌</w:t>
            </w:r>
          </w:p>
        </w:tc>
      </w:tr>
      <w:tr w:rsidR="002E5648" w:rsidRPr="00E855E4" w:rsidTr="00AF7BAC">
        <w:trPr>
          <w:trHeight w:val="953"/>
        </w:trPr>
        <w:tc>
          <w:tcPr>
            <w:tcW w:w="1951" w:type="dxa"/>
            <w:tcBorders>
              <w:top w:val="nil"/>
              <w:bottom w:val="nil"/>
            </w:tcBorders>
            <w:tcFitText/>
            <w:vAlign w:val="bottom"/>
          </w:tcPr>
          <w:p w:rsidR="002E5648" w:rsidRPr="00E855E4" w:rsidRDefault="002E5648" w:rsidP="00AF7BAC">
            <w:pPr>
              <w:spacing w:before="100" w:beforeAutospacing="1" w:line="480" w:lineRule="auto"/>
              <w:rPr>
                <w:rFonts w:eastAsia="仿宋_GB2312"/>
                <w:b/>
                <w:bCs/>
                <w:sz w:val="30"/>
                <w:szCs w:val="30"/>
              </w:rPr>
            </w:pPr>
            <w:r w:rsidRPr="00076A7F">
              <w:rPr>
                <w:rFonts w:eastAsia="仿宋_GB2312"/>
                <w:b/>
                <w:bCs/>
                <w:spacing w:val="27"/>
                <w:kern w:val="0"/>
                <w:sz w:val="30"/>
                <w:szCs w:val="30"/>
              </w:rPr>
              <w:t>起止时间</w:t>
            </w:r>
            <w:r w:rsidRPr="00076A7F">
              <w:rPr>
                <w:rFonts w:eastAsia="仿宋_GB2312"/>
                <w:b/>
                <w:bCs/>
                <w:kern w:val="0"/>
                <w:sz w:val="30"/>
                <w:szCs w:val="30"/>
              </w:rPr>
              <w:t>：</w:t>
            </w:r>
          </w:p>
        </w:tc>
        <w:tc>
          <w:tcPr>
            <w:tcW w:w="1565" w:type="dxa"/>
            <w:tcBorders>
              <w:top w:val="single" w:sz="4" w:space="0" w:color="auto"/>
              <w:bottom w:val="single" w:sz="4" w:space="0" w:color="auto"/>
            </w:tcBorders>
            <w:vAlign w:val="bottom"/>
          </w:tcPr>
          <w:p w:rsidR="002E5648" w:rsidRPr="00E855E4" w:rsidRDefault="002E5648" w:rsidP="00AF7BAC">
            <w:pPr>
              <w:spacing w:before="100" w:beforeAutospacing="1" w:line="480" w:lineRule="auto"/>
              <w:jc w:val="right"/>
              <w:rPr>
                <w:b/>
                <w:sz w:val="36"/>
              </w:rPr>
            </w:pPr>
            <w:r w:rsidRPr="00E855E4">
              <w:rPr>
                <w:rFonts w:eastAsia="仿宋_GB2312"/>
                <w:b/>
                <w:bCs/>
                <w:kern w:val="0"/>
                <w:sz w:val="30"/>
                <w:szCs w:val="30"/>
              </w:rPr>
              <w:t>201</w:t>
            </w:r>
            <w:r w:rsidR="003F272D">
              <w:rPr>
                <w:rFonts w:eastAsia="仿宋_GB2312"/>
                <w:b/>
                <w:bCs/>
                <w:kern w:val="0"/>
                <w:sz w:val="30"/>
                <w:szCs w:val="30"/>
              </w:rPr>
              <w:t>9</w:t>
            </w:r>
            <w:r w:rsidRPr="00E855E4">
              <w:rPr>
                <w:rFonts w:eastAsia="仿宋_GB2312"/>
                <w:b/>
                <w:bCs/>
                <w:kern w:val="0"/>
                <w:sz w:val="30"/>
                <w:szCs w:val="30"/>
              </w:rPr>
              <w:t>年</w:t>
            </w:r>
          </w:p>
        </w:tc>
        <w:tc>
          <w:tcPr>
            <w:tcW w:w="1412" w:type="dxa"/>
            <w:tcBorders>
              <w:top w:val="single" w:sz="4" w:space="0" w:color="auto"/>
              <w:bottom w:val="single" w:sz="4" w:space="0" w:color="auto"/>
            </w:tcBorders>
            <w:vAlign w:val="bottom"/>
          </w:tcPr>
          <w:p w:rsidR="002E5648" w:rsidRPr="00E855E4" w:rsidRDefault="003F272D" w:rsidP="00AF7BAC">
            <w:pPr>
              <w:spacing w:before="100" w:beforeAutospacing="1" w:line="480" w:lineRule="auto"/>
              <w:jc w:val="left"/>
              <w:rPr>
                <w:rFonts w:eastAsia="仿宋_GB2312"/>
                <w:b/>
                <w:sz w:val="30"/>
                <w:szCs w:val="30"/>
              </w:rPr>
            </w:pPr>
            <w:r>
              <w:rPr>
                <w:rFonts w:eastAsia="仿宋_GB2312"/>
                <w:b/>
                <w:kern w:val="0"/>
                <w:sz w:val="30"/>
                <w:szCs w:val="30"/>
              </w:rPr>
              <w:t>05</w:t>
            </w:r>
            <w:r w:rsidR="002E5648" w:rsidRPr="00E855E4">
              <w:rPr>
                <w:rFonts w:eastAsia="仿宋_GB2312"/>
                <w:b/>
                <w:kern w:val="0"/>
                <w:sz w:val="30"/>
                <w:szCs w:val="30"/>
              </w:rPr>
              <w:t>月至</w:t>
            </w:r>
          </w:p>
        </w:tc>
        <w:tc>
          <w:tcPr>
            <w:tcW w:w="1276" w:type="dxa"/>
            <w:tcBorders>
              <w:top w:val="single" w:sz="4" w:space="0" w:color="auto"/>
              <w:bottom w:val="single" w:sz="4" w:space="0" w:color="auto"/>
            </w:tcBorders>
            <w:vAlign w:val="bottom"/>
          </w:tcPr>
          <w:p w:rsidR="002E5648" w:rsidRPr="00E855E4" w:rsidRDefault="002E5648" w:rsidP="00AF7BAC">
            <w:pPr>
              <w:spacing w:before="100" w:beforeAutospacing="1" w:line="480" w:lineRule="auto"/>
              <w:jc w:val="left"/>
              <w:rPr>
                <w:rFonts w:eastAsia="仿宋_GB2312"/>
                <w:b/>
                <w:sz w:val="30"/>
                <w:szCs w:val="30"/>
              </w:rPr>
            </w:pPr>
            <w:r w:rsidRPr="00E855E4">
              <w:rPr>
                <w:rFonts w:eastAsia="仿宋_GB2312"/>
                <w:b/>
                <w:kern w:val="0"/>
                <w:sz w:val="30"/>
                <w:szCs w:val="30"/>
              </w:rPr>
              <w:t>20</w:t>
            </w:r>
            <w:r w:rsidR="003F272D">
              <w:rPr>
                <w:rFonts w:eastAsia="仿宋_GB2312"/>
                <w:b/>
                <w:kern w:val="0"/>
                <w:sz w:val="30"/>
                <w:szCs w:val="30"/>
              </w:rPr>
              <w:t>21</w:t>
            </w:r>
            <w:r w:rsidRPr="00E855E4">
              <w:rPr>
                <w:rFonts w:eastAsia="仿宋_GB2312"/>
                <w:b/>
                <w:kern w:val="0"/>
                <w:sz w:val="30"/>
                <w:szCs w:val="30"/>
              </w:rPr>
              <w:t>年</w:t>
            </w:r>
          </w:p>
        </w:tc>
        <w:tc>
          <w:tcPr>
            <w:tcW w:w="1507" w:type="dxa"/>
            <w:gridSpan w:val="2"/>
            <w:tcBorders>
              <w:top w:val="single" w:sz="4" w:space="0" w:color="auto"/>
              <w:bottom w:val="single" w:sz="4" w:space="0" w:color="auto"/>
            </w:tcBorders>
            <w:vAlign w:val="bottom"/>
          </w:tcPr>
          <w:p w:rsidR="002E5648" w:rsidRPr="00E855E4" w:rsidRDefault="003F272D" w:rsidP="00AF7BAC">
            <w:pPr>
              <w:spacing w:before="100" w:beforeAutospacing="1" w:line="480" w:lineRule="auto"/>
              <w:jc w:val="left"/>
              <w:rPr>
                <w:rFonts w:eastAsia="仿宋_GB2312"/>
                <w:b/>
                <w:sz w:val="30"/>
                <w:szCs w:val="30"/>
              </w:rPr>
            </w:pPr>
            <w:r>
              <w:rPr>
                <w:rFonts w:eastAsia="仿宋_GB2312"/>
                <w:b/>
                <w:kern w:val="0"/>
                <w:sz w:val="30"/>
                <w:szCs w:val="30"/>
              </w:rPr>
              <w:t>04</w:t>
            </w:r>
            <w:r w:rsidR="002E5648" w:rsidRPr="00E855E4">
              <w:rPr>
                <w:rFonts w:eastAsia="仿宋_GB2312"/>
                <w:b/>
                <w:kern w:val="0"/>
                <w:sz w:val="30"/>
                <w:szCs w:val="30"/>
              </w:rPr>
              <w:t>月</w:t>
            </w:r>
          </w:p>
        </w:tc>
      </w:tr>
      <w:bookmarkEnd w:id="0"/>
    </w:tbl>
    <w:p w:rsidR="002E5648" w:rsidRPr="00E855E4" w:rsidRDefault="002E5648" w:rsidP="002E5648">
      <w:pPr>
        <w:spacing w:line="360" w:lineRule="auto"/>
        <w:jc w:val="center"/>
        <w:outlineLvl w:val="0"/>
        <w:rPr>
          <w:rFonts w:eastAsia="仿宋_GB2312"/>
          <w:b/>
          <w:sz w:val="32"/>
        </w:rPr>
      </w:pPr>
    </w:p>
    <w:p w:rsidR="002E5648" w:rsidRPr="00E855E4" w:rsidRDefault="002E5648" w:rsidP="002E5648">
      <w:pPr>
        <w:spacing w:line="360" w:lineRule="auto"/>
        <w:jc w:val="center"/>
        <w:outlineLvl w:val="0"/>
        <w:rPr>
          <w:rFonts w:eastAsia="仿宋_GB2312"/>
          <w:b/>
          <w:sz w:val="32"/>
        </w:rPr>
      </w:pPr>
    </w:p>
    <w:p w:rsidR="002E5648" w:rsidRPr="00E855E4" w:rsidRDefault="002E5648" w:rsidP="002E5648">
      <w:pPr>
        <w:spacing w:line="360" w:lineRule="auto"/>
        <w:jc w:val="center"/>
        <w:outlineLvl w:val="0"/>
        <w:rPr>
          <w:rFonts w:eastAsia="仿宋_GB2312"/>
          <w:b/>
          <w:sz w:val="32"/>
        </w:rPr>
      </w:pPr>
    </w:p>
    <w:p w:rsidR="002E5648" w:rsidRPr="00E855E4" w:rsidRDefault="002E5648" w:rsidP="002E5648">
      <w:pPr>
        <w:spacing w:line="360" w:lineRule="auto"/>
        <w:jc w:val="center"/>
        <w:outlineLvl w:val="0"/>
        <w:rPr>
          <w:rFonts w:eastAsia="仿宋_GB2312"/>
          <w:b/>
          <w:sz w:val="32"/>
        </w:rPr>
      </w:pPr>
    </w:p>
    <w:p w:rsidR="002E5648" w:rsidRPr="00E855E4" w:rsidRDefault="002E5648" w:rsidP="002E5648">
      <w:pPr>
        <w:spacing w:line="360" w:lineRule="auto"/>
        <w:jc w:val="center"/>
        <w:outlineLvl w:val="0"/>
        <w:rPr>
          <w:rFonts w:eastAsia="仿宋_GB2312"/>
          <w:b/>
          <w:sz w:val="32"/>
        </w:rPr>
      </w:pPr>
      <w:r w:rsidRPr="00E855E4">
        <w:rPr>
          <w:rFonts w:eastAsia="仿宋_GB2312"/>
          <w:b/>
          <w:sz w:val="32"/>
        </w:rPr>
        <w:t>中国有色矿业集团有限公司科学技术部</w:t>
      </w:r>
    </w:p>
    <w:tbl>
      <w:tblPr>
        <w:tblW w:w="0" w:type="auto"/>
        <w:jc w:val="center"/>
        <w:tblLook w:val="04A0" w:firstRow="1" w:lastRow="0" w:firstColumn="1" w:lastColumn="0" w:noHBand="0" w:noVBand="1"/>
      </w:tblPr>
      <w:tblGrid>
        <w:gridCol w:w="1768"/>
        <w:gridCol w:w="1057"/>
      </w:tblGrid>
      <w:tr w:rsidR="002E5648" w:rsidRPr="00E855E4" w:rsidTr="00AF7BAC">
        <w:trPr>
          <w:trHeight w:val="615"/>
          <w:jc w:val="center"/>
        </w:trPr>
        <w:tc>
          <w:tcPr>
            <w:tcW w:w="1768" w:type="dxa"/>
          </w:tcPr>
          <w:p w:rsidR="002E5648" w:rsidRPr="00E855E4" w:rsidRDefault="002E5648" w:rsidP="00AF7BAC">
            <w:pPr>
              <w:spacing w:line="360" w:lineRule="auto"/>
              <w:jc w:val="right"/>
              <w:outlineLvl w:val="0"/>
              <w:rPr>
                <w:rFonts w:eastAsia="仿宋_GB2312"/>
                <w:b/>
                <w:sz w:val="32"/>
              </w:rPr>
            </w:pPr>
            <w:r w:rsidRPr="00E855E4">
              <w:rPr>
                <w:rFonts w:eastAsia="仿宋_GB2312"/>
                <w:b/>
                <w:sz w:val="32"/>
              </w:rPr>
              <w:t xml:space="preserve">   201</w:t>
            </w:r>
            <w:r w:rsidR="00E079C2">
              <w:rPr>
                <w:rFonts w:eastAsia="仿宋_GB2312"/>
                <w:b/>
                <w:sz w:val="32"/>
              </w:rPr>
              <w:t>9</w:t>
            </w:r>
            <w:r w:rsidRPr="00E855E4">
              <w:rPr>
                <w:rFonts w:eastAsia="仿宋_GB2312"/>
                <w:b/>
                <w:sz w:val="32"/>
              </w:rPr>
              <w:t>年</w:t>
            </w:r>
          </w:p>
        </w:tc>
        <w:tc>
          <w:tcPr>
            <w:tcW w:w="1057" w:type="dxa"/>
          </w:tcPr>
          <w:p w:rsidR="002E5648" w:rsidRPr="00E855E4" w:rsidRDefault="00E079C2" w:rsidP="00AF7BAC">
            <w:pPr>
              <w:spacing w:line="360" w:lineRule="auto"/>
              <w:jc w:val="left"/>
              <w:outlineLvl w:val="0"/>
              <w:rPr>
                <w:rFonts w:eastAsia="仿宋_GB2312"/>
                <w:b/>
                <w:sz w:val="32"/>
              </w:rPr>
            </w:pPr>
            <w:r>
              <w:rPr>
                <w:rFonts w:eastAsia="仿宋_GB2312" w:hint="eastAsia"/>
                <w:b/>
                <w:sz w:val="32"/>
              </w:rPr>
              <w:t>0</w:t>
            </w:r>
            <w:r>
              <w:rPr>
                <w:rFonts w:eastAsia="仿宋_GB2312"/>
                <w:b/>
                <w:sz w:val="32"/>
              </w:rPr>
              <w:t>4</w:t>
            </w:r>
            <w:r w:rsidR="002E5648" w:rsidRPr="00E855E4">
              <w:rPr>
                <w:rFonts w:eastAsia="仿宋_GB2312"/>
                <w:b/>
                <w:sz w:val="32"/>
              </w:rPr>
              <w:t>月</w:t>
            </w:r>
          </w:p>
        </w:tc>
      </w:tr>
      <w:tr w:rsidR="002E5648" w:rsidRPr="00E855E4" w:rsidTr="00AF7BAC">
        <w:trPr>
          <w:trHeight w:val="615"/>
          <w:jc w:val="center"/>
        </w:trPr>
        <w:tc>
          <w:tcPr>
            <w:tcW w:w="1768" w:type="dxa"/>
          </w:tcPr>
          <w:p w:rsidR="002E5648" w:rsidRPr="00E855E4" w:rsidRDefault="002E5648" w:rsidP="00AF7BAC">
            <w:pPr>
              <w:spacing w:line="360" w:lineRule="auto"/>
              <w:jc w:val="right"/>
              <w:outlineLvl w:val="0"/>
              <w:rPr>
                <w:rFonts w:eastAsia="仿宋_GB2312"/>
                <w:b/>
                <w:sz w:val="32"/>
              </w:rPr>
            </w:pPr>
          </w:p>
        </w:tc>
        <w:tc>
          <w:tcPr>
            <w:tcW w:w="1057" w:type="dxa"/>
          </w:tcPr>
          <w:p w:rsidR="002E5648" w:rsidRPr="00E855E4" w:rsidRDefault="002E5648" w:rsidP="00AF7BAC">
            <w:pPr>
              <w:spacing w:line="360" w:lineRule="auto"/>
              <w:jc w:val="right"/>
              <w:outlineLvl w:val="0"/>
              <w:rPr>
                <w:rFonts w:eastAsia="仿宋_GB2312"/>
                <w:b/>
                <w:sz w:val="32"/>
              </w:rPr>
            </w:pPr>
          </w:p>
        </w:tc>
      </w:tr>
    </w:tbl>
    <w:p w:rsidR="009C19F0" w:rsidRPr="00E855E4" w:rsidRDefault="009C19F0">
      <w:pPr>
        <w:spacing w:beforeLines="50" w:before="156" w:afterLines="50" w:after="156" w:line="360" w:lineRule="auto"/>
        <w:ind w:firstLine="883"/>
        <w:jc w:val="center"/>
        <w:rPr>
          <w:rFonts w:eastAsia="黑体"/>
          <w:b/>
          <w:sz w:val="44"/>
        </w:rPr>
      </w:pPr>
      <w:r w:rsidRPr="00E855E4">
        <w:rPr>
          <w:rFonts w:eastAsia="黑体"/>
          <w:b/>
          <w:sz w:val="44"/>
        </w:rPr>
        <w:lastRenderedPageBreak/>
        <w:t>填</w:t>
      </w:r>
      <w:r w:rsidRPr="00E855E4">
        <w:rPr>
          <w:rFonts w:eastAsia="黑体"/>
          <w:b/>
          <w:sz w:val="44"/>
        </w:rPr>
        <w:t xml:space="preserve"> </w:t>
      </w:r>
      <w:r w:rsidRPr="00E855E4">
        <w:rPr>
          <w:rFonts w:eastAsia="黑体"/>
          <w:b/>
          <w:sz w:val="44"/>
        </w:rPr>
        <w:t>写</w:t>
      </w:r>
      <w:r w:rsidRPr="00E855E4">
        <w:rPr>
          <w:rFonts w:eastAsia="黑体"/>
          <w:b/>
          <w:sz w:val="44"/>
        </w:rPr>
        <w:t xml:space="preserve"> </w:t>
      </w:r>
      <w:r w:rsidRPr="00E855E4">
        <w:rPr>
          <w:rFonts w:eastAsia="黑体"/>
          <w:b/>
          <w:sz w:val="44"/>
        </w:rPr>
        <w:t>说</w:t>
      </w:r>
      <w:r w:rsidRPr="00E855E4">
        <w:rPr>
          <w:rFonts w:eastAsia="黑体"/>
          <w:b/>
          <w:sz w:val="44"/>
        </w:rPr>
        <w:t xml:space="preserve"> </w:t>
      </w:r>
      <w:r w:rsidRPr="00E855E4">
        <w:rPr>
          <w:rFonts w:eastAsia="黑体"/>
          <w:b/>
          <w:sz w:val="44"/>
        </w:rPr>
        <w:t>明</w:t>
      </w:r>
    </w:p>
    <w:p w:rsidR="009C19F0" w:rsidRPr="00E855E4" w:rsidRDefault="009C19F0">
      <w:pPr>
        <w:spacing w:beforeLines="50" w:before="156" w:afterLines="50" w:after="156" w:line="360" w:lineRule="auto"/>
        <w:ind w:firstLine="562"/>
        <w:jc w:val="center"/>
        <w:rPr>
          <w:rFonts w:eastAsia="黑体"/>
          <w:b/>
          <w:sz w:val="28"/>
          <w:szCs w:val="28"/>
        </w:rPr>
      </w:pPr>
    </w:p>
    <w:p w:rsidR="009C19F0" w:rsidRPr="00E855E4" w:rsidRDefault="009C19F0">
      <w:pPr>
        <w:spacing w:line="360" w:lineRule="auto"/>
        <w:ind w:firstLineChars="200" w:firstLine="420"/>
        <w:rPr>
          <w:rFonts w:eastAsia="仿宋_GB2312"/>
          <w:sz w:val="28"/>
          <w:szCs w:val="28"/>
        </w:rPr>
      </w:pPr>
      <w:r w:rsidRPr="00E855E4">
        <w:rPr>
          <w:rFonts w:eastAsia="仿宋_GB2312"/>
          <w:bCs/>
          <w:sz w:val="28"/>
          <w:szCs w:val="28"/>
        </w:rPr>
        <w:t>一、填写项目</w:t>
      </w:r>
      <w:r w:rsidR="00392CCB" w:rsidRPr="00E855E4">
        <w:rPr>
          <w:rFonts w:eastAsia="仿宋_GB2312"/>
          <w:bCs/>
          <w:sz w:val="28"/>
          <w:szCs w:val="28"/>
        </w:rPr>
        <w:t>申报书</w:t>
      </w:r>
      <w:r w:rsidRPr="00E855E4">
        <w:rPr>
          <w:rFonts w:eastAsia="仿宋_GB2312"/>
          <w:bCs/>
          <w:sz w:val="28"/>
          <w:szCs w:val="28"/>
        </w:rPr>
        <w:t>之前，请认真阅读《中国有色矿业集团有限公司科技计划项目管理</w:t>
      </w:r>
      <w:r w:rsidR="00071536" w:rsidRPr="00E855E4">
        <w:rPr>
          <w:rFonts w:eastAsia="仿宋_GB2312"/>
          <w:bCs/>
          <w:sz w:val="28"/>
          <w:szCs w:val="28"/>
        </w:rPr>
        <w:t>暂行</w:t>
      </w:r>
      <w:r w:rsidRPr="00E855E4">
        <w:rPr>
          <w:rFonts w:eastAsia="仿宋_GB2312"/>
          <w:bCs/>
          <w:sz w:val="28"/>
          <w:szCs w:val="28"/>
        </w:rPr>
        <w:t>办法》（</w:t>
      </w:r>
      <w:r w:rsidRPr="00E855E4">
        <w:rPr>
          <w:rFonts w:eastAsia="仿宋_GB2312"/>
          <w:sz w:val="28"/>
          <w:szCs w:val="28"/>
        </w:rPr>
        <w:t>中色科〔</w:t>
      </w:r>
      <w:r w:rsidRPr="00E855E4">
        <w:rPr>
          <w:rFonts w:eastAsia="仿宋_GB2312"/>
          <w:sz w:val="28"/>
          <w:szCs w:val="28"/>
        </w:rPr>
        <w:t>20</w:t>
      </w:r>
      <w:r w:rsidR="00071536" w:rsidRPr="00E855E4">
        <w:rPr>
          <w:rFonts w:eastAsia="仿宋_GB2312"/>
          <w:sz w:val="28"/>
          <w:szCs w:val="28"/>
        </w:rPr>
        <w:t>18</w:t>
      </w:r>
      <w:r w:rsidRPr="00E855E4">
        <w:rPr>
          <w:rFonts w:eastAsia="仿宋_GB2312"/>
          <w:sz w:val="28"/>
          <w:szCs w:val="28"/>
        </w:rPr>
        <w:t>〕</w:t>
      </w:r>
      <w:r w:rsidRPr="00E855E4">
        <w:rPr>
          <w:rFonts w:eastAsia="仿宋_GB2312"/>
          <w:sz w:val="28"/>
          <w:szCs w:val="28"/>
        </w:rPr>
        <w:t>2</w:t>
      </w:r>
      <w:r w:rsidR="00702D84" w:rsidRPr="00E855E4">
        <w:rPr>
          <w:rFonts w:eastAsia="仿宋_GB2312"/>
          <w:sz w:val="28"/>
          <w:szCs w:val="28"/>
        </w:rPr>
        <w:t>8</w:t>
      </w:r>
      <w:r w:rsidRPr="00E855E4">
        <w:rPr>
          <w:rFonts w:eastAsia="仿宋_GB2312"/>
          <w:sz w:val="28"/>
          <w:szCs w:val="28"/>
        </w:rPr>
        <w:t>号）文件规定，</w:t>
      </w:r>
      <w:r w:rsidR="00C92F6B" w:rsidRPr="00E855E4">
        <w:rPr>
          <w:rFonts w:eastAsia="仿宋_GB2312"/>
          <w:sz w:val="28"/>
          <w:szCs w:val="28"/>
        </w:rPr>
        <w:t>项目申报书</w:t>
      </w:r>
      <w:r w:rsidRPr="00E855E4">
        <w:rPr>
          <w:rFonts w:eastAsia="仿宋_GB2312"/>
          <w:sz w:val="28"/>
          <w:szCs w:val="28"/>
        </w:rPr>
        <w:t>的各项内容要实事求是，并逐条认真填写，表达要明确、严谨；</w:t>
      </w:r>
    </w:p>
    <w:p w:rsidR="009C19F0" w:rsidRPr="00E855E4" w:rsidRDefault="009C19F0">
      <w:pPr>
        <w:pStyle w:val="a6"/>
        <w:spacing w:line="360" w:lineRule="auto"/>
        <w:ind w:firstLineChars="200" w:firstLine="420"/>
        <w:jc w:val="both"/>
        <w:rPr>
          <w:rFonts w:ascii="Times New Roman" w:eastAsia="仿宋_GB2312" w:hAnsi="Times New Roman"/>
          <w:bCs/>
          <w:sz w:val="28"/>
          <w:szCs w:val="28"/>
        </w:rPr>
      </w:pPr>
      <w:r w:rsidRPr="00E855E4">
        <w:rPr>
          <w:rFonts w:ascii="Times New Roman" w:eastAsia="仿宋_GB2312" w:hAnsi="Times New Roman"/>
          <w:bCs/>
          <w:kern w:val="2"/>
          <w:sz w:val="28"/>
          <w:szCs w:val="28"/>
        </w:rPr>
        <w:t>二、</w:t>
      </w:r>
      <w:r w:rsidRPr="00E855E4">
        <w:rPr>
          <w:rFonts w:ascii="Times New Roman" w:eastAsia="仿宋_GB2312" w:hAnsi="Times New Roman"/>
          <w:bCs/>
          <w:sz w:val="28"/>
          <w:szCs w:val="28"/>
        </w:rPr>
        <w:t>填写项目预算之前，请</w:t>
      </w:r>
      <w:r w:rsidRPr="00E855E4">
        <w:rPr>
          <w:rFonts w:ascii="Times New Roman" w:eastAsia="仿宋_GB2312" w:hAnsi="Times New Roman"/>
          <w:bCs/>
          <w:kern w:val="2"/>
          <w:sz w:val="28"/>
          <w:szCs w:val="28"/>
        </w:rPr>
        <w:t>项目负责人认真阅读《中国有色矿业集团有限公司科技计划项目经费管理办法》</w:t>
      </w:r>
      <w:r w:rsidRPr="00E855E4">
        <w:rPr>
          <w:rFonts w:ascii="Times New Roman" w:eastAsia="仿宋_GB2312" w:hAnsi="Times New Roman"/>
          <w:bCs/>
          <w:sz w:val="28"/>
          <w:szCs w:val="28"/>
        </w:rPr>
        <w:t>（</w:t>
      </w:r>
      <w:r w:rsidRPr="00E855E4">
        <w:rPr>
          <w:rFonts w:ascii="Times New Roman" w:eastAsia="仿宋_GB2312" w:hAnsi="Times New Roman"/>
          <w:sz w:val="28"/>
          <w:szCs w:val="28"/>
        </w:rPr>
        <w:t>中色科〔</w:t>
      </w:r>
      <w:r w:rsidRPr="00E855E4">
        <w:rPr>
          <w:rFonts w:ascii="Times New Roman" w:eastAsia="仿宋_GB2312" w:hAnsi="Times New Roman"/>
          <w:sz w:val="28"/>
          <w:szCs w:val="28"/>
        </w:rPr>
        <w:t>20</w:t>
      </w:r>
      <w:r w:rsidR="00071536" w:rsidRPr="00E855E4">
        <w:rPr>
          <w:rFonts w:ascii="Times New Roman" w:eastAsia="仿宋_GB2312" w:hAnsi="Times New Roman"/>
          <w:sz w:val="28"/>
          <w:szCs w:val="28"/>
        </w:rPr>
        <w:t>18</w:t>
      </w:r>
      <w:r w:rsidRPr="00E855E4">
        <w:rPr>
          <w:rFonts w:ascii="Times New Roman" w:eastAsia="仿宋_GB2312" w:hAnsi="Times New Roman"/>
          <w:sz w:val="28"/>
          <w:szCs w:val="28"/>
        </w:rPr>
        <w:t>〕</w:t>
      </w:r>
      <w:r w:rsidRPr="00E855E4">
        <w:rPr>
          <w:rFonts w:ascii="Times New Roman" w:eastAsia="仿宋_GB2312" w:hAnsi="Times New Roman"/>
          <w:sz w:val="28"/>
          <w:szCs w:val="28"/>
        </w:rPr>
        <w:t>2</w:t>
      </w:r>
      <w:r w:rsidR="00702D84" w:rsidRPr="00E855E4">
        <w:rPr>
          <w:rFonts w:ascii="Times New Roman" w:eastAsia="仿宋_GB2312" w:hAnsi="Times New Roman"/>
          <w:sz w:val="28"/>
          <w:szCs w:val="28"/>
        </w:rPr>
        <w:t>8</w:t>
      </w:r>
      <w:r w:rsidRPr="00E855E4">
        <w:rPr>
          <w:rFonts w:ascii="Times New Roman" w:eastAsia="仿宋_GB2312" w:hAnsi="Times New Roman"/>
          <w:sz w:val="28"/>
          <w:szCs w:val="28"/>
        </w:rPr>
        <w:t>号）及集团公司其他相关财务规章制度，按程序和规定会同本单位财务人员共同编制项目预算；</w:t>
      </w:r>
    </w:p>
    <w:p w:rsidR="009C19F0" w:rsidRPr="00E855E4" w:rsidRDefault="009C19F0">
      <w:pPr>
        <w:pStyle w:val="a6"/>
        <w:spacing w:line="360" w:lineRule="auto"/>
        <w:ind w:firstLineChars="200" w:firstLine="420"/>
        <w:jc w:val="both"/>
        <w:rPr>
          <w:rFonts w:ascii="Times New Roman" w:eastAsia="仿宋_GB2312" w:hAnsi="Times New Roman"/>
          <w:sz w:val="28"/>
          <w:szCs w:val="28"/>
        </w:rPr>
      </w:pPr>
      <w:r w:rsidRPr="00E855E4">
        <w:rPr>
          <w:rFonts w:ascii="Times New Roman" w:eastAsia="仿宋_GB2312" w:hAnsi="Times New Roman"/>
          <w:bCs/>
          <w:kern w:val="2"/>
          <w:sz w:val="28"/>
          <w:szCs w:val="28"/>
        </w:rPr>
        <w:t>三、</w:t>
      </w:r>
      <w:r w:rsidRPr="00E855E4">
        <w:rPr>
          <w:rFonts w:ascii="Times New Roman" w:eastAsia="仿宋_GB2312" w:hAnsi="Times New Roman"/>
          <w:sz w:val="28"/>
          <w:szCs w:val="28"/>
        </w:rPr>
        <w:t>正文字体采用仿宋体</w:t>
      </w:r>
      <w:r w:rsidR="007C1E8B" w:rsidRPr="00E855E4">
        <w:rPr>
          <w:rFonts w:ascii="Times New Roman" w:eastAsia="仿宋_GB2312" w:hAnsi="Times New Roman"/>
          <w:sz w:val="28"/>
          <w:szCs w:val="28"/>
        </w:rPr>
        <w:t>_GB2312</w:t>
      </w:r>
      <w:r w:rsidRPr="00E855E4">
        <w:rPr>
          <w:rFonts w:ascii="Times New Roman" w:eastAsia="仿宋_GB2312" w:hAnsi="Times New Roman"/>
          <w:sz w:val="28"/>
          <w:szCs w:val="28"/>
        </w:rPr>
        <w:t>四号字，外文字母及阿拉伯数字采用</w:t>
      </w:r>
      <w:r w:rsidRPr="00E855E4">
        <w:rPr>
          <w:rFonts w:ascii="Times New Roman" w:eastAsia="仿宋_GB2312" w:hAnsi="Times New Roman"/>
          <w:sz w:val="28"/>
          <w:szCs w:val="28"/>
        </w:rPr>
        <w:t>Times New Roman</w:t>
      </w:r>
      <w:r w:rsidRPr="00E855E4">
        <w:rPr>
          <w:rFonts w:ascii="Times New Roman" w:eastAsia="仿宋_GB2312" w:hAnsi="Times New Roman"/>
          <w:sz w:val="28"/>
          <w:szCs w:val="28"/>
        </w:rPr>
        <w:t>四号字体，行距</w:t>
      </w:r>
      <w:r w:rsidRPr="00E855E4">
        <w:rPr>
          <w:rFonts w:ascii="Times New Roman" w:eastAsia="仿宋_GB2312" w:hAnsi="Times New Roman"/>
          <w:sz w:val="28"/>
          <w:szCs w:val="28"/>
        </w:rPr>
        <w:t>1.5</w:t>
      </w:r>
      <w:r w:rsidRPr="00E855E4">
        <w:rPr>
          <w:rFonts w:ascii="Times New Roman" w:eastAsia="仿宋_GB2312" w:hAnsi="Times New Roman"/>
          <w:sz w:val="28"/>
          <w:szCs w:val="28"/>
        </w:rPr>
        <w:t>倍；</w:t>
      </w:r>
    </w:p>
    <w:p w:rsidR="009C19F0" w:rsidRPr="00E855E4" w:rsidRDefault="009C19F0">
      <w:pPr>
        <w:pStyle w:val="a6"/>
        <w:spacing w:line="360" w:lineRule="auto"/>
        <w:ind w:firstLineChars="200" w:firstLine="420"/>
        <w:jc w:val="both"/>
        <w:rPr>
          <w:rFonts w:ascii="Times New Roman" w:eastAsia="仿宋_GB2312" w:hAnsi="Times New Roman"/>
          <w:sz w:val="28"/>
          <w:szCs w:val="28"/>
        </w:rPr>
      </w:pPr>
      <w:r w:rsidRPr="00E855E4">
        <w:rPr>
          <w:rFonts w:ascii="Times New Roman" w:eastAsia="仿宋_GB2312" w:hAnsi="Times New Roman"/>
          <w:bCs/>
          <w:kern w:val="2"/>
          <w:sz w:val="28"/>
          <w:szCs w:val="28"/>
        </w:rPr>
        <w:t>四、</w:t>
      </w:r>
      <w:r w:rsidRPr="00E855E4">
        <w:rPr>
          <w:rFonts w:ascii="Times New Roman" w:eastAsia="仿宋_GB2312" w:hAnsi="Times New Roman"/>
          <w:sz w:val="28"/>
          <w:szCs w:val="28"/>
        </w:rPr>
        <w:t>填写内容涉及到外文名称，首次出现时要写全称和缩写，再次出现时可以使用缩写；</w:t>
      </w:r>
    </w:p>
    <w:p w:rsidR="009C19F0" w:rsidRPr="00E855E4" w:rsidRDefault="009C19F0">
      <w:pPr>
        <w:pStyle w:val="a6"/>
        <w:spacing w:line="360" w:lineRule="auto"/>
        <w:ind w:firstLineChars="200" w:firstLine="420"/>
        <w:jc w:val="both"/>
        <w:rPr>
          <w:rFonts w:ascii="Times New Roman" w:eastAsia="仿宋_GB2312" w:hAnsi="Times New Roman"/>
          <w:sz w:val="28"/>
        </w:rPr>
      </w:pPr>
      <w:r w:rsidRPr="00E855E4">
        <w:rPr>
          <w:rFonts w:ascii="Times New Roman" w:eastAsia="仿宋_GB2312" w:hAnsi="Times New Roman"/>
          <w:sz w:val="28"/>
          <w:szCs w:val="28"/>
        </w:rPr>
        <w:t>五、</w:t>
      </w:r>
      <w:r w:rsidRPr="00E855E4">
        <w:rPr>
          <w:rFonts w:ascii="Times New Roman" w:eastAsia="仿宋_GB2312" w:hAnsi="Times New Roman"/>
          <w:sz w:val="28"/>
        </w:rPr>
        <w:t>凡不填写内容的栏目，均用</w:t>
      </w:r>
      <w:r w:rsidRPr="00E855E4">
        <w:rPr>
          <w:rFonts w:ascii="Times New Roman" w:eastAsia="仿宋_GB2312" w:hAnsi="Times New Roman"/>
          <w:sz w:val="28"/>
        </w:rPr>
        <w:t>“×”</w:t>
      </w:r>
      <w:r w:rsidRPr="00E855E4">
        <w:rPr>
          <w:rFonts w:ascii="Times New Roman" w:eastAsia="仿宋_GB2312" w:hAnsi="Times New Roman"/>
          <w:sz w:val="28"/>
        </w:rPr>
        <w:t>或</w:t>
      </w:r>
      <w:r w:rsidRPr="00E855E4">
        <w:rPr>
          <w:rFonts w:ascii="Times New Roman" w:eastAsia="仿宋_GB2312" w:hAnsi="Times New Roman"/>
          <w:sz w:val="28"/>
        </w:rPr>
        <w:t>“</w:t>
      </w:r>
      <w:r w:rsidRPr="00E855E4">
        <w:rPr>
          <w:rFonts w:ascii="Times New Roman" w:eastAsia="仿宋_GB2312" w:hAnsi="Times New Roman"/>
          <w:sz w:val="28"/>
        </w:rPr>
        <w:t>无</w:t>
      </w:r>
      <w:r w:rsidRPr="00E855E4">
        <w:rPr>
          <w:rFonts w:ascii="Times New Roman" w:eastAsia="仿宋_GB2312" w:hAnsi="Times New Roman"/>
          <w:sz w:val="28"/>
        </w:rPr>
        <w:t>”</w:t>
      </w:r>
      <w:r w:rsidRPr="00E855E4">
        <w:rPr>
          <w:rFonts w:ascii="Times New Roman" w:eastAsia="仿宋_GB2312" w:hAnsi="Times New Roman"/>
          <w:sz w:val="28"/>
        </w:rPr>
        <w:t>表示。</w:t>
      </w:r>
    </w:p>
    <w:p w:rsidR="009C19F0" w:rsidRPr="00E855E4" w:rsidRDefault="009C19F0">
      <w:pPr>
        <w:pStyle w:val="a6"/>
        <w:spacing w:line="360" w:lineRule="auto"/>
        <w:ind w:firstLineChars="200" w:firstLine="420"/>
        <w:rPr>
          <w:rFonts w:ascii="Times New Roman" w:eastAsia="仿宋_GB2312" w:hAnsi="Times New Roman"/>
          <w:sz w:val="28"/>
          <w:szCs w:val="28"/>
        </w:rPr>
      </w:pPr>
    </w:p>
    <w:p w:rsidR="009C19F0" w:rsidRPr="00E855E4" w:rsidRDefault="009C19F0">
      <w:pPr>
        <w:spacing w:line="360" w:lineRule="auto"/>
        <w:ind w:firstLineChars="200" w:firstLine="420"/>
        <w:rPr>
          <w:rFonts w:eastAsia="仿宋_GB2312"/>
          <w:bCs/>
          <w:sz w:val="28"/>
        </w:rPr>
      </w:pPr>
    </w:p>
    <w:p w:rsidR="009C19F0" w:rsidRPr="00E855E4" w:rsidRDefault="009C19F0">
      <w:pPr>
        <w:spacing w:line="360" w:lineRule="auto"/>
        <w:ind w:firstLineChars="200" w:firstLine="560"/>
        <w:rPr>
          <w:bCs/>
          <w:sz w:val="28"/>
        </w:rPr>
      </w:pPr>
    </w:p>
    <w:p w:rsidR="009C19F0" w:rsidRPr="00E855E4" w:rsidRDefault="009C19F0">
      <w:pPr>
        <w:spacing w:line="360" w:lineRule="auto"/>
        <w:ind w:firstLineChars="200" w:firstLine="560"/>
        <w:rPr>
          <w:bCs/>
          <w:sz w:val="28"/>
        </w:rPr>
      </w:pPr>
    </w:p>
    <w:p w:rsidR="009C19F0" w:rsidRPr="00E855E4" w:rsidRDefault="009C19F0">
      <w:pPr>
        <w:pStyle w:val="Default"/>
        <w:spacing w:line="360" w:lineRule="auto"/>
        <w:jc w:val="both"/>
        <w:rPr>
          <w:rFonts w:eastAsia="黑体"/>
          <w:b/>
          <w:sz w:val="28"/>
          <w:szCs w:val="28"/>
        </w:rPr>
        <w:sectPr w:rsidR="009C19F0" w:rsidRPr="00E855E4">
          <w:footerReference w:type="first" r:id="rId8"/>
          <w:pgSz w:w="11906" w:h="16838"/>
          <w:pgMar w:top="1440" w:right="1797" w:bottom="1440" w:left="1797" w:header="851" w:footer="992" w:gutter="0"/>
          <w:cols w:space="720"/>
          <w:docGrid w:type="lines" w:linePitch="312"/>
        </w:sectPr>
      </w:pPr>
    </w:p>
    <w:p w:rsidR="009C19F0" w:rsidRPr="00E855E4" w:rsidRDefault="009C19F0">
      <w:pPr>
        <w:pStyle w:val="Default"/>
        <w:numPr>
          <w:ilvl w:val="0"/>
          <w:numId w:val="1"/>
        </w:numPr>
        <w:spacing w:line="360" w:lineRule="auto"/>
        <w:jc w:val="both"/>
        <w:rPr>
          <w:rFonts w:eastAsia="黑体"/>
          <w:b/>
          <w:bCs/>
          <w:sz w:val="28"/>
          <w:szCs w:val="28"/>
        </w:rPr>
      </w:pPr>
      <w:r w:rsidRPr="00E855E4">
        <w:rPr>
          <w:rFonts w:eastAsia="黑体"/>
          <w:b/>
          <w:bCs/>
          <w:sz w:val="28"/>
          <w:szCs w:val="28"/>
        </w:rPr>
        <w:lastRenderedPageBreak/>
        <w:t>项目简介（</w:t>
      </w:r>
      <w:r w:rsidRPr="00E855E4">
        <w:rPr>
          <w:rFonts w:eastAsia="黑体"/>
          <w:b/>
          <w:sz w:val="28"/>
          <w:szCs w:val="28"/>
        </w:rPr>
        <w:t>不少</w:t>
      </w:r>
      <w:r w:rsidRPr="00E855E4">
        <w:rPr>
          <w:rFonts w:eastAsia="黑体"/>
          <w:b/>
          <w:bCs/>
          <w:sz w:val="28"/>
          <w:szCs w:val="28"/>
        </w:rPr>
        <w:t>于</w:t>
      </w:r>
      <w:r w:rsidRPr="00E855E4">
        <w:rPr>
          <w:rFonts w:eastAsia="黑体"/>
          <w:b/>
          <w:bCs/>
          <w:sz w:val="28"/>
          <w:szCs w:val="28"/>
        </w:rPr>
        <w:t>1000</w:t>
      </w:r>
      <w:r w:rsidRPr="00E855E4">
        <w:rPr>
          <w:rFonts w:eastAsia="黑体"/>
          <w:b/>
          <w:bCs/>
          <w:sz w:val="28"/>
          <w:szCs w:val="28"/>
        </w:rPr>
        <w:t>字）</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目前，谦比希东南矿体充填站已经基本建设完成，其中一共包含两套完整的浓密、搅拌设备，且从搅拌机排出的底流料浆以自流的方式流入井下输送管道和采场区域以进行充填。除生产设备外，现场监测仪表、阀门泵机，以及配套的自动化控制设备正在由美卓公司开发部署中，预计将在</w:t>
      </w:r>
      <w:r w:rsidRPr="00E27341">
        <w:rPr>
          <w:rFonts w:eastAsia="仿宋_GB2312" w:hint="eastAsia"/>
          <w:kern w:val="0"/>
          <w:sz w:val="28"/>
          <w:szCs w:val="28"/>
        </w:rPr>
        <w:t>2019</w:t>
      </w:r>
      <w:r w:rsidRPr="00E27341">
        <w:rPr>
          <w:rFonts w:eastAsia="仿宋_GB2312" w:hint="eastAsia"/>
          <w:kern w:val="0"/>
          <w:sz w:val="28"/>
          <w:szCs w:val="28"/>
        </w:rPr>
        <w:t>年底正式投入生产使用。</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在井上充填站中，现有的工作模式均以手工操作为主。即在控制室的两位黑人操作员通过</w:t>
      </w:r>
      <w:r w:rsidRPr="00E27341">
        <w:rPr>
          <w:rFonts w:eastAsia="仿宋_GB2312" w:hint="eastAsia"/>
          <w:kern w:val="0"/>
          <w:sz w:val="28"/>
          <w:szCs w:val="28"/>
        </w:rPr>
        <w:t>DCS</w:t>
      </w:r>
      <w:r w:rsidRPr="00E27341">
        <w:rPr>
          <w:rFonts w:eastAsia="仿宋_GB2312" w:hint="eastAsia"/>
          <w:kern w:val="0"/>
          <w:sz w:val="28"/>
          <w:szCs w:val="28"/>
        </w:rPr>
        <w:t>系统显示屏观察仪表状态，采场人员和选场调度人员通过电话联系控制室操作员并告知现场情况，操作员根据现场指示对</w:t>
      </w:r>
      <w:r w:rsidRPr="00E27341">
        <w:rPr>
          <w:rFonts w:eastAsia="仿宋_GB2312" w:hint="eastAsia"/>
          <w:kern w:val="0"/>
          <w:sz w:val="28"/>
          <w:szCs w:val="28"/>
        </w:rPr>
        <w:t>DCS</w:t>
      </w:r>
      <w:r w:rsidRPr="00E27341">
        <w:rPr>
          <w:rFonts w:eastAsia="仿宋_GB2312" w:hint="eastAsia"/>
          <w:kern w:val="0"/>
          <w:sz w:val="28"/>
          <w:szCs w:val="28"/>
        </w:rPr>
        <w:t>系统中的设备手工点击操作（包括阀门的开关、流量给定量、泵机转速等生产参数的设定），系统内部基于传统闭环反馈回路控制可以简单实现对电机转速和流量阀的控制。此外，其生产数据均存储在美卓研发的生产数据库中。</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经过现场走访调研得知，东南矿体充填站的仪器设备齐全，自动化程度较高，生产作业方式灵活和工艺控制方式可变性强，并且两套生产设备相互配合能够同时满足排尾和充填需求。但是经过细致调研发现，东南矿体充填生产过程仍存在技术和管理上的缺陷：</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浓密机底流浓度不达标。目前底流浓度仅满足排尾需求（约</w:t>
      </w:r>
      <w:r w:rsidRPr="00E27341">
        <w:rPr>
          <w:rFonts w:eastAsia="仿宋_GB2312" w:hint="eastAsia"/>
          <w:kern w:val="0"/>
          <w:sz w:val="28"/>
          <w:szCs w:val="28"/>
        </w:rPr>
        <w:t>50%</w:t>
      </w:r>
      <w:r w:rsidRPr="00E27341">
        <w:rPr>
          <w:rFonts w:eastAsia="仿宋_GB2312" w:hint="eastAsia"/>
          <w:kern w:val="0"/>
          <w:sz w:val="28"/>
          <w:szCs w:val="28"/>
        </w:rPr>
        <w:t>左右），并且在低浓度下仍会存在溢流水浑浊的情况。</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井上膏体制备流程与井下输送充填流程存在割裂。制备与采场之间的生产调度均基于电话通讯与人工协调，其中多工序之间没有形成有效的数据流与控制流，这将对数据管理、人工成本、生产鲁棒性</w:t>
      </w:r>
      <w:r w:rsidRPr="00E27341">
        <w:rPr>
          <w:rFonts w:eastAsia="仿宋_GB2312" w:hint="eastAsia"/>
          <w:kern w:val="0"/>
          <w:sz w:val="28"/>
          <w:szCs w:val="28"/>
        </w:rPr>
        <w:lastRenderedPageBreak/>
        <w:t>造成压力。</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监测数据管理混乱。因为缺乏有效的统计分析手段，以致数据的价值没有得到充分利用。</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生产精细化程度不够。现有自控系统无法做到所有工艺量的精细化自动调节，部分物料添加量高于需求量，造成成本浪费。</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e)</w:t>
      </w:r>
      <w:r w:rsidRPr="00E27341">
        <w:rPr>
          <w:rFonts w:eastAsia="仿宋_GB2312" w:hint="eastAsia"/>
          <w:kern w:val="0"/>
          <w:sz w:val="28"/>
          <w:szCs w:val="28"/>
        </w:rPr>
        <w:tab/>
      </w:r>
      <w:r w:rsidRPr="00E27341">
        <w:rPr>
          <w:rFonts w:eastAsia="仿宋_GB2312" w:hint="eastAsia"/>
          <w:kern w:val="0"/>
          <w:sz w:val="28"/>
          <w:szCs w:val="28"/>
        </w:rPr>
        <w:t>部分监测仪器存在误差，监测值与实际值存在较大偏差。</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f)</w:t>
      </w:r>
      <w:r w:rsidRPr="00E27341">
        <w:rPr>
          <w:rFonts w:eastAsia="仿宋_GB2312" w:hint="eastAsia"/>
          <w:kern w:val="0"/>
          <w:sz w:val="28"/>
          <w:szCs w:val="28"/>
        </w:rPr>
        <w:tab/>
      </w:r>
      <w:r w:rsidRPr="00E27341">
        <w:rPr>
          <w:rFonts w:eastAsia="仿宋_GB2312" w:hint="eastAsia"/>
          <w:kern w:val="0"/>
          <w:sz w:val="28"/>
          <w:szCs w:val="28"/>
        </w:rPr>
        <w:t>井下输送缺乏可视化手段。难以准确发现是否存在空管以及定位空管的位置和衡量满管率。</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当前正处</w:t>
      </w:r>
      <w:r w:rsidRPr="00E27341">
        <w:rPr>
          <w:rFonts w:eastAsia="仿宋_GB2312" w:hint="eastAsia"/>
          <w:kern w:val="0"/>
          <w:sz w:val="28"/>
          <w:szCs w:val="28"/>
        </w:rPr>
        <w:t>"</w:t>
      </w:r>
      <w:r w:rsidRPr="00E27341">
        <w:rPr>
          <w:rFonts w:eastAsia="仿宋_GB2312" w:hint="eastAsia"/>
          <w:kern w:val="0"/>
          <w:sz w:val="28"/>
          <w:szCs w:val="28"/>
        </w:rPr>
        <w:t>中国智能</w:t>
      </w:r>
      <w:r w:rsidRPr="00E27341">
        <w:rPr>
          <w:rFonts w:eastAsia="仿宋_GB2312" w:hint="eastAsia"/>
          <w:kern w:val="0"/>
          <w:sz w:val="28"/>
          <w:szCs w:val="28"/>
        </w:rPr>
        <w:t>2025"</w:t>
      </w:r>
      <w:r w:rsidRPr="00E27341">
        <w:rPr>
          <w:rFonts w:eastAsia="仿宋_GB2312" w:hint="eastAsia"/>
          <w:kern w:val="0"/>
          <w:sz w:val="28"/>
          <w:szCs w:val="28"/>
        </w:rPr>
        <w:t>时期，国家大力倡导制造业、工业以信息化、智能化手段提升自主创新能力、资源利用效率、信息化程度和质量效益。为此我们拟采用物联网、大数据、人工智能、机器学习技术手段解决以上技术难题，辅助充填膏体生产过程的工业控制，实现全流程、高精度、低成本、自适应四大核心目标。</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根据谦比希东南矿体现行的运作模式与专家评估，确定了一下研究及开发内容：</w:t>
      </w:r>
      <w:r w:rsidRPr="00E27341">
        <w:rPr>
          <w:rFonts w:eastAsia="仿宋_GB2312" w:hint="eastAsia"/>
          <w:kern w:val="0"/>
          <w:sz w:val="28"/>
          <w:szCs w:val="28"/>
        </w:rPr>
        <w:t xml:space="preserve"> </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以充填膏体质量为目标导向的精准控制系统</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基于大数据平台的膏体全流程生产（排尾、制备、运输、充填）数据监测、存储、可视化系统</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井下管道压力仿真系统</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采场充填仿真系统</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e)</w:t>
      </w:r>
      <w:r w:rsidRPr="00E27341">
        <w:rPr>
          <w:rFonts w:eastAsia="仿宋_GB2312" w:hint="eastAsia"/>
          <w:kern w:val="0"/>
          <w:sz w:val="28"/>
          <w:szCs w:val="28"/>
        </w:rPr>
        <w:tab/>
      </w:r>
      <w:r w:rsidRPr="00E27341">
        <w:rPr>
          <w:rFonts w:eastAsia="仿宋_GB2312" w:hint="eastAsia"/>
          <w:kern w:val="0"/>
          <w:sz w:val="28"/>
          <w:szCs w:val="28"/>
        </w:rPr>
        <w:t>监测数据矫正算法</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项目关键技术及创新点：</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lastRenderedPageBreak/>
        <w:t>a)</w:t>
      </w:r>
      <w:r w:rsidRPr="00E27341">
        <w:rPr>
          <w:rFonts w:eastAsia="仿宋_GB2312" w:hint="eastAsia"/>
          <w:kern w:val="0"/>
          <w:sz w:val="28"/>
          <w:szCs w:val="28"/>
        </w:rPr>
        <w:tab/>
      </w:r>
      <w:r w:rsidRPr="00E27341">
        <w:rPr>
          <w:rFonts w:eastAsia="仿宋_GB2312" w:hint="eastAsia"/>
          <w:kern w:val="0"/>
          <w:sz w:val="28"/>
          <w:szCs w:val="28"/>
        </w:rPr>
        <w:t>生产过程中多工序的前后协同控制技术</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针对环境噪声与仪器误差的数据修复技术</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复杂、高时滞生产设备的智能控制算法</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项目主要考核指标：</w:t>
      </w:r>
    </w:p>
    <w:p w:rsidR="00260C9D"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充填体浓度</w:t>
      </w:r>
      <w:r w:rsidR="00260C9D">
        <w:rPr>
          <w:rFonts w:eastAsia="仿宋_GB2312" w:hint="eastAsia"/>
          <w:kern w:val="0"/>
          <w:sz w:val="28"/>
          <w:szCs w:val="28"/>
        </w:rPr>
        <w:t>误差（目标值暂定为</w:t>
      </w:r>
      <w:r w:rsidR="00260C9D">
        <w:rPr>
          <w:rFonts w:eastAsia="仿宋_GB2312"/>
          <w:kern w:val="0"/>
          <w:sz w:val="28"/>
          <w:szCs w:val="28"/>
        </w:rPr>
        <w:t>75%</w:t>
      </w:r>
      <w:r w:rsidR="00260C9D">
        <w:rPr>
          <w:rFonts w:eastAsia="仿宋_GB2312" w:hint="eastAsia"/>
          <w:kern w:val="0"/>
          <w:sz w:val="28"/>
          <w:szCs w:val="28"/>
        </w:rPr>
        <w:t>）相比手工控制精确度提升至少</w:t>
      </w:r>
      <w:r w:rsidR="00260C9D">
        <w:rPr>
          <w:rFonts w:eastAsia="仿宋_GB2312" w:hint="eastAsia"/>
          <w:kern w:val="0"/>
          <w:sz w:val="28"/>
          <w:szCs w:val="28"/>
        </w:rPr>
        <w:t>5</w:t>
      </w:r>
      <w:r w:rsidR="00260C9D">
        <w:rPr>
          <w:rFonts w:eastAsia="仿宋_GB2312"/>
          <w:kern w:val="0"/>
          <w:sz w:val="28"/>
          <w:szCs w:val="28"/>
        </w:rPr>
        <w:t>0%</w:t>
      </w:r>
    </w:p>
    <w:p w:rsidR="006516FF"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006516FF">
        <w:rPr>
          <w:rFonts w:eastAsia="仿宋_GB2312" w:hint="eastAsia"/>
          <w:kern w:val="0"/>
          <w:sz w:val="28"/>
          <w:szCs w:val="28"/>
        </w:rPr>
        <w:t>正常生产情况下</w:t>
      </w:r>
      <w:r w:rsidRPr="00E27341">
        <w:rPr>
          <w:rFonts w:eastAsia="仿宋_GB2312" w:hint="eastAsia"/>
          <w:kern w:val="0"/>
          <w:sz w:val="28"/>
          <w:szCs w:val="28"/>
        </w:rPr>
        <w:t>溢流水浊度</w:t>
      </w:r>
      <w:r w:rsidR="0037780D">
        <w:rPr>
          <w:rFonts w:eastAsia="仿宋_GB2312" w:hint="eastAsia"/>
          <w:kern w:val="0"/>
          <w:sz w:val="28"/>
          <w:szCs w:val="28"/>
        </w:rPr>
        <w:t>大部分情况低于</w:t>
      </w:r>
      <w:r w:rsidR="0037780D">
        <w:rPr>
          <w:rFonts w:eastAsia="仿宋_GB2312"/>
          <w:kern w:val="0"/>
          <w:sz w:val="28"/>
          <w:szCs w:val="28"/>
        </w:rPr>
        <w:t>200</w:t>
      </w:r>
      <w:r w:rsidR="0037780D">
        <w:rPr>
          <w:rFonts w:eastAsia="仿宋_GB2312" w:hint="eastAsia"/>
          <w:kern w:val="0"/>
          <w:sz w:val="28"/>
          <w:szCs w:val="28"/>
        </w:rPr>
        <w:t>ppm</w:t>
      </w:r>
      <w:r w:rsidR="006516FF">
        <w:rPr>
          <w:rFonts w:eastAsia="仿宋_GB2312" w:hint="eastAsia"/>
          <w:kern w:val="0"/>
          <w:sz w:val="28"/>
          <w:szCs w:val="28"/>
        </w:rPr>
        <w:t>。</w:t>
      </w:r>
    </w:p>
    <w:p w:rsidR="00260C9D"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井下管道运输状况</w:t>
      </w:r>
      <w:r w:rsidR="00260C9D">
        <w:rPr>
          <w:rFonts w:eastAsia="仿宋_GB2312" w:hint="eastAsia"/>
          <w:kern w:val="0"/>
          <w:sz w:val="28"/>
          <w:szCs w:val="28"/>
        </w:rPr>
        <w:t>可视化</w:t>
      </w:r>
      <w:r w:rsidR="00C95AB8">
        <w:rPr>
          <w:rFonts w:eastAsia="仿宋_GB2312" w:hint="eastAsia"/>
          <w:kern w:val="0"/>
          <w:sz w:val="28"/>
          <w:szCs w:val="28"/>
        </w:rPr>
        <w:t>结果</w:t>
      </w:r>
      <w:r w:rsidR="00260C9D">
        <w:rPr>
          <w:rFonts w:eastAsia="仿宋_GB2312" w:hint="eastAsia"/>
          <w:kern w:val="0"/>
          <w:sz w:val="28"/>
          <w:szCs w:val="28"/>
        </w:rPr>
        <w:t>与真实输送情况基本相符</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生产稳定性：</w:t>
      </w:r>
      <w:r w:rsidR="006516FF">
        <w:rPr>
          <w:rFonts w:eastAsia="仿宋_GB2312" w:hint="eastAsia"/>
          <w:kern w:val="0"/>
          <w:sz w:val="28"/>
          <w:szCs w:val="28"/>
        </w:rPr>
        <w:t>开机</w:t>
      </w:r>
      <w:r w:rsidR="0037780D">
        <w:rPr>
          <w:rFonts w:eastAsia="仿宋_GB2312" w:hint="eastAsia"/>
          <w:kern w:val="0"/>
          <w:sz w:val="28"/>
          <w:szCs w:val="28"/>
        </w:rPr>
        <w:t>4</w:t>
      </w:r>
      <w:r w:rsidR="0037780D">
        <w:rPr>
          <w:rFonts w:eastAsia="仿宋_GB2312"/>
          <w:kern w:val="0"/>
          <w:sz w:val="28"/>
          <w:szCs w:val="28"/>
        </w:rPr>
        <w:t>8</w:t>
      </w:r>
      <w:r w:rsidR="0037780D">
        <w:rPr>
          <w:rFonts w:eastAsia="仿宋_GB2312" w:hint="eastAsia"/>
          <w:kern w:val="0"/>
          <w:sz w:val="28"/>
          <w:szCs w:val="28"/>
        </w:rPr>
        <w:t>小时内不产生</w:t>
      </w:r>
      <w:r w:rsidRPr="00E27341">
        <w:rPr>
          <w:rFonts w:eastAsia="仿宋_GB2312" w:hint="eastAsia"/>
          <w:kern w:val="0"/>
          <w:sz w:val="28"/>
          <w:szCs w:val="28"/>
        </w:rPr>
        <w:t>压耙、停产</w:t>
      </w:r>
      <w:r w:rsidR="0037780D">
        <w:rPr>
          <w:rFonts w:eastAsia="仿宋_GB2312" w:hint="eastAsia"/>
          <w:kern w:val="0"/>
          <w:sz w:val="28"/>
          <w:szCs w:val="28"/>
        </w:rPr>
        <w:t>情况</w:t>
      </w:r>
    </w:p>
    <w:p w:rsidR="00E27341" w:rsidRDefault="00260C9D" w:rsidP="00E27341">
      <w:pPr>
        <w:spacing w:line="360" w:lineRule="auto"/>
        <w:ind w:firstLine="560"/>
        <w:rPr>
          <w:rFonts w:eastAsia="仿宋_GB2312"/>
          <w:kern w:val="0"/>
          <w:sz w:val="28"/>
          <w:szCs w:val="28"/>
        </w:rPr>
      </w:pPr>
      <w:r>
        <w:rPr>
          <w:rFonts w:eastAsia="仿宋_GB2312" w:hint="eastAsia"/>
          <w:kern w:val="0"/>
          <w:sz w:val="28"/>
          <w:szCs w:val="28"/>
        </w:rPr>
        <w:t>e</w:t>
      </w:r>
      <w:r w:rsidR="00E27341" w:rsidRPr="00E27341">
        <w:rPr>
          <w:rFonts w:eastAsia="仿宋_GB2312" w:hint="eastAsia"/>
          <w:kern w:val="0"/>
          <w:sz w:val="28"/>
          <w:szCs w:val="28"/>
        </w:rPr>
        <w:t>)</w:t>
      </w:r>
      <w:r w:rsidR="00E27341" w:rsidRPr="00E27341">
        <w:rPr>
          <w:rFonts w:eastAsia="仿宋_GB2312" w:hint="eastAsia"/>
          <w:kern w:val="0"/>
          <w:sz w:val="28"/>
          <w:szCs w:val="28"/>
        </w:rPr>
        <w:tab/>
      </w:r>
      <w:r w:rsidR="00E27341" w:rsidRPr="00E27341">
        <w:rPr>
          <w:rFonts w:eastAsia="仿宋_GB2312" w:hint="eastAsia"/>
          <w:kern w:val="0"/>
          <w:sz w:val="28"/>
          <w:szCs w:val="28"/>
        </w:rPr>
        <w:t>膏体制备过程中水泥</w:t>
      </w:r>
      <w:r>
        <w:rPr>
          <w:rFonts w:eastAsia="仿宋_GB2312" w:hint="eastAsia"/>
          <w:kern w:val="0"/>
          <w:sz w:val="28"/>
          <w:szCs w:val="28"/>
        </w:rPr>
        <w:t>添加量误差不超过理论添加量（干重</w:t>
      </w:r>
      <m:oMath>
        <m:r>
          <m:rPr>
            <m:sty m:val="p"/>
          </m:rPr>
          <w:rPr>
            <w:rFonts w:ascii="Cambria Math" w:eastAsia="仿宋_GB2312" w:hAnsi="Cambria Math"/>
            <w:kern w:val="0"/>
            <w:sz w:val="28"/>
            <w:szCs w:val="28"/>
          </w:rPr>
          <m:t>×</m:t>
        </m:r>
      </m:oMath>
      <w:r>
        <w:rPr>
          <w:rFonts w:ascii="Cambria" w:eastAsia="仿宋_GB2312" w:hAnsi="Cambria" w:cs="Cambria" w:hint="eastAsia"/>
          <w:kern w:val="0"/>
          <w:sz w:val="28"/>
          <w:szCs w:val="28"/>
        </w:rPr>
        <w:t>灰砂比</w:t>
      </w:r>
      <w:r>
        <w:rPr>
          <w:rFonts w:eastAsia="仿宋_GB2312" w:hint="eastAsia"/>
          <w:kern w:val="0"/>
          <w:sz w:val="28"/>
          <w:szCs w:val="28"/>
        </w:rPr>
        <w:t>）的</w:t>
      </w:r>
      <w:r w:rsidR="008F3A05">
        <w:rPr>
          <w:rFonts w:eastAsia="仿宋_GB2312" w:hint="eastAsia"/>
          <w:kern w:val="0"/>
          <w:sz w:val="28"/>
          <w:szCs w:val="28"/>
        </w:rPr>
        <w:t>1</w:t>
      </w:r>
      <w:r w:rsidR="008F3A05">
        <w:rPr>
          <w:rFonts w:eastAsia="仿宋_GB2312"/>
          <w:kern w:val="0"/>
          <w:sz w:val="28"/>
          <w:szCs w:val="28"/>
        </w:rPr>
        <w:t>0</w:t>
      </w:r>
      <w:r>
        <w:rPr>
          <w:rFonts w:eastAsia="仿宋_GB2312"/>
          <w:kern w:val="0"/>
          <w:sz w:val="28"/>
          <w:szCs w:val="28"/>
        </w:rPr>
        <w:t>%</w:t>
      </w:r>
      <w:r w:rsidR="00E27341" w:rsidRPr="00E27341">
        <w:rPr>
          <w:rFonts w:eastAsia="仿宋_GB2312" w:hint="eastAsia"/>
          <w:kern w:val="0"/>
          <w:sz w:val="28"/>
          <w:szCs w:val="28"/>
        </w:rPr>
        <w:t>、絮凝剂消耗量</w:t>
      </w:r>
      <w:r>
        <w:rPr>
          <w:rFonts w:eastAsia="仿宋_GB2312" w:hint="eastAsia"/>
          <w:kern w:val="0"/>
          <w:sz w:val="28"/>
          <w:szCs w:val="28"/>
        </w:rPr>
        <w:t>误差不超过理论添加量（干重</w:t>
      </w:r>
      <m:oMath>
        <m:r>
          <m:rPr>
            <m:sty m:val="p"/>
          </m:rPr>
          <w:rPr>
            <w:rFonts w:ascii="Cambria Math" w:eastAsia="仿宋_GB2312" w:hAnsi="Cambria Math"/>
            <w:kern w:val="0"/>
            <w:sz w:val="28"/>
            <w:szCs w:val="28"/>
          </w:rPr>
          <m:t>×</m:t>
        </m:r>
      </m:oMath>
      <w:r>
        <w:rPr>
          <w:rFonts w:ascii="Cambria" w:eastAsia="仿宋_GB2312" w:hAnsi="Cambria" w:cs="Cambria" w:hint="eastAsia"/>
          <w:kern w:val="0"/>
          <w:sz w:val="28"/>
          <w:szCs w:val="28"/>
        </w:rPr>
        <w:t>絮凝剂添加比例</w:t>
      </w:r>
      <w:r>
        <w:rPr>
          <w:rFonts w:eastAsia="仿宋_GB2312" w:hint="eastAsia"/>
          <w:kern w:val="0"/>
          <w:sz w:val="28"/>
          <w:szCs w:val="28"/>
        </w:rPr>
        <w:t>）的</w:t>
      </w:r>
      <w:r>
        <w:rPr>
          <w:rFonts w:eastAsia="仿宋_GB2312"/>
          <w:kern w:val="0"/>
          <w:sz w:val="28"/>
          <w:szCs w:val="28"/>
        </w:rPr>
        <w:t>5%</w:t>
      </w:r>
    </w:p>
    <w:p w:rsidR="00E27341" w:rsidRPr="00E27341" w:rsidRDefault="00260C9D" w:rsidP="00260C9D">
      <w:pPr>
        <w:spacing w:line="360" w:lineRule="auto"/>
        <w:ind w:firstLine="560"/>
        <w:rPr>
          <w:rFonts w:eastAsia="仿宋_GB2312"/>
          <w:kern w:val="0"/>
          <w:sz w:val="28"/>
          <w:szCs w:val="28"/>
        </w:rPr>
      </w:pPr>
      <w:r>
        <w:rPr>
          <w:rFonts w:eastAsia="仿宋_GB2312" w:hint="eastAsia"/>
          <w:kern w:val="0"/>
          <w:sz w:val="28"/>
          <w:szCs w:val="28"/>
        </w:rPr>
        <w:t>f</w:t>
      </w:r>
      <w:r>
        <w:rPr>
          <w:rFonts w:eastAsia="仿宋_GB2312"/>
          <w:kern w:val="0"/>
          <w:sz w:val="28"/>
          <w:szCs w:val="28"/>
        </w:rPr>
        <w:t xml:space="preserve">) </w:t>
      </w:r>
      <w:r w:rsidRPr="00E27341">
        <w:rPr>
          <w:rFonts w:eastAsia="仿宋_GB2312" w:hint="eastAsia"/>
          <w:kern w:val="0"/>
          <w:sz w:val="28"/>
          <w:szCs w:val="28"/>
        </w:rPr>
        <w:t>采场充填</w:t>
      </w:r>
      <w:r>
        <w:rPr>
          <w:rFonts w:eastAsia="仿宋_GB2312" w:hint="eastAsia"/>
          <w:kern w:val="0"/>
          <w:sz w:val="28"/>
          <w:szCs w:val="28"/>
        </w:rPr>
        <w:t>高度估计、百分比估计与实际充填状况误差不超过实际值的</w:t>
      </w:r>
      <w:r>
        <w:rPr>
          <w:rFonts w:eastAsia="仿宋_GB2312"/>
          <w:kern w:val="0"/>
          <w:sz w:val="28"/>
          <w:szCs w:val="28"/>
        </w:rPr>
        <w:t>5%</w:t>
      </w:r>
      <w:r>
        <w:rPr>
          <w:rFonts w:eastAsia="仿宋_GB2312" w:hint="eastAsia"/>
          <w:kern w:val="0"/>
          <w:sz w:val="28"/>
          <w:szCs w:val="28"/>
        </w:rPr>
        <w:t>。</w:t>
      </w:r>
    </w:p>
    <w:p w:rsidR="00E27341" w:rsidRPr="00E27341" w:rsidRDefault="00E27341" w:rsidP="00E27341">
      <w:pPr>
        <w:spacing w:line="360" w:lineRule="auto"/>
        <w:ind w:firstLine="560"/>
        <w:rPr>
          <w:rFonts w:eastAsia="仿宋_GB2312"/>
          <w:kern w:val="0"/>
          <w:sz w:val="28"/>
          <w:szCs w:val="28"/>
        </w:rPr>
      </w:pPr>
      <w:r w:rsidRPr="00E27341">
        <w:rPr>
          <w:rFonts w:eastAsia="仿宋_GB2312" w:hint="eastAsia"/>
          <w:kern w:val="0"/>
          <w:sz w:val="28"/>
          <w:szCs w:val="28"/>
        </w:rPr>
        <w:t>项目开发总经费</w:t>
      </w:r>
      <w:r w:rsidRPr="00E27341">
        <w:rPr>
          <w:rFonts w:eastAsia="仿宋_GB2312" w:hint="eastAsia"/>
          <w:kern w:val="0"/>
          <w:sz w:val="28"/>
          <w:szCs w:val="28"/>
        </w:rPr>
        <w:t>295.2</w:t>
      </w:r>
      <w:r w:rsidRPr="00E27341">
        <w:rPr>
          <w:rFonts w:eastAsia="仿宋_GB2312" w:hint="eastAsia"/>
          <w:kern w:val="0"/>
          <w:sz w:val="28"/>
          <w:szCs w:val="28"/>
        </w:rPr>
        <w:t>万元人民币</w:t>
      </w:r>
    </w:p>
    <w:p w:rsidR="009C19F0" w:rsidRPr="00E27341" w:rsidRDefault="00E27341" w:rsidP="00E27341">
      <w:pPr>
        <w:spacing w:line="360" w:lineRule="auto"/>
        <w:ind w:firstLine="560"/>
        <w:rPr>
          <w:rFonts w:eastAsia="黑体"/>
          <w:b/>
          <w:sz w:val="28"/>
        </w:rPr>
        <w:sectPr w:rsidR="009C19F0" w:rsidRPr="00E27341" w:rsidSect="00A7001C">
          <w:headerReference w:type="default" r:id="rId9"/>
          <w:footerReference w:type="even" r:id="rId10"/>
          <w:footerReference w:type="default" r:id="rId11"/>
          <w:headerReference w:type="first" r:id="rId12"/>
          <w:pgSz w:w="11906" w:h="16838"/>
          <w:pgMar w:top="1440" w:right="1800" w:bottom="1440" w:left="1800" w:header="851" w:footer="992" w:gutter="0"/>
          <w:pgNumType w:fmt="numberInDash" w:start="1"/>
          <w:cols w:space="720"/>
          <w:titlePg/>
          <w:docGrid w:type="lines" w:linePitch="312"/>
        </w:sectPr>
      </w:pPr>
      <w:r w:rsidRPr="00E27341">
        <w:rPr>
          <w:rFonts w:eastAsia="仿宋_GB2312" w:hint="eastAsia"/>
          <w:kern w:val="0"/>
          <w:sz w:val="28"/>
          <w:szCs w:val="28"/>
        </w:rPr>
        <w:t>项目研究时间：</w:t>
      </w:r>
      <w:r w:rsidRPr="00E27341">
        <w:rPr>
          <w:rFonts w:eastAsia="仿宋_GB2312" w:hint="eastAsia"/>
          <w:kern w:val="0"/>
          <w:sz w:val="28"/>
          <w:szCs w:val="28"/>
        </w:rPr>
        <w:t>2019</w:t>
      </w:r>
      <w:r w:rsidRPr="00E27341">
        <w:rPr>
          <w:rFonts w:eastAsia="仿宋_GB2312" w:hint="eastAsia"/>
          <w:kern w:val="0"/>
          <w:sz w:val="28"/>
          <w:szCs w:val="28"/>
        </w:rPr>
        <w:t>年</w:t>
      </w:r>
      <w:r w:rsidRPr="00E27341">
        <w:rPr>
          <w:rFonts w:eastAsia="仿宋_GB2312" w:hint="eastAsia"/>
          <w:kern w:val="0"/>
          <w:sz w:val="28"/>
          <w:szCs w:val="28"/>
        </w:rPr>
        <w:t>5</w:t>
      </w:r>
      <w:r w:rsidRPr="00E27341">
        <w:rPr>
          <w:rFonts w:eastAsia="仿宋_GB2312" w:hint="eastAsia"/>
          <w:kern w:val="0"/>
          <w:sz w:val="28"/>
          <w:szCs w:val="28"/>
        </w:rPr>
        <w:t>月至</w:t>
      </w:r>
      <w:r w:rsidRPr="00E27341">
        <w:rPr>
          <w:rFonts w:eastAsia="仿宋_GB2312" w:hint="eastAsia"/>
          <w:kern w:val="0"/>
          <w:sz w:val="28"/>
          <w:szCs w:val="28"/>
        </w:rPr>
        <w:t>2021</w:t>
      </w:r>
      <w:r w:rsidRPr="00E27341">
        <w:rPr>
          <w:rFonts w:eastAsia="仿宋_GB2312" w:hint="eastAsia"/>
          <w:kern w:val="0"/>
          <w:sz w:val="28"/>
          <w:szCs w:val="28"/>
        </w:rPr>
        <w:t>年</w:t>
      </w:r>
      <w:r w:rsidRPr="00E27341">
        <w:rPr>
          <w:rFonts w:eastAsia="仿宋_GB2312" w:hint="eastAsia"/>
          <w:kern w:val="0"/>
          <w:sz w:val="28"/>
          <w:szCs w:val="28"/>
        </w:rPr>
        <w:t>4</w:t>
      </w:r>
      <w:r w:rsidRPr="00E27341">
        <w:rPr>
          <w:rFonts w:eastAsia="仿宋_GB2312" w:hint="eastAsia"/>
          <w:kern w:val="0"/>
          <w:sz w:val="28"/>
          <w:szCs w:val="28"/>
        </w:rPr>
        <w:t>月，研究时间共</w:t>
      </w:r>
      <w:r w:rsidRPr="00E27341">
        <w:rPr>
          <w:rFonts w:eastAsia="仿宋_GB2312" w:hint="eastAsia"/>
          <w:kern w:val="0"/>
          <w:sz w:val="28"/>
          <w:szCs w:val="28"/>
        </w:rPr>
        <w:t>2</w:t>
      </w:r>
      <w:r w:rsidRPr="00E27341">
        <w:rPr>
          <w:rFonts w:eastAsia="仿宋_GB2312" w:hint="eastAsia"/>
          <w:kern w:val="0"/>
          <w:sz w:val="28"/>
          <w:szCs w:val="28"/>
        </w:rPr>
        <w:t>年。</w:t>
      </w:r>
    </w:p>
    <w:p w:rsidR="009C19F0" w:rsidRPr="00E855E4" w:rsidRDefault="009C19F0">
      <w:pPr>
        <w:spacing w:line="360" w:lineRule="auto"/>
        <w:ind w:firstLine="562"/>
        <w:rPr>
          <w:rFonts w:eastAsia="黑体"/>
          <w:b/>
          <w:bCs/>
          <w:sz w:val="28"/>
        </w:rPr>
      </w:pPr>
      <w:r w:rsidRPr="00E855E4">
        <w:rPr>
          <w:rFonts w:eastAsia="黑体"/>
          <w:b/>
          <w:sz w:val="28"/>
        </w:rPr>
        <w:lastRenderedPageBreak/>
        <w:t>二、</w:t>
      </w:r>
      <w:r w:rsidRPr="00E855E4">
        <w:rPr>
          <w:rFonts w:eastAsia="黑体"/>
          <w:b/>
          <w:bCs/>
          <w:sz w:val="28"/>
        </w:rPr>
        <w:t>项目的背景及必要性</w:t>
      </w:r>
    </w:p>
    <w:p w:rsidR="009C19F0" w:rsidRPr="00E855E4" w:rsidRDefault="009C19F0">
      <w:pPr>
        <w:spacing w:line="360" w:lineRule="auto"/>
        <w:ind w:firstLineChars="200" w:firstLine="420"/>
        <w:rPr>
          <w:rFonts w:eastAsia="仿宋_GB2312"/>
          <w:b/>
          <w:sz w:val="28"/>
          <w:szCs w:val="28"/>
        </w:rPr>
      </w:pPr>
      <w:r w:rsidRPr="00E855E4">
        <w:rPr>
          <w:rFonts w:eastAsia="仿宋_GB2312"/>
          <w:b/>
          <w:sz w:val="28"/>
          <w:szCs w:val="28"/>
        </w:rPr>
        <w:t>1</w:t>
      </w:r>
      <w:r w:rsidR="00E855E4">
        <w:rPr>
          <w:rFonts w:eastAsia="仿宋_GB2312" w:hint="eastAsia"/>
          <w:b/>
          <w:sz w:val="28"/>
          <w:szCs w:val="28"/>
        </w:rPr>
        <w:t xml:space="preserve">. </w:t>
      </w:r>
      <w:r w:rsidRPr="00E855E4">
        <w:rPr>
          <w:rFonts w:eastAsia="仿宋_GB2312"/>
          <w:b/>
          <w:sz w:val="28"/>
          <w:szCs w:val="28"/>
        </w:rPr>
        <w:t>项目研究背景、目的及意义</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随着社会的快速进步，可持续发展已成为资源性产业的首要任务，要求矿冶企业尽可能采用充填法开采宝贵的矿产资源。根据充填技术的发展现状，以及矿山具体的条件，中国有色集团赞比亚谦比西东南矿体充填技术要求物料的波动范围窄，设备数量多，为精确控制物料的用量以及设备工作参数带来较大的技术难题。东南矿体充填工段现存在如下技术难题：</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浓密机底流浓度不达标，目前底流浓度仅满足排尾需求（约</w:t>
      </w:r>
      <w:r w:rsidRPr="00E27341">
        <w:rPr>
          <w:rFonts w:eastAsia="仿宋_GB2312" w:hint="eastAsia"/>
          <w:kern w:val="0"/>
          <w:sz w:val="28"/>
          <w:szCs w:val="28"/>
        </w:rPr>
        <w:t>50%</w:t>
      </w:r>
      <w:r w:rsidRPr="00E27341">
        <w:rPr>
          <w:rFonts w:eastAsia="仿宋_GB2312" w:hint="eastAsia"/>
          <w:kern w:val="0"/>
          <w:sz w:val="28"/>
          <w:szCs w:val="28"/>
        </w:rPr>
        <w:t>左右），并且在低浓度下仍会存在溢流水浑浊的情况。</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井上膏体制备流程与井下输送充填流程存在割裂，依然基于电话通讯与人工协调的方式来实现充填与采场之间的生产调度，多工序之间没有形成有效的数据流与控制流，对数据管理、人工成本、生产鲁棒性造成严重负面影响。</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监测数据管理混乱，且缺乏有效的统计分析手段，数据的价值没有得到充分利用。</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生产精细化程度不够，现有自控系统无法做到所有工艺量的精细化自动调节，部分物料添加量高于需求量，造成成本浪费。</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e)</w:t>
      </w:r>
      <w:r w:rsidRPr="00E27341">
        <w:rPr>
          <w:rFonts w:eastAsia="仿宋_GB2312" w:hint="eastAsia"/>
          <w:kern w:val="0"/>
          <w:sz w:val="28"/>
          <w:szCs w:val="28"/>
        </w:rPr>
        <w:tab/>
      </w:r>
      <w:r w:rsidRPr="00E27341">
        <w:rPr>
          <w:rFonts w:eastAsia="仿宋_GB2312" w:hint="eastAsia"/>
          <w:kern w:val="0"/>
          <w:sz w:val="28"/>
          <w:szCs w:val="28"/>
        </w:rPr>
        <w:t>部分监测仪器存在误差，监测值与实际值存在较大偏差。</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f)</w:t>
      </w:r>
      <w:r w:rsidRPr="00E27341">
        <w:rPr>
          <w:rFonts w:eastAsia="仿宋_GB2312" w:hint="eastAsia"/>
          <w:kern w:val="0"/>
          <w:sz w:val="28"/>
          <w:szCs w:val="28"/>
        </w:rPr>
        <w:tab/>
      </w:r>
      <w:r w:rsidRPr="00E27341">
        <w:rPr>
          <w:rFonts w:eastAsia="仿宋_GB2312" w:hint="eastAsia"/>
          <w:kern w:val="0"/>
          <w:sz w:val="28"/>
          <w:szCs w:val="28"/>
        </w:rPr>
        <w:t>井下输送缺乏可视化手段，难以准确发现是否存在空管以及对其空管位置进行定位，满管率亦难以衡量。</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根据现场情况调研与专家的分析，必须采用更先进的智能控制手</w:t>
      </w:r>
      <w:r w:rsidRPr="00E27341">
        <w:rPr>
          <w:rFonts w:eastAsia="仿宋_GB2312" w:hint="eastAsia"/>
          <w:kern w:val="0"/>
          <w:sz w:val="28"/>
          <w:szCs w:val="28"/>
        </w:rPr>
        <w:lastRenderedPageBreak/>
        <w:t>段。如根据膏体充填工艺流程特点开展基于生产综合指标的复杂工业过程优化，采用先进的人工智能与数据挖掘手段来辅助充填膏体生产过程的仪器控制等。</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目前，中国有色集团赞比亚谦比西东南矿体的充填站自动控制系统正在由美卓公司进行研发部署，美卓开发的自动控制系统负责东南矿体两台浓密机、两台搅拌机、两台底流泵、三台隔膜泵的实时监测与远程控制。其控制模式主要为手工设定点位，局部仪器利用</w:t>
      </w:r>
      <w:r w:rsidRPr="00E27341">
        <w:rPr>
          <w:rFonts w:eastAsia="仿宋_GB2312" w:hint="eastAsia"/>
          <w:kern w:val="0"/>
          <w:sz w:val="28"/>
          <w:szCs w:val="28"/>
        </w:rPr>
        <w:t>PID</w:t>
      </w:r>
      <w:r w:rsidRPr="00E27341">
        <w:rPr>
          <w:rFonts w:eastAsia="仿宋_GB2312" w:hint="eastAsia"/>
          <w:kern w:val="0"/>
          <w:sz w:val="28"/>
          <w:szCs w:val="28"/>
        </w:rPr>
        <w:t>闭环控制算法操控电机转速。</w:t>
      </w:r>
    </w:p>
    <w:p w:rsidR="009C19F0" w:rsidRDefault="00E27341" w:rsidP="00985CDA">
      <w:pPr>
        <w:ind w:firstLine="560"/>
        <w:rPr>
          <w:rFonts w:eastAsia="仿宋_GB2312"/>
          <w:kern w:val="0"/>
          <w:sz w:val="28"/>
          <w:szCs w:val="28"/>
        </w:rPr>
      </w:pPr>
      <w:r w:rsidRPr="00E27341">
        <w:rPr>
          <w:rFonts w:eastAsia="仿宋_GB2312" w:hint="eastAsia"/>
          <w:kern w:val="0"/>
          <w:sz w:val="28"/>
          <w:szCs w:val="28"/>
        </w:rPr>
        <w:t>尾矿过程包括浓密、搅拌、运输、充填四个过程，从控制角度看，其中浓密和搅拌是整个过程最重要也是最复杂的控制部分，井下管道监测与充填是最重要的监测部分。控制系统需要从中捕捉生产环境参数、了解生产状况。当前，东南矿体充填站已经基本实现了自动化和部分信息化建设。大部分生产过程的仪表监测值可以通过</w:t>
      </w:r>
      <w:r w:rsidRPr="00E27341">
        <w:rPr>
          <w:rFonts w:eastAsia="仿宋_GB2312" w:hint="eastAsia"/>
          <w:kern w:val="0"/>
          <w:sz w:val="28"/>
          <w:szCs w:val="28"/>
        </w:rPr>
        <w:t>PLC</w:t>
      </w:r>
      <w:r w:rsidRPr="00E27341">
        <w:rPr>
          <w:rFonts w:eastAsia="仿宋_GB2312" w:hint="eastAsia"/>
          <w:kern w:val="0"/>
          <w:sz w:val="28"/>
          <w:szCs w:val="28"/>
        </w:rPr>
        <w:t>或</w:t>
      </w:r>
      <w:r w:rsidRPr="00E27341">
        <w:rPr>
          <w:rFonts w:eastAsia="仿宋_GB2312" w:hint="eastAsia"/>
          <w:kern w:val="0"/>
          <w:sz w:val="28"/>
          <w:szCs w:val="28"/>
        </w:rPr>
        <w:t>DCS</w:t>
      </w:r>
      <w:r w:rsidRPr="00E27341">
        <w:rPr>
          <w:rFonts w:eastAsia="仿宋_GB2312" w:hint="eastAsia"/>
          <w:kern w:val="0"/>
          <w:sz w:val="28"/>
          <w:szCs w:val="28"/>
        </w:rPr>
        <w:t>系统及局域网汇入主控系统，操作员可以在中控室实时观察各充填模块的工作状态，并通过鼠标点击监测系统上的可控制单元，如开关、阀门、泵机即可对其仪器远程控制。</w:t>
      </w:r>
    </w:p>
    <w:p w:rsidR="00926901" w:rsidRPr="00E27341" w:rsidRDefault="00926901" w:rsidP="00926901">
      <w:pPr>
        <w:ind w:firstLine="560"/>
        <w:rPr>
          <w:rFonts w:eastAsia="仿宋_GB2312"/>
          <w:kern w:val="0"/>
          <w:sz w:val="28"/>
          <w:szCs w:val="28"/>
        </w:rPr>
      </w:pPr>
      <w:r w:rsidRPr="00E27341">
        <w:rPr>
          <w:rFonts w:eastAsia="仿宋_GB2312" w:hint="eastAsia"/>
          <w:kern w:val="0"/>
          <w:sz w:val="28"/>
          <w:szCs w:val="28"/>
        </w:rPr>
        <w:t>我们拟开发的全流程智能控制系统将辅助甚至替代人工的操作，实现部分设备无人值守的工作模式，并且为系统使用人员提供更直观的全局生产数据显示与分析，其具体意义包含以下几个方面：</w:t>
      </w:r>
    </w:p>
    <w:p w:rsidR="00926901" w:rsidRPr="00E27341" w:rsidRDefault="00926901" w:rsidP="00926901">
      <w:pPr>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精确性：人工调控依赖于工作经验，基于最优控制理论和智能算法相结合的控制手段在浓度、流量控制上更加精确，相比于操作员的工作经验更加可靠。</w:t>
      </w:r>
    </w:p>
    <w:p w:rsidR="00926901" w:rsidRPr="00E27341" w:rsidRDefault="00926901" w:rsidP="00926901">
      <w:pPr>
        <w:ind w:firstLine="560"/>
        <w:rPr>
          <w:rFonts w:eastAsia="仿宋_GB2312"/>
          <w:kern w:val="0"/>
          <w:sz w:val="28"/>
          <w:szCs w:val="28"/>
        </w:rPr>
      </w:pPr>
      <w:r w:rsidRPr="00E27341">
        <w:rPr>
          <w:rFonts w:eastAsia="仿宋_GB2312" w:hint="eastAsia"/>
          <w:kern w:val="0"/>
          <w:sz w:val="28"/>
          <w:szCs w:val="28"/>
        </w:rPr>
        <w:lastRenderedPageBreak/>
        <w:t>b)</w:t>
      </w:r>
      <w:r w:rsidRPr="00E27341">
        <w:rPr>
          <w:rFonts w:eastAsia="仿宋_GB2312" w:hint="eastAsia"/>
          <w:kern w:val="0"/>
          <w:sz w:val="28"/>
          <w:szCs w:val="28"/>
        </w:rPr>
        <w:tab/>
      </w:r>
      <w:r w:rsidRPr="00E27341">
        <w:rPr>
          <w:rFonts w:eastAsia="仿宋_GB2312" w:hint="eastAsia"/>
          <w:kern w:val="0"/>
          <w:sz w:val="28"/>
          <w:szCs w:val="28"/>
        </w:rPr>
        <w:t>低成本：采用智能化控制策略可以减少操作员数量，降低人力成本。同时稳定、精确的充填作业可以有效减少电力成本和设备养护成本。</w:t>
      </w:r>
    </w:p>
    <w:p w:rsidR="00926901" w:rsidRPr="00E27341" w:rsidRDefault="00926901" w:rsidP="00926901">
      <w:pPr>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先进性：实现智能化可以间接推进充填站信息化、自动化的水平，促进生产模式上的革命性创新与改进。</w:t>
      </w:r>
    </w:p>
    <w:p w:rsidR="00926901" w:rsidRPr="00926901" w:rsidRDefault="00926901" w:rsidP="00926901">
      <w:pPr>
        <w:spacing w:line="360" w:lineRule="auto"/>
        <w:ind w:firstLineChars="200" w:firstLine="420"/>
        <w:rPr>
          <w:rFonts w:eastAsia="仿宋_GB2312"/>
          <w:kern w:val="0"/>
          <w:sz w:val="28"/>
          <w:szCs w:val="28"/>
        </w:rPr>
      </w:pPr>
      <w:r w:rsidRPr="00E27341">
        <w:rPr>
          <w:rFonts w:eastAsia="仿宋_GB2312" w:hint="eastAsia"/>
          <w:kern w:val="0"/>
          <w:sz w:val="28"/>
          <w:szCs w:val="28"/>
        </w:rPr>
        <w:t>我们最终的目标是构建一套集监测、控制为一体的全流程智能控制系统，能够快速、精准化地根据生产参数对生产仪器进行调节，确保膏体制备的质量水平满足充填要求，实现全流程、高精度、低成本、自适应的四大核心目标。</w:t>
      </w:r>
    </w:p>
    <w:p w:rsidR="009C19F0" w:rsidRPr="00E855E4" w:rsidRDefault="009C19F0">
      <w:pPr>
        <w:spacing w:line="360" w:lineRule="auto"/>
        <w:ind w:firstLineChars="200" w:firstLine="420"/>
        <w:rPr>
          <w:rFonts w:eastAsia="仿宋_GB2312"/>
          <w:b/>
          <w:sz w:val="28"/>
          <w:szCs w:val="28"/>
        </w:rPr>
      </w:pPr>
      <w:r w:rsidRPr="00E855E4">
        <w:rPr>
          <w:rFonts w:eastAsia="仿宋_GB2312"/>
          <w:b/>
          <w:sz w:val="28"/>
          <w:szCs w:val="28"/>
        </w:rPr>
        <w:t>2</w:t>
      </w:r>
      <w:r w:rsidR="00E855E4">
        <w:rPr>
          <w:rFonts w:eastAsia="仿宋_GB2312" w:hint="eastAsia"/>
          <w:b/>
          <w:sz w:val="28"/>
          <w:szCs w:val="28"/>
        </w:rPr>
        <w:t xml:space="preserve">. </w:t>
      </w:r>
      <w:r w:rsidRPr="00E855E4">
        <w:rPr>
          <w:rFonts w:eastAsia="仿宋_GB2312"/>
          <w:b/>
          <w:sz w:val="28"/>
          <w:szCs w:val="28"/>
        </w:rPr>
        <w:t>项目拟解决的</w:t>
      </w:r>
      <w:r w:rsidR="0097078C" w:rsidRPr="00E855E4">
        <w:rPr>
          <w:rFonts w:eastAsia="仿宋_GB2312"/>
          <w:b/>
          <w:sz w:val="28"/>
          <w:szCs w:val="28"/>
        </w:rPr>
        <w:t>问题</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1)</w:t>
      </w:r>
      <w:r w:rsidRPr="00E27341">
        <w:rPr>
          <w:rFonts w:eastAsia="仿宋_GB2312" w:hint="eastAsia"/>
          <w:kern w:val="0"/>
          <w:sz w:val="28"/>
          <w:szCs w:val="28"/>
        </w:rPr>
        <w:tab/>
      </w:r>
      <w:r w:rsidRPr="00E27341">
        <w:rPr>
          <w:rFonts w:eastAsia="仿宋_GB2312" w:hint="eastAsia"/>
          <w:kern w:val="0"/>
          <w:sz w:val="28"/>
          <w:szCs w:val="28"/>
        </w:rPr>
        <w:t>数据监测值矫正</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由于监测仪表具有一定误差，因此实际监测值往往与真实值存在一定差异。我们拟根据统计学方法，从以下两方面角度对仪表监测值进行偏离度矫正，</w:t>
      </w:r>
      <w:r w:rsidRPr="00E27341">
        <w:rPr>
          <w:rFonts w:eastAsia="仿宋_GB2312" w:hint="eastAsia"/>
          <w:kern w:val="0"/>
          <w:sz w:val="28"/>
          <w:szCs w:val="28"/>
        </w:rPr>
        <w:t>(1)</w:t>
      </w:r>
      <w:r w:rsidRPr="00E27341">
        <w:rPr>
          <w:rFonts w:eastAsia="仿宋_GB2312" w:hint="eastAsia"/>
          <w:kern w:val="0"/>
          <w:sz w:val="28"/>
          <w:szCs w:val="28"/>
        </w:rPr>
        <w:t>利用不同监测项之间的相关性，如泥层高度与浓密机底部压力的相关性。</w:t>
      </w:r>
      <w:r w:rsidRPr="00E27341">
        <w:rPr>
          <w:rFonts w:eastAsia="仿宋_GB2312" w:hint="eastAsia"/>
          <w:kern w:val="0"/>
          <w:sz w:val="28"/>
          <w:szCs w:val="28"/>
        </w:rPr>
        <w:t>(2)</w:t>
      </w:r>
      <w:r w:rsidRPr="00E27341">
        <w:rPr>
          <w:rFonts w:eastAsia="仿宋_GB2312" w:hint="eastAsia"/>
          <w:kern w:val="0"/>
          <w:sz w:val="28"/>
          <w:szCs w:val="28"/>
        </w:rPr>
        <w:t>利用被监测项的时序信息，如前十分钟内的底流浓度与当前时刻底流浓度的相关性。</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2)</w:t>
      </w:r>
      <w:r w:rsidRPr="00E27341">
        <w:rPr>
          <w:rFonts w:eastAsia="仿宋_GB2312" w:hint="eastAsia"/>
          <w:kern w:val="0"/>
          <w:sz w:val="28"/>
          <w:szCs w:val="28"/>
        </w:rPr>
        <w:tab/>
      </w:r>
      <w:r w:rsidRPr="00E27341">
        <w:rPr>
          <w:rFonts w:eastAsia="仿宋_GB2312" w:hint="eastAsia"/>
          <w:kern w:val="0"/>
          <w:sz w:val="28"/>
          <w:szCs w:val="28"/>
        </w:rPr>
        <w:t>全流程精准化控制：</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全流程精准化控制是为了实现对生产过程精准化、低成本控制，对诸如流量、浓度等参数进行精准调节。充填料浆制备过程是一个具有高时延、多耦合、环境输入波动大等特点的复杂工业生产过程。我们拟采用先进的人工智能技术开发一个智能控制系统，从全局角度，根据生产总目标约束，对各个生产模块进行协同控制，实现全局最优</w:t>
      </w:r>
      <w:r w:rsidRPr="00E27341">
        <w:rPr>
          <w:rFonts w:eastAsia="仿宋_GB2312" w:hint="eastAsia"/>
          <w:kern w:val="0"/>
          <w:sz w:val="28"/>
          <w:szCs w:val="28"/>
        </w:rPr>
        <w:lastRenderedPageBreak/>
        <w:t>的调控策略。全流程控制内含四个子控制点：</w:t>
      </w:r>
    </w:p>
    <w:p w:rsidR="00E27341" w:rsidRPr="006B28AF" w:rsidRDefault="00E27341" w:rsidP="006B28AF">
      <w:pPr>
        <w:pStyle w:val="ab"/>
        <w:numPr>
          <w:ilvl w:val="0"/>
          <w:numId w:val="9"/>
        </w:numPr>
        <w:ind w:firstLineChars="0"/>
        <w:rPr>
          <w:rFonts w:eastAsia="仿宋_GB2312"/>
          <w:kern w:val="0"/>
          <w:sz w:val="28"/>
          <w:szCs w:val="28"/>
        </w:rPr>
      </w:pPr>
      <w:r w:rsidRPr="006B28AF">
        <w:rPr>
          <w:rFonts w:ascii="微软雅黑" w:eastAsia="微软雅黑" w:hAnsi="微软雅黑" w:cs="微软雅黑" w:hint="eastAsia"/>
          <w:kern w:val="0"/>
          <w:sz w:val="28"/>
          <w:szCs w:val="28"/>
        </w:rPr>
        <w:t>底流浓度精准调控</w:t>
      </w:r>
      <w:r w:rsidRPr="006B28AF">
        <w:rPr>
          <w:rFonts w:eastAsia="仿宋_GB2312" w:hint="eastAsia"/>
          <w:kern w:val="0"/>
          <w:sz w:val="28"/>
          <w:szCs w:val="28"/>
        </w:rPr>
        <w:t xml:space="preserve"> </w:t>
      </w:r>
    </w:p>
    <w:p w:rsidR="00E27341" w:rsidRPr="00E27341" w:rsidRDefault="00E27341" w:rsidP="00E27341">
      <w:pPr>
        <w:ind w:firstLine="560"/>
        <w:rPr>
          <w:rFonts w:eastAsia="仿宋_GB2312"/>
          <w:kern w:val="0"/>
          <w:sz w:val="28"/>
          <w:szCs w:val="28"/>
        </w:rPr>
      </w:pPr>
      <w:r w:rsidRPr="00E27341">
        <w:rPr>
          <w:rFonts w:ascii="微软雅黑" w:eastAsia="微软雅黑" w:hAnsi="微软雅黑" w:cs="微软雅黑" w:hint="eastAsia"/>
          <w:kern w:val="0"/>
          <w:sz w:val="28"/>
          <w:szCs w:val="28"/>
        </w:rPr>
        <w:t>底</w:t>
      </w:r>
      <w:r w:rsidRPr="00E27341">
        <w:rPr>
          <w:rFonts w:eastAsia="仿宋_GB2312" w:hint="eastAsia"/>
          <w:kern w:val="0"/>
          <w:sz w:val="28"/>
          <w:szCs w:val="28"/>
        </w:rPr>
        <w:t>流浓度控制是整个充填系统中最重要也是最复杂的控制部分，我们采用强化学习与案例学习相结合的控制手段来解决底流浓度控制问题，通过调节底流流量设定值、絮凝剂流量设定值、耙架电机速度、以及利用底流循环系统。准确调节泥层高度、泥层压力、底流浓度，抵抗由于进料情况波动导致的底流浓度波动。</w:t>
      </w:r>
    </w:p>
    <w:p w:rsidR="00E27341" w:rsidRPr="006B28AF" w:rsidRDefault="00E27341" w:rsidP="006B28AF">
      <w:pPr>
        <w:pStyle w:val="ab"/>
        <w:numPr>
          <w:ilvl w:val="0"/>
          <w:numId w:val="9"/>
        </w:numPr>
        <w:ind w:firstLineChars="0"/>
        <w:rPr>
          <w:rFonts w:eastAsia="仿宋_GB2312"/>
          <w:kern w:val="0"/>
          <w:sz w:val="28"/>
          <w:szCs w:val="28"/>
        </w:rPr>
      </w:pPr>
      <w:r w:rsidRPr="006B28AF">
        <w:rPr>
          <w:rFonts w:ascii="微软雅黑" w:eastAsia="微软雅黑" w:hAnsi="微软雅黑" w:cs="微软雅黑" w:hint="eastAsia"/>
          <w:kern w:val="0"/>
          <w:sz w:val="28"/>
          <w:szCs w:val="28"/>
        </w:rPr>
        <w:t>泥</w:t>
      </w:r>
      <w:r w:rsidRPr="006B28AF">
        <w:rPr>
          <w:rFonts w:eastAsia="仿宋_GB2312" w:hint="eastAsia"/>
          <w:kern w:val="0"/>
          <w:sz w:val="28"/>
          <w:szCs w:val="28"/>
        </w:rPr>
        <w:t>层压强</w:t>
      </w:r>
      <w:r w:rsidRPr="006B28AF">
        <w:rPr>
          <w:rFonts w:ascii="微软雅黑" w:eastAsia="微软雅黑" w:hAnsi="微软雅黑" w:cs="微软雅黑" w:hint="eastAsia"/>
          <w:kern w:val="0"/>
          <w:sz w:val="28"/>
          <w:szCs w:val="28"/>
        </w:rPr>
        <w:t>控制</w:t>
      </w:r>
    </w:p>
    <w:p w:rsidR="00E27341" w:rsidRPr="00E27341" w:rsidRDefault="00E27341" w:rsidP="00E27341">
      <w:pPr>
        <w:ind w:firstLine="560"/>
        <w:rPr>
          <w:rFonts w:eastAsia="仿宋_GB2312"/>
          <w:kern w:val="0"/>
          <w:sz w:val="28"/>
          <w:szCs w:val="28"/>
        </w:rPr>
      </w:pPr>
      <w:r w:rsidRPr="00E27341">
        <w:rPr>
          <w:rFonts w:ascii="微软雅黑" w:eastAsia="微软雅黑" w:hAnsi="微软雅黑" w:cs="微软雅黑" w:hint="eastAsia"/>
          <w:kern w:val="0"/>
          <w:sz w:val="28"/>
          <w:szCs w:val="28"/>
        </w:rPr>
        <w:t>众</w:t>
      </w:r>
      <w:r w:rsidRPr="00E27341">
        <w:rPr>
          <w:rFonts w:eastAsia="仿宋_GB2312" w:hint="eastAsia"/>
          <w:kern w:val="0"/>
          <w:sz w:val="28"/>
          <w:szCs w:val="28"/>
        </w:rPr>
        <w:t>所周知，泥层压强控制好坏与底流浓度控制息息相关，而泥层压强的变化与浓密机内泥层质量是强相关的，浓密机内固体质量的变化等于由于进料导致的固体增加量和底流导致的固体减少量的差，因此可以通过维持浓密机进出料的质量平衡来控制泥层压强的大小。</w:t>
      </w:r>
    </w:p>
    <w:p w:rsidR="00E27341" w:rsidRPr="006B28AF" w:rsidRDefault="00E27341" w:rsidP="006B28AF">
      <w:pPr>
        <w:pStyle w:val="ab"/>
        <w:numPr>
          <w:ilvl w:val="0"/>
          <w:numId w:val="9"/>
        </w:numPr>
        <w:ind w:firstLineChars="0"/>
        <w:rPr>
          <w:rFonts w:eastAsia="仿宋_GB2312"/>
          <w:kern w:val="0"/>
          <w:sz w:val="28"/>
          <w:szCs w:val="28"/>
        </w:rPr>
      </w:pPr>
      <w:r w:rsidRPr="006B28AF">
        <w:rPr>
          <w:rFonts w:ascii="微软雅黑" w:eastAsia="微软雅黑" w:hAnsi="微软雅黑" w:cs="微软雅黑" w:hint="eastAsia"/>
          <w:kern w:val="0"/>
          <w:sz w:val="28"/>
          <w:szCs w:val="28"/>
        </w:rPr>
        <w:t>灰砂</w:t>
      </w:r>
      <w:r w:rsidRPr="006B28AF">
        <w:rPr>
          <w:rFonts w:eastAsia="仿宋_GB2312" w:hint="eastAsia"/>
          <w:kern w:val="0"/>
          <w:sz w:val="28"/>
          <w:szCs w:val="28"/>
        </w:rPr>
        <w:t>比智能</w:t>
      </w:r>
      <w:r w:rsidR="006B28AF">
        <w:rPr>
          <w:rFonts w:ascii="微软雅黑" w:eastAsia="微软雅黑" w:hAnsi="微软雅黑" w:cs="微软雅黑" w:hint="eastAsia"/>
          <w:kern w:val="0"/>
          <w:sz w:val="28"/>
          <w:szCs w:val="28"/>
        </w:rPr>
        <w:t>测算</w:t>
      </w:r>
    </w:p>
    <w:p w:rsidR="00E27341" w:rsidRPr="00E27341" w:rsidRDefault="00E27341" w:rsidP="00E27341">
      <w:pPr>
        <w:ind w:firstLine="560"/>
        <w:rPr>
          <w:rFonts w:eastAsia="仿宋_GB2312"/>
          <w:kern w:val="0"/>
          <w:sz w:val="28"/>
          <w:szCs w:val="28"/>
        </w:rPr>
      </w:pPr>
      <w:r w:rsidRPr="00E27341">
        <w:rPr>
          <w:rFonts w:ascii="微软雅黑" w:eastAsia="微软雅黑" w:hAnsi="微软雅黑" w:cs="微软雅黑" w:hint="eastAsia"/>
          <w:kern w:val="0"/>
          <w:sz w:val="28"/>
          <w:szCs w:val="28"/>
        </w:rPr>
        <w:t>充</w:t>
      </w:r>
      <w:r w:rsidRPr="00E27341">
        <w:rPr>
          <w:rFonts w:eastAsia="仿宋_GB2312" w:hint="eastAsia"/>
          <w:kern w:val="0"/>
          <w:sz w:val="28"/>
          <w:szCs w:val="28"/>
        </w:rPr>
        <w:t>填过程中，充填强度的需求是不断变化的，充填强度由灰砂比决定，为解决这一问题，我们利用流量表对累积充填方量进行统计，通过膏体强度理论模型估测采场不同深度处，灰砂比的需求值并及时根据底流流量调节水泥添加量。</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3)</w:t>
      </w:r>
      <w:r w:rsidRPr="00E27341">
        <w:rPr>
          <w:rFonts w:eastAsia="仿宋_GB2312" w:hint="eastAsia"/>
          <w:kern w:val="0"/>
          <w:sz w:val="28"/>
          <w:szCs w:val="28"/>
        </w:rPr>
        <w:tab/>
      </w:r>
      <w:r w:rsidRPr="00E27341">
        <w:rPr>
          <w:rFonts w:eastAsia="仿宋_GB2312" w:hint="eastAsia"/>
          <w:kern w:val="0"/>
          <w:sz w:val="28"/>
          <w:szCs w:val="28"/>
        </w:rPr>
        <w:t>井下管道</w:t>
      </w:r>
      <w:r w:rsidR="006B28AF">
        <w:rPr>
          <w:rFonts w:ascii="微软雅黑" w:eastAsia="微软雅黑" w:hAnsi="微软雅黑" w:cs="微软雅黑" w:hint="eastAsia"/>
          <w:kern w:val="0"/>
          <w:sz w:val="28"/>
          <w:szCs w:val="28"/>
        </w:rPr>
        <w:t>监控</w:t>
      </w:r>
      <w:r w:rsidRPr="00E27341">
        <w:rPr>
          <w:rFonts w:eastAsia="仿宋_GB2312" w:hint="eastAsia"/>
          <w:kern w:val="0"/>
          <w:sz w:val="28"/>
          <w:szCs w:val="28"/>
        </w:rPr>
        <w:t>系统</w:t>
      </w:r>
    </w:p>
    <w:p w:rsidR="006B28AF" w:rsidRDefault="00E27341" w:rsidP="00E27341">
      <w:pPr>
        <w:ind w:firstLine="560"/>
        <w:rPr>
          <w:rFonts w:ascii="微软雅黑" w:eastAsia="微软雅黑" w:hAnsi="微软雅黑" w:cs="微软雅黑"/>
          <w:kern w:val="0"/>
          <w:sz w:val="28"/>
          <w:szCs w:val="28"/>
        </w:rPr>
      </w:pPr>
      <w:r w:rsidRPr="00E27341">
        <w:rPr>
          <w:rFonts w:eastAsia="仿宋_GB2312" w:hint="eastAsia"/>
          <w:kern w:val="0"/>
          <w:sz w:val="28"/>
          <w:szCs w:val="28"/>
        </w:rPr>
        <w:t>井下管道</w:t>
      </w:r>
      <w:r w:rsidR="006B28AF">
        <w:rPr>
          <w:rFonts w:ascii="微软雅黑" w:eastAsia="微软雅黑" w:hAnsi="微软雅黑" w:cs="微软雅黑" w:hint="eastAsia"/>
          <w:kern w:val="0"/>
          <w:sz w:val="28"/>
          <w:szCs w:val="28"/>
        </w:rPr>
        <w:t>监控</w:t>
      </w:r>
      <w:r w:rsidRPr="00E27341">
        <w:rPr>
          <w:rFonts w:eastAsia="仿宋_GB2312" w:hint="eastAsia"/>
          <w:kern w:val="0"/>
          <w:sz w:val="28"/>
          <w:szCs w:val="28"/>
        </w:rPr>
        <w:t>系统</w:t>
      </w:r>
      <w:r w:rsidR="006B28AF">
        <w:rPr>
          <w:rFonts w:ascii="微软雅黑" w:eastAsia="微软雅黑" w:hAnsi="微软雅黑" w:cs="微软雅黑" w:hint="eastAsia"/>
          <w:kern w:val="0"/>
          <w:sz w:val="28"/>
          <w:szCs w:val="28"/>
        </w:rPr>
        <w:t>通过</w:t>
      </w:r>
      <w:r w:rsidRPr="00E27341">
        <w:rPr>
          <w:rFonts w:eastAsia="仿宋_GB2312" w:hint="eastAsia"/>
          <w:kern w:val="0"/>
          <w:sz w:val="28"/>
          <w:szCs w:val="28"/>
        </w:rPr>
        <w:t>对井下管道压力进行精确监测</w:t>
      </w:r>
      <w:r w:rsidR="006B28AF">
        <w:rPr>
          <w:rFonts w:ascii="微软雅黑" w:eastAsia="微软雅黑" w:hAnsi="微软雅黑" w:cs="微软雅黑" w:hint="eastAsia"/>
          <w:kern w:val="0"/>
          <w:sz w:val="28"/>
          <w:szCs w:val="28"/>
        </w:rPr>
        <w:t>，并结合膏体输送理论，可以实现如下功能：</w:t>
      </w:r>
    </w:p>
    <w:p w:rsidR="006B28AF" w:rsidRDefault="006B28AF" w:rsidP="006B28AF">
      <w:pPr>
        <w:pStyle w:val="ab"/>
        <w:numPr>
          <w:ilvl w:val="0"/>
          <w:numId w:val="10"/>
        </w:numPr>
        <w:ind w:firstLineChars="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空气柱计算</w:t>
      </w:r>
    </w:p>
    <w:p w:rsidR="006B28AF" w:rsidRPr="006B28AF" w:rsidRDefault="006B28AF" w:rsidP="006B28AF">
      <w:pPr>
        <w:pStyle w:val="ab"/>
        <w:ind w:left="840" w:firstLineChars="0" w:firstLine="0"/>
        <w:rPr>
          <w:rFonts w:ascii="微软雅黑" w:eastAsia="微软雅黑" w:hAnsi="微软雅黑" w:cs="微软雅黑" w:hint="eastAsia"/>
          <w:kern w:val="0"/>
          <w:sz w:val="28"/>
          <w:szCs w:val="28"/>
        </w:rPr>
      </w:pPr>
      <w:r w:rsidRPr="00E27341">
        <w:rPr>
          <w:rFonts w:ascii="微软雅黑" w:eastAsia="微软雅黑" w:hAnsi="微软雅黑" w:cs="微软雅黑" w:hint="eastAsia"/>
          <w:kern w:val="0"/>
          <w:sz w:val="28"/>
          <w:szCs w:val="28"/>
        </w:rPr>
        <w:t>采用流体仿真技术</w:t>
      </w:r>
      <w:r>
        <w:rPr>
          <w:rFonts w:ascii="微软雅黑" w:eastAsia="微软雅黑" w:hAnsi="微软雅黑" w:cs="微软雅黑" w:hint="eastAsia"/>
          <w:kern w:val="0"/>
          <w:sz w:val="28"/>
          <w:szCs w:val="28"/>
        </w:rPr>
        <w:t>，根据中段管道压力表示数，实现对</w:t>
      </w:r>
      <w:r w:rsidRPr="00E27341">
        <w:rPr>
          <w:rFonts w:ascii="微软雅黑" w:eastAsia="微软雅黑" w:hAnsi="微软雅黑" w:cs="微软雅黑" w:hint="eastAsia"/>
          <w:kern w:val="0"/>
          <w:sz w:val="28"/>
          <w:szCs w:val="28"/>
        </w:rPr>
        <w:t>管道膏</w:t>
      </w:r>
      <w:r w:rsidRPr="00E27341">
        <w:rPr>
          <w:rFonts w:ascii="微软雅黑" w:eastAsia="微软雅黑" w:hAnsi="微软雅黑" w:cs="微软雅黑" w:hint="eastAsia"/>
          <w:kern w:val="0"/>
          <w:sz w:val="28"/>
          <w:szCs w:val="28"/>
        </w:rPr>
        <w:lastRenderedPageBreak/>
        <w:t>体分布、空气柱长度进行</w:t>
      </w:r>
      <w:r>
        <w:rPr>
          <w:rFonts w:ascii="微软雅黑" w:eastAsia="微软雅黑" w:hAnsi="微软雅黑" w:cs="微软雅黑" w:hint="eastAsia"/>
          <w:kern w:val="0"/>
          <w:sz w:val="28"/>
          <w:szCs w:val="28"/>
        </w:rPr>
        <w:t>精确测算。</w:t>
      </w:r>
    </w:p>
    <w:p w:rsidR="006B28AF" w:rsidRDefault="006B28AF" w:rsidP="006B28AF">
      <w:pPr>
        <w:pStyle w:val="ab"/>
        <w:numPr>
          <w:ilvl w:val="0"/>
          <w:numId w:val="10"/>
        </w:numPr>
        <w:ind w:firstLineChars="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管道堵塞识别与预警</w:t>
      </w:r>
    </w:p>
    <w:p w:rsidR="006B28AF" w:rsidRPr="006B28AF" w:rsidRDefault="006B28AF" w:rsidP="006B28AF">
      <w:pPr>
        <w:ind w:left="840"/>
        <w:rPr>
          <w:rFonts w:ascii="微软雅黑" w:eastAsia="微软雅黑" w:hAnsi="微软雅黑" w:cs="微软雅黑" w:hint="eastAsia"/>
          <w:kern w:val="0"/>
          <w:sz w:val="28"/>
          <w:szCs w:val="28"/>
        </w:rPr>
      </w:pPr>
      <w:r>
        <w:rPr>
          <w:rFonts w:ascii="微软雅黑" w:eastAsia="微软雅黑" w:hAnsi="微软雅黑" w:cs="微软雅黑" w:hint="eastAsia"/>
          <w:kern w:val="0"/>
          <w:sz w:val="28"/>
          <w:szCs w:val="28"/>
        </w:rPr>
        <w:t>管道堵塞</w:t>
      </w:r>
      <w:r w:rsidR="00CC3D7B">
        <w:rPr>
          <w:rFonts w:ascii="微软雅黑" w:eastAsia="微软雅黑" w:hAnsi="微软雅黑" w:cs="微软雅黑" w:hint="eastAsia"/>
          <w:kern w:val="0"/>
          <w:sz w:val="28"/>
          <w:szCs w:val="28"/>
        </w:rPr>
        <w:t>对</w:t>
      </w:r>
      <w:r>
        <w:rPr>
          <w:rFonts w:ascii="微软雅黑" w:eastAsia="微软雅黑" w:hAnsi="微软雅黑" w:cs="微软雅黑" w:hint="eastAsia"/>
          <w:kern w:val="0"/>
          <w:sz w:val="28"/>
          <w:szCs w:val="28"/>
        </w:rPr>
        <w:t>膏体输送过程</w:t>
      </w:r>
      <w:r w:rsidR="00CC3D7B">
        <w:rPr>
          <w:rFonts w:ascii="微软雅黑" w:eastAsia="微软雅黑" w:hAnsi="微软雅黑" w:cs="微软雅黑" w:hint="eastAsia"/>
          <w:kern w:val="0"/>
          <w:sz w:val="28"/>
          <w:szCs w:val="28"/>
        </w:rPr>
        <w:t>具有严重的负面影响</w:t>
      </w:r>
      <w:r>
        <w:rPr>
          <w:rFonts w:ascii="微软雅黑" w:eastAsia="微软雅黑" w:hAnsi="微软雅黑" w:cs="微软雅黑" w:hint="eastAsia"/>
          <w:kern w:val="0"/>
          <w:sz w:val="28"/>
          <w:szCs w:val="28"/>
        </w:rPr>
        <w:t>，</w:t>
      </w:r>
      <w:r w:rsidR="00CC3D7B">
        <w:rPr>
          <w:rFonts w:ascii="微软雅黑" w:eastAsia="微软雅黑" w:hAnsi="微软雅黑" w:cs="微软雅黑" w:hint="eastAsia"/>
          <w:kern w:val="0"/>
          <w:sz w:val="28"/>
          <w:szCs w:val="28"/>
        </w:rPr>
        <w:t>由于堵塞导致的管道破裂会造成大量的膏体浪费以及管道维修成本，并且会导致长时间停产，严重影响生产的持续性与稳定性。通过对横向输送管路两端压力表之间压力差异值的计算，可以有效地判别是否存在管道堵塞。并且根据短期压力变化，可以对当前堵管风险、未来堵管概率作出估计，及时调整井上膏体制备的浓度设定值，并给操作员提供最直观的管道维护指导。</w:t>
      </w:r>
    </w:p>
    <w:p w:rsidR="006B28AF" w:rsidRDefault="006B28AF" w:rsidP="006B28AF">
      <w:pPr>
        <w:pStyle w:val="ab"/>
        <w:numPr>
          <w:ilvl w:val="0"/>
          <w:numId w:val="10"/>
        </w:numPr>
        <w:ind w:firstLineChars="0"/>
        <w:rPr>
          <w:rFonts w:ascii="微软雅黑" w:eastAsia="微软雅黑" w:hAnsi="微软雅黑" w:cs="微软雅黑"/>
          <w:kern w:val="0"/>
          <w:sz w:val="28"/>
          <w:szCs w:val="28"/>
        </w:rPr>
      </w:pPr>
      <w:r>
        <w:rPr>
          <w:rFonts w:ascii="微软雅黑" w:eastAsia="微软雅黑" w:hAnsi="微软雅黑" w:cs="微软雅黑" w:hint="eastAsia"/>
          <w:kern w:val="0"/>
          <w:sz w:val="28"/>
          <w:szCs w:val="28"/>
        </w:rPr>
        <w:t>膏体泄漏识别与预警</w:t>
      </w:r>
    </w:p>
    <w:p w:rsidR="00CC3D7B" w:rsidRDefault="00CC3D7B" w:rsidP="00CC3D7B">
      <w:pPr>
        <w:pStyle w:val="ab"/>
        <w:ind w:left="840" w:firstLineChars="0" w:firstLine="0"/>
        <w:rPr>
          <w:rFonts w:ascii="微软雅黑" w:eastAsia="微软雅黑" w:hAnsi="微软雅黑" w:cs="微软雅黑" w:hint="eastAsia"/>
          <w:kern w:val="0"/>
          <w:sz w:val="28"/>
          <w:szCs w:val="28"/>
        </w:rPr>
      </w:pPr>
      <w:r>
        <w:rPr>
          <w:rFonts w:ascii="微软雅黑" w:eastAsia="微软雅黑" w:hAnsi="微软雅黑" w:cs="微软雅黑" w:hint="eastAsia"/>
          <w:kern w:val="0"/>
          <w:sz w:val="28"/>
          <w:szCs w:val="28"/>
        </w:rPr>
        <w:t>识别膏体泄漏也是</w:t>
      </w:r>
      <w:r>
        <w:rPr>
          <w:rFonts w:ascii="微软雅黑" w:eastAsia="微软雅黑" w:hAnsi="微软雅黑" w:cs="微软雅黑" w:hint="eastAsia"/>
          <w:kern w:val="0"/>
          <w:sz w:val="28"/>
          <w:szCs w:val="28"/>
        </w:rPr>
        <w:t>膏体输送过程</w:t>
      </w:r>
      <w:r>
        <w:rPr>
          <w:rFonts w:ascii="微软雅黑" w:eastAsia="微软雅黑" w:hAnsi="微软雅黑" w:cs="微软雅黑" w:hint="eastAsia"/>
          <w:kern w:val="0"/>
          <w:sz w:val="28"/>
          <w:szCs w:val="28"/>
        </w:rPr>
        <w:t>中要解决的问题。通过分析中段管路两侧的压力表示数，可以估计出该管路的压力损失值，并且利用该损失值与</w:t>
      </w:r>
      <w:r w:rsidR="005C4C88">
        <w:rPr>
          <w:rFonts w:ascii="微软雅黑" w:eastAsia="微软雅黑" w:hAnsi="微软雅黑" w:cs="微软雅黑" w:hint="eastAsia"/>
          <w:kern w:val="0"/>
          <w:sz w:val="28"/>
          <w:szCs w:val="28"/>
        </w:rPr>
        <w:t>理论损失值进行差异比对（理论损失值可以根据管道长度、尾砂粒度、膏体浓度进行估算），可以有效识别是否存在膏体泄漏，避免造成更多的膏体浪费，并及时指导相关人员进行管路维修。</w:t>
      </w:r>
    </w:p>
    <w:p w:rsidR="006B28AF" w:rsidRPr="006B28AF" w:rsidRDefault="006B28AF" w:rsidP="005C4C88">
      <w:pPr>
        <w:pStyle w:val="ab"/>
        <w:ind w:left="840" w:firstLineChars="0" w:firstLine="0"/>
        <w:rPr>
          <w:rFonts w:ascii="微软雅黑" w:eastAsia="微软雅黑" w:hAnsi="微软雅黑" w:cs="微软雅黑" w:hint="eastAsia"/>
          <w:kern w:val="0"/>
          <w:sz w:val="28"/>
          <w:szCs w:val="28"/>
        </w:rPr>
      </w:pPr>
      <w:bookmarkStart w:id="1" w:name="_GoBack"/>
      <w:bookmarkEnd w:id="1"/>
    </w:p>
    <w:p w:rsidR="00E27341" w:rsidRPr="00E27341" w:rsidRDefault="006B28AF" w:rsidP="006B28AF">
      <w:pPr>
        <w:ind w:firstLine="560"/>
        <w:rPr>
          <w:rFonts w:eastAsia="仿宋_GB2312"/>
          <w:kern w:val="0"/>
          <w:sz w:val="28"/>
          <w:szCs w:val="28"/>
        </w:rPr>
      </w:pPr>
      <w:r>
        <w:rPr>
          <w:rFonts w:ascii="微软雅黑" w:eastAsia="微软雅黑" w:hAnsi="微软雅黑" w:cs="微软雅黑" w:hint="eastAsia"/>
          <w:kern w:val="0"/>
          <w:sz w:val="28"/>
          <w:szCs w:val="28"/>
        </w:rPr>
        <w:t>另外，该系统可以利用成熟的三维可视化技术实现对井下管道分布，以及上述分析结果的可视化。可以让</w:t>
      </w:r>
      <w:r w:rsidR="00E27341" w:rsidRPr="00E27341">
        <w:rPr>
          <w:rFonts w:ascii="微软雅黑" w:eastAsia="微软雅黑" w:hAnsi="微软雅黑" w:cs="微软雅黑" w:hint="eastAsia"/>
          <w:kern w:val="0"/>
          <w:sz w:val="28"/>
          <w:szCs w:val="28"/>
        </w:rPr>
        <w:t>操作员对管道内</w:t>
      </w:r>
      <w:r>
        <w:rPr>
          <w:rFonts w:ascii="微软雅黑" w:eastAsia="微软雅黑" w:hAnsi="微软雅黑" w:cs="微软雅黑" w:hint="eastAsia"/>
          <w:kern w:val="0"/>
          <w:sz w:val="28"/>
          <w:szCs w:val="28"/>
        </w:rPr>
        <w:t>膏体分布</w:t>
      </w:r>
      <w:r w:rsidR="00E27341" w:rsidRPr="00E27341">
        <w:rPr>
          <w:rFonts w:ascii="微软雅黑" w:eastAsia="微软雅黑" w:hAnsi="微软雅黑" w:cs="微软雅黑" w:hint="eastAsia"/>
          <w:kern w:val="0"/>
          <w:sz w:val="28"/>
          <w:szCs w:val="28"/>
        </w:rPr>
        <w:t>状况有最直观的认知。</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4)</w:t>
      </w:r>
      <w:r w:rsidRPr="00E27341">
        <w:rPr>
          <w:rFonts w:eastAsia="仿宋_GB2312" w:hint="eastAsia"/>
          <w:kern w:val="0"/>
          <w:sz w:val="28"/>
          <w:szCs w:val="28"/>
        </w:rPr>
        <w:tab/>
      </w:r>
      <w:r w:rsidRPr="00E27341">
        <w:rPr>
          <w:rFonts w:eastAsia="仿宋_GB2312" w:hint="eastAsia"/>
          <w:kern w:val="0"/>
          <w:sz w:val="28"/>
          <w:szCs w:val="28"/>
        </w:rPr>
        <w:t>采场充填仿真系统</w:t>
      </w:r>
    </w:p>
    <w:p w:rsidR="00E27341" w:rsidRDefault="00E27341" w:rsidP="00E27341">
      <w:pPr>
        <w:ind w:firstLine="560"/>
        <w:rPr>
          <w:rFonts w:eastAsia="仿宋_GB2312"/>
          <w:kern w:val="0"/>
          <w:sz w:val="28"/>
          <w:szCs w:val="28"/>
        </w:rPr>
      </w:pPr>
      <w:r w:rsidRPr="00E27341">
        <w:rPr>
          <w:rFonts w:eastAsia="仿宋_GB2312" w:hint="eastAsia"/>
          <w:kern w:val="0"/>
          <w:sz w:val="28"/>
          <w:szCs w:val="28"/>
        </w:rPr>
        <w:t>传统的采场充填都需要以人工方式估测采场所需充填膏体量、充</w:t>
      </w:r>
      <w:r w:rsidRPr="00E27341">
        <w:rPr>
          <w:rFonts w:eastAsia="仿宋_GB2312" w:hint="eastAsia"/>
          <w:kern w:val="0"/>
          <w:sz w:val="28"/>
          <w:szCs w:val="28"/>
        </w:rPr>
        <w:lastRenderedPageBreak/>
        <w:t>填时间，并且缺乏有效的采矿可视化软件，采场充填仿真系统拟根据通过空区扫描得到的采场空间信息，通过三维数值积分计算空间体积，准确获得采场实时充填量并推算剩余充填时间，最终通过三维可视化软件实时展示充填的进度。</w:t>
      </w:r>
    </w:p>
    <w:p w:rsidR="009C19F0" w:rsidRPr="00E855E4" w:rsidRDefault="009C19F0" w:rsidP="00E27341">
      <w:pPr>
        <w:spacing w:line="360" w:lineRule="auto"/>
        <w:ind w:firstLineChars="200" w:firstLine="420"/>
        <w:rPr>
          <w:rFonts w:eastAsia="仿宋_GB2312"/>
          <w:b/>
          <w:sz w:val="28"/>
          <w:szCs w:val="28"/>
        </w:rPr>
      </w:pPr>
      <w:r w:rsidRPr="00E855E4">
        <w:rPr>
          <w:rFonts w:eastAsia="仿宋_GB2312"/>
          <w:b/>
          <w:sz w:val="28"/>
          <w:szCs w:val="28"/>
        </w:rPr>
        <w:t>3</w:t>
      </w:r>
      <w:r w:rsidR="00E855E4">
        <w:rPr>
          <w:rFonts w:eastAsia="仿宋_GB2312" w:hint="eastAsia"/>
          <w:b/>
          <w:sz w:val="28"/>
          <w:szCs w:val="28"/>
        </w:rPr>
        <w:t xml:space="preserve">. </w:t>
      </w:r>
      <w:r w:rsidRPr="00E855E4">
        <w:rPr>
          <w:rFonts w:eastAsia="仿宋_GB2312"/>
          <w:b/>
          <w:sz w:val="28"/>
          <w:szCs w:val="28"/>
        </w:rPr>
        <w:t>国内（外）研究现状</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目前研发矿山生产管控系统的厂家繁多，美卓、山地维克、西门子、和利时等大部分的国内外厂家都能够根据现场监控设备情况，开发配套的</w:t>
      </w:r>
      <w:r w:rsidRPr="00E27341">
        <w:rPr>
          <w:rFonts w:eastAsia="仿宋_GB2312" w:hint="eastAsia"/>
          <w:kern w:val="0"/>
          <w:sz w:val="28"/>
          <w:szCs w:val="28"/>
        </w:rPr>
        <w:t>DCS</w:t>
      </w:r>
      <w:r w:rsidRPr="00E27341">
        <w:rPr>
          <w:rFonts w:eastAsia="仿宋_GB2312" w:hint="eastAsia"/>
          <w:kern w:val="0"/>
          <w:sz w:val="28"/>
          <w:szCs w:val="28"/>
        </w:rPr>
        <w:t>系统，使控制员在中控室内进行简单的点击、编辑操作即可实现对现场所有设备的远程操作。这种基于程序逻辑控制器</w:t>
      </w:r>
      <w:r w:rsidRPr="00E27341">
        <w:rPr>
          <w:rFonts w:eastAsia="仿宋_GB2312" w:hint="eastAsia"/>
          <w:kern w:val="0"/>
          <w:sz w:val="28"/>
          <w:szCs w:val="28"/>
        </w:rPr>
        <w:t xml:space="preserve"> PLC </w:t>
      </w:r>
      <w:r w:rsidRPr="00E27341">
        <w:rPr>
          <w:rFonts w:eastAsia="仿宋_GB2312" w:hint="eastAsia"/>
          <w:kern w:val="0"/>
          <w:sz w:val="28"/>
          <w:szCs w:val="28"/>
        </w:rPr>
        <w:t>和集散控制系统</w:t>
      </w:r>
      <w:r w:rsidRPr="00E27341">
        <w:rPr>
          <w:rFonts w:eastAsia="仿宋_GB2312" w:hint="eastAsia"/>
          <w:kern w:val="0"/>
          <w:sz w:val="28"/>
          <w:szCs w:val="28"/>
        </w:rPr>
        <w:t xml:space="preserve"> DCS </w:t>
      </w:r>
      <w:r w:rsidRPr="00E27341">
        <w:rPr>
          <w:rFonts w:eastAsia="仿宋_GB2312" w:hint="eastAsia"/>
          <w:kern w:val="0"/>
          <w:sz w:val="28"/>
          <w:szCs w:val="28"/>
        </w:rPr>
        <w:t>的也被称为第三次工业革命。而德国提出的工业</w:t>
      </w:r>
      <w:r w:rsidRPr="00E27341">
        <w:rPr>
          <w:rFonts w:eastAsia="仿宋_GB2312" w:hint="eastAsia"/>
          <w:kern w:val="0"/>
          <w:sz w:val="28"/>
          <w:szCs w:val="28"/>
        </w:rPr>
        <w:t xml:space="preserve"> 4.0</w:t>
      </w:r>
      <w:r w:rsidRPr="00E27341">
        <w:rPr>
          <w:rFonts w:eastAsia="仿宋_GB2312" w:hint="eastAsia"/>
          <w:kern w:val="0"/>
          <w:sz w:val="28"/>
          <w:szCs w:val="28"/>
        </w:rPr>
        <w:t>——信息物理融合系统</w:t>
      </w:r>
      <w:r w:rsidRPr="00E27341">
        <w:rPr>
          <w:rFonts w:eastAsia="仿宋_GB2312" w:hint="eastAsia"/>
          <w:kern w:val="0"/>
          <w:sz w:val="28"/>
          <w:szCs w:val="28"/>
        </w:rPr>
        <w:t xml:space="preserve">CPS (cyber-physical systems) </w:t>
      </w:r>
      <w:r w:rsidRPr="00E27341">
        <w:rPr>
          <w:rFonts w:eastAsia="仿宋_GB2312" w:hint="eastAsia"/>
          <w:kern w:val="0"/>
          <w:sz w:val="28"/>
          <w:szCs w:val="28"/>
        </w:rPr>
        <w:t>的出现将会引起第四次工业革命。</w:t>
      </w:r>
      <w:r w:rsidRPr="00E27341">
        <w:rPr>
          <w:rFonts w:eastAsia="仿宋_GB2312" w:hint="eastAsia"/>
          <w:kern w:val="0"/>
          <w:sz w:val="28"/>
          <w:szCs w:val="28"/>
        </w:rPr>
        <w:t>CPS</w:t>
      </w:r>
      <w:r w:rsidRPr="00E27341">
        <w:rPr>
          <w:rFonts w:eastAsia="仿宋_GB2312" w:hint="eastAsia"/>
          <w:kern w:val="0"/>
          <w:sz w:val="28"/>
          <w:szCs w:val="28"/>
        </w:rPr>
        <w:t>的涵义是计算资源与物理资源紧密结合与协同</w:t>
      </w:r>
      <w:r w:rsidRPr="00E27341">
        <w:rPr>
          <w:rFonts w:eastAsia="仿宋_GB2312" w:hint="eastAsia"/>
          <w:kern w:val="0"/>
          <w:sz w:val="28"/>
          <w:szCs w:val="28"/>
        </w:rPr>
        <w:t xml:space="preserve">, </w:t>
      </w:r>
      <w:r w:rsidRPr="00E27341">
        <w:rPr>
          <w:rFonts w:eastAsia="仿宋_GB2312" w:hint="eastAsia"/>
          <w:kern w:val="0"/>
          <w:sz w:val="28"/>
          <w:szCs w:val="28"/>
        </w:rPr>
        <w:t>未来的</w:t>
      </w:r>
      <w:r w:rsidRPr="00E27341">
        <w:rPr>
          <w:rFonts w:eastAsia="仿宋_GB2312" w:hint="eastAsia"/>
          <w:kern w:val="0"/>
          <w:sz w:val="28"/>
          <w:szCs w:val="28"/>
        </w:rPr>
        <w:t xml:space="preserve"> CPS</w:t>
      </w:r>
      <w:r w:rsidRPr="00E27341">
        <w:rPr>
          <w:rFonts w:eastAsia="仿宋_GB2312" w:hint="eastAsia"/>
          <w:kern w:val="0"/>
          <w:sz w:val="28"/>
          <w:szCs w:val="28"/>
        </w:rPr>
        <w:t>将在适应性、自治、效率、功能、可靠性、安全性和可用性方面远远超过现今的系统。控制系统技术、计算机技术、通讯技术紧密融合与协同研制，可以实现企业经营生产管理的智能优化决策系统、智慧优化控制系统、新一代网络化、安全可靠的工业控制计算机系统。这些将成为工业过程控制系统技术的发展方向。</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另外，从工业过程控制技术角度来说，膏体制备过程是一个典型的复杂工业过程，而复杂工业过程控制是控制科学界的前沿。</w:t>
      </w:r>
      <w:r w:rsidRPr="00E27341">
        <w:rPr>
          <w:rFonts w:eastAsia="仿宋_GB2312" w:hint="eastAsia"/>
          <w:kern w:val="0"/>
          <w:sz w:val="28"/>
          <w:szCs w:val="28"/>
        </w:rPr>
        <w:t xml:space="preserve"> </w:t>
      </w:r>
      <w:r w:rsidRPr="00E27341">
        <w:rPr>
          <w:rFonts w:eastAsia="仿宋_GB2312" w:hint="eastAsia"/>
          <w:kern w:val="0"/>
          <w:sz w:val="28"/>
          <w:szCs w:val="28"/>
        </w:rPr>
        <w:t>目前，主要的复杂工业过程自动控制技术采用的方法有</w:t>
      </w:r>
      <w:r w:rsidRPr="00E27341">
        <w:rPr>
          <w:rFonts w:eastAsia="仿宋_GB2312" w:hint="eastAsia"/>
          <w:kern w:val="0"/>
          <w:sz w:val="28"/>
          <w:szCs w:val="28"/>
        </w:rPr>
        <w:t>:</w:t>
      </w:r>
      <w:r w:rsidRPr="00E27341">
        <w:rPr>
          <w:rFonts w:eastAsia="仿宋_GB2312" w:hint="eastAsia"/>
          <w:kern w:val="0"/>
          <w:sz w:val="28"/>
          <w:szCs w:val="28"/>
        </w:rPr>
        <w:t>以古典控制理论为主要基础的</w:t>
      </w:r>
      <w:r w:rsidRPr="00E27341">
        <w:rPr>
          <w:rFonts w:eastAsia="仿宋_GB2312" w:hint="eastAsia"/>
          <w:kern w:val="0"/>
          <w:sz w:val="28"/>
          <w:szCs w:val="28"/>
        </w:rPr>
        <w:t>PID</w:t>
      </w:r>
      <w:r w:rsidRPr="00E27341">
        <w:rPr>
          <w:rFonts w:eastAsia="仿宋_GB2312" w:hint="eastAsia"/>
          <w:kern w:val="0"/>
          <w:sz w:val="28"/>
          <w:szCs w:val="28"/>
        </w:rPr>
        <w:t>控制方法、以现代控制理论为主要基础的自适应控制和预测控制等方法、神经网络方法、模糊控制方法等。为了满足优质、</w:t>
      </w:r>
      <w:r w:rsidRPr="00E27341">
        <w:rPr>
          <w:rFonts w:eastAsia="仿宋_GB2312" w:hint="eastAsia"/>
          <w:kern w:val="0"/>
          <w:sz w:val="28"/>
          <w:szCs w:val="28"/>
        </w:rPr>
        <w:lastRenderedPageBreak/>
        <w:t>高产、低耗、以及安全生产、环境保护等要求，现代过程控制的任务也愈加繁重。这样的生产过程一般具有大滞后、时变性、强耦合性、不确定性和非线性等特点。由于工业过程的复杂性，决定了控制的艰难程度。</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采矿充填料浆制备控制是一个极其复杂的工业过程，具有多变量、强耦合、非线性、大时滞等特点，我们根据充填站实际运行状况进行分析与设计，拟提出了一种基于强化学习和基于案例学习相结合的控制算法，充分利用操作者</w:t>
      </w:r>
      <w:r w:rsidRPr="00E27341">
        <w:rPr>
          <w:rFonts w:eastAsia="仿宋_GB2312" w:hint="eastAsia"/>
          <w:kern w:val="0"/>
          <w:sz w:val="28"/>
          <w:szCs w:val="28"/>
        </w:rPr>
        <w:t>(</w:t>
      </w:r>
      <w:r w:rsidRPr="00E27341">
        <w:rPr>
          <w:rFonts w:eastAsia="仿宋_GB2312" w:hint="eastAsia"/>
          <w:kern w:val="0"/>
          <w:sz w:val="28"/>
          <w:szCs w:val="28"/>
        </w:rPr>
        <w:t>或专家</w:t>
      </w:r>
      <w:r w:rsidRPr="00E27341">
        <w:rPr>
          <w:rFonts w:eastAsia="仿宋_GB2312" w:hint="eastAsia"/>
          <w:kern w:val="0"/>
          <w:sz w:val="28"/>
          <w:szCs w:val="28"/>
        </w:rPr>
        <w:t>)</w:t>
      </w:r>
      <w:r w:rsidRPr="00E27341">
        <w:rPr>
          <w:rFonts w:eastAsia="仿宋_GB2312" w:hint="eastAsia"/>
          <w:kern w:val="0"/>
          <w:sz w:val="28"/>
          <w:szCs w:val="28"/>
        </w:rPr>
        <w:t>的经验以及历史控制记录，对控制算法的控制逻辑进行一定范围的限定，再利用强化学习的在线学习能力，克服传统的控制方法需要被控对象的精确数学模型的缺点，为非线性、强耦合、大时延的复杂工业过程系统的控制提供了一个新颖的、有效的解决途径。</w:t>
      </w:r>
      <w:r w:rsidRPr="00E27341">
        <w:rPr>
          <w:rFonts w:eastAsia="仿宋_GB2312" w:hint="eastAsia"/>
          <w:kern w:val="0"/>
          <w:sz w:val="28"/>
          <w:szCs w:val="28"/>
        </w:rPr>
        <w:t xml:space="preserve"> </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强化学习也称为再励学习，是一种重要的机器学习方法，目前是人工智能研究中的一个热点领域。它由环境</w:t>
      </w:r>
      <w:r w:rsidRPr="00E27341">
        <w:rPr>
          <w:rFonts w:eastAsia="仿宋_GB2312" w:hint="eastAsia"/>
          <w:kern w:val="0"/>
          <w:sz w:val="28"/>
          <w:szCs w:val="28"/>
        </w:rPr>
        <w:t>(Environment)</w:t>
      </w:r>
      <w:r w:rsidRPr="00E27341">
        <w:rPr>
          <w:rFonts w:eastAsia="仿宋_GB2312" w:hint="eastAsia"/>
          <w:kern w:val="0"/>
          <w:sz w:val="28"/>
          <w:szCs w:val="28"/>
        </w:rPr>
        <w:t>提供的强化奖赏信号</w:t>
      </w:r>
      <w:r w:rsidRPr="00E27341">
        <w:rPr>
          <w:rFonts w:eastAsia="仿宋_GB2312" w:hint="eastAsia"/>
          <w:kern w:val="0"/>
          <w:sz w:val="28"/>
          <w:szCs w:val="28"/>
        </w:rPr>
        <w:t>(Reward)</w:t>
      </w:r>
      <w:r w:rsidRPr="00E27341">
        <w:rPr>
          <w:rFonts w:eastAsia="仿宋_GB2312" w:hint="eastAsia"/>
          <w:kern w:val="0"/>
          <w:sz w:val="28"/>
          <w:szCs w:val="28"/>
        </w:rPr>
        <w:t>来对</w:t>
      </w:r>
      <w:r w:rsidRPr="00E27341">
        <w:rPr>
          <w:rFonts w:eastAsia="仿宋_GB2312" w:hint="eastAsia"/>
          <w:kern w:val="0"/>
          <w:sz w:val="28"/>
          <w:szCs w:val="28"/>
        </w:rPr>
        <w:t>Agent</w:t>
      </w:r>
      <w:r w:rsidRPr="00E27341">
        <w:rPr>
          <w:rFonts w:eastAsia="仿宋_GB2312" w:hint="eastAsia"/>
          <w:kern w:val="0"/>
          <w:sz w:val="28"/>
          <w:szCs w:val="28"/>
        </w:rPr>
        <w:t>产生的动作的好坏做出评价，而不是告诉系统如何去产生正确的动作。通过尝试探索来发现哪个动作能产生最大的奖赏，从而获得最优控制策略。在系统外部提供的信息</w:t>
      </w:r>
      <w:r w:rsidRPr="00E27341">
        <w:rPr>
          <w:rFonts w:eastAsia="仿宋_GB2312" w:hint="eastAsia"/>
          <w:kern w:val="0"/>
          <w:sz w:val="28"/>
          <w:szCs w:val="28"/>
        </w:rPr>
        <w:t>(</w:t>
      </w:r>
      <w:r w:rsidRPr="00E27341">
        <w:rPr>
          <w:rFonts w:eastAsia="仿宋_GB2312" w:hint="eastAsia"/>
          <w:kern w:val="0"/>
          <w:sz w:val="28"/>
          <w:szCs w:val="28"/>
        </w:rPr>
        <w:t>先验知识</w:t>
      </w:r>
      <w:r w:rsidRPr="00E27341">
        <w:rPr>
          <w:rFonts w:eastAsia="仿宋_GB2312" w:hint="eastAsia"/>
          <w:kern w:val="0"/>
          <w:sz w:val="28"/>
          <w:szCs w:val="28"/>
        </w:rPr>
        <w:t>)</w:t>
      </w:r>
      <w:r w:rsidRPr="00E27341">
        <w:rPr>
          <w:rFonts w:eastAsia="仿宋_GB2312" w:hint="eastAsia"/>
          <w:kern w:val="0"/>
          <w:sz w:val="28"/>
          <w:szCs w:val="28"/>
        </w:rPr>
        <w:t>极少情况下，主要依靠自身的经历进行学习，通过与环境的不断的交互进行探索，在行动</w:t>
      </w:r>
      <w:r w:rsidRPr="00E27341">
        <w:rPr>
          <w:rFonts w:eastAsia="仿宋_GB2312" w:hint="eastAsia"/>
          <w:kern w:val="0"/>
          <w:sz w:val="28"/>
          <w:szCs w:val="28"/>
        </w:rPr>
        <w:t>-</w:t>
      </w:r>
      <w:r w:rsidRPr="00E27341">
        <w:rPr>
          <w:rFonts w:eastAsia="仿宋_GB2312" w:hint="eastAsia"/>
          <w:kern w:val="0"/>
          <w:sz w:val="28"/>
          <w:szCs w:val="28"/>
        </w:rPr>
        <w:t>评价的环境中获取知识，优化行为策略并改进控制方案来适应环境。</w:t>
      </w:r>
      <w:r w:rsidRPr="00E27341">
        <w:rPr>
          <w:rFonts w:eastAsia="仿宋_GB2312" w:hint="eastAsia"/>
          <w:kern w:val="0"/>
          <w:sz w:val="28"/>
          <w:szCs w:val="28"/>
        </w:rPr>
        <w:t xml:space="preserve"> </w:t>
      </w:r>
    </w:p>
    <w:p w:rsidR="00E27341" w:rsidRPr="00E27341" w:rsidRDefault="00E27341" w:rsidP="00E27341">
      <w:pPr>
        <w:ind w:firstLine="560"/>
        <w:rPr>
          <w:rFonts w:eastAsia="仿宋_GB2312"/>
          <w:kern w:val="0"/>
          <w:sz w:val="28"/>
          <w:szCs w:val="28"/>
        </w:rPr>
      </w:pPr>
      <w:r w:rsidRPr="00E27341">
        <w:rPr>
          <w:rFonts w:eastAsia="仿宋_GB2312" w:hint="eastAsia"/>
          <w:kern w:val="0"/>
          <w:sz w:val="28"/>
          <w:szCs w:val="28"/>
        </w:rPr>
        <w:t>基于案例的学习</w:t>
      </w:r>
      <w:r w:rsidRPr="00E27341">
        <w:rPr>
          <w:rFonts w:eastAsia="仿宋_GB2312" w:hint="eastAsia"/>
          <w:kern w:val="0"/>
          <w:sz w:val="28"/>
          <w:szCs w:val="28"/>
        </w:rPr>
        <w:t>(Case</w:t>
      </w:r>
      <w:r w:rsidRPr="00E27341">
        <w:rPr>
          <w:rFonts w:eastAsia="仿宋_GB2312" w:hint="eastAsia"/>
          <w:kern w:val="0"/>
          <w:sz w:val="28"/>
          <w:szCs w:val="28"/>
        </w:rPr>
        <w:t>—</w:t>
      </w:r>
      <w:r w:rsidRPr="00E27341">
        <w:rPr>
          <w:rFonts w:eastAsia="仿宋_GB2312" w:hint="eastAsia"/>
          <w:kern w:val="0"/>
          <w:sz w:val="28"/>
          <w:szCs w:val="28"/>
        </w:rPr>
        <w:t>Based Learning)</w:t>
      </w:r>
      <w:r w:rsidRPr="00E27341">
        <w:rPr>
          <w:rFonts w:eastAsia="仿宋_GB2312" w:hint="eastAsia"/>
          <w:kern w:val="0"/>
          <w:sz w:val="28"/>
          <w:szCs w:val="28"/>
        </w:rPr>
        <w:t>是人工智能领域中的一种机器学习方法。基于案例的学习方法的基本思想是从过去相关的案</w:t>
      </w:r>
      <w:r w:rsidRPr="00E27341">
        <w:rPr>
          <w:rFonts w:eastAsia="仿宋_GB2312" w:hint="eastAsia"/>
          <w:kern w:val="0"/>
          <w:sz w:val="28"/>
          <w:szCs w:val="28"/>
        </w:rPr>
        <w:lastRenderedPageBreak/>
        <w:t>例进行学习问题的求解。一个新的案例可以通过案例库中与当前情况相似的旧的案例来获得。基于案例的学习重视的是如何组织和管理一个案例库，在需要进行推理时如何检索案例库以找到合适的匹配案例，以及如何根据匹配的结果去修改、扩充案例库，改进案例库的组织及检索方法。</w:t>
      </w:r>
    </w:p>
    <w:p w:rsidR="00926901" w:rsidRDefault="00E27341" w:rsidP="00926901">
      <w:pPr>
        <w:ind w:firstLine="560"/>
        <w:rPr>
          <w:rFonts w:eastAsia="仿宋_GB2312"/>
          <w:kern w:val="0"/>
          <w:sz w:val="28"/>
          <w:szCs w:val="28"/>
        </w:rPr>
      </w:pPr>
      <w:r w:rsidRPr="00E27341">
        <w:rPr>
          <w:rFonts w:eastAsia="仿宋_GB2312" w:hint="eastAsia"/>
          <w:kern w:val="0"/>
          <w:sz w:val="28"/>
          <w:szCs w:val="28"/>
        </w:rPr>
        <w:t>我们拟采用一种基于强化学习与基于案例的学习相结合的新颖的控制算法。强化学习是一种非监督式的机器学习方法，它可以通过与周围的环境的交互探索来获得知识，而不需要环境的数学模型。但是，强化学习也有自己的缺点</w:t>
      </w:r>
      <w:r w:rsidRPr="00E27341">
        <w:rPr>
          <w:rFonts w:eastAsia="仿宋_GB2312" w:hint="eastAsia"/>
          <w:kern w:val="0"/>
          <w:sz w:val="28"/>
          <w:szCs w:val="28"/>
        </w:rPr>
        <w:t>:</w:t>
      </w:r>
      <w:r w:rsidRPr="00E27341">
        <w:rPr>
          <w:rFonts w:eastAsia="仿宋_GB2312" w:hint="eastAsia"/>
          <w:kern w:val="0"/>
          <w:sz w:val="28"/>
          <w:szCs w:val="28"/>
        </w:rPr>
        <w:t>学习的计算复杂度高，其计算的复杂度随着状态一动作空间的增大而成指数增加</w:t>
      </w:r>
      <w:r w:rsidRPr="00E27341">
        <w:rPr>
          <w:rFonts w:eastAsia="仿宋_GB2312" w:hint="eastAsia"/>
          <w:kern w:val="0"/>
          <w:sz w:val="28"/>
          <w:szCs w:val="28"/>
        </w:rPr>
        <w:t>;</w:t>
      </w:r>
      <w:r w:rsidRPr="00E27341">
        <w:rPr>
          <w:rFonts w:eastAsia="仿宋_GB2312" w:hint="eastAsia"/>
          <w:kern w:val="0"/>
          <w:sz w:val="28"/>
          <w:szCs w:val="28"/>
        </w:rPr>
        <w:t>与环境进行交互的试错探索可能带来较大的风险与损失。在复杂工业过程控制中，熟练的操</w:t>
      </w:r>
      <w:r w:rsidRPr="00E27341">
        <w:rPr>
          <w:rFonts w:eastAsia="仿宋_GB2312" w:hint="eastAsia"/>
          <w:kern w:val="0"/>
          <w:sz w:val="28"/>
          <w:szCs w:val="28"/>
        </w:rPr>
        <w:t xml:space="preserve"> </w:t>
      </w:r>
      <w:r w:rsidRPr="00E27341">
        <w:rPr>
          <w:rFonts w:eastAsia="仿宋_GB2312" w:hint="eastAsia"/>
          <w:kern w:val="0"/>
          <w:sz w:val="28"/>
          <w:szCs w:val="28"/>
        </w:rPr>
        <w:t>作者</w:t>
      </w:r>
      <w:r w:rsidRPr="00E27341">
        <w:rPr>
          <w:rFonts w:eastAsia="仿宋_GB2312" w:hint="eastAsia"/>
          <w:kern w:val="0"/>
          <w:sz w:val="28"/>
          <w:szCs w:val="28"/>
        </w:rPr>
        <w:t>(</w:t>
      </w:r>
      <w:r w:rsidRPr="00E27341">
        <w:rPr>
          <w:rFonts w:eastAsia="仿宋_GB2312" w:hint="eastAsia"/>
          <w:kern w:val="0"/>
          <w:sz w:val="28"/>
          <w:szCs w:val="28"/>
        </w:rPr>
        <w:t>或专家</w:t>
      </w:r>
      <w:r w:rsidRPr="00E27341">
        <w:rPr>
          <w:rFonts w:eastAsia="仿宋_GB2312" w:hint="eastAsia"/>
          <w:kern w:val="0"/>
          <w:sz w:val="28"/>
          <w:szCs w:val="28"/>
        </w:rPr>
        <w:t>)</w:t>
      </w:r>
      <w:r w:rsidRPr="00E27341">
        <w:rPr>
          <w:rFonts w:eastAsia="仿宋_GB2312" w:hint="eastAsia"/>
          <w:kern w:val="0"/>
          <w:sz w:val="28"/>
          <w:szCs w:val="28"/>
        </w:rPr>
        <w:t>的知识通常起着很重要的作用，为了充分利用操作者</w:t>
      </w:r>
      <w:r w:rsidRPr="00E27341">
        <w:rPr>
          <w:rFonts w:eastAsia="仿宋_GB2312" w:hint="eastAsia"/>
          <w:kern w:val="0"/>
          <w:sz w:val="28"/>
          <w:szCs w:val="28"/>
        </w:rPr>
        <w:t>(</w:t>
      </w:r>
      <w:r w:rsidRPr="00E27341">
        <w:rPr>
          <w:rFonts w:eastAsia="仿宋_GB2312" w:hint="eastAsia"/>
          <w:kern w:val="0"/>
          <w:sz w:val="28"/>
          <w:szCs w:val="28"/>
        </w:rPr>
        <w:t>或专家</w:t>
      </w:r>
      <w:r w:rsidRPr="00E27341">
        <w:rPr>
          <w:rFonts w:eastAsia="仿宋_GB2312" w:hint="eastAsia"/>
          <w:kern w:val="0"/>
          <w:sz w:val="28"/>
          <w:szCs w:val="28"/>
        </w:rPr>
        <w:t xml:space="preserve">) </w:t>
      </w:r>
      <w:r w:rsidRPr="00E27341">
        <w:rPr>
          <w:rFonts w:eastAsia="仿宋_GB2312" w:hint="eastAsia"/>
          <w:kern w:val="0"/>
          <w:sz w:val="28"/>
          <w:szCs w:val="28"/>
        </w:rPr>
        <w:t>的知识，将基于案例的学习引入到强化学习中来克服强化学习的缺点。用经验案例库来指导强化学习过程，强化学习的结果也为案例库的优化与完善提供帮助，强化学习的过程同时也是案例库的优化与完善的过程，逐步优化与完善的案例库又用来指导强化学习。因而，基于强化学习与基于案例的学习相结合的控制算法可以大大的简化知识的获取过程，提高了强化学习的效率和学习的速度，降低了强化学习的风险程度，提升工业控制稳定性与安全性。</w:t>
      </w:r>
    </w:p>
    <w:p w:rsidR="00926901" w:rsidRDefault="00926901" w:rsidP="00926901">
      <w:pPr>
        <w:ind w:firstLine="560"/>
        <w:rPr>
          <w:rFonts w:eastAsia="仿宋_GB2312"/>
          <w:kern w:val="0"/>
          <w:sz w:val="28"/>
          <w:szCs w:val="28"/>
        </w:rPr>
      </w:pPr>
    </w:p>
    <w:p w:rsidR="00926901" w:rsidRPr="00926901" w:rsidRDefault="00926901" w:rsidP="00926901">
      <w:pPr>
        <w:spacing w:line="360" w:lineRule="auto"/>
        <w:ind w:firstLineChars="200" w:firstLine="420"/>
        <w:rPr>
          <w:rFonts w:eastAsia="仿宋_GB2312"/>
          <w:kern w:val="0"/>
          <w:sz w:val="28"/>
          <w:szCs w:val="28"/>
        </w:rPr>
        <w:sectPr w:rsidR="00926901" w:rsidRPr="00926901" w:rsidSect="00A7001C">
          <w:pgSz w:w="11906" w:h="16838"/>
          <w:pgMar w:top="1440" w:right="1800" w:bottom="1440" w:left="1800" w:header="851" w:footer="992" w:gutter="0"/>
          <w:pgNumType w:fmt="numberInDash"/>
          <w:cols w:space="720"/>
          <w:titlePg/>
          <w:docGrid w:type="lines" w:linePitch="312"/>
        </w:sectPr>
      </w:pPr>
    </w:p>
    <w:p w:rsidR="009C19F0" w:rsidRPr="00E855E4" w:rsidRDefault="009C19F0">
      <w:pPr>
        <w:spacing w:line="360" w:lineRule="auto"/>
        <w:ind w:firstLine="562"/>
        <w:rPr>
          <w:rFonts w:eastAsia="黑体"/>
          <w:b/>
          <w:bCs/>
          <w:sz w:val="28"/>
        </w:rPr>
      </w:pPr>
      <w:r w:rsidRPr="00E855E4">
        <w:rPr>
          <w:rFonts w:eastAsia="黑体"/>
          <w:b/>
          <w:bCs/>
          <w:sz w:val="28"/>
        </w:rPr>
        <w:lastRenderedPageBreak/>
        <w:t>三、项目研究目标、研究内容、技术路线、关键技术及创新点</w:t>
      </w:r>
    </w:p>
    <w:p w:rsidR="009C19F0" w:rsidRPr="00E855E4" w:rsidRDefault="009C19F0">
      <w:pPr>
        <w:spacing w:line="360" w:lineRule="auto"/>
        <w:ind w:firstLineChars="200" w:firstLine="420"/>
        <w:rPr>
          <w:rFonts w:eastAsia="仿宋_GB2312"/>
          <w:b/>
          <w:sz w:val="28"/>
          <w:szCs w:val="28"/>
        </w:rPr>
      </w:pPr>
      <w:r w:rsidRPr="00E855E4">
        <w:rPr>
          <w:rFonts w:eastAsia="仿宋_GB2312"/>
          <w:b/>
          <w:sz w:val="28"/>
          <w:szCs w:val="28"/>
        </w:rPr>
        <w:t>1</w:t>
      </w:r>
      <w:r w:rsidR="00E855E4">
        <w:rPr>
          <w:rFonts w:eastAsia="仿宋_GB2312" w:hint="eastAsia"/>
          <w:b/>
          <w:sz w:val="28"/>
          <w:szCs w:val="28"/>
        </w:rPr>
        <w:t xml:space="preserve">. </w:t>
      </w:r>
      <w:r w:rsidRPr="00E855E4">
        <w:rPr>
          <w:rFonts w:eastAsia="仿宋_GB2312"/>
          <w:b/>
          <w:sz w:val="28"/>
          <w:szCs w:val="28"/>
        </w:rPr>
        <w:t>研究目标</w:t>
      </w:r>
    </w:p>
    <w:p w:rsidR="00926901" w:rsidRPr="009C361E" w:rsidRDefault="00985CDA" w:rsidP="00926901">
      <w:pPr>
        <w:ind w:firstLineChars="200" w:firstLine="420"/>
        <w:rPr>
          <w:rFonts w:eastAsia="仿宋_GB2312"/>
          <w:kern w:val="0"/>
          <w:sz w:val="28"/>
          <w:szCs w:val="28"/>
        </w:rPr>
      </w:pPr>
      <w:r w:rsidRPr="00985CDA">
        <w:rPr>
          <w:rFonts w:eastAsia="仿宋_GB2312" w:hint="eastAsia"/>
          <w:kern w:val="0"/>
          <w:sz w:val="28"/>
          <w:szCs w:val="28"/>
        </w:rPr>
        <w:t>通过计算机学科与采矿专业的学科交叉，解决充填领域控制技术难题，进入人工智能时代无人值守的生产模式，实现全流程、高精度、低成本、自适应四大核心目标，最终解放生产力，促进高效益。</w:t>
      </w:r>
    </w:p>
    <w:p w:rsidR="009C19F0" w:rsidRPr="00E855E4" w:rsidRDefault="009C19F0" w:rsidP="00AA6ECC">
      <w:pPr>
        <w:spacing w:line="360" w:lineRule="auto"/>
        <w:ind w:firstLineChars="200" w:firstLine="420"/>
        <w:rPr>
          <w:rFonts w:eastAsia="仿宋_GB2312"/>
          <w:b/>
          <w:sz w:val="28"/>
          <w:szCs w:val="28"/>
        </w:rPr>
      </w:pPr>
      <w:r w:rsidRPr="00E855E4">
        <w:rPr>
          <w:rFonts w:eastAsia="仿宋_GB2312"/>
          <w:b/>
          <w:sz w:val="28"/>
          <w:szCs w:val="28"/>
        </w:rPr>
        <w:t>2</w:t>
      </w:r>
      <w:r w:rsidR="00E855E4">
        <w:rPr>
          <w:rFonts w:eastAsia="仿宋_GB2312" w:hint="eastAsia"/>
          <w:b/>
          <w:sz w:val="28"/>
          <w:szCs w:val="28"/>
        </w:rPr>
        <w:t xml:space="preserve">. </w:t>
      </w:r>
      <w:r w:rsidRPr="00E855E4">
        <w:rPr>
          <w:rFonts w:eastAsia="仿宋_GB2312"/>
          <w:b/>
          <w:sz w:val="28"/>
          <w:szCs w:val="28"/>
        </w:rPr>
        <w:t>研究内容</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根据谦比希东南矿体现行的运作模式与专家评估，确定了一下主要研究及开发内容：</w:t>
      </w:r>
      <w:r w:rsidRPr="00985CDA">
        <w:rPr>
          <w:rFonts w:eastAsia="仿宋_GB2312" w:hint="eastAsia"/>
          <w:kern w:val="0"/>
          <w:sz w:val="28"/>
          <w:szCs w:val="28"/>
        </w:rPr>
        <w:t xml:space="preserve"> </w:t>
      </w:r>
    </w:p>
    <w:p w:rsidR="00985CDA" w:rsidRDefault="00985CDA" w:rsidP="00926901">
      <w:pPr>
        <w:numPr>
          <w:ilvl w:val="0"/>
          <w:numId w:val="2"/>
        </w:numPr>
        <w:rPr>
          <w:rFonts w:eastAsia="仿宋_GB2312"/>
          <w:kern w:val="0"/>
          <w:sz w:val="28"/>
          <w:szCs w:val="28"/>
        </w:rPr>
      </w:pPr>
      <w:r w:rsidRPr="00985CDA">
        <w:rPr>
          <w:rFonts w:eastAsia="仿宋_GB2312" w:hint="eastAsia"/>
          <w:kern w:val="0"/>
          <w:sz w:val="28"/>
          <w:szCs w:val="28"/>
        </w:rPr>
        <w:t>监测数据矫正算法与系统</w:t>
      </w:r>
    </w:p>
    <w:p w:rsidR="00926901" w:rsidRPr="00926901" w:rsidRDefault="00926901" w:rsidP="00926901">
      <w:pPr>
        <w:ind w:firstLine="420"/>
        <w:rPr>
          <w:rFonts w:eastAsia="仿宋_GB2312"/>
          <w:kern w:val="0"/>
          <w:sz w:val="28"/>
          <w:szCs w:val="28"/>
        </w:rPr>
      </w:pPr>
      <w:r w:rsidRPr="00E27341">
        <w:rPr>
          <w:rFonts w:eastAsia="仿宋_GB2312" w:hint="eastAsia"/>
          <w:kern w:val="0"/>
          <w:sz w:val="28"/>
          <w:szCs w:val="28"/>
        </w:rPr>
        <w:t>经过在充填站现场调研发现，工业领域的仪表面临工作不稳定、精度差等问题，且该问题会伴随着使用年份增长而愈加明显。我们拟通过监测仪表之间的数据相关性以及外来数据对仪表监测值进行优化以修复误差值或异常值。此部分工作是实现精准智能控制的必要前提。</w:t>
      </w:r>
    </w:p>
    <w:p w:rsidR="00DF3AE5" w:rsidRDefault="00985CDA" w:rsidP="00DF3AE5">
      <w:pPr>
        <w:numPr>
          <w:ilvl w:val="0"/>
          <w:numId w:val="2"/>
        </w:numPr>
        <w:rPr>
          <w:rFonts w:eastAsia="仿宋_GB2312"/>
          <w:kern w:val="0"/>
          <w:sz w:val="28"/>
          <w:szCs w:val="28"/>
        </w:rPr>
      </w:pPr>
      <w:r w:rsidRPr="00985CDA">
        <w:rPr>
          <w:rFonts w:eastAsia="仿宋_GB2312" w:hint="eastAsia"/>
          <w:kern w:val="0"/>
          <w:sz w:val="28"/>
          <w:szCs w:val="28"/>
        </w:rPr>
        <w:t>以充填膏体质量为目标导向的全流程精准控制总系统</w:t>
      </w:r>
    </w:p>
    <w:p w:rsidR="00DF3AE5" w:rsidRPr="00E27341" w:rsidRDefault="00DF3AE5" w:rsidP="00DF3AE5">
      <w:pPr>
        <w:ind w:firstLine="420"/>
        <w:rPr>
          <w:rFonts w:eastAsia="仿宋_GB2312"/>
          <w:kern w:val="0"/>
          <w:sz w:val="28"/>
          <w:szCs w:val="28"/>
        </w:rPr>
      </w:pPr>
      <w:r w:rsidRPr="00E27341">
        <w:rPr>
          <w:rFonts w:eastAsia="仿宋_GB2312" w:hint="eastAsia"/>
          <w:kern w:val="0"/>
          <w:sz w:val="28"/>
          <w:szCs w:val="28"/>
        </w:rPr>
        <w:t>充填站的运行是一个复杂的过程，传统人工控制都是基于大量的观察、大量的操控实验而获得的经验模型，只有少部分的仪器控制可以基于理论模型进行计算。我们拟采取强化学习与案例学习相结合的方式来学习膏体制备过程中复杂生产环节的生产规律，基于数据科学的视角实现生产过程中的智能控制。</w:t>
      </w:r>
    </w:p>
    <w:p w:rsidR="00985CDA" w:rsidRPr="00985CDA" w:rsidRDefault="00DF3AE5" w:rsidP="00DF3AE5">
      <w:pPr>
        <w:ind w:firstLine="420"/>
        <w:rPr>
          <w:rFonts w:eastAsia="仿宋_GB2312"/>
          <w:kern w:val="0"/>
          <w:sz w:val="28"/>
          <w:szCs w:val="28"/>
        </w:rPr>
      </w:pPr>
      <w:r>
        <w:rPr>
          <w:rFonts w:eastAsia="仿宋_GB2312" w:hint="eastAsia"/>
          <w:kern w:val="0"/>
          <w:sz w:val="28"/>
          <w:szCs w:val="28"/>
        </w:rPr>
        <w:t>该系统</w:t>
      </w:r>
      <w:r w:rsidR="00985CDA" w:rsidRPr="00985CDA">
        <w:rPr>
          <w:rFonts w:eastAsia="仿宋_GB2312" w:hint="eastAsia"/>
          <w:kern w:val="0"/>
          <w:sz w:val="28"/>
          <w:szCs w:val="28"/>
        </w:rPr>
        <w:t>内设如下四个控制决策子系统</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a)</w:t>
      </w:r>
      <w:r w:rsidRPr="00985CDA">
        <w:rPr>
          <w:rFonts w:eastAsia="仿宋_GB2312" w:hint="eastAsia"/>
          <w:kern w:val="0"/>
          <w:sz w:val="28"/>
          <w:szCs w:val="28"/>
        </w:rPr>
        <w:tab/>
      </w:r>
      <w:r w:rsidRPr="00985CDA">
        <w:rPr>
          <w:rFonts w:eastAsia="仿宋_GB2312" w:hint="eastAsia"/>
          <w:kern w:val="0"/>
          <w:sz w:val="28"/>
          <w:szCs w:val="28"/>
        </w:rPr>
        <w:t>浓密机底流浓度精准调控子系统</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lastRenderedPageBreak/>
        <w:t>b)</w:t>
      </w:r>
      <w:r w:rsidRPr="00985CDA">
        <w:rPr>
          <w:rFonts w:eastAsia="仿宋_GB2312" w:hint="eastAsia"/>
          <w:kern w:val="0"/>
          <w:sz w:val="28"/>
          <w:szCs w:val="28"/>
        </w:rPr>
        <w:tab/>
      </w:r>
      <w:r w:rsidRPr="00985CDA">
        <w:rPr>
          <w:rFonts w:eastAsia="仿宋_GB2312" w:hint="eastAsia"/>
          <w:kern w:val="0"/>
          <w:sz w:val="28"/>
          <w:szCs w:val="28"/>
        </w:rPr>
        <w:t>絮凝剂添加控制子系统</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c)</w:t>
      </w:r>
      <w:r w:rsidRPr="00985CDA">
        <w:rPr>
          <w:rFonts w:eastAsia="仿宋_GB2312" w:hint="eastAsia"/>
          <w:kern w:val="0"/>
          <w:sz w:val="28"/>
          <w:szCs w:val="28"/>
        </w:rPr>
        <w:tab/>
      </w:r>
      <w:r w:rsidRPr="00985CDA">
        <w:rPr>
          <w:rFonts w:eastAsia="仿宋_GB2312" w:hint="eastAsia"/>
          <w:kern w:val="0"/>
          <w:sz w:val="28"/>
          <w:szCs w:val="28"/>
        </w:rPr>
        <w:t>泥层压强控制</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d)</w:t>
      </w:r>
      <w:r w:rsidRPr="00985CDA">
        <w:rPr>
          <w:rFonts w:eastAsia="仿宋_GB2312" w:hint="eastAsia"/>
          <w:kern w:val="0"/>
          <w:sz w:val="28"/>
          <w:szCs w:val="28"/>
        </w:rPr>
        <w:tab/>
      </w:r>
      <w:r w:rsidRPr="00985CDA">
        <w:rPr>
          <w:rFonts w:eastAsia="仿宋_GB2312" w:hint="eastAsia"/>
          <w:kern w:val="0"/>
          <w:sz w:val="28"/>
          <w:szCs w:val="28"/>
        </w:rPr>
        <w:t>灰砂比智能调控子系统</w:t>
      </w:r>
    </w:p>
    <w:p w:rsidR="00926901" w:rsidRDefault="00985CDA" w:rsidP="00985CDA">
      <w:pPr>
        <w:rPr>
          <w:rFonts w:eastAsia="仿宋_GB2312"/>
          <w:kern w:val="0"/>
          <w:sz w:val="28"/>
          <w:szCs w:val="28"/>
        </w:rPr>
      </w:pPr>
      <w:r w:rsidRPr="00985CDA">
        <w:rPr>
          <w:rFonts w:eastAsia="仿宋_GB2312" w:hint="eastAsia"/>
          <w:kern w:val="0"/>
          <w:sz w:val="28"/>
          <w:szCs w:val="28"/>
        </w:rPr>
        <w:t>3)</w:t>
      </w:r>
      <w:r w:rsidRPr="00985CDA">
        <w:rPr>
          <w:rFonts w:eastAsia="仿宋_GB2312" w:hint="eastAsia"/>
          <w:kern w:val="0"/>
          <w:sz w:val="28"/>
          <w:szCs w:val="28"/>
        </w:rPr>
        <w:tab/>
      </w:r>
      <w:r w:rsidRPr="00985CDA">
        <w:rPr>
          <w:rFonts w:eastAsia="仿宋_GB2312" w:hint="eastAsia"/>
          <w:kern w:val="0"/>
          <w:sz w:val="28"/>
          <w:szCs w:val="28"/>
        </w:rPr>
        <w:t>基于大数据平台的膏体全流程生产（排尾、制备、运输、充填）数据监测、存储、可视化系统</w:t>
      </w:r>
    </w:p>
    <w:p w:rsidR="00985CDA" w:rsidRPr="00985CDA" w:rsidRDefault="00926901" w:rsidP="00926901">
      <w:pPr>
        <w:ind w:firstLine="420"/>
        <w:rPr>
          <w:rFonts w:eastAsia="仿宋_GB2312"/>
          <w:kern w:val="0"/>
          <w:sz w:val="28"/>
          <w:szCs w:val="28"/>
        </w:rPr>
      </w:pPr>
      <w:r w:rsidRPr="00E27341">
        <w:rPr>
          <w:rFonts w:eastAsia="仿宋_GB2312" w:hint="eastAsia"/>
          <w:kern w:val="0"/>
          <w:sz w:val="28"/>
          <w:szCs w:val="28"/>
        </w:rPr>
        <w:t>工业领域的数据体量极大，而为了实现实时控制，控制系统需要能够对大量监测数据进行存储、计算、并提供反馈，因此需要大量的存储空间与计算能力。我们基于</w:t>
      </w:r>
      <w:r w:rsidRPr="00E27341">
        <w:rPr>
          <w:rFonts w:eastAsia="仿宋_GB2312" w:hint="eastAsia"/>
          <w:kern w:val="0"/>
          <w:sz w:val="28"/>
          <w:szCs w:val="28"/>
        </w:rPr>
        <w:t>Hadoop</w:t>
      </w:r>
      <w:r w:rsidRPr="00E27341">
        <w:rPr>
          <w:rFonts w:eastAsia="仿宋_GB2312" w:hint="eastAsia"/>
          <w:kern w:val="0"/>
          <w:sz w:val="28"/>
          <w:szCs w:val="28"/>
        </w:rPr>
        <w:t>平台技术开发数据存储平台与实时计算平台，为数据的存储、备份以及控制模型的计算、训练提供充足的软硬件基础</w:t>
      </w:r>
      <w:r>
        <w:rPr>
          <w:rFonts w:eastAsia="仿宋_GB2312" w:hint="eastAsia"/>
          <w:kern w:val="0"/>
          <w:sz w:val="28"/>
          <w:szCs w:val="28"/>
        </w:rPr>
        <w:t>。</w:t>
      </w:r>
    </w:p>
    <w:p w:rsidR="00985CDA" w:rsidRPr="00985CDA" w:rsidRDefault="00985CDA" w:rsidP="00985CDA">
      <w:pPr>
        <w:rPr>
          <w:rFonts w:eastAsia="仿宋_GB2312"/>
          <w:kern w:val="0"/>
          <w:sz w:val="28"/>
          <w:szCs w:val="28"/>
        </w:rPr>
      </w:pPr>
      <w:r w:rsidRPr="00985CDA">
        <w:rPr>
          <w:rFonts w:eastAsia="仿宋_GB2312" w:hint="eastAsia"/>
          <w:kern w:val="0"/>
          <w:sz w:val="28"/>
          <w:szCs w:val="28"/>
        </w:rPr>
        <w:t>4)</w:t>
      </w:r>
      <w:r w:rsidRPr="00985CDA">
        <w:rPr>
          <w:rFonts w:eastAsia="仿宋_GB2312" w:hint="eastAsia"/>
          <w:kern w:val="0"/>
          <w:sz w:val="28"/>
          <w:szCs w:val="28"/>
        </w:rPr>
        <w:tab/>
      </w:r>
      <w:r w:rsidRPr="00985CDA">
        <w:rPr>
          <w:rFonts w:eastAsia="仿宋_GB2312" w:hint="eastAsia"/>
          <w:kern w:val="0"/>
          <w:sz w:val="28"/>
          <w:szCs w:val="28"/>
        </w:rPr>
        <w:t>井下管道压力仿真系统</w:t>
      </w:r>
      <w:r w:rsidR="00DF3AE5">
        <w:rPr>
          <w:rFonts w:eastAsia="仿宋_GB2312" w:hint="eastAsia"/>
          <w:kern w:val="0"/>
          <w:sz w:val="28"/>
          <w:szCs w:val="28"/>
        </w:rPr>
        <w:t>和</w:t>
      </w:r>
      <w:r w:rsidR="00DF3AE5" w:rsidRPr="00985CDA">
        <w:rPr>
          <w:rFonts w:eastAsia="仿宋_GB2312" w:hint="eastAsia"/>
          <w:kern w:val="0"/>
          <w:sz w:val="28"/>
          <w:szCs w:val="28"/>
        </w:rPr>
        <w:t>采场充填仿真系统</w:t>
      </w:r>
    </w:p>
    <w:p w:rsidR="00926901" w:rsidRDefault="00926901" w:rsidP="00DF3AE5">
      <w:pPr>
        <w:ind w:firstLineChars="200" w:firstLine="420"/>
        <w:rPr>
          <w:rFonts w:eastAsia="仿宋_GB2312"/>
          <w:kern w:val="0"/>
          <w:sz w:val="28"/>
          <w:szCs w:val="28"/>
        </w:rPr>
      </w:pPr>
      <w:r w:rsidRPr="00E27341">
        <w:rPr>
          <w:rFonts w:eastAsia="仿宋_GB2312" w:hint="eastAsia"/>
          <w:kern w:val="0"/>
          <w:sz w:val="28"/>
          <w:szCs w:val="28"/>
        </w:rPr>
        <w:t>传统工业控制以</w:t>
      </w:r>
      <w:r w:rsidRPr="00E27341">
        <w:rPr>
          <w:rFonts w:eastAsia="仿宋_GB2312" w:hint="eastAsia"/>
          <w:kern w:val="0"/>
          <w:sz w:val="28"/>
          <w:szCs w:val="28"/>
        </w:rPr>
        <w:t>DCS</w:t>
      </w:r>
      <w:r w:rsidRPr="00E27341">
        <w:rPr>
          <w:rFonts w:eastAsia="仿宋_GB2312" w:hint="eastAsia"/>
          <w:kern w:val="0"/>
          <w:sz w:val="28"/>
          <w:szCs w:val="28"/>
        </w:rPr>
        <w:t>系统作为基础，但是这仅能实现简单的数据展示与控制交互。为了解决数据显示与人机交互问题，我们拟采用先进的</w:t>
      </w:r>
      <w:r w:rsidRPr="00E27341">
        <w:rPr>
          <w:rFonts w:eastAsia="仿宋_GB2312" w:hint="eastAsia"/>
          <w:kern w:val="0"/>
          <w:sz w:val="28"/>
          <w:szCs w:val="28"/>
        </w:rPr>
        <w:t>Web</w:t>
      </w:r>
      <w:r w:rsidRPr="00E27341">
        <w:rPr>
          <w:rFonts w:eastAsia="仿宋_GB2312" w:hint="eastAsia"/>
          <w:kern w:val="0"/>
          <w:sz w:val="28"/>
          <w:szCs w:val="28"/>
        </w:rPr>
        <w:t>系统架构以及成熟的可视化组件，开发一套既美观又实用的浏览器端操控软件。</w:t>
      </w:r>
    </w:p>
    <w:p w:rsidR="009C19F0" w:rsidRDefault="009C19F0" w:rsidP="00985CDA">
      <w:pPr>
        <w:ind w:firstLine="560"/>
        <w:rPr>
          <w:rFonts w:eastAsia="仿宋_GB2312"/>
          <w:b/>
          <w:sz w:val="28"/>
          <w:szCs w:val="28"/>
        </w:rPr>
      </w:pPr>
      <w:r w:rsidRPr="00E855E4">
        <w:rPr>
          <w:rFonts w:eastAsia="仿宋_GB2312"/>
          <w:b/>
          <w:sz w:val="28"/>
          <w:szCs w:val="28"/>
        </w:rPr>
        <w:t>3</w:t>
      </w:r>
      <w:r w:rsidR="00E855E4">
        <w:rPr>
          <w:rFonts w:eastAsia="仿宋_GB2312" w:hint="eastAsia"/>
          <w:b/>
          <w:sz w:val="28"/>
          <w:szCs w:val="28"/>
        </w:rPr>
        <w:t xml:space="preserve">. </w:t>
      </w:r>
      <w:r w:rsidRPr="00E855E4">
        <w:rPr>
          <w:rFonts w:eastAsia="仿宋_GB2312"/>
          <w:b/>
          <w:sz w:val="28"/>
          <w:szCs w:val="28"/>
        </w:rPr>
        <w:t>技术路线</w:t>
      </w:r>
    </w:p>
    <w:p w:rsidR="00985CDA" w:rsidRPr="00985CDA" w:rsidRDefault="00985CDA" w:rsidP="00985CDA">
      <w:pPr>
        <w:ind w:leftChars="50" w:left="105" w:firstLineChars="150" w:firstLine="315"/>
        <w:rPr>
          <w:rFonts w:eastAsia="仿宋_GB2312"/>
          <w:kern w:val="0"/>
          <w:sz w:val="28"/>
          <w:szCs w:val="28"/>
        </w:rPr>
      </w:pPr>
      <w:r w:rsidRPr="00985CDA">
        <w:rPr>
          <w:rFonts w:eastAsia="仿宋_GB2312" w:hint="eastAsia"/>
          <w:kern w:val="0"/>
          <w:sz w:val="28"/>
          <w:szCs w:val="28"/>
        </w:rPr>
        <w:t>该项目研发工作是软件开发与算法设计同步进行的，具体技术路线如下：</w:t>
      </w:r>
    </w:p>
    <w:p w:rsidR="00985CDA" w:rsidRPr="00985CDA" w:rsidRDefault="00985CDA" w:rsidP="00985CDA">
      <w:pPr>
        <w:ind w:firstLine="560"/>
        <w:rPr>
          <w:rFonts w:eastAsia="仿宋_GB2312"/>
          <w:kern w:val="0"/>
          <w:sz w:val="28"/>
          <w:szCs w:val="28"/>
        </w:rPr>
      </w:pPr>
      <w:r>
        <w:rPr>
          <w:rFonts w:eastAsia="仿宋_GB2312"/>
          <w:kern w:val="0"/>
          <w:sz w:val="28"/>
          <w:szCs w:val="28"/>
        </w:rPr>
        <w:t>1</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现场调研：调研客户需求、数据采集接口、数据库对接方式、指令下达方式。并商讨系统原型。</w:t>
      </w:r>
    </w:p>
    <w:p w:rsidR="00985CDA" w:rsidRPr="00985CDA" w:rsidRDefault="00985CDA" w:rsidP="00985CDA">
      <w:pPr>
        <w:ind w:firstLine="560"/>
        <w:rPr>
          <w:rFonts w:eastAsia="仿宋_GB2312"/>
          <w:kern w:val="0"/>
          <w:sz w:val="28"/>
          <w:szCs w:val="28"/>
        </w:rPr>
      </w:pPr>
      <w:r>
        <w:rPr>
          <w:rFonts w:eastAsia="仿宋_GB2312"/>
          <w:kern w:val="0"/>
          <w:sz w:val="28"/>
          <w:szCs w:val="28"/>
        </w:rPr>
        <w:t>2</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数据平台开发：根据调研得到的数据类型，设计数据库，并基于</w:t>
      </w:r>
      <w:r w:rsidRPr="00985CDA">
        <w:rPr>
          <w:rFonts w:eastAsia="仿宋_GB2312" w:hint="eastAsia"/>
          <w:kern w:val="0"/>
          <w:sz w:val="28"/>
          <w:szCs w:val="28"/>
        </w:rPr>
        <w:t>Hadoop</w:t>
      </w:r>
      <w:r w:rsidRPr="00985CDA">
        <w:rPr>
          <w:rFonts w:eastAsia="仿宋_GB2312" w:hint="eastAsia"/>
          <w:kern w:val="0"/>
          <w:sz w:val="28"/>
          <w:szCs w:val="28"/>
        </w:rPr>
        <w:t>开发数据平台及数据访问接口</w:t>
      </w:r>
    </w:p>
    <w:p w:rsidR="00985CDA" w:rsidRPr="00985CDA" w:rsidRDefault="00985CDA" w:rsidP="00985CDA">
      <w:pPr>
        <w:ind w:firstLine="560"/>
        <w:rPr>
          <w:rFonts w:eastAsia="仿宋_GB2312"/>
          <w:kern w:val="0"/>
          <w:sz w:val="28"/>
          <w:szCs w:val="28"/>
        </w:rPr>
      </w:pPr>
      <w:r>
        <w:rPr>
          <w:rFonts w:eastAsia="仿宋_GB2312"/>
          <w:kern w:val="0"/>
          <w:sz w:val="28"/>
          <w:szCs w:val="28"/>
        </w:rPr>
        <w:lastRenderedPageBreak/>
        <w:t>3</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开发客户端软件：利用</w:t>
      </w:r>
      <w:r w:rsidRPr="00985CDA">
        <w:rPr>
          <w:rFonts w:eastAsia="仿宋_GB2312" w:hint="eastAsia"/>
          <w:kern w:val="0"/>
          <w:sz w:val="28"/>
          <w:szCs w:val="28"/>
        </w:rPr>
        <w:t>Django</w:t>
      </w:r>
      <w:r w:rsidRPr="00985CDA">
        <w:rPr>
          <w:rFonts w:eastAsia="仿宋_GB2312" w:hint="eastAsia"/>
          <w:kern w:val="0"/>
          <w:sz w:val="28"/>
          <w:szCs w:val="28"/>
        </w:rPr>
        <w:t>、</w:t>
      </w:r>
      <w:r w:rsidRPr="00985CDA">
        <w:rPr>
          <w:rFonts w:eastAsia="仿宋_GB2312" w:hint="eastAsia"/>
          <w:kern w:val="0"/>
          <w:sz w:val="28"/>
          <w:szCs w:val="28"/>
        </w:rPr>
        <w:t>Spring</w:t>
      </w:r>
      <w:r w:rsidRPr="00985CDA">
        <w:rPr>
          <w:rFonts w:eastAsia="仿宋_GB2312" w:hint="eastAsia"/>
          <w:kern w:val="0"/>
          <w:sz w:val="28"/>
          <w:szCs w:val="28"/>
        </w:rPr>
        <w:t>等优秀</w:t>
      </w:r>
      <w:r w:rsidRPr="00985CDA">
        <w:rPr>
          <w:rFonts w:eastAsia="仿宋_GB2312" w:hint="eastAsia"/>
          <w:kern w:val="0"/>
          <w:sz w:val="28"/>
          <w:szCs w:val="28"/>
        </w:rPr>
        <w:t>Web</w:t>
      </w:r>
      <w:r w:rsidRPr="00985CDA">
        <w:rPr>
          <w:rFonts w:eastAsia="仿宋_GB2312" w:hint="eastAsia"/>
          <w:kern w:val="0"/>
          <w:sz w:val="28"/>
          <w:szCs w:val="28"/>
        </w:rPr>
        <w:t>框架开发用户交互系统</w:t>
      </w:r>
    </w:p>
    <w:p w:rsidR="00985CDA" w:rsidRPr="00985CDA" w:rsidRDefault="00985CDA" w:rsidP="00985CDA">
      <w:pPr>
        <w:ind w:firstLine="560"/>
        <w:rPr>
          <w:rFonts w:eastAsia="仿宋_GB2312"/>
          <w:kern w:val="0"/>
          <w:sz w:val="28"/>
          <w:szCs w:val="28"/>
        </w:rPr>
      </w:pPr>
      <w:r>
        <w:rPr>
          <w:rFonts w:eastAsia="仿宋_GB2312"/>
          <w:kern w:val="0"/>
          <w:sz w:val="28"/>
          <w:szCs w:val="28"/>
        </w:rPr>
        <w:t>4</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搭建控制仿真平台利用采矿专业理论知识开发部分核心控制点的数模仿真平台</w:t>
      </w:r>
    </w:p>
    <w:p w:rsidR="00985CDA" w:rsidRPr="00985CDA" w:rsidRDefault="00985CDA" w:rsidP="00985CDA">
      <w:pPr>
        <w:ind w:firstLine="560"/>
        <w:rPr>
          <w:rFonts w:eastAsia="仿宋_GB2312"/>
          <w:kern w:val="0"/>
          <w:sz w:val="28"/>
          <w:szCs w:val="28"/>
        </w:rPr>
      </w:pPr>
      <w:r>
        <w:rPr>
          <w:rFonts w:eastAsia="仿宋_GB2312"/>
          <w:kern w:val="0"/>
          <w:sz w:val="28"/>
          <w:szCs w:val="28"/>
        </w:rPr>
        <w:t>5</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文献检索：</w:t>
      </w:r>
      <w:r w:rsidR="006516FF">
        <w:rPr>
          <w:rFonts w:eastAsia="仿宋_GB2312" w:hint="eastAsia"/>
          <w:kern w:val="0"/>
          <w:sz w:val="28"/>
          <w:szCs w:val="28"/>
        </w:rPr>
        <w:t>学习</w:t>
      </w:r>
      <w:r w:rsidRPr="00985CDA">
        <w:rPr>
          <w:rFonts w:eastAsia="仿宋_GB2312" w:hint="eastAsia"/>
          <w:kern w:val="0"/>
          <w:sz w:val="28"/>
          <w:szCs w:val="28"/>
        </w:rPr>
        <w:t>人工智能、工业控制领域文献，了解工业领域前沿控制技术。</w:t>
      </w:r>
    </w:p>
    <w:p w:rsidR="00985CDA" w:rsidRPr="00985CDA" w:rsidRDefault="00985CDA" w:rsidP="00985CDA">
      <w:pPr>
        <w:ind w:firstLine="560"/>
        <w:rPr>
          <w:rFonts w:eastAsia="仿宋_GB2312"/>
          <w:kern w:val="0"/>
          <w:sz w:val="28"/>
          <w:szCs w:val="28"/>
        </w:rPr>
      </w:pPr>
      <w:r>
        <w:rPr>
          <w:rFonts w:eastAsia="仿宋_GB2312"/>
          <w:kern w:val="0"/>
          <w:sz w:val="28"/>
          <w:szCs w:val="28"/>
        </w:rPr>
        <w:t>6</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控制模型设计与实验：根据项目需求设计控制模型，在仿真系统上进行实验验证。</w:t>
      </w:r>
    </w:p>
    <w:p w:rsidR="00985CDA" w:rsidRPr="00985CDA" w:rsidRDefault="00985CDA" w:rsidP="00985CDA">
      <w:pPr>
        <w:ind w:firstLine="560"/>
        <w:rPr>
          <w:rFonts w:eastAsia="仿宋_GB2312"/>
          <w:kern w:val="0"/>
          <w:sz w:val="28"/>
          <w:szCs w:val="28"/>
        </w:rPr>
      </w:pPr>
      <w:r>
        <w:rPr>
          <w:rFonts w:eastAsia="仿宋_GB2312"/>
          <w:kern w:val="0"/>
          <w:sz w:val="28"/>
          <w:szCs w:val="28"/>
        </w:rPr>
        <w:t>7</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项目部署：将智能控制系统、用户交互系统、数据存储系统进行组装打包，在东南矿体充填站服务器上进行部署调试</w:t>
      </w:r>
    </w:p>
    <w:p w:rsidR="00E27341" w:rsidRDefault="00985CDA" w:rsidP="00985CDA">
      <w:pPr>
        <w:ind w:firstLine="560"/>
        <w:rPr>
          <w:rFonts w:eastAsia="仿宋_GB2312"/>
          <w:kern w:val="0"/>
          <w:sz w:val="28"/>
          <w:szCs w:val="28"/>
        </w:rPr>
      </w:pPr>
      <w:r>
        <w:rPr>
          <w:rFonts w:eastAsia="仿宋_GB2312"/>
          <w:kern w:val="0"/>
          <w:sz w:val="28"/>
          <w:szCs w:val="28"/>
        </w:rPr>
        <w:t>8</w:t>
      </w:r>
      <w:r w:rsidRPr="00985CDA">
        <w:rPr>
          <w:rFonts w:eastAsia="仿宋_GB2312" w:hint="eastAsia"/>
          <w:kern w:val="0"/>
          <w:sz w:val="28"/>
          <w:szCs w:val="28"/>
        </w:rPr>
        <w:t>)</w:t>
      </w:r>
      <w:r w:rsidRPr="00985CDA">
        <w:rPr>
          <w:rFonts w:eastAsia="仿宋_GB2312" w:hint="eastAsia"/>
          <w:kern w:val="0"/>
          <w:sz w:val="28"/>
          <w:szCs w:val="28"/>
        </w:rPr>
        <w:tab/>
      </w:r>
      <w:r w:rsidRPr="00985CDA">
        <w:rPr>
          <w:rFonts w:eastAsia="仿宋_GB2312" w:hint="eastAsia"/>
          <w:kern w:val="0"/>
          <w:sz w:val="28"/>
          <w:szCs w:val="28"/>
        </w:rPr>
        <w:t>后期维护调试</w:t>
      </w:r>
      <w:r w:rsidRPr="00985CDA">
        <w:rPr>
          <w:rFonts w:eastAsia="仿宋_GB2312" w:hint="eastAsia"/>
          <w:kern w:val="0"/>
          <w:sz w:val="28"/>
          <w:szCs w:val="28"/>
        </w:rPr>
        <w:t>:</w:t>
      </w:r>
      <w:r w:rsidRPr="00985CDA">
        <w:rPr>
          <w:rFonts w:eastAsia="仿宋_GB2312" w:hint="eastAsia"/>
          <w:kern w:val="0"/>
          <w:sz w:val="28"/>
          <w:szCs w:val="28"/>
        </w:rPr>
        <w:t>根据现场运行情况进行调试与维护。</w:t>
      </w:r>
    </w:p>
    <w:p w:rsidR="00985CDA" w:rsidRPr="00E855E4" w:rsidRDefault="00985CDA" w:rsidP="00985CDA">
      <w:pPr>
        <w:spacing w:line="360" w:lineRule="auto"/>
        <w:ind w:firstLineChars="200" w:firstLine="420"/>
        <w:rPr>
          <w:rFonts w:eastAsia="仿宋_GB2312"/>
          <w:b/>
          <w:sz w:val="28"/>
          <w:szCs w:val="28"/>
        </w:rPr>
      </w:pPr>
    </w:p>
    <w:p w:rsidR="009C19F0" w:rsidRPr="00E855E4" w:rsidRDefault="009C19F0" w:rsidP="00E27341">
      <w:pPr>
        <w:pStyle w:val="a7"/>
        <w:shd w:val="clear" w:color="auto" w:fill="FFFFFF"/>
        <w:spacing w:before="0" w:beforeAutospacing="0" w:after="0" w:afterAutospacing="0" w:line="360" w:lineRule="auto"/>
        <w:ind w:firstLineChars="200" w:firstLine="420"/>
        <w:rPr>
          <w:rFonts w:ascii="Times New Roman" w:eastAsia="仿宋_GB2312" w:hAnsi="Times New Roman" w:cs="Times New Roman"/>
          <w:b/>
          <w:sz w:val="28"/>
          <w:szCs w:val="28"/>
        </w:rPr>
      </w:pPr>
      <w:r w:rsidRPr="00E855E4">
        <w:rPr>
          <w:rFonts w:ascii="Times New Roman" w:eastAsia="仿宋_GB2312" w:hAnsi="Times New Roman" w:cs="Times New Roman"/>
          <w:b/>
          <w:sz w:val="28"/>
          <w:szCs w:val="28"/>
        </w:rPr>
        <w:t>4</w:t>
      </w:r>
      <w:r w:rsidR="00E855E4">
        <w:rPr>
          <w:rFonts w:ascii="Times New Roman" w:eastAsia="仿宋_GB2312" w:hAnsi="Times New Roman" w:cs="Times New Roman" w:hint="eastAsia"/>
          <w:b/>
          <w:sz w:val="28"/>
          <w:szCs w:val="28"/>
        </w:rPr>
        <w:t xml:space="preserve">. </w:t>
      </w:r>
      <w:r w:rsidRPr="00E855E4">
        <w:rPr>
          <w:rFonts w:ascii="Times New Roman" w:eastAsia="仿宋_GB2312" w:hAnsi="Times New Roman" w:cs="Times New Roman"/>
          <w:b/>
          <w:sz w:val="28"/>
          <w:szCs w:val="28"/>
        </w:rPr>
        <w:t>关键技术和创新点</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1)</w:t>
      </w:r>
      <w:r w:rsidRPr="00985CDA">
        <w:rPr>
          <w:rFonts w:eastAsia="仿宋_GB2312" w:hint="eastAsia"/>
          <w:kern w:val="0"/>
          <w:sz w:val="28"/>
          <w:szCs w:val="28"/>
        </w:rPr>
        <w:tab/>
      </w:r>
      <w:r w:rsidRPr="00985CDA">
        <w:rPr>
          <w:rFonts w:eastAsia="仿宋_GB2312" w:hint="eastAsia"/>
          <w:kern w:val="0"/>
          <w:sz w:val="28"/>
          <w:szCs w:val="28"/>
        </w:rPr>
        <w:t>针对环境噪声与仪器误差的数据修复技术</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2)</w:t>
      </w:r>
      <w:r w:rsidRPr="00985CDA">
        <w:rPr>
          <w:rFonts w:eastAsia="仿宋_GB2312" w:hint="eastAsia"/>
          <w:kern w:val="0"/>
          <w:sz w:val="28"/>
          <w:szCs w:val="28"/>
        </w:rPr>
        <w:tab/>
      </w:r>
      <w:r w:rsidRPr="00985CDA">
        <w:rPr>
          <w:rFonts w:eastAsia="仿宋_GB2312" w:hint="eastAsia"/>
          <w:kern w:val="0"/>
          <w:sz w:val="28"/>
          <w:szCs w:val="28"/>
        </w:rPr>
        <w:t>复杂、高时滞生产设备的自适应智能控制算法</w:t>
      </w:r>
    </w:p>
    <w:p w:rsidR="00985CDA" w:rsidRPr="00985CDA" w:rsidRDefault="00985CDA" w:rsidP="00985CDA">
      <w:pPr>
        <w:ind w:firstLine="560"/>
        <w:rPr>
          <w:rFonts w:eastAsia="仿宋_GB2312"/>
          <w:kern w:val="0"/>
          <w:sz w:val="28"/>
          <w:szCs w:val="28"/>
        </w:rPr>
      </w:pPr>
      <w:r w:rsidRPr="00985CDA">
        <w:rPr>
          <w:rFonts w:eastAsia="仿宋_GB2312" w:hint="eastAsia"/>
          <w:kern w:val="0"/>
          <w:sz w:val="28"/>
          <w:szCs w:val="28"/>
        </w:rPr>
        <w:t>3)</w:t>
      </w:r>
      <w:r w:rsidRPr="00985CDA">
        <w:rPr>
          <w:rFonts w:eastAsia="仿宋_GB2312" w:hint="eastAsia"/>
          <w:kern w:val="0"/>
          <w:sz w:val="28"/>
          <w:szCs w:val="28"/>
        </w:rPr>
        <w:tab/>
      </w:r>
      <w:r w:rsidRPr="00985CDA">
        <w:rPr>
          <w:rFonts w:eastAsia="仿宋_GB2312" w:hint="eastAsia"/>
          <w:kern w:val="0"/>
          <w:sz w:val="28"/>
          <w:szCs w:val="28"/>
        </w:rPr>
        <w:t>基于三维图形学理论的膏体强度分析与控制</w:t>
      </w:r>
    </w:p>
    <w:p w:rsidR="009C19F0" w:rsidRPr="00985CDA" w:rsidRDefault="00985CDA" w:rsidP="00985CDA">
      <w:pPr>
        <w:spacing w:line="360" w:lineRule="auto"/>
        <w:ind w:firstLineChars="200" w:firstLine="420"/>
        <w:rPr>
          <w:rFonts w:eastAsia="仿宋_GB2312"/>
          <w:bCs/>
          <w:sz w:val="28"/>
          <w:szCs w:val="28"/>
        </w:rPr>
      </w:pPr>
      <w:r w:rsidRPr="00985CDA">
        <w:rPr>
          <w:rFonts w:eastAsia="仿宋_GB2312" w:hint="eastAsia"/>
          <w:kern w:val="0"/>
          <w:sz w:val="28"/>
          <w:szCs w:val="28"/>
        </w:rPr>
        <w:t>4)</w:t>
      </w:r>
      <w:r w:rsidRPr="00985CDA">
        <w:rPr>
          <w:rFonts w:eastAsia="仿宋_GB2312" w:hint="eastAsia"/>
          <w:kern w:val="0"/>
          <w:sz w:val="28"/>
          <w:szCs w:val="28"/>
        </w:rPr>
        <w:tab/>
      </w:r>
      <w:r w:rsidRPr="00985CDA">
        <w:rPr>
          <w:rFonts w:eastAsia="仿宋_GB2312" w:hint="eastAsia"/>
          <w:kern w:val="0"/>
          <w:sz w:val="28"/>
          <w:szCs w:val="28"/>
        </w:rPr>
        <w:t>矿山、管道三维模型在</w:t>
      </w:r>
      <w:r w:rsidRPr="00985CDA">
        <w:rPr>
          <w:rFonts w:eastAsia="仿宋_GB2312" w:hint="eastAsia"/>
          <w:kern w:val="0"/>
          <w:sz w:val="28"/>
          <w:szCs w:val="28"/>
        </w:rPr>
        <w:t>B/S</w:t>
      </w:r>
      <w:r w:rsidRPr="00985CDA">
        <w:rPr>
          <w:rFonts w:eastAsia="仿宋_GB2312" w:hint="eastAsia"/>
          <w:kern w:val="0"/>
          <w:sz w:val="28"/>
          <w:szCs w:val="28"/>
        </w:rPr>
        <w:t>平台上的可视化与人机交互技术</w:t>
      </w:r>
    </w:p>
    <w:p w:rsidR="009C19F0" w:rsidRPr="00E855E4" w:rsidRDefault="009C19F0">
      <w:pPr>
        <w:spacing w:line="360" w:lineRule="auto"/>
        <w:ind w:firstLine="562"/>
        <w:rPr>
          <w:rFonts w:eastAsia="黑体"/>
          <w:b/>
          <w:bCs/>
          <w:sz w:val="28"/>
        </w:rPr>
        <w:sectPr w:rsidR="009C19F0" w:rsidRPr="00E855E4" w:rsidSect="00A7001C">
          <w:pgSz w:w="11906" w:h="16838"/>
          <w:pgMar w:top="1440" w:right="1800" w:bottom="1440" w:left="1800" w:header="851" w:footer="992" w:gutter="0"/>
          <w:pgNumType w:fmt="numberInDash"/>
          <w:cols w:space="720"/>
          <w:titlePg/>
          <w:docGrid w:type="lines" w:linePitch="312"/>
        </w:sectPr>
      </w:pPr>
    </w:p>
    <w:p w:rsidR="009C19F0" w:rsidRPr="00E855E4" w:rsidRDefault="009C19F0">
      <w:pPr>
        <w:spacing w:line="360" w:lineRule="auto"/>
        <w:ind w:firstLine="562"/>
        <w:rPr>
          <w:rFonts w:eastAsia="黑体"/>
          <w:b/>
          <w:bCs/>
          <w:sz w:val="28"/>
        </w:rPr>
      </w:pPr>
      <w:r w:rsidRPr="00E855E4">
        <w:rPr>
          <w:rFonts w:eastAsia="黑体"/>
          <w:b/>
          <w:bCs/>
          <w:sz w:val="28"/>
        </w:rPr>
        <w:lastRenderedPageBreak/>
        <w:t>四、项目任务考核指标</w:t>
      </w:r>
    </w:p>
    <w:p w:rsidR="009C19F0" w:rsidRPr="00E855E4" w:rsidRDefault="009C19F0">
      <w:pPr>
        <w:ind w:firstLineChars="150" w:firstLine="315"/>
        <w:rPr>
          <w:rFonts w:eastAsia="仿宋_GB2312"/>
          <w:b/>
          <w:bCs/>
          <w:sz w:val="28"/>
        </w:rPr>
      </w:pPr>
      <w:bookmarkStart w:id="2" w:name="YSXZB"/>
      <w:r w:rsidRPr="00E855E4">
        <w:rPr>
          <w:rFonts w:eastAsia="仿宋_GB2312"/>
          <w:b/>
          <w:bCs/>
          <w:sz w:val="28"/>
        </w:rPr>
        <w:t>（</w:t>
      </w:r>
      <w:r w:rsidRPr="00E855E4">
        <w:rPr>
          <w:rFonts w:eastAsia="仿宋_GB2312"/>
          <w:b/>
          <w:bCs/>
          <w:sz w:val="28"/>
        </w:rPr>
        <w:t>1</w:t>
      </w:r>
      <w:r w:rsidRPr="00E855E4">
        <w:rPr>
          <w:rFonts w:eastAsia="仿宋_GB2312"/>
          <w:b/>
          <w:bCs/>
          <w:sz w:val="28"/>
        </w:rPr>
        <w:t>）主要技术指标</w:t>
      </w:r>
    </w:p>
    <w:p w:rsidR="00DF3AE5" w:rsidRPr="00DF3AE5" w:rsidRDefault="00DF3AE5" w:rsidP="00DF3AE5">
      <w:pPr>
        <w:ind w:firstLineChars="150" w:firstLine="315"/>
        <w:rPr>
          <w:rFonts w:eastAsia="仿宋_GB2312"/>
          <w:kern w:val="0"/>
          <w:sz w:val="28"/>
          <w:szCs w:val="28"/>
        </w:rPr>
      </w:pPr>
      <w:r w:rsidRPr="00DF3AE5">
        <w:rPr>
          <w:rFonts w:eastAsia="仿宋_GB2312" w:hint="eastAsia"/>
          <w:kern w:val="0"/>
          <w:sz w:val="28"/>
          <w:szCs w:val="28"/>
        </w:rPr>
        <w:t>1)</w:t>
      </w:r>
      <w:r w:rsidRPr="00DF3AE5">
        <w:rPr>
          <w:rFonts w:eastAsia="仿宋_GB2312" w:hint="eastAsia"/>
          <w:kern w:val="0"/>
          <w:sz w:val="28"/>
          <w:szCs w:val="28"/>
        </w:rPr>
        <w:tab/>
      </w:r>
      <w:r w:rsidR="0060038E" w:rsidRPr="00E27341">
        <w:rPr>
          <w:rFonts w:eastAsia="仿宋_GB2312" w:hint="eastAsia"/>
          <w:kern w:val="0"/>
          <w:sz w:val="28"/>
          <w:szCs w:val="28"/>
        </w:rPr>
        <w:t>充填体浓度</w:t>
      </w:r>
      <w:r w:rsidR="0060038E">
        <w:rPr>
          <w:rFonts w:eastAsia="仿宋_GB2312" w:hint="eastAsia"/>
          <w:kern w:val="0"/>
          <w:sz w:val="28"/>
          <w:szCs w:val="28"/>
        </w:rPr>
        <w:t>误差（目标值暂定为</w:t>
      </w:r>
      <w:r w:rsidR="0060038E">
        <w:rPr>
          <w:rFonts w:eastAsia="仿宋_GB2312"/>
          <w:kern w:val="0"/>
          <w:sz w:val="28"/>
          <w:szCs w:val="28"/>
        </w:rPr>
        <w:t>75%</w:t>
      </w:r>
      <w:r w:rsidR="0060038E">
        <w:rPr>
          <w:rFonts w:eastAsia="仿宋_GB2312" w:hint="eastAsia"/>
          <w:kern w:val="0"/>
          <w:sz w:val="28"/>
          <w:szCs w:val="28"/>
        </w:rPr>
        <w:t>）相比手工控制精确度提升至少</w:t>
      </w:r>
      <w:r w:rsidR="0060038E">
        <w:rPr>
          <w:rFonts w:eastAsia="仿宋_GB2312" w:hint="eastAsia"/>
          <w:kern w:val="0"/>
          <w:sz w:val="28"/>
          <w:szCs w:val="28"/>
        </w:rPr>
        <w:t>5</w:t>
      </w:r>
      <w:r w:rsidR="0060038E">
        <w:rPr>
          <w:rFonts w:eastAsia="仿宋_GB2312"/>
          <w:kern w:val="0"/>
          <w:sz w:val="28"/>
          <w:szCs w:val="28"/>
        </w:rPr>
        <w:t>0%</w:t>
      </w:r>
    </w:p>
    <w:p w:rsidR="00DF3AE5" w:rsidRPr="00DF3AE5" w:rsidRDefault="00DF3AE5" w:rsidP="00DF3AE5">
      <w:pPr>
        <w:ind w:firstLineChars="150" w:firstLine="315"/>
        <w:rPr>
          <w:rFonts w:eastAsia="仿宋_GB2312"/>
          <w:kern w:val="0"/>
          <w:sz w:val="28"/>
          <w:szCs w:val="28"/>
        </w:rPr>
      </w:pPr>
      <w:r w:rsidRPr="00DF3AE5">
        <w:rPr>
          <w:rFonts w:eastAsia="仿宋_GB2312" w:hint="eastAsia"/>
          <w:kern w:val="0"/>
          <w:sz w:val="28"/>
          <w:szCs w:val="28"/>
        </w:rPr>
        <w:t>2)</w:t>
      </w:r>
      <w:r w:rsidRPr="00DF3AE5">
        <w:rPr>
          <w:rFonts w:eastAsia="仿宋_GB2312" w:hint="eastAsia"/>
          <w:kern w:val="0"/>
          <w:sz w:val="28"/>
          <w:szCs w:val="28"/>
        </w:rPr>
        <w:tab/>
      </w:r>
      <w:r w:rsidR="0060038E" w:rsidRPr="00E27341">
        <w:rPr>
          <w:rFonts w:eastAsia="仿宋_GB2312" w:hint="eastAsia"/>
          <w:kern w:val="0"/>
          <w:sz w:val="28"/>
          <w:szCs w:val="28"/>
        </w:rPr>
        <w:t>溢流水浊度</w:t>
      </w:r>
      <w:r w:rsidR="0060038E">
        <w:rPr>
          <w:rFonts w:eastAsia="仿宋_GB2312" w:hint="eastAsia"/>
          <w:kern w:val="0"/>
          <w:sz w:val="28"/>
          <w:szCs w:val="28"/>
        </w:rPr>
        <w:t>大部分情况低于</w:t>
      </w:r>
      <w:r w:rsidR="0060038E">
        <w:rPr>
          <w:rFonts w:eastAsia="仿宋_GB2312"/>
          <w:kern w:val="0"/>
          <w:sz w:val="28"/>
          <w:szCs w:val="28"/>
        </w:rPr>
        <w:t>200</w:t>
      </w:r>
      <w:r w:rsidR="0060038E">
        <w:rPr>
          <w:rFonts w:eastAsia="仿宋_GB2312" w:hint="eastAsia"/>
          <w:kern w:val="0"/>
          <w:sz w:val="28"/>
          <w:szCs w:val="28"/>
        </w:rPr>
        <w:t>ppm</w:t>
      </w:r>
      <w:r w:rsidR="0060038E">
        <w:rPr>
          <w:rFonts w:eastAsia="仿宋_GB2312" w:hint="eastAsia"/>
          <w:kern w:val="0"/>
          <w:sz w:val="28"/>
          <w:szCs w:val="28"/>
        </w:rPr>
        <w:t>，正常生产情况下严格低于</w:t>
      </w:r>
      <w:r w:rsidR="0060038E">
        <w:rPr>
          <w:rFonts w:eastAsia="仿宋_GB2312"/>
          <w:kern w:val="0"/>
          <w:sz w:val="28"/>
          <w:szCs w:val="28"/>
        </w:rPr>
        <w:t>250ppm</w:t>
      </w:r>
      <w:r w:rsidR="0060038E">
        <w:rPr>
          <w:rFonts w:eastAsia="仿宋_GB2312" w:hint="eastAsia"/>
          <w:kern w:val="0"/>
          <w:sz w:val="28"/>
          <w:szCs w:val="28"/>
        </w:rPr>
        <w:t>。</w:t>
      </w:r>
    </w:p>
    <w:p w:rsidR="00DF3AE5" w:rsidRDefault="00DF3AE5" w:rsidP="00DF3AE5">
      <w:pPr>
        <w:ind w:firstLineChars="150" w:firstLine="315"/>
        <w:rPr>
          <w:rFonts w:eastAsia="仿宋_GB2312"/>
          <w:kern w:val="0"/>
          <w:sz w:val="28"/>
          <w:szCs w:val="28"/>
        </w:rPr>
      </w:pPr>
      <w:r w:rsidRPr="00DF3AE5">
        <w:rPr>
          <w:rFonts w:eastAsia="仿宋_GB2312" w:hint="eastAsia"/>
          <w:kern w:val="0"/>
          <w:sz w:val="28"/>
          <w:szCs w:val="28"/>
        </w:rPr>
        <w:t>3)</w:t>
      </w:r>
      <w:r w:rsidRPr="00DF3AE5">
        <w:rPr>
          <w:rFonts w:eastAsia="仿宋_GB2312" w:hint="eastAsia"/>
          <w:kern w:val="0"/>
          <w:sz w:val="28"/>
          <w:szCs w:val="28"/>
        </w:rPr>
        <w:tab/>
      </w:r>
      <w:r w:rsidR="0060038E" w:rsidRPr="00E27341">
        <w:rPr>
          <w:rFonts w:eastAsia="仿宋_GB2312" w:hint="eastAsia"/>
          <w:kern w:val="0"/>
          <w:sz w:val="28"/>
          <w:szCs w:val="28"/>
        </w:rPr>
        <w:t>井下管道运输状况</w:t>
      </w:r>
      <w:r w:rsidR="0060038E">
        <w:rPr>
          <w:rFonts w:eastAsia="仿宋_GB2312" w:hint="eastAsia"/>
          <w:kern w:val="0"/>
          <w:sz w:val="28"/>
          <w:szCs w:val="28"/>
        </w:rPr>
        <w:t>可视化结果与真实输送情况基本相符</w:t>
      </w:r>
    </w:p>
    <w:p w:rsidR="0060038E" w:rsidRDefault="0060038E" w:rsidP="00DF3AE5">
      <w:pPr>
        <w:ind w:firstLineChars="150" w:firstLine="315"/>
        <w:rPr>
          <w:rFonts w:eastAsia="仿宋_GB2312"/>
          <w:kern w:val="0"/>
          <w:sz w:val="28"/>
          <w:szCs w:val="28"/>
        </w:rPr>
      </w:pPr>
      <w:r>
        <w:rPr>
          <w:rFonts w:eastAsia="仿宋_GB2312"/>
          <w:kern w:val="0"/>
          <w:sz w:val="28"/>
          <w:szCs w:val="28"/>
        </w:rPr>
        <w:t xml:space="preserve">4) </w:t>
      </w:r>
      <w:r w:rsidRPr="00E27341">
        <w:rPr>
          <w:rFonts w:eastAsia="仿宋_GB2312" w:hint="eastAsia"/>
          <w:kern w:val="0"/>
          <w:sz w:val="28"/>
          <w:szCs w:val="28"/>
        </w:rPr>
        <w:t>生产稳定性：</w:t>
      </w:r>
      <w:r>
        <w:rPr>
          <w:rFonts w:eastAsia="仿宋_GB2312" w:hint="eastAsia"/>
          <w:kern w:val="0"/>
          <w:sz w:val="28"/>
          <w:szCs w:val="28"/>
        </w:rPr>
        <w:t>连续</w:t>
      </w:r>
      <w:r>
        <w:rPr>
          <w:rFonts w:eastAsia="仿宋_GB2312" w:hint="eastAsia"/>
          <w:kern w:val="0"/>
          <w:sz w:val="28"/>
          <w:szCs w:val="28"/>
        </w:rPr>
        <w:t>4</w:t>
      </w:r>
      <w:r>
        <w:rPr>
          <w:rFonts w:eastAsia="仿宋_GB2312"/>
          <w:kern w:val="0"/>
          <w:sz w:val="28"/>
          <w:szCs w:val="28"/>
        </w:rPr>
        <w:t>8</w:t>
      </w:r>
      <w:r>
        <w:rPr>
          <w:rFonts w:eastAsia="仿宋_GB2312" w:hint="eastAsia"/>
          <w:kern w:val="0"/>
          <w:sz w:val="28"/>
          <w:szCs w:val="28"/>
        </w:rPr>
        <w:t>小时内不产生</w:t>
      </w:r>
      <w:r w:rsidRPr="00E27341">
        <w:rPr>
          <w:rFonts w:eastAsia="仿宋_GB2312" w:hint="eastAsia"/>
          <w:kern w:val="0"/>
          <w:sz w:val="28"/>
          <w:szCs w:val="28"/>
        </w:rPr>
        <w:t>压耙、停产</w:t>
      </w:r>
      <w:r>
        <w:rPr>
          <w:rFonts w:eastAsia="仿宋_GB2312" w:hint="eastAsia"/>
          <w:kern w:val="0"/>
          <w:sz w:val="28"/>
          <w:szCs w:val="28"/>
        </w:rPr>
        <w:t>的情况</w:t>
      </w:r>
    </w:p>
    <w:p w:rsidR="0060038E" w:rsidRDefault="0060038E" w:rsidP="00DF3AE5">
      <w:pPr>
        <w:ind w:firstLineChars="150" w:firstLine="315"/>
        <w:rPr>
          <w:rFonts w:eastAsia="仿宋_GB2312"/>
          <w:kern w:val="0"/>
          <w:sz w:val="28"/>
          <w:szCs w:val="28"/>
        </w:rPr>
      </w:pPr>
      <w:r>
        <w:rPr>
          <w:rFonts w:eastAsia="仿宋_GB2312" w:hint="eastAsia"/>
          <w:kern w:val="0"/>
          <w:sz w:val="28"/>
          <w:szCs w:val="28"/>
        </w:rPr>
        <w:t>5</w:t>
      </w:r>
      <w:r>
        <w:rPr>
          <w:rFonts w:eastAsia="仿宋_GB2312"/>
          <w:kern w:val="0"/>
          <w:sz w:val="28"/>
          <w:szCs w:val="28"/>
        </w:rPr>
        <w:t xml:space="preserve">) </w:t>
      </w:r>
      <w:r w:rsidRPr="00E27341">
        <w:rPr>
          <w:rFonts w:eastAsia="仿宋_GB2312" w:hint="eastAsia"/>
          <w:kern w:val="0"/>
          <w:sz w:val="28"/>
          <w:szCs w:val="28"/>
        </w:rPr>
        <w:t>膏体制备过程中水泥</w:t>
      </w:r>
      <w:r>
        <w:rPr>
          <w:rFonts w:eastAsia="仿宋_GB2312" w:hint="eastAsia"/>
          <w:kern w:val="0"/>
          <w:sz w:val="28"/>
          <w:szCs w:val="28"/>
        </w:rPr>
        <w:t>添加量误差不超过理论添加量（干重</w:t>
      </w:r>
      <m:oMath>
        <m:r>
          <m:rPr>
            <m:sty m:val="p"/>
          </m:rPr>
          <w:rPr>
            <w:rFonts w:ascii="Cambria Math" w:eastAsia="仿宋_GB2312" w:hAnsi="Cambria Math"/>
            <w:kern w:val="0"/>
            <w:sz w:val="28"/>
            <w:szCs w:val="28"/>
          </w:rPr>
          <m:t>×</m:t>
        </m:r>
      </m:oMath>
      <w:r>
        <w:rPr>
          <w:rFonts w:ascii="Cambria" w:eastAsia="仿宋_GB2312" w:hAnsi="Cambria" w:cs="Cambria" w:hint="eastAsia"/>
          <w:kern w:val="0"/>
          <w:sz w:val="28"/>
          <w:szCs w:val="28"/>
        </w:rPr>
        <w:t>灰砂比</w:t>
      </w:r>
      <w:r>
        <w:rPr>
          <w:rFonts w:eastAsia="仿宋_GB2312" w:hint="eastAsia"/>
          <w:kern w:val="0"/>
          <w:sz w:val="28"/>
          <w:szCs w:val="28"/>
        </w:rPr>
        <w:t>）的</w:t>
      </w:r>
      <w:r>
        <w:rPr>
          <w:rFonts w:eastAsia="仿宋_GB2312"/>
          <w:kern w:val="0"/>
          <w:sz w:val="28"/>
          <w:szCs w:val="28"/>
        </w:rPr>
        <w:t>10%</w:t>
      </w:r>
      <w:r w:rsidRPr="00E27341">
        <w:rPr>
          <w:rFonts w:eastAsia="仿宋_GB2312" w:hint="eastAsia"/>
          <w:kern w:val="0"/>
          <w:sz w:val="28"/>
          <w:szCs w:val="28"/>
        </w:rPr>
        <w:t>、絮凝剂消耗量</w:t>
      </w:r>
      <w:r>
        <w:rPr>
          <w:rFonts w:eastAsia="仿宋_GB2312" w:hint="eastAsia"/>
          <w:kern w:val="0"/>
          <w:sz w:val="28"/>
          <w:szCs w:val="28"/>
        </w:rPr>
        <w:t>误差不超过理论添加量（干重</w:t>
      </w:r>
      <m:oMath>
        <m:r>
          <m:rPr>
            <m:sty m:val="p"/>
          </m:rPr>
          <w:rPr>
            <w:rFonts w:ascii="Cambria Math" w:eastAsia="仿宋_GB2312" w:hAnsi="Cambria Math"/>
            <w:kern w:val="0"/>
            <w:sz w:val="28"/>
            <w:szCs w:val="28"/>
          </w:rPr>
          <m:t>×</m:t>
        </m:r>
      </m:oMath>
      <w:r>
        <w:rPr>
          <w:rFonts w:ascii="Cambria" w:eastAsia="仿宋_GB2312" w:hAnsi="Cambria" w:cs="Cambria" w:hint="eastAsia"/>
          <w:kern w:val="0"/>
          <w:sz w:val="28"/>
          <w:szCs w:val="28"/>
        </w:rPr>
        <w:t>絮凝剂添加比例</w:t>
      </w:r>
      <w:r>
        <w:rPr>
          <w:rFonts w:eastAsia="仿宋_GB2312" w:hint="eastAsia"/>
          <w:kern w:val="0"/>
          <w:sz w:val="28"/>
          <w:szCs w:val="28"/>
        </w:rPr>
        <w:t>）的</w:t>
      </w:r>
      <w:r>
        <w:rPr>
          <w:rFonts w:eastAsia="仿宋_GB2312"/>
          <w:kern w:val="0"/>
          <w:sz w:val="28"/>
          <w:szCs w:val="28"/>
        </w:rPr>
        <w:t>5%</w:t>
      </w:r>
    </w:p>
    <w:p w:rsidR="0060038E" w:rsidRPr="00DF3AE5" w:rsidRDefault="0060038E" w:rsidP="006516FF">
      <w:pPr>
        <w:spacing w:line="360" w:lineRule="auto"/>
        <w:ind w:firstLine="420"/>
        <w:rPr>
          <w:rFonts w:eastAsia="仿宋_GB2312"/>
          <w:kern w:val="0"/>
          <w:sz w:val="28"/>
          <w:szCs w:val="28"/>
        </w:rPr>
      </w:pPr>
      <w:r>
        <w:rPr>
          <w:rFonts w:eastAsia="仿宋_GB2312"/>
          <w:kern w:val="0"/>
          <w:sz w:val="28"/>
          <w:szCs w:val="28"/>
        </w:rPr>
        <w:t xml:space="preserve">6) </w:t>
      </w:r>
      <w:r w:rsidRPr="00E27341">
        <w:rPr>
          <w:rFonts w:eastAsia="仿宋_GB2312" w:hint="eastAsia"/>
          <w:kern w:val="0"/>
          <w:sz w:val="28"/>
          <w:szCs w:val="28"/>
        </w:rPr>
        <w:t>采场充填</w:t>
      </w:r>
      <w:r>
        <w:rPr>
          <w:rFonts w:eastAsia="仿宋_GB2312" w:hint="eastAsia"/>
          <w:kern w:val="0"/>
          <w:sz w:val="28"/>
          <w:szCs w:val="28"/>
        </w:rPr>
        <w:t>高度估计、百分比估计与实际充填状况误差不超过实际值的</w:t>
      </w:r>
      <w:r>
        <w:rPr>
          <w:rFonts w:eastAsia="仿宋_GB2312"/>
          <w:kern w:val="0"/>
          <w:sz w:val="28"/>
          <w:szCs w:val="28"/>
        </w:rPr>
        <w:t>5%</w:t>
      </w:r>
      <w:r>
        <w:rPr>
          <w:rFonts w:eastAsia="仿宋_GB2312" w:hint="eastAsia"/>
          <w:kern w:val="0"/>
          <w:sz w:val="28"/>
          <w:szCs w:val="28"/>
        </w:rPr>
        <w:t>。</w:t>
      </w:r>
    </w:p>
    <w:p w:rsidR="009C19F0" w:rsidRPr="00E855E4" w:rsidRDefault="009C19F0" w:rsidP="00DF3AE5">
      <w:pPr>
        <w:ind w:firstLineChars="150" w:firstLine="315"/>
        <w:rPr>
          <w:rFonts w:eastAsia="仿宋_GB2312"/>
          <w:b/>
          <w:bCs/>
          <w:sz w:val="28"/>
        </w:rPr>
      </w:pPr>
      <w:r w:rsidRPr="00E855E4">
        <w:rPr>
          <w:rFonts w:eastAsia="仿宋_GB2312"/>
          <w:b/>
          <w:bCs/>
          <w:sz w:val="28"/>
        </w:rPr>
        <w:t>（</w:t>
      </w:r>
      <w:r w:rsidRPr="00E855E4">
        <w:rPr>
          <w:rFonts w:eastAsia="仿宋_GB2312"/>
          <w:b/>
          <w:bCs/>
          <w:sz w:val="28"/>
        </w:rPr>
        <w:t>2</w:t>
      </w:r>
      <w:r w:rsidRPr="00E855E4">
        <w:rPr>
          <w:rFonts w:eastAsia="仿宋_GB2312"/>
          <w:b/>
          <w:bCs/>
          <w:sz w:val="28"/>
        </w:rPr>
        <w:t>）主要经济指标</w:t>
      </w:r>
    </w:p>
    <w:bookmarkEnd w:id="2"/>
    <w:p w:rsidR="00DF3AE5" w:rsidRDefault="00DF3AE5" w:rsidP="00DF3AE5">
      <w:pPr>
        <w:ind w:firstLine="560"/>
        <w:rPr>
          <w:rFonts w:eastAsia="仿宋_GB2312"/>
          <w:kern w:val="0"/>
          <w:sz w:val="28"/>
          <w:szCs w:val="28"/>
        </w:rPr>
      </w:pPr>
      <w:r w:rsidRPr="00DF3AE5">
        <w:rPr>
          <w:rFonts w:eastAsia="仿宋_GB2312" w:hint="eastAsia"/>
          <w:kern w:val="0"/>
          <w:sz w:val="28"/>
          <w:szCs w:val="28"/>
        </w:rPr>
        <w:t>1)</w:t>
      </w:r>
      <w:r w:rsidR="0060038E">
        <w:rPr>
          <w:rFonts w:eastAsia="仿宋_GB2312"/>
          <w:kern w:val="0"/>
          <w:sz w:val="28"/>
          <w:szCs w:val="28"/>
        </w:rPr>
        <w:t xml:space="preserve"> </w:t>
      </w:r>
      <w:r w:rsidR="0060038E">
        <w:rPr>
          <w:rFonts w:eastAsia="仿宋_GB2312" w:hint="eastAsia"/>
          <w:kern w:val="0"/>
          <w:sz w:val="28"/>
          <w:szCs w:val="28"/>
        </w:rPr>
        <w:t>水泥添加成本削减</w:t>
      </w:r>
      <w:r w:rsidR="006516FF">
        <w:rPr>
          <w:rFonts w:eastAsia="仿宋_GB2312"/>
          <w:kern w:val="0"/>
          <w:sz w:val="28"/>
          <w:szCs w:val="28"/>
        </w:rPr>
        <w:t>5</w:t>
      </w:r>
      <w:r w:rsidR="0060038E">
        <w:rPr>
          <w:rFonts w:eastAsia="仿宋_GB2312"/>
          <w:kern w:val="0"/>
          <w:sz w:val="28"/>
          <w:szCs w:val="28"/>
        </w:rPr>
        <w:t>%</w:t>
      </w:r>
    </w:p>
    <w:p w:rsidR="0060038E" w:rsidRDefault="0060038E" w:rsidP="00DF3AE5">
      <w:pPr>
        <w:ind w:firstLine="560"/>
        <w:rPr>
          <w:rFonts w:eastAsia="仿宋_GB2312"/>
          <w:kern w:val="0"/>
          <w:sz w:val="28"/>
          <w:szCs w:val="28"/>
        </w:rPr>
      </w:pPr>
      <w:r>
        <w:rPr>
          <w:rFonts w:eastAsia="仿宋_GB2312"/>
          <w:kern w:val="0"/>
          <w:sz w:val="28"/>
          <w:szCs w:val="28"/>
        </w:rPr>
        <w:t xml:space="preserve">2) </w:t>
      </w:r>
      <w:r>
        <w:rPr>
          <w:rFonts w:eastAsia="仿宋_GB2312" w:hint="eastAsia"/>
          <w:kern w:val="0"/>
          <w:sz w:val="28"/>
          <w:szCs w:val="28"/>
        </w:rPr>
        <w:t>絮凝剂添加成本削减</w:t>
      </w:r>
      <w:r>
        <w:rPr>
          <w:rFonts w:eastAsia="仿宋_GB2312" w:hint="eastAsia"/>
          <w:kern w:val="0"/>
          <w:sz w:val="28"/>
          <w:szCs w:val="28"/>
        </w:rPr>
        <w:t>1</w:t>
      </w:r>
      <w:r>
        <w:rPr>
          <w:rFonts w:eastAsia="仿宋_GB2312"/>
          <w:kern w:val="0"/>
          <w:sz w:val="28"/>
          <w:szCs w:val="28"/>
        </w:rPr>
        <w:t>0%</w:t>
      </w:r>
    </w:p>
    <w:p w:rsidR="00DF3AE5" w:rsidRDefault="00DF3AE5" w:rsidP="00DF3AE5">
      <w:pPr>
        <w:ind w:firstLine="560"/>
        <w:rPr>
          <w:rFonts w:eastAsia="仿宋_GB2312"/>
          <w:kern w:val="0"/>
          <w:sz w:val="28"/>
          <w:szCs w:val="28"/>
        </w:rPr>
      </w:pPr>
      <w:r w:rsidRPr="00DF3AE5">
        <w:rPr>
          <w:rFonts w:eastAsia="仿宋_GB2312" w:hint="eastAsia"/>
          <w:kern w:val="0"/>
          <w:sz w:val="28"/>
          <w:szCs w:val="28"/>
        </w:rPr>
        <w:t>3)</w:t>
      </w:r>
      <w:r w:rsidRPr="00DF3AE5">
        <w:rPr>
          <w:rFonts w:eastAsia="仿宋_GB2312" w:hint="eastAsia"/>
          <w:kern w:val="0"/>
          <w:sz w:val="28"/>
          <w:szCs w:val="28"/>
        </w:rPr>
        <w:tab/>
      </w:r>
      <w:r w:rsidR="0060038E">
        <w:rPr>
          <w:rFonts w:eastAsia="仿宋_GB2312" w:hint="eastAsia"/>
          <w:kern w:val="0"/>
          <w:sz w:val="28"/>
          <w:szCs w:val="28"/>
        </w:rPr>
        <w:t>一定程度上</w:t>
      </w:r>
      <w:r w:rsidRPr="00DF3AE5">
        <w:rPr>
          <w:rFonts w:eastAsia="仿宋_GB2312" w:hint="eastAsia"/>
          <w:kern w:val="0"/>
          <w:sz w:val="28"/>
          <w:szCs w:val="28"/>
        </w:rPr>
        <w:t>削减</w:t>
      </w:r>
      <w:r w:rsidR="0060038E">
        <w:rPr>
          <w:rFonts w:eastAsia="仿宋_GB2312" w:hint="eastAsia"/>
          <w:kern w:val="0"/>
          <w:sz w:val="28"/>
          <w:szCs w:val="28"/>
        </w:rPr>
        <w:t>膏体制备过程管理人员工作量</w:t>
      </w:r>
    </w:p>
    <w:p w:rsidR="009C19F0" w:rsidRPr="0060038E" w:rsidRDefault="009C19F0">
      <w:pPr>
        <w:spacing w:line="360" w:lineRule="auto"/>
        <w:ind w:firstLine="562"/>
        <w:rPr>
          <w:rFonts w:eastAsia="黑体"/>
          <w:b/>
          <w:bCs/>
          <w:sz w:val="28"/>
        </w:rPr>
        <w:sectPr w:rsidR="009C19F0" w:rsidRPr="0060038E" w:rsidSect="00A7001C">
          <w:pgSz w:w="11906" w:h="16838"/>
          <w:pgMar w:top="1440" w:right="1800" w:bottom="1440" w:left="1800" w:header="851" w:footer="992" w:gutter="0"/>
          <w:pgNumType w:fmt="numberInDash"/>
          <w:cols w:space="720"/>
          <w:titlePg/>
          <w:docGrid w:type="lines" w:linePitch="312"/>
        </w:sectPr>
      </w:pPr>
    </w:p>
    <w:p w:rsidR="009C19F0" w:rsidRPr="00E855E4" w:rsidRDefault="009C19F0">
      <w:pPr>
        <w:spacing w:line="360" w:lineRule="auto"/>
        <w:ind w:firstLine="562"/>
        <w:rPr>
          <w:rFonts w:eastAsia="黑体"/>
          <w:b/>
          <w:bCs/>
          <w:sz w:val="28"/>
        </w:rPr>
      </w:pPr>
      <w:r w:rsidRPr="00E855E4">
        <w:rPr>
          <w:rFonts w:eastAsia="黑体"/>
          <w:b/>
          <w:bCs/>
          <w:sz w:val="28"/>
        </w:rPr>
        <w:lastRenderedPageBreak/>
        <w:t>五、项目研究开发进度</w:t>
      </w:r>
    </w:p>
    <w:p w:rsidR="009C19F0" w:rsidRPr="00E855E4" w:rsidRDefault="009C19F0">
      <w:pPr>
        <w:spacing w:line="360" w:lineRule="auto"/>
        <w:ind w:firstLineChars="200" w:firstLine="562"/>
        <w:rPr>
          <w:rFonts w:eastAsia="仿宋_GB2312"/>
          <w:b/>
          <w:sz w:val="28"/>
          <w:szCs w:val="28"/>
        </w:rPr>
      </w:pPr>
      <w:r w:rsidRPr="00E855E4">
        <w:rPr>
          <w:rFonts w:eastAsia="黑体"/>
          <w:b/>
          <w:bCs/>
          <w:sz w:val="28"/>
        </w:rPr>
        <w:t xml:space="preserve">1. </w:t>
      </w:r>
      <w:r w:rsidRPr="00E855E4">
        <w:rPr>
          <w:rFonts w:eastAsia="仿宋_GB2312"/>
          <w:b/>
          <w:sz w:val="28"/>
          <w:szCs w:val="28"/>
        </w:rPr>
        <w:t>项目执行期限</w:t>
      </w:r>
    </w:p>
    <w:p w:rsidR="00AF7BAC" w:rsidRPr="00E855E4" w:rsidRDefault="00AF7BAC" w:rsidP="00AF7BAC">
      <w:pPr>
        <w:pStyle w:val="a7"/>
        <w:shd w:val="clear" w:color="auto" w:fill="FFFFFF"/>
        <w:spacing w:before="0" w:beforeAutospacing="0" w:after="0" w:afterAutospacing="0"/>
        <w:ind w:firstLineChars="200" w:firstLine="420"/>
        <w:rPr>
          <w:rFonts w:ascii="Times New Roman" w:eastAsia="仿宋_GB2312" w:hAnsi="Times New Roman" w:cs="Times New Roman"/>
          <w:bCs/>
          <w:sz w:val="28"/>
          <w:szCs w:val="28"/>
        </w:rPr>
      </w:pPr>
      <w:bookmarkStart w:id="3" w:name="ZXQX"/>
      <w:r w:rsidRPr="00E855E4">
        <w:rPr>
          <w:rFonts w:ascii="Times New Roman" w:eastAsia="仿宋_GB2312" w:hAnsi="Times New Roman" w:cs="Times New Roman"/>
          <w:bCs/>
          <w:sz w:val="28"/>
          <w:szCs w:val="28"/>
        </w:rPr>
        <w:t xml:space="preserve">[ </w:t>
      </w:r>
      <w:r>
        <w:rPr>
          <w:rFonts w:ascii="Times New Roman" w:eastAsia="仿宋_GB2312" w:hAnsi="Times New Roman" w:cs="Times New Roman"/>
          <w:bCs/>
          <w:sz w:val="28"/>
          <w:szCs w:val="28"/>
        </w:rPr>
        <w:t>2019</w:t>
      </w:r>
      <w:r w:rsidRPr="00E855E4">
        <w:rPr>
          <w:rFonts w:ascii="Times New Roman" w:eastAsia="仿宋_GB2312" w:hAnsi="Times New Roman" w:cs="Times New Roman"/>
          <w:bCs/>
          <w:sz w:val="28"/>
          <w:szCs w:val="28"/>
        </w:rPr>
        <w:t>年</w:t>
      </w:r>
      <w:r w:rsidRPr="00E855E4">
        <w:rPr>
          <w:rFonts w:ascii="Times New Roman" w:eastAsia="仿宋_GB2312" w:hAnsi="Times New Roman" w:cs="Times New Roman"/>
          <w:bCs/>
          <w:sz w:val="28"/>
          <w:szCs w:val="28"/>
        </w:rPr>
        <w:t xml:space="preserve"> </w:t>
      </w:r>
      <w:r>
        <w:rPr>
          <w:rFonts w:ascii="Times New Roman" w:eastAsia="仿宋_GB2312" w:hAnsi="Times New Roman" w:cs="Times New Roman"/>
          <w:bCs/>
          <w:sz w:val="28"/>
          <w:szCs w:val="28"/>
        </w:rPr>
        <w:t>05</w:t>
      </w:r>
      <w:r w:rsidRPr="00E855E4">
        <w:rPr>
          <w:rFonts w:ascii="Times New Roman" w:eastAsia="仿宋_GB2312" w:hAnsi="Times New Roman" w:cs="Times New Roman"/>
          <w:bCs/>
          <w:sz w:val="28"/>
          <w:szCs w:val="28"/>
        </w:rPr>
        <w:t>月至</w:t>
      </w:r>
      <w:r w:rsidRPr="00E855E4">
        <w:rPr>
          <w:rFonts w:ascii="Times New Roman" w:eastAsia="仿宋_GB2312" w:hAnsi="Times New Roman" w:cs="Times New Roman"/>
          <w:bCs/>
          <w:sz w:val="28"/>
          <w:szCs w:val="28"/>
        </w:rPr>
        <w:t xml:space="preserve"> </w:t>
      </w:r>
      <w:r>
        <w:rPr>
          <w:rFonts w:ascii="Times New Roman" w:eastAsia="仿宋_GB2312" w:hAnsi="Times New Roman" w:cs="Times New Roman"/>
          <w:bCs/>
          <w:sz w:val="28"/>
          <w:szCs w:val="28"/>
        </w:rPr>
        <w:t>2021</w:t>
      </w:r>
      <w:r w:rsidRPr="00E855E4">
        <w:rPr>
          <w:rFonts w:ascii="Times New Roman" w:eastAsia="仿宋_GB2312" w:hAnsi="Times New Roman" w:cs="Times New Roman"/>
          <w:bCs/>
          <w:sz w:val="28"/>
          <w:szCs w:val="28"/>
        </w:rPr>
        <w:t>年</w:t>
      </w:r>
      <w:r w:rsidRPr="00E855E4">
        <w:rPr>
          <w:rFonts w:ascii="Times New Roman" w:eastAsia="仿宋_GB2312" w:hAnsi="Times New Roman" w:cs="Times New Roman"/>
          <w:bCs/>
          <w:sz w:val="28"/>
          <w:szCs w:val="28"/>
        </w:rPr>
        <w:t xml:space="preserve"> </w:t>
      </w:r>
      <w:r>
        <w:rPr>
          <w:rFonts w:ascii="Times New Roman" w:eastAsia="仿宋_GB2312" w:hAnsi="Times New Roman" w:cs="Times New Roman"/>
          <w:bCs/>
          <w:sz w:val="28"/>
          <w:szCs w:val="28"/>
        </w:rPr>
        <w:t>04</w:t>
      </w:r>
      <w:r w:rsidRPr="00E855E4">
        <w:rPr>
          <w:rFonts w:ascii="Times New Roman" w:eastAsia="仿宋_GB2312" w:hAnsi="Times New Roman" w:cs="Times New Roman"/>
          <w:bCs/>
          <w:sz w:val="28"/>
          <w:szCs w:val="28"/>
        </w:rPr>
        <w:t>月</w:t>
      </w:r>
      <w:r w:rsidRPr="00E855E4">
        <w:rPr>
          <w:rFonts w:ascii="Times New Roman" w:eastAsia="仿宋_GB2312" w:hAnsi="Times New Roman" w:cs="Times New Roman"/>
          <w:bCs/>
          <w:sz w:val="28"/>
          <w:szCs w:val="28"/>
        </w:rPr>
        <w:t>]</w:t>
      </w:r>
      <w:bookmarkEnd w:id="3"/>
    </w:p>
    <w:p w:rsidR="009C19F0" w:rsidRPr="00E855E4" w:rsidRDefault="009C19F0">
      <w:pPr>
        <w:spacing w:line="360" w:lineRule="auto"/>
        <w:ind w:firstLine="560"/>
        <w:rPr>
          <w:rFonts w:eastAsia="仿宋_GB2312"/>
          <w:b/>
          <w:sz w:val="28"/>
          <w:szCs w:val="28"/>
        </w:rPr>
      </w:pPr>
      <w:r w:rsidRPr="00E855E4">
        <w:rPr>
          <w:rFonts w:eastAsia="仿宋_GB2312"/>
          <w:b/>
          <w:sz w:val="28"/>
          <w:szCs w:val="28"/>
        </w:rPr>
        <w:t xml:space="preserve">2. </w:t>
      </w:r>
      <w:r w:rsidRPr="00E855E4">
        <w:rPr>
          <w:rFonts w:eastAsia="仿宋_GB2312"/>
          <w:b/>
          <w:sz w:val="28"/>
          <w:szCs w:val="28"/>
        </w:rPr>
        <w:t>项目阶段计划及考核指标</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03"/>
        <w:gridCol w:w="4394"/>
        <w:gridCol w:w="2725"/>
      </w:tblGrid>
      <w:tr w:rsidR="00AF7BAC" w:rsidRPr="00E855E4" w:rsidTr="00C03E30">
        <w:trPr>
          <w:trHeight w:val="607"/>
          <w:tblHeader/>
          <w:jc w:val="center"/>
        </w:trPr>
        <w:tc>
          <w:tcPr>
            <w:tcW w:w="1403" w:type="dxa"/>
            <w:vAlign w:val="center"/>
          </w:tcPr>
          <w:p w:rsidR="00AF7BAC" w:rsidRPr="00E855E4" w:rsidRDefault="00AF7BAC" w:rsidP="00AF7BAC">
            <w:pPr>
              <w:snapToGrid w:val="0"/>
              <w:spacing w:before="120" w:line="360" w:lineRule="auto"/>
              <w:ind w:right="40"/>
              <w:jc w:val="center"/>
              <w:rPr>
                <w:rFonts w:eastAsia="仿宋_GB2312"/>
                <w:b/>
                <w:sz w:val="28"/>
              </w:rPr>
            </w:pPr>
            <w:bookmarkStart w:id="4" w:name="XMJDJH"/>
            <w:r w:rsidRPr="00E855E4">
              <w:rPr>
                <w:rFonts w:eastAsia="仿宋_GB2312"/>
                <w:b/>
                <w:sz w:val="28"/>
              </w:rPr>
              <w:t>时间</w:t>
            </w:r>
          </w:p>
        </w:tc>
        <w:tc>
          <w:tcPr>
            <w:tcW w:w="4394" w:type="dxa"/>
            <w:vAlign w:val="center"/>
          </w:tcPr>
          <w:p w:rsidR="00AF7BAC" w:rsidRPr="00E855E4" w:rsidRDefault="00AF7BAC" w:rsidP="00AF7BAC">
            <w:pPr>
              <w:snapToGrid w:val="0"/>
              <w:spacing w:before="120" w:line="360" w:lineRule="auto"/>
              <w:ind w:right="40"/>
              <w:jc w:val="center"/>
              <w:rPr>
                <w:rFonts w:eastAsia="仿宋_GB2312"/>
                <w:b/>
                <w:sz w:val="28"/>
              </w:rPr>
            </w:pPr>
            <w:r w:rsidRPr="00E855E4">
              <w:rPr>
                <w:rFonts w:eastAsia="仿宋_GB2312"/>
                <w:b/>
                <w:sz w:val="28"/>
              </w:rPr>
              <w:t>项目阶段计划</w:t>
            </w:r>
          </w:p>
        </w:tc>
        <w:tc>
          <w:tcPr>
            <w:tcW w:w="2725" w:type="dxa"/>
            <w:vAlign w:val="center"/>
          </w:tcPr>
          <w:p w:rsidR="00AF7BAC" w:rsidRPr="00E855E4" w:rsidRDefault="00AF7BAC" w:rsidP="00AF7BAC">
            <w:pPr>
              <w:snapToGrid w:val="0"/>
              <w:spacing w:before="120" w:line="360" w:lineRule="auto"/>
              <w:ind w:right="40"/>
              <w:jc w:val="center"/>
              <w:rPr>
                <w:rFonts w:eastAsia="仿宋_GB2312"/>
                <w:b/>
                <w:sz w:val="28"/>
              </w:rPr>
            </w:pPr>
            <w:r w:rsidRPr="00E855E4">
              <w:rPr>
                <w:rFonts w:eastAsia="仿宋_GB2312"/>
                <w:b/>
                <w:sz w:val="28"/>
              </w:rPr>
              <w:t>项目阶段考核目标</w:t>
            </w:r>
          </w:p>
        </w:tc>
      </w:tr>
      <w:tr w:rsidR="00AF7BAC" w:rsidRPr="00E855E4" w:rsidTr="00C03E30">
        <w:trPr>
          <w:jc w:val="center"/>
        </w:trPr>
        <w:tc>
          <w:tcPr>
            <w:tcW w:w="1403" w:type="dxa"/>
            <w:vAlign w:val="center"/>
          </w:tcPr>
          <w:p w:rsidR="00AF7BAC" w:rsidRPr="00E855E4" w:rsidRDefault="00C03E30" w:rsidP="00C03E30">
            <w:pPr>
              <w:snapToGrid w:val="0"/>
              <w:spacing w:before="240"/>
              <w:ind w:right="40"/>
              <w:jc w:val="right"/>
              <w:rPr>
                <w:rFonts w:eastAsia="仿宋"/>
                <w:sz w:val="28"/>
              </w:rPr>
            </w:pPr>
            <w:r>
              <w:rPr>
                <w:rFonts w:eastAsia="仿宋"/>
                <w:sz w:val="28"/>
              </w:rPr>
              <w:t>2019</w:t>
            </w:r>
            <w:r>
              <w:rPr>
                <w:rFonts w:eastAsia="仿宋" w:hint="eastAsia"/>
                <w:sz w:val="28"/>
              </w:rPr>
              <w:t>年</w:t>
            </w:r>
          </w:p>
        </w:tc>
        <w:tc>
          <w:tcPr>
            <w:tcW w:w="4394" w:type="dxa"/>
            <w:vAlign w:val="center"/>
          </w:tcPr>
          <w:p w:rsidR="00AF7BAC" w:rsidRPr="00C03E30" w:rsidRDefault="00C03E30" w:rsidP="00357C66">
            <w:pPr>
              <w:pStyle w:val="ab"/>
              <w:numPr>
                <w:ilvl w:val="0"/>
                <w:numId w:val="3"/>
              </w:numPr>
              <w:snapToGrid w:val="0"/>
              <w:spacing w:before="120" w:line="360" w:lineRule="auto"/>
              <w:ind w:right="40" w:firstLineChars="0"/>
              <w:jc w:val="left"/>
              <w:rPr>
                <w:rFonts w:ascii="仿宋_GB2312" w:eastAsia="仿宋_GB2312" w:hAnsi="T"/>
                <w:color w:val="000000"/>
                <w:sz w:val="28"/>
                <w:szCs w:val="28"/>
              </w:rPr>
            </w:pPr>
            <w:r w:rsidRPr="00C03E30">
              <w:rPr>
                <w:rFonts w:ascii="仿宋_GB2312" w:eastAsia="仿宋_GB2312" w:hAnsi="T" w:hint="eastAsia"/>
                <w:color w:val="000000"/>
                <w:sz w:val="28"/>
                <w:szCs w:val="28"/>
              </w:rPr>
              <w:t>完成项目的前期调研工作；</w:t>
            </w:r>
          </w:p>
          <w:p w:rsidR="00C03E30" w:rsidRPr="00C03E30" w:rsidRDefault="00C03E30" w:rsidP="00357C66">
            <w:pPr>
              <w:pStyle w:val="ab"/>
              <w:numPr>
                <w:ilvl w:val="0"/>
                <w:numId w:val="3"/>
              </w:numPr>
              <w:snapToGrid w:val="0"/>
              <w:spacing w:before="120" w:line="360" w:lineRule="auto"/>
              <w:ind w:right="40" w:firstLineChars="0"/>
              <w:jc w:val="left"/>
              <w:rPr>
                <w:rFonts w:eastAsia="仿宋"/>
                <w:sz w:val="28"/>
              </w:rPr>
            </w:pPr>
            <w:r>
              <w:rPr>
                <w:rFonts w:ascii="仿宋_GB2312" w:eastAsia="仿宋_GB2312" w:hAnsi="T" w:hint="eastAsia"/>
                <w:color w:val="000000"/>
                <w:sz w:val="28"/>
                <w:szCs w:val="28"/>
              </w:rPr>
              <w:t>完成软件的详细设计；</w:t>
            </w:r>
          </w:p>
        </w:tc>
        <w:tc>
          <w:tcPr>
            <w:tcW w:w="2725" w:type="dxa"/>
            <w:vAlign w:val="center"/>
          </w:tcPr>
          <w:p w:rsidR="00AF7BAC" w:rsidRPr="00C03E30" w:rsidRDefault="00C03E30" w:rsidP="00C03E30">
            <w:pPr>
              <w:pStyle w:val="ab"/>
              <w:numPr>
                <w:ilvl w:val="0"/>
                <w:numId w:val="4"/>
              </w:numPr>
              <w:snapToGrid w:val="0"/>
              <w:ind w:right="40" w:firstLineChars="0"/>
              <w:rPr>
                <w:rFonts w:ascii="仿宋_GB2312" w:eastAsia="仿宋_GB2312"/>
                <w:sz w:val="28"/>
              </w:rPr>
            </w:pPr>
            <w:r w:rsidRPr="00C03E30">
              <w:rPr>
                <w:rFonts w:ascii="仿宋_GB2312" w:eastAsia="仿宋_GB2312" w:hint="eastAsia"/>
                <w:sz w:val="28"/>
              </w:rPr>
              <w:t>调研报告</w:t>
            </w:r>
          </w:p>
          <w:p w:rsidR="00C03E30" w:rsidRPr="00C03E30" w:rsidRDefault="00C03E30" w:rsidP="00C03E30">
            <w:pPr>
              <w:pStyle w:val="ab"/>
              <w:numPr>
                <w:ilvl w:val="0"/>
                <w:numId w:val="4"/>
              </w:numPr>
              <w:snapToGrid w:val="0"/>
              <w:ind w:right="40" w:firstLineChars="0"/>
              <w:rPr>
                <w:rFonts w:ascii="仿宋_GB2312" w:eastAsia="仿宋_GB2312"/>
                <w:sz w:val="28"/>
              </w:rPr>
            </w:pPr>
            <w:r w:rsidRPr="00C03E30">
              <w:rPr>
                <w:rFonts w:ascii="仿宋_GB2312" w:eastAsia="仿宋_GB2312" w:hint="eastAsia"/>
                <w:sz w:val="28"/>
              </w:rPr>
              <w:t>详细设计文档</w:t>
            </w:r>
          </w:p>
        </w:tc>
      </w:tr>
      <w:tr w:rsidR="00AF7BAC" w:rsidRPr="00E855E4" w:rsidTr="00C03E30">
        <w:trPr>
          <w:jc w:val="center"/>
        </w:trPr>
        <w:tc>
          <w:tcPr>
            <w:tcW w:w="1403" w:type="dxa"/>
            <w:vAlign w:val="center"/>
          </w:tcPr>
          <w:p w:rsidR="00AF7BAC" w:rsidRPr="00E855E4" w:rsidRDefault="00C03E30" w:rsidP="00AF7BAC">
            <w:pPr>
              <w:snapToGrid w:val="0"/>
              <w:spacing w:before="120"/>
              <w:ind w:right="40"/>
              <w:jc w:val="right"/>
              <w:rPr>
                <w:rFonts w:eastAsia="仿宋"/>
                <w:sz w:val="28"/>
              </w:rPr>
            </w:pPr>
            <w:r>
              <w:rPr>
                <w:rFonts w:eastAsia="仿宋" w:hint="eastAsia"/>
                <w:sz w:val="28"/>
              </w:rPr>
              <w:t>2</w:t>
            </w:r>
            <w:r>
              <w:rPr>
                <w:rFonts w:eastAsia="仿宋"/>
                <w:sz w:val="28"/>
              </w:rPr>
              <w:t>020</w:t>
            </w:r>
            <w:r>
              <w:rPr>
                <w:rFonts w:eastAsia="仿宋" w:hint="eastAsia"/>
                <w:sz w:val="28"/>
              </w:rPr>
              <w:t>年</w:t>
            </w:r>
          </w:p>
        </w:tc>
        <w:tc>
          <w:tcPr>
            <w:tcW w:w="4394" w:type="dxa"/>
            <w:vAlign w:val="center"/>
          </w:tcPr>
          <w:p w:rsidR="00AF7BAC" w:rsidRPr="008809DA" w:rsidRDefault="00C03E30" w:rsidP="00357C66">
            <w:pPr>
              <w:pStyle w:val="ab"/>
              <w:numPr>
                <w:ilvl w:val="0"/>
                <w:numId w:val="5"/>
              </w:numPr>
              <w:snapToGrid w:val="0"/>
              <w:spacing w:before="120" w:line="360" w:lineRule="auto"/>
              <w:ind w:right="40" w:firstLineChars="0"/>
              <w:jc w:val="left"/>
              <w:rPr>
                <w:rFonts w:ascii="仿宋_GB2312" w:eastAsia="仿宋_GB2312"/>
                <w:sz w:val="28"/>
              </w:rPr>
            </w:pPr>
            <w:r w:rsidRPr="008809DA">
              <w:rPr>
                <w:rFonts w:ascii="仿宋_GB2312" w:eastAsia="仿宋_GB2312" w:hint="eastAsia"/>
                <w:sz w:val="28"/>
              </w:rPr>
              <w:t>完成智能软件开发；</w:t>
            </w:r>
          </w:p>
          <w:p w:rsidR="00C03E30" w:rsidRPr="008809DA" w:rsidRDefault="00C03E30" w:rsidP="00357C66">
            <w:pPr>
              <w:pStyle w:val="ab"/>
              <w:numPr>
                <w:ilvl w:val="0"/>
                <w:numId w:val="5"/>
              </w:numPr>
              <w:snapToGrid w:val="0"/>
              <w:spacing w:before="120" w:line="360" w:lineRule="auto"/>
              <w:ind w:right="40" w:firstLineChars="0"/>
              <w:jc w:val="left"/>
              <w:rPr>
                <w:rFonts w:ascii="仿宋_GB2312" w:eastAsia="仿宋_GB2312"/>
                <w:sz w:val="28"/>
              </w:rPr>
            </w:pPr>
            <w:r w:rsidRPr="008809DA">
              <w:rPr>
                <w:rFonts w:ascii="仿宋_GB2312" w:eastAsia="仿宋_GB2312" w:hint="eastAsia"/>
                <w:sz w:val="28"/>
              </w:rPr>
              <w:t>进行软件的测试；</w:t>
            </w:r>
          </w:p>
          <w:p w:rsidR="008809DA" w:rsidRPr="008809DA" w:rsidRDefault="008809DA" w:rsidP="00357C66">
            <w:pPr>
              <w:pStyle w:val="ab"/>
              <w:numPr>
                <w:ilvl w:val="0"/>
                <w:numId w:val="5"/>
              </w:numPr>
              <w:snapToGrid w:val="0"/>
              <w:spacing w:before="120" w:line="360" w:lineRule="auto"/>
              <w:ind w:right="40" w:firstLineChars="0"/>
              <w:jc w:val="left"/>
              <w:rPr>
                <w:rFonts w:ascii="仿宋_GB2312" w:eastAsia="仿宋_GB2312"/>
                <w:sz w:val="28"/>
              </w:rPr>
            </w:pPr>
            <w:r w:rsidRPr="008809DA">
              <w:rPr>
                <w:rFonts w:ascii="仿宋_GB2312" w:eastAsia="仿宋_GB2312" w:hint="eastAsia"/>
                <w:sz w:val="28"/>
              </w:rPr>
              <w:t>对软件进行</w:t>
            </w:r>
            <w:r>
              <w:rPr>
                <w:rFonts w:ascii="仿宋_GB2312" w:eastAsia="仿宋_GB2312" w:hint="eastAsia"/>
                <w:sz w:val="28"/>
              </w:rPr>
              <w:t>现场</w:t>
            </w:r>
            <w:r w:rsidRPr="008809DA">
              <w:rPr>
                <w:rFonts w:ascii="仿宋_GB2312" w:eastAsia="仿宋_GB2312" w:hint="eastAsia"/>
                <w:sz w:val="28"/>
              </w:rPr>
              <w:t>调试</w:t>
            </w:r>
            <w:r>
              <w:rPr>
                <w:rFonts w:ascii="仿宋_GB2312" w:eastAsia="仿宋_GB2312" w:hint="eastAsia"/>
                <w:sz w:val="28"/>
              </w:rPr>
              <w:t>；</w:t>
            </w:r>
          </w:p>
        </w:tc>
        <w:tc>
          <w:tcPr>
            <w:tcW w:w="2725" w:type="dxa"/>
            <w:vAlign w:val="center"/>
          </w:tcPr>
          <w:p w:rsidR="00AF7BAC" w:rsidRPr="008809DA" w:rsidRDefault="008809DA" w:rsidP="00AF7BAC">
            <w:pPr>
              <w:snapToGrid w:val="0"/>
              <w:ind w:right="40"/>
              <w:rPr>
                <w:rFonts w:ascii="仿宋_GB2312" w:eastAsia="仿宋_GB2312"/>
                <w:sz w:val="28"/>
              </w:rPr>
            </w:pPr>
            <w:r w:rsidRPr="008809DA">
              <w:rPr>
                <w:rFonts w:ascii="仿宋_GB2312" w:eastAsia="仿宋_GB2312" w:hint="eastAsia"/>
                <w:sz w:val="28"/>
              </w:rPr>
              <w:t>到20年年底软件能够正常使用</w:t>
            </w:r>
            <w:r>
              <w:rPr>
                <w:rFonts w:ascii="仿宋_GB2312" w:eastAsia="仿宋_GB2312" w:hint="eastAsia"/>
                <w:sz w:val="28"/>
              </w:rPr>
              <w:t>，并达到相应的技术指标和经济指标</w:t>
            </w:r>
          </w:p>
        </w:tc>
      </w:tr>
      <w:tr w:rsidR="00AF7BAC" w:rsidRPr="00E855E4" w:rsidTr="00C03E30">
        <w:trPr>
          <w:jc w:val="center"/>
        </w:trPr>
        <w:tc>
          <w:tcPr>
            <w:tcW w:w="1403" w:type="dxa"/>
            <w:vAlign w:val="center"/>
          </w:tcPr>
          <w:p w:rsidR="00AF7BAC" w:rsidRPr="00E855E4" w:rsidRDefault="00C03E30" w:rsidP="00AF7BAC">
            <w:pPr>
              <w:snapToGrid w:val="0"/>
              <w:spacing w:before="120"/>
              <w:ind w:right="40"/>
              <w:jc w:val="right"/>
              <w:rPr>
                <w:rFonts w:eastAsia="仿宋"/>
                <w:sz w:val="28"/>
              </w:rPr>
            </w:pPr>
            <w:r>
              <w:rPr>
                <w:rFonts w:eastAsia="仿宋" w:hint="eastAsia"/>
                <w:sz w:val="28"/>
              </w:rPr>
              <w:t>2</w:t>
            </w:r>
            <w:r>
              <w:rPr>
                <w:rFonts w:eastAsia="仿宋"/>
                <w:sz w:val="28"/>
              </w:rPr>
              <w:t>021</w:t>
            </w:r>
            <w:r>
              <w:rPr>
                <w:rFonts w:eastAsia="仿宋" w:hint="eastAsia"/>
                <w:sz w:val="28"/>
              </w:rPr>
              <w:t>年</w:t>
            </w:r>
          </w:p>
        </w:tc>
        <w:tc>
          <w:tcPr>
            <w:tcW w:w="4394" w:type="dxa"/>
            <w:vAlign w:val="center"/>
          </w:tcPr>
          <w:p w:rsidR="00AF7BAC" w:rsidRPr="00E855E4" w:rsidRDefault="008809DA" w:rsidP="00AF7BAC">
            <w:pPr>
              <w:snapToGrid w:val="0"/>
              <w:spacing w:before="120" w:line="360" w:lineRule="auto"/>
              <w:ind w:right="40"/>
              <w:jc w:val="center"/>
              <w:rPr>
                <w:rFonts w:eastAsia="仿宋"/>
                <w:sz w:val="28"/>
              </w:rPr>
            </w:pPr>
            <w:r w:rsidRPr="008809DA">
              <w:rPr>
                <w:rFonts w:ascii="仿宋_GB2312" w:eastAsia="仿宋_GB2312" w:hint="eastAsia"/>
                <w:sz w:val="28"/>
              </w:rPr>
              <w:t>完成</w:t>
            </w:r>
            <w:r w:rsidRPr="008809DA">
              <w:rPr>
                <w:rFonts w:ascii="仿宋_GB2312" w:eastAsia="仿宋_GB2312" w:hint="eastAsia"/>
                <w:sz w:val="28"/>
                <w:szCs w:val="28"/>
              </w:rPr>
              <w:t>最</w:t>
            </w:r>
            <w:r>
              <w:rPr>
                <w:rFonts w:ascii="仿宋_GB2312" w:eastAsia="仿宋_GB2312" w:hint="eastAsia"/>
                <w:sz w:val="28"/>
                <w:szCs w:val="28"/>
              </w:rPr>
              <w:t>终研究报告和项目验收。</w:t>
            </w:r>
          </w:p>
        </w:tc>
        <w:tc>
          <w:tcPr>
            <w:tcW w:w="2725" w:type="dxa"/>
            <w:vAlign w:val="center"/>
          </w:tcPr>
          <w:p w:rsidR="00AF7BAC" w:rsidRPr="00E855E4" w:rsidRDefault="008809DA" w:rsidP="00AF7BAC">
            <w:pPr>
              <w:snapToGrid w:val="0"/>
              <w:ind w:right="40"/>
              <w:rPr>
                <w:rFonts w:eastAsia="仿宋"/>
                <w:sz w:val="28"/>
              </w:rPr>
            </w:pPr>
            <w:r>
              <w:rPr>
                <w:rFonts w:ascii="仿宋_GB2312" w:eastAsia="仿宋_GB2312" w:hint="eastAsia"/>
                <w:sz w:val="28"/>
                <w:szCs w:val="28"/>
              </w:rPr>
              <w:t>提交最终研究报告并进行项目验收</w:t>
            </w:r>
          </w:p>
        </w:tc>
      </w:tr>
      <w:bookmarkEnd w:id="4"/>
    </w:tbl>
    <w:p w:rsidR="009C19F0" w:rsidRPr="00E855E4" w:rsidRDefault="009C19F0">
      <w:pPr>
        <w:spacing w:line="360" w:lineRule="auto"/>
        <w:ind w:firstLine="560"/>
        <w:rPr>
          <w:rFonts w:eastAsia="仿宋_GB2312"/>
          <w:b/>
          <w:sz w:val="28"/>
          <w:szCs w:val="28"/>
        </w:rPr>
      </w:pPr>
    </w:p>
    <w:p w:rsidR="009C19F0" w:rsidRPr="00E855E4" w:rsidRDefault="009C19F0">
      <w:pPr>
        <w:spacing w:line="360" w:lineRule="auto"/>
        <w:ind w:firstLine="562"/>
        <w:rPr>
          <w:rFonts w:eastAsia="黑体"/>
          <w:b/>
          <w:bCs/>
          <w:sz w:val="28"/>
        </w:rPr>
        <w:sectPr w:rsidR="009C19F0" w:rsidRPr="00E855E4" w:rsidSect="00A7001C">
          <w:pgSz w:w="11906" w:h="16838"/>
          <w:pgMar w:top="1440" w:right="1800" w:bottom="1440" w:left="1800" w:header="851" w:footer="992" w:gutter="0"/>
          <w:pgNumType w:fmt="numberInDash"/>
          <w:cols w:space="720"/>
          <w:titlePg/>
          <w:docGrid w:type="lines" w:linePitch="312"/>
        </w:sectPr>
      </w:pPr>
      <w:bookmarkStart w:id="5" w:name="XMYJKFJD"/>
      <w:bookmarkEnd w:id="5"/>
    </w:p>
    <w:p w:rsidR="009C19F0" w:rsidRPr="00E855E4" w:rsidRDefault="009C19F0">
      <w:pPr>
        <w:spacing w:line="360" w:lineRule="auto"/>
        <w:ind w:firstLine="562"/>
        <w:rPr>
          <w:rFonts w:eastAsia="黑体"/>
          <w:b/>
          <w:bCs/>
          <w:sz w:val="28"/>
        </w:rPr>
      </w:pPr>
      <w:r w:rsidRPr="00E855E4">
        <w:rPr>
          <w:rFonts w:eastAsia="黑体"/>
          <w:b/>
          <w:bCs/>
          <w:sz w:val="28"/>
        </w:rPr>
        <w:lastRenderedPageBreak/>
        <w:t>六、项目前期研究及工作基础</w:t>
      </w:r>
    </w:p>
    <w:p w:rsidR="005038D3" w:rsidRPr="005038D3" w:rsidRDefault="005038D3" w:rsidP="005038D3">
      <w:pPr>
        <w:pStyle w:val="a7"/>
        <w:shd w:val="clear" w:color="auto" w:fill="FFFFFF"/>
        <w:ind w:firstLineChars="200" w:firstLine="420"/>
        <w:rPr>
          <w:rFonts w:ascii="Times New Roman" w:eastAsia="仿宋_GB2312" w:hAnsi="Times New Roman" w:cs="Times New Roman"/>
          <w:sz w:val="28"/>
          <w:szCs w:val="28"/>
        </w:rPr>
      </w:pPr>
      <w:bookmarkStart w:id="6" w:name="XMQQYJJGZJC"/>
      <w:r w:rsidRPr="005038D3">
        <w:rPr>
          <w:rFonts w:ascii="Times New Roman" w:eastAsia="仿宋_GB2312" w:hAnsi="Times New Roman" w:cs="Times New Roman" w:hint="eastAsia"/>
          <w:sz w:val="28"/>
          <w:szCs w:val="28"/>
        </w:rPr>
        <w:t>为解决上述技术难题，</w:t>
      </w:r>
      <w:r w:rsidR="000450B6">
        <w:rPr>
          <w:rFonts w:ascii="Times New Roman" w:eastAsia="仿宋_GB2312" w:hAnsi="Times New Roman" w:cs="Times New Roman" w:hint="eastAsia"/>
          <w:sz w:val="28"/>
          <w:szCs w:val="28"/>
        </w:rPr>
        <w:t>非矿</w:t>
      </w:r>
      <w:r w:rsidRPr="005038D3">
        <w:rPr>
          <w:rFonts w:ascii="Times New Roman" w:eastAsia="仿宋_GB2312" w:hAnsi="Times New Roman" w:cs="Times New Roman" w:hint="eastAsia"/>
          <w:sz w:val="28"/>
          <w:szCs w:val="28"/>
        </w:rPr>
        <w:t>已做了大量前期研究</w:t>
      </w:r>
      <w:r w:rsidR="000450B6">
        <w:rPr>
          <w:rFonts w:ascii="Times New Roman" w:eastAsia="仿宋_GB2312" w:hAnsi="Times New Roman" w:cs="Times New Roman" w:hint="eastAsia"/>
          <w:sz w:val="28"/>
          <w:szCs w:val="28"/>
        </w:rPr>
        <w:t>与相关</w:t>
      </w:r>
      <w:r w:rsidRPr="005038D3">
        <w:rPr>
          <w:rFonts w:ascii="Times New Roman" w:eastAsia="仿宋_GB2312" w:hAnsi="Times New Roman" w:cs="Times New Roman" w:hint="eastAsia"/>
          <w:sz w:val="28"/>
          <w:szCs w:val="28"/>
        </w:rPr>
        <w:t>工作，主要包括：</w:t>
      </w:r>
    </w:p>
    <w:p w:rsidR="005038D3" w:rsidRDefault="005038D3" w:rsidP="005038D3">
      <w:pPr>
        <w:pStyle w:val="a7"/>
        <w:numPr>
          <w:ilvl w:val="0"/>
          <w:numId w:val="6"/>
        </w:numPr>
        <w:shd w:val="clear" w:color="auto" w:fill="FFFFFF"/>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东南</w:t>
      </w:r>
      <w:r w:rsidRPr="005038D3">
        <w:rPr>
          <w:rFonts w:ascii="Times New Roman" w:eastAsia="仿宋_GB2312" w:hAnsi="Times New Roman" w:cs="Times New Roman" w:hint="eastAsia"/>
          <w:sz w:val="28"/>
          <w:szCs w:val="28"/>
        </w:rPr>
        <w:t>矿体</w:t>
      </w:r>
      <w:r w:rsidR="000450B6">
        <w:rPr>
          <w:rFonts w:ascii="Times New Roman" w:eastAsia="仿宋_GB2312" w:hAnsi="Times New Roman" w:cs="Times New Roman" w:hint="eastAsia"/>
          <w:sz w:val="28"/>
          <w:szCs w:val="28"/>
        </w:rPr>
        <w:t>充填站大型生产设备</w:t>
      </w:r>
      <w:r w:rsidRPr="005038D3">
        <w:rPr>
          <w:rFonts w:ascii="Times New Roman" w:eastAsia="仿宋_GB2312" w:hAnsi="Times New Roman" w:cs="Times New Roman" w:hint="eastAsia"/>
          <w:sz w:val="28"/>
          <w:szCs w:val="28"/>
        </w:rPr>
        <w:t>目前</w:t>
      </w:r>
      <w:r w:rsidR="000450B6">
        <w:rPr>
          <w:rFonts w:ascii="Times New Roman" w:eastAsia="仿宋_GB2312" w:hAnsi="Times New Roman" w:cs="Times New Roman" w:hint="eastAsia"/>
          <w:sz w:val="28"/>
          <w:szCs w:val="28"/>
        </w:rPr>
        <w:t>基本</w:t>
      </w:r>
      <w:r w:rsidR="0056641A">
        <w:rPr>
          <w:rFonts w:ascii="Times New Roman" w:eastAsia="仿宋_GB2312" w:hAnsi="Times New Roman" w:cs="Times New Roman" w:hint="eastAsia"/>
          <w:sz w:val="28"/>
          <w:szCs w:val="28"/>
        </w:rPr>
        <w:t>建设</w:t>
      </w:r>
      <w:r w:rsidR="000450B6">
        <w:rPr>
          <w:rFonts w:ascii="Times New Roman" w:eastAsia="仿宋_GB2312" w:hAnsi="Times New Roman" w:cs="Times New Roman" w:hint="eastAsia"/>
          <w:sz w:val="28"/>
          <w:szCs w:val="28"/>
        </w:rPr>
        <w:t>完成，包括由史密斯提供的两台深锥浓密机、飞翼公司提供的两台卧式搅拌机，以及絮凝剂添加系统、尾矿输送管路</w:t>
      </w:r>
      <w:r w:rsidR="00E04AD2">
        <w:rPr>
          <w:rFonts w:ascii="Times New Roman" w:eastAsia="仿宋_GB2312" w:hAnsi="Times New Roman" w:cs="Times New Roman" w:hint="eastAsia"/>
          <w:sz w:val="28"/>
          <w:szCs w:val="28"/>
        </w:rPr>
        <w:t>。</w:t>
      </w:r>
    </w:p>
    <w:p w:rsidR="000450B6" w:rsidRDefault="000450B6" w:rsidP="005038D3">
      <w:pPr>
        <w:pStyle w:val="a7"/>
        <w:numPr>
          <w:ilvl w:val="0"/>
          <w:numId w:val="6"/>
        </w:numPr>
        <w:shd w:val="clear" w:color="auto" w:fill="FFFFFF"/>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由美桌公司开发的现场工业过程控制系统、包括浓度、流量监测设备、阀门、泵机设备已经安装完成，大部分设备经过了调试。</w:t>
      </w:r>
    </w:p>
    <w:p w:rsidR="000450B6" w:rsidRDefault="000450B6" w:rsidP="005038D3">
      <w:pPr>
        <w:pStyle w:val="a7"/>
        <w:numPr>
          <w:ilvl w:val="0"/>
          <w:numId w:val="6"/>
        </w:numPr>
        <w:shd w:val="clear" w:color="auto" w:fill="FFFFFF"/>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在选矿厂中控室</w:t>
      </w:r>
      <w:r w:rsidR="008673E3">
        <w:rPr>
          <w:rFonts w:ascii="Times New Roman" w:eastAsia="仿宋_GB2312" w:hAnsi="Times New Roman" w:cs="Times New Roman" w:hint="eastAsia"/>
          <w:sz w:val="28"/>
          <w:szCs w:val="28"/>
        </w:rPr>
        <w:t>中</w:t>
      </w:r>
      <w:r>
        <w:rPr>
          <w:rFonts w:ascii="Times New Roman" w:eastAsia="仿宋_GB2312" w:hAnsi="Times New Roman" w:cs="Times New Roman" w:hint="eastAsia"/>
          <w:sz w:val="28"/>
          <w:szCs w:val="28"/>
        </w:rPr>
        <w:t>，由美卓公司开发的</w:t>
      </w:r>
      <w:r>
        <w:rPr>
          <w:rFonts w:ascii="Times New Roman" w:eastAsia="仿宋_GB2312" w:hAnsi="Times New Roman" w:cs="Times New Roman" w:hint="eastAsia"/>
          <w:sz w:val="28"/>
          <w:szCs w:val="28"/>
        </w:rPr>
        <w:t>DCS</w:t>
      </w:r>
      <w:r>
        <w:rPr>
          <w:rFonts w:ascii="Times New Roman" w:eastAsia="仿宋_GB2312" w:hAnsi="Times New Roman" w:cs="Times New Roman" w:hint="eastAsia"/>
          <w:sz w:val="28"/>
          <w:szCs w:val="28"/>
        </w:rPr>
        <w:t>控制系统</w:t>
      </w:r>
      <w:r w:rsidR="008673E3">
        <w:rPr>
          <w:rFonts w:ascii="Times New Roman" w:eastAsia="仿宋_GB2312" w:hAnsi="Times New Roman" w:cs="Times New Roman" w:hint="eastAsia"/>
          <w:sz w:val="28"/>
          <w:szCs w:val="28"/>
        </w:rPr>
        <w:t>部分功能</w:t>
      </w:r>
      <w:r>
        <w:rPr>
          <w:rFonts w:ascii="Times New Roman" w:eastAsia="仿宋_GB2312" w:hAnsi="Times New Roman" w:cs="Times New Roman" w:hint="eastAsia"/>
          <w:sz w:val="28"/>
          <w:szCs w:val="28"/>
        </w:rPr>
        <w:t>已经</w:t>
      </w:r>
      <w:r w:rsidR="008673E3">
        <w:rPr>
          <w:rFonts w:ascii="Times New Roman" w:eastAsia="仿宋_GB2312" w:hAnsi="Times New Roman" w:cs="Times New Roman" w:hint="eastAsia"/>
          <w:sz w:val="28"/>
          <w:szCs w:val="28"/>
        </w:rPr>
        <w:t>开始</w:t>
      </w:r>
      <w:r>
        <w:rPr>
          <w:rFonts w:ascii="Times New Roman" w:eastAsia="仿宋_GB2312" w:hAnsi="Times New Roman" w:cs="Times New Roman" w:hint="eastAsia"/>
          <w:sz w:val="28"/>
          <w:szCs w:val="28"/>
        </w:rPr>
        <w:t>投入</w:t>
      </w:r>
      <w:r w:rsidR="008673E3">
        <w:rPr>
          <w:rFonts w:ascii="Times New Roman" w:eastAsia="仿宋_GB2312" w:hAnsi="Times New Roman" w:cs="Times New Roman" w:hint="eastAsia"/>
          <w:sz w:val="28"/>
          <w:szCs w:val="28"/>
        </w:rPr>
        <w:t>使用</w:t>
      </w:r>
      <w:r>
        <w:rPr>
          <w:rFonts w:ascii="Times New Roman" w:eastAsia="仿宋_GB2312" w:hAnsi="Times New Roman" w:cs="Times New Roman" w:hint="eastAsia"/>
          <w:sz w:val="28"/>
          <w:szCs w:val="28"/>
        </w:rPr>
        <w:t>，</w:t>
      </w:r>
      <w:r w:rsidR="008673E3">
        <w:rPr>
          <w:rFonts w:ascii="Times New Roman" w:eastAsia="仿宋_GB2312" w:hAnsi="Times New Roman" w:cs="Times New Roman" w:hint="eastAsia"/>
          <w:sz w:val="28"/>
          <w:szCs w:val="28"/>
        </w:rPr>
        <w:t>该系统能够较好地</w:t>
      </w:r>
      <w:r>
        <w:rPr>
          <w:rFonts w:ascii="Times New Roman" w:eastAsia="仿宋_GB2312" w:hAnsi="Times New Roman" w:cs="Times New Roman" w:hint="eastAsia"/>
          <w:sz w:val="28"/>
          <w:szCs w:val="28"/>
        </w:rPr>
        <w:t>满足</w:t>
      </w:r>
      <w:r w:rsidR="008673E3">
        <w:rPr>
          <w:rFonts w:ascii="Times New Roman" w:eastAsia="仿宋_GB2312" w:hAnsi="Times New Roman" w:cs="Times New Roman" w:hint="eastAsia"/>
          <w:sz w:val="28"/>
          <w:szCs w:val="28"/>
        </w:rPr>
        <w:t>对于</w:t>
      </w:r>
      <w:r>
        <w:rPr>
          <w:rFonts w:ascii="Times New Roman" w:eastAsia="仿宋_GB2312" w:hAnsi="Times New Roman" w:cs="Times New Roman" w:hint="eastAsia"/>
          <w:sz w:val="28"/>
          <w:szCs w:val="28"/>
        </w:rPr>
        <w:t>工业</w:t>
      </w:r>
      <w:r w:rsidR="008673E3">
        <w:rPr>
          <w:rFonts w:ascii="Times New Roman" w:eastAsia="仿宋_GB2312" w:hAnsi="Times New Roman" w:cs="Times New Roman" w:hint="eastAsia"/>
          <w:sz w:val="28"/>
          <w:szCs w:val="28"/>
        </w:rPr>
        <w:t>生产</w:t>
      </w:r>
      <w:r>
        <w:rPr>
          <w:rFonts w:ascii="Times New Roman" w:eastAsia="仿宋_GB2312" w:hAnsi="Times New Roman" w:cs="Times New Roman" w:hint="eastAsia"/>
          <w:sz w:val="28"/>
          <w:szCs w:val="28"/>
        </w:rPr>
        <w:t>过程</w:t>
      </w:r>
      <w:r w:rsidR="008673E3">
        <w:rPr>
          <w:rFonts w:ascii="Times New Roman" w:eastAsia="仿宋_GB2312" w:hAnsi="Times New Roman" w:cs="Times New Roman" w:hint="eastAsia"/>
          <w:sz w:val="28"/>
          <w:szCs w:val="28"/>
        </w:rPr>
        <w:t>的基础控制需求</w:t>
      </w:r>
      <w:r>
        <w:rPr>
          <w:rFonts w:ascii="Times New Roman" w:eastAsia="仿宋_GB2312" w:hAnsi="Times New Roman" w:cs="Times New Roman" w:hint="eastAsia"/>
          <w:sz w:val="28"/>
          <w:szCs w:val="28"/>
        </w:rPr>
        <w:t>，为高层次控制算法设计提供了</w:t>
      </w:r>
      <w:r w:rsidR="008673E3">
        <w:rPr>
          <w:rFonts w:ascii="Times New Roman" w:eastAsia="仿宋_GB2312" w:hAnsi="Times New Roman" w:cs="Times New Roman" w:hint="eastAsia"/>
          <w:sz w:val="28"/>
          <w:szCs w:val="28"/>
        </w:rPr>
        <w:t>数据、网络通信等必要基础。</w:t>
      </w:r>
    </w:p>
    <w:p w:rsidR="00E04AD2" w:rsidRDefault="00E04AD2" w:rsidP="005038D3">
      <w:pPr>
        <w:pStyle w:val="a7"/>
        <w:numPr>
          <w:ilvl w:val="0"/>
          <w:numId w:val="6"/>
        </w:numPr>
        <w:shd w:val="clear" w:color="auto" w:fill="FFFFFF"/>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非矿在膏体制备技术、尾矿处理技术等领域方面与北京科技大学采矿学院具有多年研究合作经验。</w:t>
      </w:r>
    </w:p>
    <w:p w:rsidR="00073490" w:rsidRPr="00003DF6" w:rsidRDefault="005038D3" w:rsidP="005038D3">
      <w:pPr>
        <w:pStyle w:val="a7"/>
        <w:shd w:val="clear" w:color="auto" w:fill="FFFFFF"/>
        <w:spacing w:before="0" w:beforeAutospacing="0" w:after="0" w:afterAutospacing="0"/>
        <w:ind w:firstLineChars="200" w:firstLine="420"/>
        <w:rPr>
          <w:rFonts w:ascii="Times New Roman" w:eastAsia="仿宋_GB2312" w:hAnsi="Times New Roman" w:cs="Times New Roman"/>
          <w:sz w:val="28"/>
          <w:szCs w:val="28"/>
        </w:rPr>
      </w:pPr>
      <w:r w:rsidRPr="005038D3">
        <w:rPr>
          <w:rFonts w:ascii="Times New Roman" w:eastAsia="仿宋_GB2312" w:hAnsi="Times New Roman" w:cs="Times New Roman" w:hint="eastAsia"/>
          <w:sz w:val="28"/>
          <w:szCs w:val="28"/>
        </w:rPr>
        <w:t>上述前期研究工作，</w:t>
      </w:r>
      <w:r w:rsidR="000450B6" w:rsidRPr="005038D3">
        <w:rPr>
          <w:rFonts w:ascii="Times New Roman" w:eastAsia="仿宋_GB2312" w:hAnsi="Times New Roman" w:cs="Times New Roman" w:hint="eastAsia"/>
          <w:sz w:val="28"/>
          <w:szCs w:val="28"/>
        </w:rPr>
        <w:t>为本项目</w:t>
      </w:r>
      <w:r w:rsidRPr="005038D3">
        <w:rPr>
          <w:rFonts w:ascii="Times New Roman" w:eastAsia="仿宋_GB2312" w:hAnsi="Times New Roman" w:cs="Times New Roman" w:hint="eastAsia"/>
          <w:sz w:val="28"/>
          <w:szCs w:val="28"/>
        </w:rPr>
        <w:t>积累了大量宝贵的经验和技术储备，开展创造了基本条件。</w:t>
      </w:r>
    </w:p>
    <w:p w:rsidR="00073490" w:rsidRPr="00E855E4" w:rsidRDefault="00073490" w:rsidP="00C34216">
      <w:pPr>
        <w:pStyle w:val="a7"/>
        <w:shd w:val="clear" w:color="auto" w:fill="FFFFFF"/>
        <w:spacing w:before="0" w:beforeAutospacing="0" w:after="0" w:afterAutospacing="0"/>
        <w:ind w:firstLineChars="200" w:firstLine="420"/>
        <w:rPr>
          <w:rFonts w:ascii="Times New Roman" w:eastAsia="仿宋_GB2312" w:hAnsi="Times New Roman" w:cs="Times New Roman"/>
          <w:sz w:val="28"/>
          <w:szCs w:val="28"/>
        </w:rPr>
      </w:pPr>
    </w:p>
    <w:p w:rsidR="00073490" w:rsidRPr="00E855E4" w:rsidRDefault="00073490" w:rsidP="00DF3AE5">
      <w:pPr>
        <w:pStyle w:val="a7"/>
        <w:shd w:val="clear" w:color="auto" w:fill="FFFFFF"/>
        <w:spacing w:before="0" w:beforeAutospacing="0" w:after="0" w:afterAutospacing="0"/>
        <w:rPr>
          <w:rFonts w:ascii="Times New Roman" w:hAnsi="Times New Roman" w:cs="Times New Roman"/>
          <w:sz w:val="28"/>
          <w:szCs w:val="28"/>
        </w:rPr>
      </w:pPr>
    </w:p>
    <w:bookmarkEnd w:id="6"/>
    <w:p w:rsidR="009C19F0" w:rsidRPr="00E855E4" w:rsidRDefault="00DF3AE5">
      <w:pPr>
        <w:spacing w:line="360" w:lineRule="auto"/>
        <w:ind w:firstLine="562"/>
        <w:rPr>
          <w:rFonts w:eastAsia="黑体"/>
          <w:b/>
          <w:sz w:val="28"/>
          <w:szCs w:val="28"/>
        </w:rPr>
      </w:pPr>
      <w:r>
        <w:rPr>
          <w:rFonts w:eastAsia="黑体"/>
          <w:b/>
          <w:sz w:val="28"/>
          <w:szCs w:val="28"/>
        </w:rPr>
        <w:br w:type="page"/>
      </w:r>
      <w:r w:rsidR="009C19F0" w:rsidRPr="00E855E4">
        <w:rPr>
          <w:rFonts w:eastAsia="黑体"/>
          <w:b/>
          <w:sz w:val="28"/>
          <w:szCs w:val="28"/>
        </w:rPr>
        <w:lastRenderedPageBreak/>
        <w:t>七、项目需外委研究的内容、外协单位及主要研究人员情况</w:t>
      </w:r>
    </w:p>
    <w:p w:rsidR="009C19F0" w:rsidRPr="00E855E4" w:rsidRDefault="009C19F0">
      <w:pPr>
        <w:spacing w:line="360" w:lineRule="auto"/>
        <w:ind w:firstLineChars="200" w:firstLine="420"/>
        <w:rPr>
          <w:rFonts w:eastAsia="仿宋_GB2312"/>
          <w:b/>
          <w:sz w:val="28"/>
          <w:szCs w:val="28"/>
        </w:rPr>
      </w:pPr>
      <w:r w:rsidRPr="00E855E4">
        <w:rPr>
          <w:rFonts w:eastAsia="仿宋_GB2312"/>
          <w:b/>
          <w:sz w:val="28"/>
          <w:szCs w:val="28"/>
        </w:rPr>
        <w:t>1</w:t>
      </w:r>
      <w:r w:rsidR="00E855E4" w:rsidRPr="00E855E4">
        <w:rPr>
          <w:rFonts w:eastAsia="仿宋_GB2312"/>
          <w:b/>
          <w:sz w:val="28"/>
          <w:szCs w:val="28"/>
        </w:rPr>
        <w:t xml:space="preserve">. </w:t>
      </w:r>
      <w:r w:rsidRPr="00E855E4">
        <w:rPr>
          <w:rFonts w:eastAsia="仿宋_GB2312"/>
          <w:b/>
          <w:sz w:val="28"/>
          <w:szCs w:val="28"/>
        </w:rPr>
        <w:t>需外委研究的内容</w:t>
      </w:r>
    </w:p>
    <w:p w:rsidR="008809DA" w:rsidRPr="00E27341" w:rsidRDefault="008809DA" w:rsidP="008809DA">
      <w:pPr>
        <w:spacing w:line="360" w:lineRule="auto"/>
        <w:ind w:firstLine="560"/>
        <w:rPr>
          <w:rFonts w:eastAsia="仿宋_GB2312"/>
          <w:kern w:val="0"/>
          <w:sz w:val="28"/>
          <w:szCs w:val="28"/>
        </w:rPr>
      </w:pPr>
      <w:bookmarkStart w:id="7" w:name="XWWYJ"/>
      <w:r w:rsidRPr="00E27341">
        <w:rPr>
          <w:rFonts w:eastAsia="仿宋_GB2312" w:hint="eastAsia"/>
          <w:kern w:val="0"/>
          <w:sz w:val="28"/>
          <w:szCs w:val="28"/>
        </w:rPr>
        <w:t>根据谦比希东南矿体现行的运作模式与专家评估，确定了一下研究及开发内容：</w:t>
      </w:r>
      <w:r w:rsidRPr="00E27341">
        <w:rPr>
          <w:rFonts w:eastAsia="仿宋_GB2312" w:hint="eastAsia"/>
          <w:kern w:val="0"/>
          <w:sz w:val="28"/>
          <w:szCs w:val="28"/>
        </w:rPr>
        <w:t xml:space="preserve"> </w:t>
      </w:r>
    </w:p>
    <w:p w:rsidR="008809DA" w:rsidRPr="00E27341" w:rsidRDefault="008809DA" w:rsidP="008809DA">
      <w:pPr>
        <w:spacing w:line="360" w:lineRule="auto"/>
        <w:ind w:firstLine="560"/>
        <w:rPr>
          <w:rFonts w:eastAsia="仿宋_GB2312"/>
          <w:kern w:val="0"/>
          <w:sz w:val="28"/>
          <w:szCs w:val="28"/>
        </w:rPr>
      </w:pPr>
      <w:r w:rsidRPr="00E27341">
        <w:rPr>
          <w:rFonts w:eastAsia="仿宋_GB2312" w:hint="eastAsia"/>
          <w:kern w:val="0"/>
          <w:sz w:val="28"/>
          <w:szCs w:val="28"/>
        </w:rPr>
        <w:t>a)</w:t>
      </w:r>
      <w:r w:rsidRPr="00E27341">
        <w:rPr>
          <w:rFonts w:eastAsia="仿宋_GB2312" w:hint="eastAsia"/>
          <w:kern w:val="0"/>
          <w:sz w:val="28"/>
          <w:szCs w:val="28"/>
        </w:rPr>
        <w:tab/>
      </w:r>
      <w:r w:rsidRPr="00E27341">
        <w:rPr>
          <w:rFonts w:eastAsia="仿宋_GB2312" w:hint="eastAsia"/>
          <w:kern w:val="0"/>
          <w:sz w:val="28"/>
          <w:szCs w:val="28"/>
        </w:rPr>
        <w:t>以充填膏体质量为目标导向的精准控制系统</w:t>
      </w:r>
    </w:p>
    <w:p w:rsidR="008809DA" w:rsidRPr="00E27341" w:rsidRDefault="008809DA" w:rsidP="008809DA">
      <w:pPr>
        <w:spacing w:line="360" w:lineRule="auto"/>
        <w:ind w:firstLine="560"/>
        <w:rPr>
          <w:rFonts w:eastAsia="仿宋_GB2312"/>
          <w:kern w:val="0"/>
          <w:sz w:val="28"/>
          <w:szCs w:val="28"/>
        </w:rPr>
      </w:pPr>
      <w:r w:rsidRPr="00E27341">
        <w:rPr>
          <w:rFonts w:eastAsia="仿宋_GB2312" w:hint="eastAsia"/>
          <w:kern w:val="0"/>
          <w:sz w:val="28"/>
          <w:szCs w:val="28"/>
        </w:rPr>
        <w:t>b)</w:t>
      </w:r>
      <w:r w:rsidRPr="00E27341">
        <w:rPr>
          <w:rFonts w:eastAsia="仿宋_GB2312" w:hint="eastAsia"/>
          <w:kern w:val="0"/>
          <w:sz w:val="28"/>
          <w:szCs w:val="28"/>
        </w:rPr>
        <w:tab/>
      </w:r>
      <w:r w:rsidRPr="00E27341">
        <w:rPr>
          <w:rFonts w:eastAsia="仿宋_GB2312" w:hint="eastAsia"/>
          <w:kern w:val="0"/>
          <w:sz w:val="28"/>
          <w:szCs w:val="28"/>
        </w:rPr>
        <w:t>基于大数据平台的膏体全流程生产（排尾、制备、运输、充填）数据监测、存储、可视化系统</w:t>
      </w:r>
    </w:p>
    <w:p w:rsidR="008809DA" w:rsidRPr="00E27341" w:rsidRDefault="008809DA" w:rsidP="008809DA">
      <w:pPr>
        <w:spacing w:line="360" w:lineRule="auto"/>
        <w:ind w:firstLine="560"/>
        <w:rPr>
          <w:rFonts w:eastAsia="仿宋_GB2312"/>
          <w:kern w:val="0"/>
          <w:sz w:val="28"/>
          <w:szCs w:val="28"/>
        </w:rPr>
      </w:pPr>
      <w:r w:rsidRPr="00E27341">
        <w:rPr>
          <w:rFonts w:eastAsia="仿宋_GB2312" w:hint="eastAsia"/>
          <w:kern w:val="0"/>
          <w:sz w:val="28"/>
          <w:szCs w:val="28"/>
        </w:rPr>
        <w:t>c)</w:t>
      </w:r>
      <w:r w:rsidRPr="00E27341">
        <w:rPr>
          <w:rFonts w:eastAsia="仿宋_GB2312" w:hint="eastAsia"/>
          <w:kern w:val="0"/>
          <w:sz w:val="28"/>
          <w:szCs w:val="28"/>
        </w:rPr>
        <w:tab/>
      </w:r>
      <w:r w:rsidRPr="00E27341">
        <w:rPr>
          <w:rFonts w:eastAsia="仿宋_GB2312" w:hint="eastAsia"/>
          <w:kern w:val="0"/>
          <w:sz w:val="28"/>
          <w:szCs w:val="28"/>
        </w:rPr>
        <w:t>井下管道压力仿真系统</w:t>
      </w:r>
    </w:p>
    <w:p w:rsidR="008809DA" w:rsidRPr="00E27341" w:rsidRDefault="008809DA" w:rsidP="008809DA">
      <w:pPr>
        <w:spacing w:line="360" w:lineRule="auto"/>
        <w:ind w:firstLine="560"/>
        <w:rPr>
          <w:rFonts w:eastAsia="仿宋_GB2312"/>
          <w:kern w:val="0"/>
          <w:sz w:val="28"/>
          <w:szCs w:val="28"/>
        </w:rPr>
      </w:pPr>
      <w:r w:rsidRPr="00E27341">
        <w:rPr>
          <w:rFonts w:eastAsia="仿宋_GB2312" w:hint="eastAsia"/>
          <w:kern w:val="0"/>
          <w:sz w:val="28"/>
          <w:szCs w:val="28"/>
        </w:rPr>
        <w:t>d)</w:t>
      </w:r>
      <w:r w:rsidRPr="00E27341">
        <w:rPr>
          <w:rFonts w:eastAsia="仿宋_GB2312" w:hint="eastAsia"/>
          <w:kern w:val="0"/>
          <w:sz w:val="28"/>
          <w:szCs w:val="28"/>
        </w:rPr>
        <w:tab/>
      </w:r>
      <w:r w:rsidRPr="00E27341">
        <w:rPr>
          <w:rFonts w:eastAsia="仿宋_GB2312" w:hint="eastAsia"/>
          <w:kern w:val="0"/>
          <w:sz w:val="28"/>
          <w:szCs w:val="28"/>
        </w:rPr>
        <w:t>采场充填仿真系统</w:t>
      </w:r>
    </w:p>
    <w:p w:rsidR="008809DA" w:rsidRPr="00E27341" w:rsidRDefault="008809DA" w:rsidP="008809DA">
      <w:pPr>
        <w:spacing w:line="360" w:lineRule="auto"/>
        <w:ind w:firstLine="560"/>
        <w:rPr>
          <w:rFonts w:eastAsia="仿宋_GB2312"/>
          <w:kern w:val="0"/>
          <w:sz w:val="28"/>
          <w:szCs w:val="28"/>
        </w:rPr>
      </w:pPr>
      <w:r w:rsidRPr="00E27341">
        <w:rPr>
          <w:rFonts w:eastAsia="仿宋_GB2312" w:hint="eastAsia"/>
          <w:kern w:val="0"/>
          <w:sz w:val="28"/>
          <w:szCs w:val="28"/>
        </w:rPr>
        <w:t>e)</w:t>
      </w:r>
      <w:r w:rsidRPr="00E27341">
        <w:rPr>
          <w:rFonts w:eastAsia="仿宋_GB2312" w:hint="eastAsia"/>
          <w:kern w:val="0"/>
          <w:sz w:val="28"/>
          <w:szCs w:val="28"/>
        </w:rPr>
        <w:tab/>
      </w:r>
      <w:r w:rsidRPr="00E27341">
        <w:rPr>
          <w:rFonts w:eastAsia="仿宋_GB2312" w:hint="eastAsia"/>
          <w:kern w:val="0"/>
          <w:sz w:val="28"/>
          <w:szCs w:val="28"/>
        </w:rPr>
        <w:t>监测数据矫正算法</w:t>
      </w:r>
    </w:p>
    <w:bookmarkEnd w:id="7"/>
    <w:p w:rsidR="009C19F0" w:rsidRPr="00E855E4" w:rsidRDefault="009C19F0">
      <w:pPr>
        <w:spacing w:line="360" w:lineRule="auto"/>
        <w:ind w:firstLineChars="200" w:firstLine="420"/>
        <w:rPr>
          <w:rFonts w:eastAsia="仿宋_GB2312"/>
          <w:b/>
          <w:sz w:val="28"/>
          <w:szCs w:val="28"/>
        </w:rPr>
      </w:pPr>
      <w:r w:rsidRPr="00E855E4">
        <w:rPr>
          <w:rFonts w:eastAsia="仿宋_GB2312"/>
          <w:b/>
          <w:sz w:val="28"/>
          <w:szCs w:val="28"/>
        </w:rPr>
        <w:t>2</w:t>
      </w:r>
      <w:r w:rsidR="00E855E4" w:rsidRPr="00E855E4">
        <w:rPr>
          <w:rFonts w:eastAsia="仿宋_GB2312"/>
          <w:b/>
          <w:sz w:val="28"/>
          <w:szCs w:val="28"/>
        </w:rPr>
        <w:t xml:space="preserve">. </w:t>
      </w:r>
      <w:r w:rsidRPr="00E855E4">
        <w:rPr>
          <w:rFonts w:eastAsia="仿宋_GB2312"/>
          <w:b/>
          <w:sz w:val="28"/>
          <w:szCs w:val="28"/>
        </w:rPr>
        <w:t>选择外协单位的理由和外协单位基本情况</w:t>
      </w:r>
    </w:p>
    <w:p w:rsidR="00357C66" w:rsidRDefault="008809DA" w:rsidP="008809DA">
      <w:pPr>
        <w:spacing w:line="360" w:lineRule="auto"/>
        <w:ind w:firstLine="560"/>
        <w:rPr>
          <w:rFonts w:eastAsia="仿宋_GB2312"/>
          <w:kern w:val="0"/>
          <w:sz w:val="28"/>
          <w:szCs w:val="28"/>
        </w:rPr>
      </w:pPr>
      <w:bookmarkStart w:id="8" w:name="WXDWLYQK"/>
      <w:r w:rsidRPr="00E27341">
        <w:rPr>
          <w:rFonts w:eastAsia="仿宋_GB2312" w:hint="eastAsia"/>
          <w:kern w:val="0"/>
          <w:sz w:val="28"/>
          <w:szCs w:val="28"/>
        </w:rPr>
        <w:t>项目</w:t>
      </w:r>
      <w:r w:rsidR="004C73D6">
        <w:rPr>
          <w:rFonts w:eastAsia="仿宋_GB2312" w:hint="eastAsia"/>
          <w:kern w:val="0"/>
          <w:sz w:val="28"/>
          <w:szCs w:val="28"/>
        </w:rPr>
        <w:t>外协</w:t>
      </w:r>
      <w:r w:rsidRPr="00E27341">
        <w:rPr>
          <w:rFonts w:eastAsia="仿宋_GB2312" w:hint="eastAsia"/>
          <w:kern w:val="0"/>
          <w:sz w:val="28"/>
          <w:szCs w:val="28"/>
        </w:rPr>
        <w:t>单位为北京科技大学智能交互与三维可视化实验室。该实验室是北京市重点实验室，在人工智能领域具有多年研究经验。并且该实验室与冶金行业、采矿行业进行过多次合作，与多个大型企业合作的项目已经落地</w:t>
      </w:r>
      <w:r w:rsidR="00357C66" w:rsidRPr="00DF3AE5">
        <w:rPr>
          <w:rFonts w:eastAsia="仿宋_GB2312" w:hint="eastAsia"/>
          <w:kern w:val="0"/>
          <w:sz w:val="28"/>
          <w:szCs w:val="28"/>
        </w:rPr>
        <w:t>，在工业智能化、工业信息化方向具备丰富的科研成果与实践经验。部分成果如下：</w:t>
      </w:r>
    </w:p>
    <w:p w:rsidR="00003DF6" w:rsidRPr="00DF3AE5" w:rsidRDefault="00003DF6" w:rsidP="00003DF6">
      <w:pPr>
        <w:ind w:firstLine="560"/>
        <w:rPr>
          <w:rFonts w:eastAsia="仿宋_GB2312"/>
          <w:kern w:val="0"/>
          <w:sz w:val="28"/>
          <w:szCs w:val="28"/>
        </w:rPr>
      </w:pPr>
      <w:r w:rsidRPr="00DF3AE5">
        <w:rPr>
          <w:rFonts w:eastAsia="仿宋_GB2312" w:hint="eastAsia"/>
          <w:kern w:val="0"/>
          <w:sz w:val="28"/>
          <w:szCs w:val="28"/>
        </w:rPr>
        <w:t>1)</w:t>
      </w:r>
      <w:r w:rsidRPr="00DF3AE5">
        <w:rPr>
          <w:rFonts w:eastAsia="仿宋_GB2312" w:hint="eastAsia"/>
          <w:kern w:val="0"/>
          <w:sz w:val="28"/>
          <w:szCs w:val="28"/>
        </w:rPr>
        <w:tab/>
      </w:r>
      <w:r w:rsidRPr="00DF3AE5">
        <w:rPr>
          <w:rFonts w:eastAsia="仿宋_GB2312" w:hint="eastAsia"/>
          <w:kern w:val="0"/>
          <w:sz w:val="28"/>
          <w:szCs w:val="28"/>
        </w:rPr>
        <w:t>在北京市科技计划项目——针对尾矿采空区固体废弃物回填的关键技术与装备研发中：研究浓密机底流浓度预测技术与工业时序数据补全技术。</w:t>
      </w:r>
    </w:p>
    <w:p w:rsidR="00003DF6" w:rsidRPr="00DF3AE5" w:rsidRDefault="00003DF6" w:rsidP="00003DF6">
      <w:pPr>
        <w:ind w:firstLine="560"/>
        <w:rPr>
          <w:rFonts w:eastAsia="仿宋_GB2312"/>
          <w:kern w:val="0"/>
          <w:sz w:val="28"/>
          <w:szCs w:val="28"/>
        </w:rPr>
      </w:pPr>
      <w:r w:rsidRPr="00DF3AE5">
        <w:rPr>
          <w:rFonts w:eastAsia="仿宋_GB2312" w:hint="eastAsia"/>
          <w:kern w:val="0"/>
          <w:sz w:val="28"/>
          <w:szCs w:val="28"/>
        </w:rPr>
        <w:t>2)</w:t>
      </w:r>
      <w:r w:rsidRPr="00DF3AE5">
        <w:rPr>
          <w:rFonts w:eastAsia="仿宋_GB2312" w:hint="eastAsia"/>
          <w:kern w:val="0"/>
          <w:sz w:val="28"/>
          <w:szCs w:val="28"/>
        </w:rPr>
        <w:tab/>
      </w:r>
      <w:r w:rsidRPr="00DF3AE5">
        <w:rPr>
          <w:rFonts w:eastAsia="仿宋_GB2312" w:hint="eastAsia"/>
          <w:kern w:val="0"/>
          <w:sz w:val="28"/>
          <w:szCs w:val="28"/>
        </w:rPr>
        <w:t>基于大数据的集团智能决策支持系统研发：为国内某钢铁冶炼公司设计、开发智能决策支持系统，辅助高层评价、分析成本、质量、运营、运营状况。</w:t>
      </w:r>
    </w:p>
    <w:p w:rsidR="00003DF6" w:rsidRPr="00DF3AE5" w:rsidRDefault="00003DF6" w:rsidP="00003DF6">
      <w:pPr>
        <w:ind w:firstLine="560"/>
        <w:rPr>
          <w:rFonts w:eastAsia="仿宋_GB2312"/>
          <w:kern w:val="0"/>
          <w:sz w:val="28"/>
          <w:szCs w:val="28"/>
        </w:rPr>
      </w:pPr>
      <w:r w:rsidRPr="00DF3AE5">
        <w:rPr>
          <w:rFonts w:eastAsia="仿宋_GB2312" w:hint="eastAsia"/>
          <w:kern w:val="0"/>
          <w:sz w:val="28"/>
          <w:szCs w:val="28"/>
        </w:rPr>
        <w:lastRenderedPageBreak/>
        <w:t>3)</w:t>
      </w:r>
      <w:r w:rsidRPr="00DF3AE5">
        <w:rPr>
          <w:rFonts w:eastAsia="仿宋_GB2312" w:hint="eastAsia"/>
          <w:kern w:val="0"/>
          <w:sz w:val="28"/>
          <w:szCs w:val="28"/>
        </w:rPr>
        <w:tab/>
        <w:t>ISA</w:t>
      </w:r>
      <w:r w:rsidRPr="00DF3AE5">
        <w:rPr>
          <w:rFonts w:eastAsia="仿宋_GB2312" w:hint="eastAsia"/>
          <w:kern w:val="0"/>
          <w:sz w:val="28"/>
          <w:szCs w:val="28"/>
        </w:rPr>
        <w:t>炉富氧顶吹铜熔池熔炼工艺冶炼效能提升研究——为某铜冶炼企业研发了智能配矿系统，根据矿石库存、原料种类、生产目标指导配料员进行配料。</w:t>
      </w:r>
    </w:p>
    <w:p w:rsidR="00003DF6" w:rsidRPr="00DF3AE5" w:rsidRDefault="00003DF6" w:rsidP="00003DF6">
      <w:pPr>
        <w:ind w:firstLine="560"/>
        <w:rPr>
          <w:rFonts w:eastAsia="仿宋_GB2312"/>
          <w:kern w:val="0"/>
          <w:sz w:val="28"/>
          <w:szCs w:val="28"/>
        </w:rPr>
      </w:pPr>
      <w:r w:rsidRPr="00DF3AE5">
        <w:rPr>
          <w:rFonts w:eastAsia="仿宋_GB2312" w:hint="eastAsia"/>
          <w:kern w:val="0"/>
          <w:sz w:val="28"/>
          <w:szCs w:val="28"/>
        </w:rPr>
        <w:t>4)</w:t>
      </w:r>
      <w:r w:rsidRPr="00DF3AE5">
        <w:rPr>
          <w:rFonts w:eastAsia="仿宋_GB2312" w:hint="eastAsia"/>
          <w:kern w:val="0"/>
          <w:sz w:val="28"/>
          <w:szCs w:val="28"/>
        </w:rPr>
        <w:tab/>
      </w:r>
      <w:r w:rsidRPr="00DF3AE5">
        <w:rPr>
          <w:rFonts w:eastAsia="仿宋_GB2312" w:hint="eastAsia"/>
          <w:kern w:val="0"/>
          <w:sz w:val="28"/>
          <w:szCs w:val="28"/>
        </w:rPr>
        <w:t>桥梁在线监测系统：硬件公司合作，为国内某一线城市的两座桥梁开发数据监测、报警、分析系统软件，辅助桥梁养护部门对其进行管理。</w:t>
      </w:r>
    </w:p>
    <w:p w:rsidR="00073490" w:rsidRPr="00357C66" w:rsidRDefault="00357C66" w:rsidP="00357C66">
      <w:pPr>
        <w:spacing w:line="360" w:lineRule="auto"/>
        <w:ind w:firstLine="560"/>
        <w:rPr>
          <w:rFonts w:eastAsia="仿宋_GB2312"/>
          <w:kern w:val="0"/>
          <w:sz w:val="28"/>
          <w:szCs w:val="28"/>
        </w:rPr>
      </w:pPr>
      <w:r>
        <w:rPr>
          <w:rFonts w:eastAsia="仿宋_GB2312" w:hint="eastAsia"/>
          <w:kern w:val="0"/>
          <w:sz w:val="28"/>
          <w:szCs w:val="28"/>
        </w:rPr>
        <w:t>除此之外</w:t>
      </w:r>
      <w:r w:rsidRPr="00E27341">
        <w:rPr>
          <w:rFonts w:eastAsia="仿宋_GB2312" w:hint="eastAsia"/>
          <w:kern w:val="0"/>
          <w:sz w:val="28"/>
          <w:szCs w:val="28"/>
        </w:rPr>
        <w:t>，该实验室与北京科技大学采矿专业团队进行了多年的密切合作与研究，在膏体回填领域中数据分析、智能控制具有诸多研究成果，为本项目的顺利实施提供技术保障。</w:t>
      </w:r>
    </w:p>
    <w:bookmarkEnd w:id="8"/>
    <w:p w:rsidR="009C19F0" w:rsidRPr="00E855E4" w:rsidRDefault="00357C66">
      <w:pPr>
        <w:spacing w:line="360" w:lineRule="auto"/>
        <w:ind w:right="567" w:firstLine="560"/>
        <w:rPr>
          <w:rFonts w:eastAsia="仿宋_GB2312"/>
          <w:b/>
          <w:sz w:val="28"/>
          <w:szCs w:val="28"/>
        </w:rPr>
      </w:pPr>
      <w:r>
        <w:rPr>
          <w:rFonts w:eastAsia="仿宋_GB2312"/>
          <w:b/>
          <w:sz w:val="28"/>
          <w:szCs w:val="28"/>
        </w:rPr>
        <w:t>3</w:t>
      </w:r>
      <w:r w:rsidR="009C19F0" w:rsidRPr="00E855E4">
        <w:rPr>
          <w:rFonts w:eastAsia="仿宋_GB2312"/>
          <w:b/>
          <w:sz w:val="28"/>
          <w:szCs w:val="28"/>
        </w:rPr>
        <w:t xml:space="preserve">. </w:t>
      </w:r>
      <w:r w:rsidR="009C19F0" w:rsidRPr="00E855E4">
        <w:rPr>
          <w:rFonts w:eastAsia="仿宋_GB2312"/>
          <w:b/>
          <w:sz w:val="28"/>
          <w:szCs w:val="28"/>
        </w:rPr>
        <w:t>主要研究人员</w:t>
      </w:r>
    </w:p>
    <w:tbl>
      <w:tblPr>
        <w:tblW w:w="934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88"/>
        <w:gridCol w:w="1003"/>
        <w:gridCol w:w="447"/>
        <w:gridCol w:w="1929"/>
        <w:gridCol w:w="1105"/>
        <w:gridCol w:w="1327"/>
        <w:gridCol w:w="1217"/>
        <w:gridCol w:w="1232"/>
      </w:tblGrid>
      <w:tr w:rsidR="002E5648" w:rsidRPr="00E855E4" w:rsidTr="00CC6272">
        <w:trPr>
          <w:trHeight w:val="963"/>
          <w:jc w:val="center"/>
        </w:trPr>
        <w:tc>
          <w:tcPr>
            <w:tcW w:w="9348" w:type="dxa"/>
            <w:gridSpan w:val="8"/>
            <w:vAlign w:val="center"/>
          </w:tcPr>
          <w:p w:rsidR="002E5648" w:rsidRPr="00E855E4" w:rsidRDefault="002E5648" w:rsidP="002E5648">
            <w:pPr>
              <w:snapToGrid w:val="0"/>
              <w:spacing w:line="360" w:lineRule="auto"/>
              <w:rPr>
                <w:rFonts w:eastAsia="仿宋_GB2312"/>
                <w:sz w:val="28"/>
              </w:rPr>
            </w:pPr>
            <w:r w:rsidRPr="00E855E4">
              <w:rPr>
                <w:rFonts w:eastAsia="仿宋_GB2312"/>
                <w:sz w:val="28"/>
              </w:rPr>
              <w:t>项目承担单位：</w:t>
            </w:r>
            <w:r w:rsidR="00813F9B" w:rsidRPr="00AF7BAC">
              <w:rPr>
                <w:rFonts w:eastAsia="仿宋_GB2312" w:hint="eastAsia"/>
                <w:sz w:val="28"/>
              </w:rPr>
              <w:t>中色非洲矿业有限公司</w:t>
            </w:r>
          </w:p>
          <w:p w:rsidR="002E5648" w:rsidRPr="00E855E4" w:rsidRDefault="002E5648" w:rsidP="002E5648">
            <w:pPr>
              <w:snapToGrid w:val="0"/>
              <w:spacing w:line="360" w:lineRule="auto"/>
              <w:rPr>
                <w:rFonts w:eastAsia="仿宋_GB2312"/>
                <w:sz w:val="28"/>
              </w:rPr>
            </w:pPr>
            <w:r w:rsidRPr="00E855E4">
              <w:rPr>
                <w:rFonts w:eastAsia="仿宋_GB2312"/>
                <w:sz w:val="28"/>
              </w:rPr>
              <w:t>外协单位：</w:t>
            </w:r>
            <w:r w:rsidR="00813F9B" w:rsidRPr="00AF7BAC">
              <w:rPr>
                <w:rFonts w:eastAsia="仿宋_GB2312" w:hint="eastAsia"/>
                <w:sz w:val="28"/>
              </w:rPr>
              <w:t>北京科技大学</w:t>
            </w:r>
          </w:p>
        </w:tc>
      </w:tr>
      <w:tr w:rsidR="002E5648" w:rsidRPr="00E855E4" w:rsidTr="00CC6272">
        <w:trPr>
          <w:cantSplit/>
          <w:trHeight w:val="138"/>
          <w:jc w:val="center"/>
        </w:trPr>
        <w:tc>
          <w:tcPr>
            <w:tcW w:w="9348" w:type="dxa"/>
            <w:gridSpan w:val="8"/>
            <w:vAlign w:val="center"/>
          </w:tcPr>
          <w:p w:rsidR="002E5648" w:rsidRPr="00E855E4" w:rsidRDefault="002E5648" w:rsidP="002E5648">
            <w:pPr>
              <w:snapToGrid w:val="0"/>
              <w:jc w:val="left"/>
              <w:rPr>
                <w:rFonts w:eastAsia="仿宋_GB2312"/>
                <w:sz w:val="28"/>
              </w:rPr>
            </w:pPr>
            <w:r w:rsidRPr="00E855E4">
              <w:rPr>
                <w:rFonts w:eastAsia="仿宋_GB2312"/>
                <w:sz w:val="28"/>
              </w:rPr>
              <w:t>项目负责人</w:t>
            </w:r>
          </w:p>
        </w:tc>
      </w:tr>
      <w:tr w:rsidR="002E5648" w:rsidRPr="00E855E4" w:rsidTr="00CC6272">
        <w:trPr>
          <w:cantSplit/>
          <w:trHeight w:val="138"/>
          <w:jc w:val="center"/>
        </w:trPr>
        <w:tc>
          <w:tcPr>
            <w:tcW w:w="1088" w:type="dxa"/>
            <w:vAlign w:val="center"/>
          </w:tcPr>
          <w:p w:rsidR="002E5648" w:rsidRPr="00E855E4" w:rsidRDefault="002E5648" w:rsidP="002E5648">
            <w:pPr>
              <w:snapToGrid w:val="0"/>
              <w:jc w:val="center"/>
              <w:rPr>
                <w:rFonts w:eastAsia="仿宋_GB2312"/>
                <w:sz w:val="28"/>
              </w:rPr>
            </w:pPr>
            <w:r w:rsidRPr="00E855E4">
              <w:rPr>
                <w:rFonts w:eastAsia="仿宋_GB2312"/>
                <w:sz w:val="28"/>
              </w:rPr>
              <w:t>姓</w:t>
            </w:r>
            <w:r w:rsidRPr="00E855E4">
              <w:rPr>
                <w:rFonts w:eastAsia="仿宋_GB2312"/>
                <w:sz w:val="28"/>
              </w:rPr>
              <w:t xml:space="preserve">  </w:t>
            </w:r>
            <w:r w:rsidRPr="00E855E4">
              <w:rPr>
                <w:rFonts w:eastAsia="仿宋_GB2312"/>
                <w:sz w:val="28"/>
              </w:rPr>
              <w:t>名</w:t>
            </w:r>
          </w:p>
        </w:tc>
        <w:tc>
          <w:tcPr>
            <w:tcW w:w="1003" w:type="dxa"/>
            <w:vAlign w:val="center"/>
          </w:tcPr>
          <w:p w:rsidR="002E5648" w:rsidRPr="00E855E4" w:rsidRDefault="002E5648" w:rsidP="002E5648">
            <w:pPr>
              <w:snapToGrid w:val="0"/>
              <w:jc w:val="center"/>
              <w:rPr>
                <w:rFonts w:eastAsia="仿宋_GB2312"/>
                <w:sz w:val="28"/>
              </w:rPr>
            </w:pPr>
            <w:r w:rsidRPr="00E855E4">
              <w:rPr>
                <w:rFonts w:eastAsia="仿宋_GB2312"/>
                <w:sz w:val="28"/>
              </w:rPr>
              <w:t>性别</w:t>
            </w:r>
          </w:p>
        </w:tc>
        <w:tc>
          <w:tcPr>
            <w:tcW w:w="447" w:type="dxa"/>
            <w:vAlign w:val="center"/>
          </w:tcPr>
          <w:p w:rsidR="002E5648" w:rsidRPr="00E855E4" w:rsidRDefault="002E5648" w:rsidP="002E5648">
            <w:pPr>
              <w:snapToGrid w:val="0"/>
              <w:jc w:val="center"/>
              <w:rPr>
                <w:rFonts w:eastAsia="仿宋_GB2312"/>
                <w:sz w:val="28"/>
              </w:rPr>
            </w:pPr>
            <w:r w:rsidRPr="00E855E4">
              <w:rPr>
                <w:rFonts w:eastAsia="仿宋_GB2312"/>
                <w:sz w:val="28"/>
              </w:rPr>
              <w:t>年龄</w:t>
            </w:r>
          </w:p>
        </w:tc>
        <w:tc>
          <w:tcPr>
            <w:tcW w:w="1929" w:type="dxa"/>
            <w:vAlign w:val="center"/>
          </w:tcPr>
          <w:p w:rsidR="002E5648" w:rsidRPr="00E855E4" w:rsidRDefault="002E5648" w:rsidP="002E5648">
            <w:pPr>
              <w:snapToGrid w:val="0"/>
              <w:jc w:val="center"/>
              <w:rPr>
                <w:rFonts w:eastAsia="仿宋_GB2312"/>
                <w:sz w:val="28"/>
              </w:rPr>
            </w:pPr>
            <w:r w:rsidRPr="00E855E4">
              <w:rPr>
                <w:rFonts w:eastAsia="仿宋_GB2312"/>
                <w:sz w:val="28"/>
              </w:rPr>
              <w:t>单</w:t>
            </w:r>
            <w:r w:rsidRPr="00E855E4">
              <w:rPr>
                <w:rFonts w:eastAsia="仿宋_GB2312"/>
                <w:sz w:val="28"/>
              </w:rPr>
              <w:t xml:space="preserve">    </w:t>
            </w:r>
            <w:r w:rsidRPr="00E855E4">
              <w:rPr>
                <w:rFonts w:eastAsia="仿宋_GB2312"/>
                <w:sz w:val="28"/>
              </w:rPr>
              <w:t>位</w:t>
            </w:r>
          </w:p>
        </w:tc>
        <w:tc>
          <w:tcPr>
            <w:tcW w:w="1105" w:type="dxa"/>
            <w:vAlign w:val="center"/>
          </w:tcPr>
          <w:p w:rsidR="002E5648" w:rsidRPr="00E855E4" w:rsidRDefault="002E5648" w:rsidP="002E5648">
            <w:pPr>
              <w:snapToGrid w:val="0"/>
              <w:jc w:val="center"/>
              <w:rPr>
                <w:rFonts w:eastAsia="仿宋_GB2312"/>
                <w:sz w:val="28"/>
              </w:rPr>
            </w:pPr>
            <w:r w:rsidRPr="00E855E4">
              <w:rPr>
                <w:rFonts w:eastAsia="仿宋_GB2312"/>
                <w:sz w:val="28"/>
              </w:rPr>
              <w:t>职称</w:t>
            </w:r>
            <w:r w:rsidRPr="00E855E4">
              <w:rPr>
                <w:rFonts w:eastAsia="仿宋_GB2312"/>
                <w:sz w:val="28"/>
              </w:rPr>
              <w:t>/</w:t>
            </w:r>
          </w:p>
          <w:p w:rsidR="002E5648" w:rsidRPr="00E855E4" w:rsidRDefault="002E5648" w:rsidP="002E5648">
            <w:pPr>
              <w:snapToGrid w:val="0"/>
              <w:jc w:val="center"/>
              <w:rPr>
                <w:rFonts w:eastAsia="仿宋_GB2312"/>
                <w:sz w:val="28"/>
              </w:rPr>
            </w:pPr>
            <w:r w:rsidRPr="00E855E4">
              <w:rPr>
                <w:rFonts w:eastAsia="仿宋_GB2312"/>
                <w:sz w:val="28"/>
              </w:rPr>
              <w:t>职务</w:t>
            </w:r>
          </w:p>
        </w:tc>
        <w:tc>
          <w:tcPr>
            <w:tcW w:w="1327" w:type="dxa"/>
            <w:vAlign w:val="center"/>
          </w:tcPr>
          <w:p w:rsidR="002E5648" w:rsidRPr="00E855E4" w:rsidRDefault="002E5648" w:rsidP="002E5648">
            <w:pPr>
              <w:snapToGrid w:val="0"/>
              <w:jc w:val="center"/>
              <w:rPr>
                <w:rFonts w:eastAsia="仿宋_GB2312"/>
                <w:sz w:val="28"/>
              </w:rPr>
            </w:pPr>
            <w:r w:rsidRPr="00E855E4">
              <w:rPr>
                <w:rFonts w:eastAsia="仿宋_GB2312"/>
                <w:sz w:val="28"/>
              </w:rPr>
              <w:t>专</w:t>
            </w:r>
            <w:r w:rsidRPr="00E855E4">
              <w:rPr>
                <w:rFonts w:eastAsia="仿宋_GB2312"/>
                <w:sz w:val="28"/>
              </w:rPr>
              <w:t xml:space="preserve"> </w:t>
            </w:r>
            <w:r w:rsidRPr="00E855E4">
              <w:rPr>
                <w:rFonts w:eastAsia="仿宋_GB2312"/>
                <w:sz w:val="28"/>
              </w:rPr>
              <w:t>业</w:t>
            </w:r>
          </w:p>
        </w:tc>
        <w:tc>
          <w:tcPr>
            <w:tcW w:w="1217" w:type="dxa"/>
            <w:vAlign w:val="center"/>
          </w:tcPr>
          <w:p w:rsidR="002E5648" w:rsidRPr="00E855E4" w:rsidRDefault="002E5648" w:rsidP="002E5648">
            <w:pPr>
              <w:snapToGrid w:val="0"/>
              <w:jc w:val="center"/>
              <w:rPr>
                <w:rFonts w:eastAsia="仿宋_GB2312"/>
                <w:sz w:val="28"/>
              </w:rPr>
            </w:pPr>
            <w:r w:rsidRPr="00E855E4">
              <w:rPr>
                <w:rFonts w:eastAsia="仿宋_GB2312"/>
                <w:sz w:val="28"/>
              </w:rPr>
              <w:t>为本项目</w:t>
            </w:r>
          </w:p>
          <w:p w:rsidR="002E5648" w:rsidRPr="00E855E4" w:rsidRDefault="002E5648" w:rsidP="002E5648">
            <w:pPr>
              <w:snapToGrid w:val="0"/>
              <w:jc w:val="center"/>
              <w:rPr>
                <w:rFonts w:eastAsia="仿宋_GB2312"/>
                <w:sz w:val="28"/>
              </w:rPr>
            </w:pPr>
            <w:r w:rsidRPr="00E855E4">
              <w:rPr>
                <w:rFonts w:eastAsia="仿宋_GB2312"/>
                <w:sz w:val="28"/>
              </w:rPr>
              <w:t>工作时间</w:t>
            </w:r>
            <w:r w:rsidRPr="00E855E4">
              <w:rPr>
                <w:rFonts w:eastAsia="仿宋_GB2312"/>
                <w:sz w:val="28"/>
              </w:rPr>
              <w:t>(%)</w:t>
            </w:r>
          </w:p>
        </w:tc>
        <w:tc>
          <w:tcPr>
            <w:tcW w:w="1232" w:type="dxa"/>
            <w:vAlign w:val="center"/>
          </w:tcPr>
          <w:p w:rsidR="002E5648" w:rsidRPr="00E855E4" w:rsidRDefault="002E5648" w:rsidP="002E5648">
            <w:pPr>
              <w:snapToGrid w:val="0"/>
              <w:spacing w:before="80" w:line="360" w:lineRule="auto"/>
              <w:jc w:val="center"/>
              <w:rPr>
                <w:rFonts w:eastAsia="仿宋_GB2312"/>
                <w:sz w:val="28"/>
              </w:rPr>
            </w:pPr>
            <w:r w:rsidRPr="00E855E4">
              <w:rPr>
                <w:rFonts w:eastAsia="仿宋_GB2312"/>
                <w:sz w:val="28"/>
              </w:rPr>
              <w:t>签名</w:t>
            </w:r>
          </w:p>
        </w:tc>
      </w:tr>
      <w:tr w:rsidR="00813F9B" w:rsidRPr="00E855E4" w:rsidTr="005038D3">
        <w:trPr>
          <w:cantSplit/>
          <w:trHeight w:val="138"/>
          <w:jc w:val="center"/>
        </w:trPr>
        <w:tc>
          <w:tcPr>
            <w:tcW w:w="1088"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胡国斌</w:t>
            </w:r>
          </w:p>
        </w:tc>
        <w:tc>
          <w:tcPr>
            <w:tcW w:w="1003"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男</w:t>
            </w:r>
          </w:p>
        </w:tc>
        <w:tc>
          <w:tcPr>
            <w:tcW w:w="447" w:type="dxa"/>
          </w:tcPr>
          <w:p w:rsidR="00813F9B" w:rsidRDefault="00813F9B" w:rsidP="00813F9B">
            <w:pPr>
              <w:snapToGrid w:val="0"/>
              <w:spacing w:before="80" w:line="500" w:lineRule="exact"/>
              <w:jc w:val="center"/>
              <w:rPr>
                <w:rFonts w:ascii="仿宋_GB2312" w:eastAsia="仿宋_GB2312" w:hAnsi="宋体"/>
                <w:sz w:val="24"/>
              </w:rPr>
            </w:pPr>
          </w:p>
        </w:tc>
        <w:tc>
          <w:tcPr>
            <w:tcW w:w="1929"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中色非矿</w:t>
            </w:r>
          </w:p>
        </w:tc>
        <w:tc>
          <w:tcPr>
            <w:tcW w:w="1105"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教授级高工/总经理</w:t>
            </w:r>
          </w:p>
        </w:tc>
        <w:tc>
          <w:tcPr>
            <w:tcW w:w="1327"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采矿</w:t>
            </w:r>
          </w:p>
        </w:tc>
        <w:tc>
          <w:tcPr>
            <w:tcW w:w="1217" w:type="dxa"/>
          </w:tcPr>
          <w:p w:rsidR="00813F9B" w:rsidRDefault="00813F9B" w:rsidP="00813F9B">
            <w:pPr>
              <w:snapToGrid w:val="0"/>
              <w:spacing w:before="80" w:line="500" w:lineRule="exact"/>
              <w:jc w:val="center"/>
              <w:rPr>
                <w:rFonts w:ascii="仿宋_GB2312" w:eastAsia="仿宋_GB2312" w:hAnsi="宋体"/>
                <w:sz w:val="24"/>
              </w:rPr>
            </w:pPr>
          </w:p>
        </w:tc>
        <w:tc>
          <w:tcPr>
            <w:tcW w:w="1232" w:type="dxa"/>
          </w:tcPr>
          <w:p w:rsidR="00813F9B" w:rsidRDefault="00813F9B" w:rsidP="00813F9B">
            <w:pPr>
              <w:snapToGrid w:val="0"/>
              <w:spacing w:before="80" w:line="500" w:lineRule="exact"/>
              <w:rPr>
                <w:rFonts w:ascii="仿宋_GB2312" w:eastAsia="仿宋_GB2312" w:hAnsi="宋体"/>
                <w:sz w:val="24"/>
              </w:rPr>
            </w:pPr>
          </w:p>
        </w:tc>
      </w:tr>
      <w:tr w:rsidR="00813F9B" w:rsidRPr="00E855E4" w:rsidTr="00AF7BAC">
        <w:trPr>
          <w:cantSplit/>
          <w:trHeight w:val="138"/>
          <w:jc w:val="center"/>
        </w:trPr>
        <w:tc>
          <w:tcPr>
            <w:tcW w:w="1088" w:type="dxa"/>
            <w:vAlign w:val="center"/>
          </w:tcPr>
          <w:p w:rsidR="00813F9B" w:rsidRPr="0004715A" w:rsidRDefault="00813F9B" w:rsidP="00813F9B">
            <w:pPr>
              <w:snapToGrid w:val="0"/>
              <w:spacing w:before="80" w:line="264" w:lineRule="auto"/>
              <w:jc w:val="center"/>
              <w:rPr>
                <w:rFonts w:eastAsia="仿宋_GB2312"/>
                <w:sz w:val="24"/>
                <w:szCs w:val="24"/>
              </w:rPr>
            </w:pPr>
            <w:r>
              <w:rPr>
                <w:rFonts w:eastAsia="仿宋_GB2312" w:hint="eastAsia"/>
                <w:sz w:val="24"/>
                <w:szCs w:val="24"/>
              </w:rPr>
              <w:t>班晓娟</w:t>
            </w:r>
          </w:p>
        </w:tc>
        <w:tc>
          <w:tcPr>
            <w:tcW w:w="1003" w:type="dxa"/>
            <w:vAlign w:val="center"/>
          </w:tcPr>
          <w:p w:rsidR="00813F9B" w:rsidRPr="0004715A" w:rsidRDefault="00813F9B" w:rsidP="00813F9B">
            <w:pPr>
              <w:snapToGrid w:val="0"/>
              <w:spacing w:before="80" w:line="264" w:lineRule="auto"/>
              <w:jc w:val="center"/>
              <w:rPr>
                <w:rFonts w:eastAsia="仿宋_GB2312"/>
                <w:sz w:val="24"/>
                <w:szCs w:val="24"/>
              </w:rPr>
            </w:pPr>
            <w:r>
              <w:rPr>
                <w:rFonts w:eastAsia="仿宋_GB2312" w:hint="eastAsia"/>
                <w:sz w:val="24"/>
                <w:szCs w:val="24"/>
              </w:rPr>
              <w:t>女</w:t>
            </w:r>
          </w:p>
        </w:tc>
        <w:tc>
          <w:tcPr>
            <w:tcW w:w="447" w:type="dxa"/>
            <w:vAlign w:val="center"/>
          </w:tcPr>
          <w:p w:rsidR="00813F9B" w:rsidRPr="0004715A" w:rsidRDefault="00813F9B" w:rsidP="00813F9B">
            <w:pPr>
              <w:snapToGrid w:val="0"/>
              <w:spacing w:before="80" w:line="264" w:lineRule="auto"/>
              <w:jc w:val="center"/>
              <w:rPr>
                <w:rFonts w:eastAsia="仿宋_GB2312"/>
                <w:sz w:val="24"/>
                <w:szCs w:val="24"/>
              </w:rPr>
            </w:pPr>
            <w:r w:rsidRPr="0004715A">
              <w:rPr>
                <w:rFonts w:eastAsia="仿宋_GB2312"/>
                <w:sz w:val="24"/>
                <w:szCs w:val="24"/>
              </w:rPr>
              <w:t>4</w:t>
            </w:r>
            <w:r>
              <w:rPr>
                <w:rFonts w:eastAsia="仿宋_GB2312" w:hint="eastAsia"/>
                <w:sz w:val="24"/>
                <w:szCs w:val="24"/>
              </w:rPr>
              <w:t>8</w:t>
            </w:r>
          </w:p>
        </w:tc>
        <w:tc>
          <w:tcPr>
            <w:tcW w:w="1929" w:type="dxa"/>
            <w:vAlign w:val="center"/>
          </w:tcPr>
          <w:p w:rsidR="00813F9B" w:rsidRPr="0004715A" w:rsidRDefault="00813F9B" w:rsidP="00813F9B">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vAlign w:val="center"/>
          </w:tcPr>
          <w:p w:rsidR="00813F9B" w:rsidRPr="0004715A" w:rsidRDefault="00813F9B" w:rsidP="00813F9B">
            <w:pPr>
              <w:snapToGrid w:val="0"/>
              <w:spacing w:before="80" w:line="264" w:lineRule="auto"/>
              <w:jc w:val="center"/>
              <w:rPr>
                <w:rFonts w:eastAsia="仿宋_GB2312"/>
                <w:sz w:val="24"/>
                <w:szCs w:val="24"/>
              </w:rPr>
            </w:pPr>
            <w:r>
              <w:rPr>
                <w:rFonts w:eastAsia="仿宋_GB2312" w:hint="eastAsia"/>
                <w:sz w:val="24"/>
                <w:szCs w:val="24"/>
              </w:rPr>
              <w:t>教授</w:t>
            </w:r>
          </w:p>
        </w:tc>
        <w:tc>
          <w:tcPr>
            <w:tcW w:w="1327" w:type="dxa"/>
            <w:vAlign w:val="center"/>
          </w:tcPr>
          <w:p w:rsidR="00813F9B" w:rsidRPr="0004715A" w:rsidRDefault="00813F9B" w:rsidP="00813F9B">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813F9B" w:rsidRPr="0004715A" w:rsidRDefault="00813F9B" w:rsidP="00813F9B">
            <w:pPr>
              <w:snapToGrid w:val="0"/>
              <w:spacing w:before="80" w:line="264" w:lineRule="auto"/>
              <w:jc w:val="center"/>
              <w:rPr>
                <w:rFonts w:eastAsia="仿宋_GB2312"/>
                <w:sz w:val="24"/>
                <w:szCs w:val="24"/>
              </w:rPr>
            </w:pPr>
            <w:r>
              <w:rPr>
                <w:rFonts w:eastAsia="仿宋_GB2312"/>
                <w:sz w:val="24"/>
                <w:szCs w:val="24"/>
              </w:rPr>
              <w:t>60</w:t>
            </w:r>
          </w:p>
        </w:tc>
        <w:tc>
          <w:tcPr>
            <w:tcW w:w="1232" w:type="dxa"/>
          </w:tcPr>
          <w:p w:rsidR="00813F9B" w:rsidRPr="0004715A" w:rsidRDefault="00813F9B" w:rsidP="00813F9B">
            <w:pPr>
              <w:snapToGrid w:val="0"/>
              <w:spacing w:before="80" w:line="264" w:lineRule="auto"/>
              <w:rPr>
                <w:rFonts w:eastAsia="仿宋_GB2312"/>
                <w:sz w:val="24"/>
                <w:szCs w:val="24"/>
              </w:rPr>
            </w:pPr>
          </w:p>
        </w:tc>
      </w:tr>
      <w:tr w:rsidR="002E5648" w:rsidRPr="00E855E4" w:rsidTr="00CC6272">
        <w:trPr>
          <w:cantSplit/>
          <w:trHeight w:val="488"/>
          <w:jc w:val="center"/>
        </w:trPr>
        <w:tc>
          <w:tcPr>
            <w:tcW w:w="9348" w:type="dxa"/>
            <w:gridSpan w:val="8"/>
          </w:tcPr>
          <w:p w:rsidR="002E5648" w:rsidRPr="00E855E4" w:rsidRDefault="002E5648" w:rsidP="002E5648">
            <w:pPr>
              <w:snapToGrid w:val="0"/>
              <w:jc w:val="left"/>
              <w:rPr>
                <w:rFonts w:eastAsia="仿宋_GB2312"/>
                <w:sz w:val="28"/>
              </w:rPr>
            </w:pPr>
            <w:r w:rsidRPr="00E855E4">
              <w:rPr>
                <w:rFonts w:eastAsia="仿宋_GB2312"/>
                <w:sz w:val="28"/>
              </w:rPr>
              <w:t>项目联系人</w:t>
            </w:r>
          </w:p>
        </w:tc>
      </w:tr>
      <w:tr w:rsidR="00813F9B" w:rsidRPr="00E855E4" w:rsidTr="005038D3">
        <w:trPr>
          <w:cantSplit/>
          <w:trHeight w:val="138"/>
          <w:jc w:val="center"/>
        </w:trPr>
        <w:tc>
          <w:tcPr>
            <w:tcW w:w="1088"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胡文达</w:t>
            </w:r>
          </w:p>
        </w:tc>
        <w:tc>
          <w:tcPr>
            <w:tcW w:w="1003"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男</w:t>
            </w:r>
          </w:p>
        </w:tc>
        <w:tc>
          <w:tcPr>
            <w:tcW w:w="447" w:type="dxa"/>
          </w:tcPr>
          <w:p w:rsidR="00813F9B" w:rsidRDefault="00813F9B" w:rsidP="00813F9B">
            <w:pPr>
              <w:snapToGrid w:val="0"/>
              <w:spacing w:before="80" w:line="500" w:lineRule="exact"/>
              <w:jc w:val="center"/>
              <w:rPr>
                <w:rFonts w:ascii="仿宋_GB2312" w:eastAsia="仿宋_GB2312" w:hAnsi="宋体"/>
                <w:sz w:val="24"/>
              </w:rPr>
            </w:pPr>
          </w:p>
        </w:tc>
        <w:tc>
          <w:tcPr>
            <w:tcW w:w="1929"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中色非矿</w:t>
            </w:r>
          </w:p>
        </w:tc>
        <w:tc>
          <w:tcPr>
            <w:tcW w:w="1105" w:type="dxa"/>
          </w:tcPr>
          <w:p w:rsidR="00813F9B" w:rsidRDefault="00813F9B" w:rsidP="00813F9B">
            <w:pPr>
              <w:snapToGrid w:val="0"/>
              <w:spacing w:before="80" w:line="500" w:lineRule="exact"/>
              <w:jc w:val="center"/>
              <w:rPr>
                <w:rFonts w:ascii="仿宋_GB2312" w:eastAsia="仿宋_GB2312" w:hAnsi="宋体"/>
                <w:sz w:val="24"/>
              </w:rPr>
            </w:pPr>
            <w:r w:rsidRPr="00753E98">
              <w:rPr>
                <w:rFonts w:ascii="仿宋_GB2312" w:eastAsia="仿宋_GB2312" w:hAnsi="宋体" w:hint="eastAsia"/>
                <w:sz w:val="24"/>
              </w:rPr>
              <w:t>教授级高工</w:t>
            </w:r>
            <w:r>
              <w:rPr>
                <w:rFonts w:ascii="仿宋_GB2312" w:eastAsia="仿宋_GB2312" w:hAnsi="宋体" w:hint="eastAsia"/>
                <w:sz w:val="24"/>
              </w:rPr>
              <w:t>/技术经理</w:t>
            </w:r>
          </w:p>
        </w:tc>
        <w:tc>
          <w:tcPr>
            <w:tcW w:w="1327"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采矿</w:t>
            </w:r>
          </w:p>
        </w:tc>
        <w:tc>
          <w:tcPr>
            <w:tcW w:w="1217" w:type="dxa"/>
          </w:tcPr>
          <w:p w:rsidR="00813F9B" w:rsidRDefault="00813F9B" w:rsidP="00813F9B">
            <w:pPr>
              <w:snapToGrid w:val="0"/>
              <w:spacing w:before="80" w:line="500" w:lineRule="exact"/>
              <w:jc w:val="center"/>
              <w:rPr>
                <w:rFonts w:ascii="仿宋_GB2312" w:eastAsia="仿宋_GB2312" w:hAnsi="宋体"/>
                <w:sz w:val="24"/>
              </w:rPr>
            </w:pPr>
            <w:r>
              <w:rPr>
                <w:rFonts w:ascii="仿宋_GB2312" w:eastAsia="仿宋_GB2312" w:hAnsi="宋体" w:hint="eastAsia"/>
                <w:sz w:val="24"/>
              </w:rPr>
              <w:t>60</w:t>
            </w:r>
          </w:p>
        </w:tc>
        <w:tc>
          <w:tcPr>
            <w:tcW w:w="1232" w:type="dxa"/>
          </w:tcPr>
          <w:p w:rsidR="00813F9B" w:rsidRDefault="00813F9B" w:rsidP="00813F9B">
            <w:pPr>
              <w:snapToGrid w:val="0"/>
              <w:spacing w:before="80" w:line="500" w:lineRule="exact"/>
              <w:jc w:val="center"/>
              <w:rPr>
                <w:rFonts w:ascii="仿宋_GB2312" w:eastAsia="仿宋_GB2312" w:hAnsi="宋体"/>
                <w:sz w:val="24"/>
              </w:rPr>
            </w:pPr>
          </w:p>
        </w:tc>
      </w:tr>
      <w:tr w:rsidR="002E5648" w:rsidRPr="00E855E4" w:rsidTr="00CC6272">
        <w:trPr>
          <w:cantSplit/>
          <w:trHeight w:val="138"/>
          <w:jc w:val="center"/>
        </w:trPr>
        <w:tc>
          <w:tcPr>
            <w:tcW w:w="9348" w:type="dxa"/>
            <w:gridSpan w:val="8"/>
            <w:vAlign w:val="center"/>
          </w:tcPr>
          <w:p w:rsidR="002E5648" w:rsidRPr="00E855E4" w:rsidRDefault="002E5648" w:rsidP="002E5648">
            <w:pPr>
              <w:snapToGrid w:val="0"/>
              <w:jc w:val="left"/>
              <w:rPr>
                <w:rFonts w:eastAsia="仿宋_GB2312"/>
                <w:sz w:val="28"/>
              </w:rPr>
            </w:pPr>
            <w:r w:rsidRPr="00E855E4">
              <w:rPr>
                <w:rFonts w:eastAsia="仿宋_GB2312"/>
                <w:sz w:val="28"/>
              </w:rPr>
              <w:t>主要研究人员</w:t>
            </w: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lastRenderedPageBreak/>
              <w:t>吴爱祥</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53</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教授</w:t>
            </w:r>
            <w:r>
              <w:rPr>
                <w:rFonts w:eastAsia="仿宋_GB2312" w:hint="eastAsia"/>
                <w:sz w:val="24"/>
                <w:szCs w:val="24"/>
              </w:rPr>
              <w:t>/</w:t>
            </w:r>
            <w:r>
              <w:rPr>
                <w:rFonts w:eastAsia="仿宋_GB2312" w:hint="eastAsia"/>
                <w:sz w:val="24"/>
                <w:szCs w:val="24"/>
              </w:rPr>
              <w:t>副校长</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采矿</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王贻明</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46</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教授</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岩力</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60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王洪江</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49</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教授</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采矿</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尹升华</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35</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教授</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采矿</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王少勇</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32</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讲师</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岩力</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40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袁兆麟</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23</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博士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80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马博渊</w:t>
            </w:r>
          </w:p>
        </w:tc>
        <w:tc>
          <w:tcPr>
            <w:tcW w:w="1003"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2</w:t>
            </w:r>
            <w:r>
              <w:rPr>
                <w:rFonts w:eastAsia="仿宋_GB2312"/>
                <w:sz w:val="24"/>
                <w:szCs w:val="24"/>
              </w:rPr>
              <w:t>5</w:t>
            </w:r>
          </w:p>
        </w:tc>
        <w:tc>
          <w:tcPr>
            <w:tcW w:w="1929"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博士</w:t>
            </w:r>
          </w:p>
        </w:tc>
        <w:tc>
          <w:tcPr>
            <w:tcW w:w="1327"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Default="00AF7BAC" w:rsidP="00AF7BAC">
            <w:pPr>
              <w:snapToGrid w:val="0"/>
              <w:spacing w:before="80" w:line="264" w:lineRule="auto"/>
              <w:jc w:val="center"/>
              <w:rPr>
                <w:rFonts w:eastAsia="仿宋_GB2312"/>
                <w:sz w:val="24"/>
                <w:szCs w:val="24"/>
              </w:rPr>
            </w:pPr>
            <w:r>
              <w:rPr>
                <w:rFonts w:eastAsia="仿宋_GB2312" w:hint="eastAsia"/>
                <w:sz w:val="24"/>
                <w:szCs w:val="24"/>
              </w:rPr>
              <w:t>4</w:t>
            </w:r>
            <w:r>
              <w:rPr>
                <w:rFonts w:eastAsia="仿宋_GB2312"/>
                <w:sz w:val="24"/>
                <w:szCs w:val="24"/>
              </w:rPr>
              <w:t>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何润姿</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女</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24</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硕士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60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刘婷</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女</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22</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硕士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80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周佳城</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21</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硕士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80</w:t>
            </w:r>
          </w:p>
        </w:tc>
        <w:tc>
          <w:tcPr>
            <w:tcW w:w="1232" w:type="dxa"/>
            <w:vAlign w:val="center"/>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李佳</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21</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硕士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80</w:t>
            </w:r>
          </w:p>
        </w:tc>
        <w:tc>
          <w:tcPr>
            <w:tcW w:w="1232" w:type="dxa"/>
          </w:tcPr>
          <w:p w:rsidR="00AF7BAC" w:rsidRPr="0004715A" w:rsidRDefault="00AF7BAC" w:rsidP="00AF7BAC">
            <w:pPr>
              <w:snapToGrid w:val="0"/>
              <w:spacing w:before="80" w:line="264" w:lineRule="auto"/>
              <w:jc w:val="center"/>
              <w:rPr>
                <w:rFonts w:eastAsia="仿宋_GB2312"/>
                <w:sz w:val="24"/>
                <w:szCs w:val="24"/>
              </w:rPr>
            </w:pPr>
          </w:p>
        </w:tc>
      </w:tr>
      <w:tr w:rsidR="00AF7BAC" w:rsidRPr="00E855E4" w:rsidTr="00AF7BAC">
        <w:trPr>
          <w:cantSplit/>
          <w:trHeight w:val="138"/>
          <w:jc w:val="center"/>
        </w:trPr>
        <w:tc>
          <w:tcPr>
            <w:tcW w:w="1088"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李哲</w:t>
            </w:r>
          </w:p>
        </w:tc>
        <w:tc>
          <w:tcPr>
            <w:tcW w:w="1003"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男</w:t>
            </w:r>
          </w:p>
        </w:tc>
        <w:tc>
          <w:tcPr>
            <w:tcW w:w="447" w:type="dxa"/>
          </w:tcPr>
          <w:p w:rsidR="00AF7BAC" w:rsidRPr="0004715A" w:rsidRDefault="00AF7BAC" w:rsidP="00AF7BAC">
            <w:pPr>
              <w:snapToGrid w:val="0"/>
              <w:spacing w:before="80" w:line="264" w:lineRule="auto"/>
              <w:jc w:val="center"/>
              <w:rPr>
                <w:rFonts w:eastAsia="仿宋_GB2312"/>
                <w:sz w:val="24"/>
                <w:szCs w:val="24"/>
              </w:rPr>
            </w:pPr>
            <w:r>
              <w:rPr>
                <w:rFonts w:eastAsia="仿宋_GB2312"/>
                <w:sz w:val="24"/>
                <w:szCs w:val="24"/>
              </w:rPr>
              <w:t>21</w:t>
            </w:r>
          </w:p>
        </w:tc>
        <w:tc>
          <w:tcPr>
            <w:tcW w:w="1929"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北京科技大学</w:t>
            </w:r>
          </w:p>
        </w:tc>
        <w:tc>
          <w:tcPr>
            <w:tcW w:w="1105"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硕士</w:t>
            </w:r>
          </w:p>
        </w:tc>
        <w:tc>
          <w:tcPr>
            <w:tcW w:w="132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计算机</w:t>
            </w:r>
          </w:p>
        </w:tc>
        <w:tc>
          <w:tcPr>
            <w:tcW w:w="1217" w:type="dxa"/>
          </w:tcPr>
          <w:p w:rsidR="00AF7BAC" w:rsidRPr="0004715A" w:rsidRDefault="00AF7BAC" w:rsidP="00AF7BAC">
            <w:pPr>
              <w:snapToGrid w:val="0"/>
              <w:spacing w:before="80" w:line="264" w:lineRule="auto"/>
              <w:jc w:val="center"/>
              <w:rPr>
                <w:rFonts w:eastAsia="仿宋_GB2312"/>
                <w:sz w:val="24"/>
                <w:szCs w:val="24"/>
              </w:rPr>
            </w:pPr>
            <w:r>
              <w:rPr>
                <w:rFonts w:eastAsia="仿宋_GB2312" w:hint="eastAsia"/>
                <w:sz w:val="24"/>
                <w:szCs w:val="24"/>
              </w:rPr>
              <w:t>5</w:t>
            </w:r>
            <w:r>
              <w:rPr>
                <w:rFonts w:eastAsia="仿宋_GB2312"/>
                <w:sz w:val="24"/>
                <w:szCs w:val="24"/>
              </w:rPr>
              <w:t>0</w:t>
            </w:r>
          </w:p>
        </w:tc>
        <w:tc>
          <w:tcPr>
            <w:tcW w:w="1232" w:type="dxa"/>
          </w:tcPr>
          <w:p w:rsidR="00AF7BAC" w:rsidRPr="0004715A" w:rsidRDefault="00AF7BAC" w:rsidP="00AF7BAC">
            <w:pPr>
              <w:snapToGrid w:val="0"/>
              <w:spacing w:before="80" w:line="264" w:lineRule="auto"/>
              <w:jc w:val="center"/>
              <w:rPr>
                <w:rFonts w:eastAsia="仿宋_GB2312"/>
                <w:sz w:val="24"/>
                <w:szCs w:val="24"/>
              </w:rPr>
            </w:pPr>
          </w:p>
        </w:tc>
      </w:tr>
    </w:tbl>
    <w:p w:rsidR="009C19F0" w:rsidRPr="00E855E4" w:rsidRDefault="009C19F0">
      <w:pPr>
        <w:autoSpaceDE w:val="0"/>
        <w:autoSpaceDN w:val="0"/>
        <w:spacing w:line="360" w:lineRule="auto"/>
        <w:ind w:firstLine="400"/>
        <w:rPr>
          <w:rFonts w:eastAsia="仿宋_GB2312"/>
          <w:sz w:val="20"/>
        </w:rPr>
      </w:pPr>
      <w:r w:rsidRPr="00E855E4">
        <w:rPr>
          <w:rFonts w:eastAsia="仿宋_GB2312"/>
          <w:sz w:val="20"/>
        </w:rPr>
        <w:t>注：每人为本项目工作时间（</w:t>
      </w:r>
      <w:r w:rsidRPr="00E855E4">
        <w:rPr>
          <w:rFonts w:eastAsia="仿宋_GB2312"/>
          <w:sz w:val="20"/>
        </w:rPr>
        <w:t>%</w:t>
      </w:r>
      <w:r w:rsidRPr="00E855E4">
        <w:rPr>
          <w:rFonts w:eastAsia="仿宋_GB2312"/>
          <w:sz w:val="20"/>
        </w:rPr>
        <w:t>）是指在项目实施期间年均为项目工作的实足月份除以</w:t>
      </w:r>
      <w:r w:rsidRPr="00E855E4">
        <w:rPr>
          <w:rFonts w:eastAsia="仿宋_GB2312"/>
          <w:sz w:val="20"/>
        </w:rPr>
        <w:t>12</w:t>
      </w:r>
      <w:r w:rsidRPr="00E855E4">
        <w:rPr>
          <w:rFonts w:eastAsia="仿宋_GB2312"/>
          <w:sz w:val="20"/>
        </w:rPr>
        <w:t>。</w:t>
      </w:r>
    </w:p>
    <w:p w:rsidR="009C19F0" w:rsidRPr="00E855E4" w:rsidRDefault="009C19F0">
      <w:pPr>
        <w:snapToGrid w:val="0"/>
        <w:spacing w:line="360" w:lineRule="auto"/>
        <w:ind w:right="567" w:firstLine="562"/>
        <w:rPr>
          <w:rFonts w:eastAsia="黑体"/>
          <w:b/>
          <w:sz w:val="28"/>
          <w:szCs w:val="28"/>
        </w:rPr>
        <w:sectPr w:rsidR="009C19F0" w:rsidRPr="00E855E4" w:rsidSect="00A7001C">
          <w:pgSz w:w="11906" w:h="16838"/>
          <w:pgMar w:top="1440" w:right="1800" w:bottom="1440" w:left="1800" w:header="851" w:footer="992" w:gutter="0"/>
          <w:pgNumType w:fmt="numberInDash"/>
          <w:cols w:space="720"/>
          <w:titlePg/>
          <w:docGrid w:type="lines" w:linePitch="312"/>
        </w:sectPr>
      </w:pPr>
    </w:p>
    <w:p w:rsidR="00C92F6B" w:rsidRPr="00357C66" w:rsidRDefault="009C19F0" w:rsidP="00357C66">
      <w:pPr>
        <w:snapToGrid w:val="0"/>
        <w:spacing w:line="360" w:lineRule="auto"/>
        <w:ind w:right="567" w:firstLine="562"/>
        <w:rPr>
          <w:rFonts w:eastAsia="黑体"/>
          <w:b/>
          <w:sz w:val="28"/>
          <w:szCs w:val="28"/>
        </w:rPr>
      </w:pPr>
      <w:r w:rsidRPr="00E855E4">
        <w:rPr>
          <w:rFonts w:eastAsia="黑体"/>
          <w:b/>
          <w:sz w:val="28"/>
          <w:szCs w:val="28"/>
        </w:rPr>
        <w:lastRenderedPageBreak/>
        <w:t>八、项目经费预算</w:t>
      </w:r>
    </w:p>
    <w:p w:rsidR="00C92F6B" w:rsidRPr="00E855E4" w:rsidRDefault="00C92F6B" w:rsidP="00C92F6B">
      <w:pPr>
        <w:autoSpaceDE w:val="0"/>
        <w:autoSpaceDN w:val="0"/>
        <w:spacing w:line="360" w:lineRule="auto"/>
        <w:ind w:firstLine="560"/>
        <w:jc w:val="center"/>
        <w:rPr>
          <w:rFonts w:eastAsia="黑体"/>
          <w:sz w:val="28"/>
        </w:rPr>
      </w:pPr>
      <w:r w:rsidRPr="00E855E4">
        <w:rPr>
          <w:rFonts w:eastAsia="黑体"/>
          <w:sz w:val="28"/>
        </w:rPr>
        <w:t>项目预算表</w:t>
      </w:r>
    </w:p>
    <w:p w:rsidR="00C92F6B" w:rsidRPr="00E855E4" w:rsidRDefault="00C92F6B" w:rsidP="00357C66">
      <w:pPr>
        <w:autoSpaceDE w:val="0"/>
        <w:autoSpaceDN w:val="0"/>
        <w:adjustRightInd w:val="0"/>
        <w:snapToGrid w:val="0"/>
        <w:spacing w:line="300" w:lineRule="auto"/>
        <w:ind w:firstLineChars="3890" w:firstLine="5835"/>
        <w:rPr>
          <w:rFonts w:eastAsia="仿宋_GB2312"/>
          <w:sz w:val="20"/>
        </w:rPr>
      </w:pPr>
      <w:r w:rsidRPr="00E855E4">
        <w:rPr>
          <w:rFonts w:eastAsia="仿宋_GB2312"/>
          <w:sz w:val="20"/>
        </w:rPr>
        <w:t>金额单位：</w:t>
      </w:r>
      <w:r w:rsidRPr="00E855E4">
        <w:rPr>
          <w:rFonts w:eastAsia="仿宋_GB2312"/>
          <w:sz w:val="20"/>
        </w:rPr>
        <w:t xml:space="preserve">  </w:t>
      </w:r>
      <w:r w:rsidRPr="00E855E4">
        <w:rPr>
          <w:rFonts w:eastAsia="仿宋_GB2312"/>
          <w:sz w:val="20"/>
        </w:rPr>
        <w:t>万元</w:t>
      </w:r>
      <w:r w:rsidRPr="00E855E4">
        <w:rPr>
          <w:rFonts w:eastAsia="仿宋_GB2312"/>
          <w:sz w:val="20"/>
        </w:rP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538"/>
        <w:gridCol w:w="4011"/>
        <w:gridCol w:w="1262"/>
        <w:gridCol w:w="1800"/>
        <w:gridCol w:w="1388"/>
      </w:tblGrid>
      <w:tr w:rsidR="00752E32" w:rsidRPr="00E855E4" w:rsidTr="005B16C0">
        <w:trPr>
          <w:cantSplit/>
          <w:trHeight w:hRule="exact" w:val="510"/>
          <w:jc w:val="center"/>
        </w:trPr>
        <w:tc>
          <w:tcPr>
            <w:tcW w:w="538" w:type="dxa"/>
            <w:vMerge w:val="restart"/>
            <w:vAlign w:val="center"/>
          </w:tcPr>
          <w:p w:rsidR="00752E32" w:rsidRPr="00E855E4" w:rsidRDefault="00752E32" w:rsidP="00752E32">
            <w:pPr>
              <w:autoSpaceDE w:val="0"/>
              <w:autoSpaceDN w:val="0"/>
              <w:ind w:left="608" w:hanging="608"/>
              <w:jc w:val="center"/>
              <w:rPr>
                <w:rFonts w:eastAsia="仿宋_GB2312"/>
                <w:b/>
                <w:bCs/>
                <w:sz w:val="20"/>
              </w:rPr>
            </w:pPr>
            <w:r w:rsidRPr="00E855E4">
              <w:rPr>
                <w:rFonts w:eastAsia="仿宋_GB2312"/>
                <w:b/>
                <w:bCs/>
                <w:sz w:val="20"/>
              </w:rPr>
              <w:t>序号</w:t>
            </w:r>
          </w:p>
        </w:tc>
        <w:tc>
          <w:tcPr>
            <w:tcW w:w="4011" w:type="dxa"/>
            <w:vAlign w:val="center"/>
          </w:tcPr>
          <w:p w:rsidR="00752E32" w:rsidRPr="00E855E4" w:rsidRDefault="00752E32" w:rsidP="00752E32">
            <w:pPr>
              <w:autoSpaceDE w:val="0"/>
              <w:autoSpaceDN w:val="0"/>
              <w:jc w:val="center"/>
              <w:rPr>
                <w:rFonts w:eastAsia="仿宋_GB2312"/>
                <w:b/>
                <w:bCs/>
                <w:sz w:val="20"/>
              </w:rPr>
            </w:pPr>
            <w:r w:rsidRPr="00E855E4">
              <w:rPr>
                <w:rFonts w:eastAsia="仿宋_GB2312"/>
                <w:b/>
                <w:bCs/>
                <w:sz w:val="20"/>
              </w:rPr>
              <w:t>预算科目名称</w:t>
            </w:r>
          </w:p>
        </w:tc>
        <w:tc>
          <w:tcPr>
            <w:tcW w:w="1262" w:type="dxa"/>
            <w:vAlign w:val="center"/>
          </w:tcPr>
          <w:p w:rsidR="00752E32" w:rsidRPr="00E855E4" w:rsidRDefault="00752E32" w:rsidP="00752E32">
            <w:pPr>
              <w:autoSpaceDE w:val="0"/>
              <w:autoSpaceDN w:val="0"/>
              <w:jc w:val="center"/>
              <w:rPr>
                <w:rFonts w:eastAsia="仿宋_GB2312"/>
                <w:b/>
                <w:bCs/>
                <w:sz w:val="20"/>
              </w:rPr>
            </w:pPr>
            <w:r w:rsidRPr="00E855E4">
              <w:rPr>
                <w:rFonts w:eastAsia="仿宋_GB2312"/>
                <w:b/>
                <w:bCs/>
                <w:sz w:val="20"/>
              </w:rPr>
              <w:t>合计</w:t>
            </w:r>
          </w:p>
        </w:tc>
        <w:tc>
          <w:tcPr>
            <w:tcW w:w="1800" w:type="dxa"/>
            <w:vAlign w:val="center"/>
          </w:tcPr>
          <w:p w:rsidR="00752E32" w:rsidRPr="00E855E4" w:rsidRDefault="00752E32" w:rsidP="00752E32">
            <w:pPr>
              <w:autoSpaceDE w:val="0"/>
              <w:autoSpaceDN w:val="0"/>
              <w:jc w:val="center"/>
              <w:rPr>
                <w:rFonts w:eastAsia="仿宋_GB2312"/>
                <w:b/>
                <w:bCs/>
                <w:sz w:val="20"/>
              </w:rPr>
            </w:pPr>
            <w:r w:rsidRPr="00E855E4">
              <w:rPr>
                <w:rFonts w:eastAsia="仿宋_GB2312"/>
                <w:b/>
                <w:bCs/>
                <w:sz w:val="20"/>
              </w:rPr>
              <w:t>集团公司资助经费</w:t>
            </w:r>
          </w:p>
        </w:tc>
        <w:tc>
          <w:tcPr>
            <w:tcW w:w="1388" w:type="dxa"/>
            <w:vAlign w:val="center"/>
          </w:tcPr>
          <w:p w:rsidR="00752E32" w:rsidRPr="00E855E4" w:rsidRDefault="00752E32" w:rsidP="00752E32">
            <w:pPr>
              <w:autoSpaceDE w:val="0"/>
              <w:autoSpaceDN w:val="0"/>
              <w:jc w:val="center"/>
              <w:rPr>
                <w:rFonts w:eastAsia="仿宋_GB2312"/>
                <w:b/>
                <w:bCs/>
                <w:sz w:val="20"/>
              </w:rPr>
            </w:pPr>
            <w:r w:rsidRPr="00E855E4">
              <w:rPr>
                <w:rFonts w:eastAsia="仿宋_GB2312"/>
                <w:b/>
                <w:bCs/>
                <w:sz w:val="20"/>
              </w:rPr>
              <w:t>配套经费</w:t>
            </w:r>
          </w:p>
        </w:tc>
      </w:tr>
      <w:tr w:rsidR="00752E32" w:rsidRPr="00E855E4" w:rsidTr="005B16C0">
        <w:trPr>
          <w:cantSplit/>
          <w:trHeight w:hRule="exact" w:val="510"/>
          <w:jc w:val="center"/>
        </w:trPr>
        <w:tc>
          <w:tcPr>
            <w:tcW w:w="538" w:type="dxa"/>
            <w:vMerge/>
            <w:vAlign w:val="center"/>
          </w:tcPr>
          <w:p w:rsidR="00752E32" w:rsidRPr="00E855E4" w:rsidRDefault="00752E32" w:rsidP="00752E32">
            <w:pPr>
              <w:autoSpaceDE w:val="0"/>
              <w:autoSpaceDN w:val="0"/>
              <w:ind w:left="608" w:firstLine="400"/>
              <w:jc w:val="center"/>
              <w:rPr>
                <w:rFonts w:eastAsia="仿宋_GB2312"/>
                <w:b/>
                <w:bCs/>
                <w:sz w:val="20"/>
              </w:rPr>
            </w:pPr>
          </w:p>
        </w:tc>
        <w:tc>
          <w:tcPr>
            <w:tcW w:w="4011" w:type="dxa"/>
            <w:vAlign w:val="center"/>
          </w:tcPr>
          <w:p w:rsidR="00752E32" w:rsidRPr="00E855E4" w:rsidRDefault="00752E32" w:rsidP="00752E32">
            <w:pPr>
              <w:autoSpaceDE w:val="0"/>
              <w:autoSpaceDN w:val="0"/>
              <w:ind w:firstLine="400"/>
              <w:jc w:val="center"/>
              <w:rPr>
                <w:rFonts w:eastAsia="仿宋_GB2312"/>
                <w:sz w:val="20"/>
              </w:rPr>
            </w:pPr>
            <w:r w:rsidRPr="00E855E4">
              <w:rPr>
                <w:rFonts w:eastAsia="仿宋_GB2312"/>
                <w:b/>
                <w:bCs/>
                <w:sz w:val="20"/>
              </w:rPr>
              <w:t>(1)</w:t>
            </w:r>
          </w:p>
        </w:tc>
        <w:tc>
          <w:tcPr>
            <w:tcW w:w="1262" w:type="dxa"/>
            <w:vAlign w:val="center"/>
          </w:tcPr>
          <w:p w:rsidR="00752E32" w:rsidRPr="00E855E4" w:rsidRDefault="00752E32" w:rsidP="00752E32">
            <w:pPr>
              <w:autoSpaceDE w:val="0"/>
              <w:autoSpaceDN w:val="0"/>
              <w:jc w:val="center"/>
              <w:rPr>
                <w:rFonts w:eastAsia="仿宋_GB2312"/>
                <w:b/>
                <w:bCs/>
                <w:sz w:val="20"/>
              </w:rPr>
            </w:pPr>
            <w:r w:rsidRPr="00E855E4">
              <w:rPr>
                <w:rFonts w:eastAsia="仿宋_GB2312"/>
                <w:b/>
                <w:bCs/>
                <w:sz w:val="20"/>
              </w:rPr>
              <w:t>(2)</w:t>
            </w:r>
          </w:p>
        </w:tc>
        <w:tc>
          <w:tcPr>
            <w:tcW w:w="1800" w:type="dxa"/>
            <w:vAlign w:val="center"/>
          </w:tcPr>
          <w:p w:rsidR="00752E32" w:rsidRPr="00E855E4" w:rsidRDefault="00752E32" w:rsidP="00752E32">
            <w:pPr>
              <w:autoSpaceDE w:val="0"/>
              <w:autoSpaceDN w:val="0"/>
              <w:jc w:val="center"/>
              <w:rPr>
                <w:rFonts w:eastAsia="仿宋_GB2312"/>
                <w:sz w:val="20"/>
              </w:rPr>
            </w:pPr>
            <w:r w:rsidRPr="00E855E4">
              <w:rPr>
                <w:rFonts w:eastAsia="仿宋_GB2312"/>
                <w:b/>
                <w:bCs/>
                <w:sz w:val="20"/>
              </w:rPr>
              <w:t>(3)</w:t>
            </w:r>
          </w:p>
        </w:tc>
        <w:tc>
          <w:tcPr>
            <w:tcW w:w="1388" w:type="dxa"/>
            <w:vAlign w:val="center"/>
          </w:tcPr>
          <w:p w:rsidR="00752E32" w:rsidRPr="00E855E4" w:rsidRDefault="00752E32" w:rsidP="00752E32">
            <w:pPr>
              <w:autoSpaceDE w:val="0"/>
              <w:autoSpaceDN w:val="0"/>
              <w:jc w:val="center"/>
              <w:rPr>
                <w:rFonts w:eastAsia="仿宋_GB2312"/>
                <w:sz w:val="20"/>
              </w:rPr>
            </w:pPr>
            <w:r w:rsidRPr="00E855E4">
              <w:rPr>
                <w:rFonts w:eastAsia="仿宋_GB2312"/>
                <w:b/>
                <w:bCs/>
                <w:sz w:val="20"/>
              </w:rPr>
              <w:t>(4)</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w:t>
            </w:r>
          </w:p>
        </w:tc>
        <w:tc>
          <w:tcPr>
            <w:tcW w:w="4011" w:type="dxa"/>
            <w:vAlign w:val="center"/>
          </w:tcPr>
          <w:p w:rsidR="001C0493" w:rsidRPr="00E855E4" w:rsidRDefault="001C0493" w:rsidP="001C0493">
            <w:pPr>
              <w:autoSpaceDE w:val="0"/>
              <w:autoSpaceDN w:val="0"/>
              <w:rPr>
                <w:rFonts w:eastAsia="仿宋_GB2312"/>
                <w:sz w:val="20"/>
              </w:rPr>
            </w:pPr>
            <w:r w:rsidRPr="00E855E4">
              <w:rPr>
                <w:rFonts w:eastAsia="仿宋_GB2312"/>
                <w:sz w:val="20"/>
              </w:rPr>
              <w:t>一、经费支出</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sz w:val="20"/>
              </w:rPr>
              <w:t>295.2</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1</w:t>
            </w:r>
            <w:r>
              <w:rPr>
                <w:rFonts w:eastAsia="仿宋_GB2312"/>
                <w:sz w:val="20"/>
              </w:rPr>
              <w:t>45.2</w:t>
            </w:r>
          </w:p>
        </w:tc>
        <w:tc>
          <w:tcPr>
            <w:tcW w:w="1388" w:type="dxa"/>
          </w:tcPr>
          <w:p w:rsidR="001C0493" w:rsidRPr="00E855E4" w:rsidRDefault="001C0493" w:rsidP="001C0493">
            <w:pPr>
              <w:autoSpaceDE w:val="0"/>
              <w:autoSpaceDN w:val="0"/>
              <w:jc w:val="center"/>
              <w:rPr>
                <w:rFonts w:eastAsia="仿宋_GB2312"/>
                <w:sz w:val="20"/>
              </w:rPr>
            </w:pPr>
            <w:r>
              <w:rPr>
                <w:rFonts w:eastAsia="仿宋_GB2312" w:hint="eastAsia"/>
                <w:sz w:val="20"/>
              </w:rPr>
              <w:t>1</w:t>
            </w:r>
            <w:r>
              <w:rPr>
                <w:rFonts w:eastAsia="仿宋_GB2312"/>
                <w:sz w:val="20"/>
              </w:rPr>
              <w:t>50</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2</w:t>
            </w:r>
          </w:p>
        </w:tc>
        <w:tc>
          <w:tcPr>
            <w:tcW w:w="4011" w:type="dxa"/>
            <w:vAlign w:val="center"/>
          </w:tcPr>
          <w:p w:rsidR="001C0493" w:rsidRPr="00E855E4" w:rsidRDefault="001C0493" w:rsidP="001C0493">
            <w:pPr>
              <w:autoSpaceDE w:val="0"/>
              <w:autoSpaceDN w:val="0"/>
              <w:ind w:firstLineChars="100" w:firstLine="150"/>
              <w:rPr>
                <w:rFonts w:eastAsia="仿宋_GB2312"/>
                <w:sz w:val="20"/>
              </w:rPr>
            </w:pPr>
            <w:r w:rsidRPr="00E855E4">
              <w:rPr>
                <w:rFonts w:eastAsia="仿宋_GB2312"/>
                <w:sz w:val="20"/>
              </w:rPr>
              <w:t>1</w:t>
            </w:r>
            <w:r w:rsidRPr="00E855E4">
              <w:rPr>
                <w:rFonts w:eastAsia="仿宋_GB2312"/>
                <w:sz w:val="20"/>
              </w:rPr>
              <w:t>．设备费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2</w:t>
            </w:r>
            <w:r>
              <w:rPr>
                <w:rFonts w:eastAsia="仿宋_GB2312"/>
                <w:sz w:val="20"/>
              </w:rPr>
              <w:t>0</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sz w:val="20"/>
              </w:rPr>
              <w:t>10</w:t>
            </w:r>
          </w:p>
        </w:tc>
        <w:tc>
          <w:tcPr>
            <w:tcW w:w="1388" w:type="dxa"/>
          </w:tcPr>
          <w:p w:rsidR="001C0493" w:rsidRPr="00E855E4" w:rsidRDefault="001C0493" w:rsidP="001C0493">
            <w:pPr>
              <w:autoSpaceDE w:val="0"/>
              <w:autoSpaceDN w:val="0"/>
              <w:jc w:val="center"/>
              <w:rPr>
                <w:rFonts w:eastAsia="仿宋_GB2312"/>
                <w:sz w:val="20"/>
              </w:rPr>
            </w:pPr>
            <w:r>
              <w:rPr>
                <w:rFonts w:eastAsia="仿宋_GB2312"/>
                <w:sz w:val="20"/>
              </w:rPr>
              <w:t>10</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3</w:t>
            </w:r>
          </w:p>
        </w:tc>
        <w:tc>
          <w:tcPr>
            <w:tcW w:w="4011" w:type="dxa"/>
            <w:vAlign w:val="center"/>
          </w:tcPr>
          <w:p w:rsidR="001C0493" w:rsidRPr="00E855E4" w:rsidRDefault="001C0493" w:rsidP="001C0493">
            <w:pPr>
              <w:autoSpaceDE w:val="0"/>
              <w:autoSpaceDN w:val="0"/>
              <w:ind w:firstLineChars="100" w:firstLine="150"/>
              <w:rPr>
                <w:rFonts w:eastAsia="仿宋_GB2312"/>
                <w:sz w:val="20"/>
              </w:rPr>
            </w:pPr>
            <w:r w:rsidRPr="00E855E4">
              <w:rPr>
                <w:rFonts w:eastAsia="仿宋_GB2312"/>
                <w:sz w:val="20"/>
              </w:rPr>
              <w:t>（</w:t>
            </w:r>
            <w:r w:rsidRPr="00E855E4">
              <w:rPr>
                <w:rFonts w:eastAsia="仿宋_GB2312"/>
                <w:sz w:val="20"/>
              </w:rPr>
              <w:t>1</w:t>
            </w:r>
            <w:r w:rsidRPr="00E855E4">
              <w:rPr>
                <w:rFonts w:eastAsia="仿宋_GB2312"/>
                <w:sz w:val="20"/>
              </w:rPr>
              <w:t>）购置设备费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1</w:t>
            </w:r>
            <w:r>
              <w:rPr>
                <w:rFonts w:eastAsia="仿宋_GB2312"/>
                <w:sz w:val="20"/>
              </w:rPr>
              <w:t>0</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sz w:val="20"/>
              </w:rPr>
              <w:t>5</w:t>
            </w:r>
          </w:p>
        </w:tc>
        <w:tc>
          <w:tcPr>
            <w:tcW w:w="1388" w:type="dxa"/>
          </w:tcPr>
          <w:p w:rsidR="001C0493" w:rsidRPr="00E855E4" w:rsidRDefault="001C0493" w:rsidP="001C0493">
            <w:pPr>
              <w:autoSpaceDE w:val="0"/>
              <w:autoSpaceDN w:val="0"/>
              <w:jc w:val="center"/>
              <w:rPr>
                <w:rFonts w:eastAsia="仿宋_GB2312"/>
                <w:sz w:val="20"/>
              </w:rPr>
            </w:pPr>
            <w:r>
              <w:rPr>
                <w:rFonts w:eastAsia="仿宋_GB2312"/>
                <w:sz w:val="20"/>
              </w:rPr>
              <w:t>5</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4</w:t>
            </w:r>
          </w:p>
        </w:tc>
        <w:tc>
          <w:tcPr>
            <w:tcW w:w="4011" w:type="dxa"/>
            <w:vAlign w:val="center"/>
          </w:tcPr>
          <w:p w:rsidR="001C0493" w:rsidRPr="00E855E4" w:rsidRDefault="001C0493" w:rsidP="001C0493">
            <w:pPr>
              <w:autoSpaceDE w:val="0"/>
              <w:autoSpaceDN w:val="0"/>
              <w:ind w:firstLineChars="100" w:firstLine="150"/>
              <w:rPr>
                <w:rFonts w:eastAsia="仿宋_GB2312"/>
                <w:sz w:val="20"/>
              </w:rPr>
            </w:pPr>
            <w:r w:rsidRPr="00E855E4">
              <w:rPr>
                <w:rFonts w:eastAsia="仿宋_GB2312"/>
                <w:sz w:val="20"/>
              </w:rPr>
              <w:t>（</w:t>
            </w:r>
            <w:r w:rsidRPr="00E855E4">
              <w:rPr>
                <w:rFonts w:eastAsia="仿宋_GB2312"/>
                <w:sz w:val="20"/>
              </w:rPr>
              <w:t>2</w:t>
            </w:r>
            <w:r w:rsidRPr="00E855E4">
              <w:rPr>
                <w:rFonts w:eastAsia="仿宋_GB2312"/>
                <w:sz w:val="20"/>
              </w:rPr>
              <w:t>）试制设备费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7</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sz w:val="20"/>
              </w:rPr>
              <w:t>3</w:t>
            </w:r>
          </w:p>
        </w:tc>
        <w:tc>
          <w:tcPr>
            <w:tcW w:w="1388" w:type="dxa"/>
          </w:tcPr>
          <w:p w:rsidR="001C0493" w:rsidRPr="00E855E4" w:rsidRDefault="001C0493" w:rsidP="001C0493">
            <w:pPr>
              <w:autoSpaceDE w:val="0"/>
              <w:autoSpaceDN w:val="0"/>
              <w:jc w:val="center"/>
              <w:rPr>
                <w:rFonts w:eastAsia="仿宋_GB2312"/>
                <w:sz w:val="20"/>
              </w:rPr>
            </w:pPr>
            <w:r>
              <w:rPr>
                <w:rFonts w:eastAsia="仿宋_GB2312"/>
                <w:sz w:val="20"/>
              </w:rPr>
              <w:t>4</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5</w:t>
            </w:r>
          </w:p>
        </w:tc>
        <w:tc>
          <w:tcPr>
            <w:tcW w:w="4011" w:type="dxa"/>
            <w:vAlign w:val="center"/>
          </w:tcPr>
          <w:p w:rsidR="001C0493" w:rsidRPr="00E855E4" w:rsidRDefault="001C0493" w:rsidP="001C0493">
            <w:pPr>
              <w:autoSpaceDE w:val="0"/>
              <w:autoSpaceDN w:val="0"/>
              <w:ind w:firstLineChars="100" w:firstLine="150"/>
              <w:rPr>
                <w:rFonts w:eastAsia="仿宋_GB2312"/>
                <w:sz w:val="20"/>
              </w:rPr>
            </w:pPr>
            <w:r w:rsidRPr="00E855E4">
              <w:rPr>
                <w:rFonts w:eastAsia="仿宋_GB2312"/>
                <w:sz w:val="20"/>
              </w:rPr>
              <w:t>（</w:t>
            </w:r>
            <w:r w:rsidRPr="00E855E4">
              <w:rPr>
                <w:rFonts w:eastAsia="仿宋_GB2312"/>
                <w:sz w:val="20"/>
              </w:rPr>
              <w:t>3</w:t>
            </w:r>
            <w:r w:rsidRPr="00E855E4">
              <w:rPr>
                <w:rFonts w:eastAsia="仿宋_GB2312"/>
                <w:sz w:val="20"/>
              </w:rPr>
              <w:t>）设备改造与租赁费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3</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sz w:val="20"/>
              </w:rPr>
              <w:t>2</w:t>
            </w:r>
          </w:p>
        </w:tc>
        <w:tc>
          <w:tcPr>
            <w:tcW w:w="1388" w:type="dxa"/>
          </w:tcPr>
          <w:p w:rsidR="001C0493" w:rsidRPr="00E855E4" w:rsidRDefault="001C0493" w:rsidP="001C0493">
            <w:pPr>
              <w:autoSpaceDE w:val="0"/>
              <w:autoSpaceDN w:val="0"/>
              <w:jc w:val="center"/>
              <w:rPr>
                <w:rFonts w:eastAsia="仿宋_GB2312"/>
                <w:sz w:val="20"/>
              </w:rPr>
            </w:pPr>
            <w:r>
              <w:rPr>
                <w:rFonts w:eastAsia="仿宋_GB2312"/>
                <w:sz w:val="20"/>
              </w:rPr>
              <w:t>1</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6</w:t>
            </w:r>
          </w:p>
        </w:tc>
        <w:tc>
          <w:tcPr>
            <w:tcW w:w="4011" w:type="dxa"/>
            <w:vAlign w:val="center"/>
          </w:tcPr>
          <w:p w:rsidR="001C0493" w:rsidRPr="00E855E4" w:rsidRDefault="001C0493" w:rsidP="001C0493">
            <w:pPr>
              <w:autoSpaceDE w:val="0"/>
              <w:autoSpaceDN w:val="0"/>
              <w:ind w:firstLineChars="100" w:firstLine="150"/>
              <w:rPr>
                <w:rFonts w:eastAsia="仿宋_GB2312"/>
                <w:sz w:val="20"/>
              </w:rPr>
            </w:pPr>
            <w:r w:rsidRPr="00E855E4">
              <w:rPr>
                <w:rFonts w:eastAsia="仿宋_GB2312"/>
                <w:sz w:val="20"/>
              </w:rPr>
              <w:t>2</w:t>
            </w:r>
            <w:r w:rsidRPr="00E855E4">
              <w:rPr>
                <w:rFonts w:eastAsia="仿宋_GB2312"/>
                <w:sz w:val="20"/>
              </w:rPr>
              <w:t>．材料费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5</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0</w:t>
            </w:r>
          </w:p>
        </w:tc>
        <w:tc>
          <w:tcPr>
            <w:tcW w:w="1388" w:type="dxa"/>
          </w:tcPr>
          <w:p w:rsidR="001C0493" w:rsidRPr="00E855E4" w:rsidRDefault="001C0493" w:rsidP="001C0493">
            <w:pPr>
              <w:autoSpaceDE w:val="0"/>
              <w:autoSpaceDN w:val="0"/>
              <w:jc w:val="center"/>
              <w:rPr>
                <w:rFonts w:eastAsia="仿宋_GB2312"/>
                <w:sz w:val="20"/>
              </w:rPr>
            </w:pPr>
            <w:r>
              <w:rPr>
                <w:rFonts w:eastAsia="仿宋_GB2312" w:hint="eastAsia"/>
                <w:sz w:val="20"/>
              </w:rPr>
              <w:t>5</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7</w:t>
            </w:r>
          </w:p>
        </w:tc>
        <w:tc>
          <w:tcPr>
            <w:tcW w:w="4011" w:type="dxa"/>
            <w:vAlign w:val="center"/>
          </w:tcPr>
          <w:p w:rsidR="001C0493" w:rsidRPr="00E855E4" w:rsidRDefault="001C0493" w:rsidP="001C0493">
            <w:pPr>
              <w:autoSpaceDE w:val="0"/>
              <w:autoSpaceDN w:val="0"/>
              <w:ind w:firstLineChars="100" w:firstLine="150"/>
              <w:rPr>
                <w:rFonts w:eastAsia="仿宋_GB2312"/>
                <w:sz w:val="20"/>
              </w:rPr>
            </w:pPr>
            <w:r w:rsidRPr="00E855E4">
              <w:rPr>
                <w:rFonts w:eastAsia="仿宋_GB2312"/>
                <w:sz w:val="20"/>
              </w:rPr>
              <w:t>3</w:t>
            </w:r>
            <w:r w:rsidRPr="00E855E4">
              <w:rPr>
                <w:rFonts w:eastAsia="仿宋_GB2312"/>
                <w:sz w:val="20"/>
              </w:rPr>
              <w:t>．测试化验加工费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2</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0</w:t>
            </w:r>
          </w:p>
        </w:tc>
        <w:tc>
          <w:tcPr>
            <w:tcW w:w="1388" w:type="dxa"/>
          </w:tcPr>
          <w:p w:rsidR="001C0493" w:rsidRPr="00E855E4" w:rsidRDefault="001C0493" w:rsidP="001C0493">
            <w:pPr>
              <w:autoSpaceDE w:val="0"/>
              <w:autoSpaceDN w:val="0"/>
              <w:jc w:val="center"/>
              <w:rPr>
                <w:rFonts w:eastAsia="仿宋_GB2312"/>
                <w:sz w:val="20"/>
              </w:rPr>
            </w:pPr>
            <w:r>
              <w:rPr>
                <w:rFonts w:eastAsia="仿宋_GB2312" w:hint="eastAsia"/>
                <w:sz w:val="20"/>
              </w:rPr>
              <w:t>2</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8</w:t>
            </w:r>
          </w:p>
        </w:tc>
        <w:tc>
          <w:tcPr>
            <w:tcW w:w="4011" w:type="dxa"/>
            <w:vAlign w:val="center"/>
          </w:tcPr>
          <w:p w:rsidR="001C0493" w:rsidRPr="00E855E4" w:rsidRDefault="001C0493" w:rsidP="001C0493">
            <w:pPr>
              <w:autoSpaceDE w:val="0"/>
              <w:autoSpaceDN w:val="0"/>
              <w:ind w:firstLineChars="100" w:firstLine="150"/>
              <w:rPr>
                <w:rFonts w:eastAsia="仿宋_GB2312"/>
                <w:sz w:val="20"/>
              </w:rPr>
            </w:pPr>
            <w:r w:rsidRPr="00E855E4">
              <w:rPr>
                <w:rFonts w:eastAsia="仿宋_GB2312"/>
                <w:sz w:val="20"/>
              </w:rPr>
              <w:t>4</w:t>
            </w:r>
            <w:r w:rsidRPr="00E855E4">
              <w:rPr>
                <w:rFonts w:eastAsia="仿宋_GB2312"/>
                <w:sz w:val="20"/>
              </w:rPr>
              <w:t>．燃料动力费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1</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0</w:t>
            </w:r>
          </w:p>
        </w:tc>
        <w:tc>
          <w:tcPr>
            <w:tcW w:w="1388" w:type="dxa"/>
          </w:tcPr>
          <w:p w:rsidR="001C0493" w:rsidRPr="00E855E4" w:rsidRDefault="001C0493" w:rsidP="001C0493">
            <w:pPr>
              <w:autoSpaceDE w:val="0"/>
              <w:autoSpaceDN w:val="0"/>
              <w:jc w:val="center"/>
              <w:rPr>
                <w:rFonts w:eastAsia="仿宋_GB2312"/>
                <w:sz w:val="20"/>
              </w:rPr>
            </w:pPr>
            <w:r>
              <w:rPr>
                <w:rFonts w:eastAsia="仿宋_GB2312" w:hint="eastAsia"/>
                <w:sz w:val="20"/>
              </w:rPr>
              <w:t>1</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9</w:t>
            </w:r>
          </w:p>
        </w:tc>
        <w:tc>
          <w:tcPr>
            <w:tcW w:w="4011" w:type="dxa"/>
            <w:vAlign w:val="center"/>
          </w:tcPr>
          <w:p w:rsidR="001C0493" w:rsidRPr="00E855E4" w:rsidRDefault="001C0493" w:rsidP="001C0493">
            <w:pPr>
              <w:autoSpaceDE w:val="0"/>
              <w:autoSpaceDN w:val="0"/>
              <w:ind w:firstLineChars="100" w:firstLine="150"/>
              <w:rPr>
                <w:rFonts w:eastAsia="仿宋_GB2312"/>
                <w:sz w:val="20"/>
              </w:rPr>
            </w:pPr>
            <w:r w:rsidRPr="00E855E4">
              <w:rPr>
                <w:rFonts w:eastAsia="仿宋_GB2312"/>
                <w:sz w:val="20"/>
              </w:rPr>
              <w:t>5</w:t>
            </w:r>
            <w:r w:rsidRPr="00E855E4">
              <w:rPr>
                <w:rFonts w:eastAsia="仿宋_GB2312"/>
                <w:sz w:val="20"/>
              </w:rPr>
              <w:t>．出版</w:t>
            </w:r>
            <w:r w:rsidRPr="00E855E4">
              <w:rPr>
                <w:rFonts w:eastAsia="仿宋_GB2312"/>
                <w:sz w:val="20"/>
              </w:rPr>
              <w:t>/</w:t>
            </w:r>
            <w:r w:rsidRPr="00E855E4">
              <w:rPr>
                <w:rFonts w:eastAsia="仿宋_GB2312"/>
                <w:sz w:val="20"/>
              </w:rPr>
              <w:t>文献</w:t>
            </w:r>
            <w:r w:rsidRPr="00E855E4">
              <w:rPr>
                <w:rFonts w:eastAsia="仿宋_GB2312"/>
                <w:sz w:val="20"/>
              </w:rPr>
              <w:t>/</w:t>
            </w:r>
            <w:r w:rsidRPr="00E855E4">
              <w:rPr>
                <w:rFonts w:eastAsia="仿宋_GB2312"/>
                <w:sz w:val="20"/>
              </w:rPr>
              <w:t>信息传播</w:t>
            </w:r>
            <w:r w:rsidRPr="00E855E4">
              <w:rPr>
                <w:rFonts w:eastAsia="仿宋_GB2312"/>
                <w:sz w:val="20"/>
              </w:rPr>
              <w:t>/</w:t>
            </w:r>
            <w:r w:rsidRPr="00E855E4">
              <w:rPr>
                <w:rFonts w:eastAsia="仿宋_GB2312"/>
                <w:sz w:val="20"/>
              </w:rPr>
              <w:t>知识产权事务费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sz w:val="20"/>
              </w:rPr>
              <w:t>9</w:t>
            </w:r>
          </w:p>
        </w:tc>
        <w:tc>
          <w:tcPr>
            <w:tcW w:w="1800" w:type="dxa"/>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0</w:t>
            </w:r>
          </w:p>
        </w:tc>
        <w:tc>
          <w:tcPr>
            <w:tcW w:w="1388" w:type="dxa"/>
          </w:tcPr>
          <w:p w:rsidR="001C0493" w:rsidRPr="00E855E4" w:rsidRDefault="002B1E05" w:rsidP="001C0493">
            <w:pPr>
              <w:autoSpaceDE w:val="0"/>
              <w:autoSpaceDN w:val="0"/>
              <w:jc w:val="center"/>
              <w:rPr>
                <w:rFonts w:eastAsia="仿宋_GB2312"/>
                <w:sz w:val="20"/>
              </w:rPr>
            </w:pPr>
            <w:r>
              <w:rPr>
                <w:rFonts w:eastAsia="仿宋_GB2312" w:hint="eastAsia"/>
                <w:sz w:val="20"/>
              </w:rPr>
              <w:t>9</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10</w:t>
            </w:r>
          </w:p>
        </w:tc>
        <w:tc>
          <w:tcPr>
            <w:tcW w:w="4011" w:type="dxa"/>
            <w:vAlign w:val="center"/>
          </w:tcPr>
          <w:p w:rsidR="001C0493" w:rsidRPr="00E855E4" w:rsidRDefault="001C0493" w:rsidP="001C0493">
            <w:pPr>
              <w:autoSpaceDE w:val="0"/>
              <w:autoSpaceDN w:val="0"/>
              <w:ind w:firstLineChars="100" w:firstLine="150"/>
              <w:rPr>
                <w:rFonts w:eastAsia="仿宋_GB2312"/>
                <w:sz w:val="20"/>
              </w:rPr>
            </w:pPr>
            <w:r w:rsidRPr="00E855E4">
              <w:rPr>
                <w:rFonts w:eastAsia="仿宋_GB2312"/>
                <w:sz w:val="20"/>
              </w:rPr>
              <w:t>6</w:t>
            </w:r>
            <w:r w:rsidRPr="00E855E4">
              <w:rPr>
                <w:rFonts w:eastAsia="仿宋_GB2312"/>
                <w:sz w:val="20"/>
              </w:rPr>
              <w:t>．会议</w:t>
            </w:r>
            <w:r w:rsidRPr="00E855E4">
              <w:rPr>
                <w:rFonts w:eastAsia="仿宋_GB2312"/>
                <w:sz w:val="20"/>
              </w:rPr>
              <w:t>/</w:t>
            </w:r>
            <w:r w:rsidRPr="00E855E4">
              <w:rPr>
                <w:rFonts w:eastAsia="仿宋_GB2312"/>
                <w:sz w:val="20"/>
              </w:rPr>
              <w:t>差旅</w:t>
            </w:r>
            <w:r w:rsidRPr="00E855E4">
              <w:rPr>
                <w:rFonts w:eastAsia="仿宋_GB2312"/>
                <w:sz w:val="20"/>
              </w:rPr>
              <w:t>/</w:t>
            </w:r>
            <w:r w:rsidRPr="00E855E4">
              <w:rPr>
                <w:rFonts w:eastAsia="仿宋_GB2312"/>
                <w:sz w:val="20"/>
              </w:rPr>
              <w:t>国际合作交流费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sz w:val="20"/>
              </w:rPr>
              <w:t>27</w:t>
            </w:r>
          </w:p>
        </w:tc>
        <w:tc>
          <w:tcPr>
            <w:tcW w:w="1800" w:type="dxa"/>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7</w:t>
            </w:r>
          </w:p>
        </w:tc>
        <w:tc>
          <w:tcPr>
            <w:tcW w:w="1388" w:type="dxa"/>
          </w:tcPr>
          <w:p w:rsidR="001C0493" w:rsidRPr="00E855E4" w:rsidRDefault="002B1E05" w:rsidP="001C0493">
            <w:pPr>
              <w:autoSpaceDE w:val="0"/>
              <w:autoSpaceDN w:val="0"/>
              <w:jc w:val="center"/>
              <w:rPr>
                <w:rFonts w:eastAsia="仿宋_GB2312"/>
                <w:sz w:val="20"/>
              </w:rPr>
            </w:pPr>
            <w:r>
              <w:rPr>
                <w:rFonts w:eastAsia="仿宋_GB2312"/>
                <w:sz w:val="20"/>
              </w:rPr>
              <w:t>20</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11</w:t>
            </w:r>
          </w:p>
        </w:tc>
        <w:tc>
          <w:tcPr>
            <w:tcW w:w="4011" w:type="dxa"/>
            <w:vAlign w:val="center"/>
          </w:tcPr>
          <w:p w:rsidR="001C0493" w:rsidRPr="00E855E4" w:rsidRDefault="001C0493" w:rsidP="001C0493">
            <w:pPr>
              <w:autoSpaceDE w:val="0"/>
              <w:autoSpaceDN w:val="0"/>
              <w:spacing w:line="360" w:lineRule="auto"/>
              <w:ind w:firstLineChars="100" w:firstLine="150"/>
              <w:jc w:val="left"/>
              <w:rPr>
                <w:rFonts w:eastAsia="仿宋_GB2312"/>
                <w:sz w:val="20"/>
              </w:rPr>
            </w:pPr>
            <w:r w:rsidRPr="00E855E4">
              <w:rPr>
                <w:rFonts w:eastAsia="仿宋_GB2312"/>
                <w:sz w:val="20"/>
              </w:rPr>
              <w:t>7</w:t>
            </w:r>
            <w:r w:rsidRPr="00E855E4">
              <w:rPr>
                <w:rFonts w:eastAsia="仿宋_GB2312"/>
                <w:sz w:val="20"/>
              </w:rPr>
              <w:t>．劳务费</w:t>
            </w:r>
          </w:p>
        </w:tc>
        <w:tc>
          <w:tcPr>
            <w:tcW w:w="1262" w:type="dxa"/>
            <w:vAlign w:val="center"/>
          </w:tcPr>
          <w:p w:rsidR="001C0493" w:rsidRPr="00E855E4" w:rsidRDefault="002B1E05" w:rsidP="001C0493">
            <w:pPr>
              <w:autoSpaceDE w:val="0"/>
              <w:autoSpaceDN w:val="0"/>
              <w:spacing w:line="360" w:lineRule="auto"/>
              <w:jc w:val="center"/>
              <w:rPr>
                <w:rFonts w:eastAsia="仿宋_GB2312"/>
                <w:sz w:val="20"/>
              </w:rPr>
            </w:pPr>
            <w:r>
              <w:rPr>
                <w:rFonts w:eastAsia="仿宋_GB2312"/>
                <w:sz w:val="20"/>
              </w:rPr>
              <w:t>10</w:t>
            </w:r>
          </w:p>
        </w:tc>
        <w:tc>
          <w:tcPr>
            <w:tcW w:w="1800" w:type="dxa"/>
            <w:vAlign w:val="center"/>
          </w:tcPr>
          <w:p w:rsidR="001C0493" w:rsidRPr="00E855E4" w:rsidRDefault="002B1E05" w:rsidP="001C0493">
            <w:pPr>
              <w:autoSpaceDE w:val="0"/>
              <w:autoSpaceDN w:val="0"/>
              <w:spacing w:line="360" w:lineRule="auto"/>
              <w:jc w:val="center"/>
              <w:rPr>
                <w:rFonts w:eastAsia="仿宋_GB2312"/>
                <w:sz w:val="20"/>
              </w:rPr>
            </w:pPr>
            <w:r>
              <w:rPr>
                <w:rFonts w:eastAsia="仿宋_GB2312" w:hint="eastAsia"/>
                <w:sz w:val="20"/>
              </w:rPr>
              <w:t>5</w:t>
            </w:r>
          </w:p>
        </w:tc>
        <w:tc>
          <w:tcPr>
            <w:tcW w:w="1388" w:type="dxa"/>
          </w:tcPr>
          <w:p w:rsidR="001C0493" w:rsidRPr="00E855E4" w:rsidRDefault="002B1E05" w:rsidP="001C0493">
            <w:pPr>
              <w:autoSpaceDE w:val="0"/>
              <w:autoSpaceDN w:val="0"/>
              <w:spacing w:line="360" w:lineRule="auto"/>
              <w:jc w:val="center"/>
              <w:rPr>
                <w:rFonts w:eastAsia="仿宋_GB2312"/>
                <w:sz w:val="20"/>
              </w:rPr>
            </w:pPr>
            <w:r>
              <w:rPr>
                <w:rFonts w:eastAsia="仿宋_GB2312" w:hint="eastAsia"/>
                <w:sz w:val="20"/>
              </w:rPr>
              <w:t>5</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12</w:t>
            </w:r>
          </w:p>
        </w:tc>
        <w:tc>
          <w:tcPr>
            <w:tcW w:w="4011" w:type="dxa"/>
            <w:vAlign w:val="center"/>
          </w:tcPr>
          <w:p w:rsidR="001C0493" w:rsidRPr="00E855E4" w:rsidRDefault="001C0493" w:rsidP="001C0493">
            <w:pPr>
              <w:autoSpaceDE w:val="0"/>
              <w:autoSpaceDN w:val="0"/>
              <w:ind w:firstLineChars="100" w:firstLine="150"/>
              <w:rPr>
                <w:rFonts w:eastAsia="仿宋_GB2312"/>
                <w:sz w:val="20"/>
              </w:rPr>
            </w:pPr>
            <w:r w:rsidRPr="00E855E4">
              <w:rPr>
                <w:rFonts w:eastAsia="仿宋_GB2312"/>
                <w:sz w:val="20"/>
              </w:rPr>
              <w:t>8</w:t>
            </w:r>
            <w:r w:rsidRPr="00E855E4">
              <w:rPr>
                <w:rFonts w:eastAsia="仿宋_GB2312"/>
                <w:sz w:val="20"/>
              </w:rPr>
              <w:t>．专家咨询费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sz w:val="20"/>
              </w:rPr>
              <w:t>2</w:t>
            </w:r>
          </w:p>
        </w:tc>
        <w:tc>
          <w:tcPr>
            <w:tcW w:w="1800" w:type="dxa"/>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0</w:t>
            </w:r>
          </w:p>
        </w:tc>
        <w:tc>
          <w:tcPr>
            <w:tcW w:w="1388" w:type="dxa"/>
          </w:tcPr>
          <w:p w:rsidR="001C0493" w:rsidRPr="00E855E4" w:rsidRDefault="002B1E05" w:rsidP="001C0493">
            <w:pPr>
              <w:autoSpaceDE w:val="0"/>
              <w:autoSpaceDN w:val="0"/>
              <w:jc w:val="center"/>
              <w:rPr>
                <w:rFonts w:eastAsia="仿宋_GB2312"/>
                <w:sz w:val="20"/>
              </w:rPr>
            </w:pPr>
            <w:r>
              <w:rPr>
                <w:rFonts w:eastAsia="仿宋_GB2312" w:hint="eastAsia"/>
                <w:sz w:val="20"/>
              </w:rPr>
              <w:t>2</w:t>
            </w:r>
          </w:p>
        </w:tc>
      </w:tr>
      <w:tr w:rsidR="001C0493" w:rsidRPr="00E855E4" w:rsidTr="005B16C0">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13</w:t>
            </w:r>
          </w:p>
        </w:tc>
        <w:tc>
          <w:tcPr>
            <w:tcW w:w="4011" w:type="dxa"/>
            <w:vAlign w:val="center"/>
          </w:tcPr>
          <w:p w:rsidR="001C0493" w:rsidRPr="00E855E4" w:rsidRDefault="001C0493" w:rsidP="001C0493">
            <w:pPr>
              <w:autoSpaceDE w:val="0"/>
              <w:autoSpaceDN w:val="0"/>
              <w:ind w:firstLineChars="100" w:firstLine="150"/>
              <w:rPr>
                <w:rFonts w:eastAsia="仿宋_GB2312"/>
                <w:sz w:val="20"/>
              </w:rPr>
            </w:pPr>
            <w:r w:rsidRPr="00E855E4">
              <w:rPr>
                <w:rFonts w:eastAsia="仿宋_GB2312"/>
                <w:sz w:val="20"/>
              </w:rPr>
              <w:t>9</w:t>
            </w:r>
            <w:r w:rsidRPr="00E855E4">
              <w:rPr>
                <w:rFonts w:eastAsia="仿宋_GB2312"/>
                <w:sz w:val="20"/>
              </w:rPr>
              <w:t>．外协研究费</w:t>
            </w:r>
          </w:p>
        </w:tc>
        <w:tc>
          <w:tcPr>
            <w:tcW w:w="1262" w:type="dxa"/>
            <w:vAlign w:val="center"/>
          </w:tcPr>
          <w:p w:rsidR="001C0493" w:rsidRPr="00E855E4" w:rsidRDefault="001C0493" w:rsidP="001C0493">
            <w:pPr>
              <w:autoSpaceDE w:val="0"/>
              <w:autoSpaceDN w:val="0"/>
              <w:jc w:val="center"/>
              <w:rPr>
                <w:rFonts w:eastAsia="仿宋_GB2312"/>
                <w:sz w:val="20"/>
              </w:rPr>
            </w:pPr>
            <w:r>
              <w:rPr>
                <w:rFonts w:eastAsia="仿宋_GB2312" w:hint="eastAsia"/>
                <w:sz w:val="20"/>
              </w:rPr>
              <w:t>1</w:t>
            </w:r>
            <w:r>
              <w:rPr>
                <w:rFonts w:eastAsia="仿宋_GB2312"/>
                <w:sz w:val="20"/>
              </w:rPr>
              <w:t>80</w:t>
            </w:r>
          </w:p>
        </w:tc>
        <w:tc>
          <w:tcPr>
            <w:tcW w:w="1800" w:type="dxa"/>
            <w:vAlign w:val="center"/>
          </w:tcPr>
          <w:p w:rsidR="001C0493" w:rsidRPr="00E855E4" w:rsidRDefault="001C0493" w:rsidP="001C0493">
            <w:pPr>
              <w:autoSpaceDE w:val="0"/>
              <w:autoSpaceDN w:val="0"/>
              <w:jc w:val="center"/>
              <w:rPr>
                <w:rFonts w:eastAsia="仿宋_GB2312"/>
                <w:sz w:val="20"/>
              </w:rPr>
            </w:pPr>
            <w:r>
              <w:rPr>
                <w:rFonts w:eastAsia="仿宋_GB2312"/>
                <w:sz w:val="20"/>
              </w:rPr>
              <w:t>100</w:t>
            </w:r>
          </w:p>
        </w:tc>
        <w:tc>
          <w:tcPr>
            <w:tcW w:w="1388" w:type="dxa"/>
          </w:tcPr>
          <w:p w:rsidR="001C0493" w:rsidRPr="00E855E4" w:rsidRDefault="001C0493" w:rsidP="001C0493">
            <w:pPr>
              <w:autoSpaceDE w:val="0"/>
              <w:autoSpaceDN w:val="0"/>
              <w:jc w:val="center"/>
              <w:rPr>
                <w:rFonts w:eastAsia="仿宋_GB2312"/>
                <w:sz w:val="20"/>
              </w:rPr>
            </w:pPr>
            <w:r>
              <w:rPr>
                <w:rFonts w:eastAsia="仿宋_GB2312" w:hint="eastAsia"/>
                <w:sz w:val="20"/>
              </w:rPr>
              <w:t>8</w:t>
            </w:r>
            <w:r>
              <w:rPr>
                <w:rFonts w:eastAsia="仿宋_GB2312"/>
                <w:sz w:val="20"/>
              </w:rPr>
              <w:t>0</w:t>
            </w:r>
          </w:p>
        </w:tc>
      </w:tr>
      <w:tr w:rsidR="001C0493" w:rsidRPr="00E855E4" w:rsidTr="002B1E05">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14</w:t>
            </w:r>
          </w:p>
        </w:tc>
        <w:tc>
          <w:tcPr>
            <w:tcW w:w="4011" w:type="dxa"/>
            <w:vAlign w:val="center"/>
          </w:tcPr>
          <w:p w:rsidR="001C0493" w:rsidRPr="00E855E4" w:rsidRDefault="001C0493" w:rsidP="001C0493">
            <w:pPr>
              <w:autoSpaceDE w:val="0"/>
              <w:autoSpaceDN w:val="0"/>
              <w:ind w:firstLineChars="100" w:firstLine="150"/>
              <w:rPr>
                <w:rFonts w:eastAsia="仿宋_GB2312"/>
                <w:sz w:val="20"/>
              </w:rPr>
            </w:pPr>
            <w:r w:rsidRPr="00E855E4">
              <w:rPr>
                <w:rFonts w:eastAsia="仿宋_GB2312"/>
                <w:sz w:val="20"/>
              </w:rPr>
              <w:t>10</w:t>
            </w:r>
            <w:r w:rsidRPr="00E855E4">
              <w:rPr>
                <w:rFonts w:eastAsia="仿宋_GB2312"/>
                <w:sz w:val="20"/>
              </w:rPr>
              <w:t>．其他开支</w:t>
            </w:r>
            <w:r w:rsidRPr="00E855E4">
              <w:rPr>
                <w:rFonts w:eastAsia="仿宋_GB2312"/>
                <w:sz w:val="20"/>
              </w:rPr>
              <w:t xml:space="preserve"> </w:t>
            </w:r>
          </w:p>
        </w:tc>
        <w:tc>
          <w:tcPr>
            <w:tcW w:w="1262" w:type="dxa"/>
            <w:tcBorders>
              <w:bottom w:val="single" w:sz="6" w:space="0" w:color="auto"/>
            </w:tcBorders>
            <w:vAlign w:val="center"/>
          </w:tcPr>
          <w:p w:rsidR="001C0493" w:rsidRPr="00E855E4" w:rsidRDefault="002B1E05" w:rsidP="001C0493">
            <w:pPr>
              <w:autoSpaceDE w:val="0"/>
              <w:autoSpaceDN w:val="0"/>
              <w:jc w:val="center"/>
              <w:rPr>
                <w:rFonts w:eastAsia="仿宋_GB2312"/>
                <w:sz w:val="20"/>
              </w:rPr>
            </w:pPr>
            <w:r>
              <w:rPr>
                <w:rFonts w:eastAsia="仿宋_GB2312"/>
                <w:sz w:val="20"/>
              </w:rPr>
              <w:t>39</w:t>
            </w:r>
            <w:r w:rsidR="001C0493">
              <w:rPr>
                <w:rFonts w:eastAsia="仿宋_GB2312"/>
                <w:sz w:val="20"/>
              </w:rPr>
              <w:t>.2</w:t>
            </w:r>
          </w:p>
        </w:tc>
        <w:tc>
          <w:tcPr>
            <w:tcW w:w="1800" w:type="dxa"/>
            <w:tcBorders>
              <w:bottom w:val="single" w:sz="6" w:space="0" w:color="auto"/>
            </w:tcBorders>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2</w:t>
            </w:r>
            <w:r>
              <w:rPr>
                <w:rFonts w:eastAsia="仿宋_GB2312"/>
                <w:sz w:val="20"/>
              </w:rPr>
              <w:t>3.2</w:t>
            </w:r>
          </w:p>
        </w:tc>
        <w:tc>
          <w:tcPr>
            <w:tcW w:w="1388" w:type="dxa"/>
            <w:tcBorders>
              <w:bottom w:val="single" w:sz="6" w:space="0" w:color="auto"/>
            </w:tcBorders>
          </w:tcPr>
          <w:p w:rsidR="001C0493" w:rsidRPr="00E855E4" w:rsidRDefault="002B1E05" w:rsidP="001C0493">
            <w:pPr>
              <w:autoSpaceDE w:val="0"/>
              <w:autoSpaceDN w:val="0"/>
              <w:jc w:val="center"/>
              <w:rPr>
                <w:rFonts w:eastAsia="仿宋_GB2312"/>
                <w:sz w:val="20"/>
              </w:rPr>
            </w:pPr>
            <w:r>
              <w:rPr>
                <w:rFonts w:eastAsia="仿宋_GB2312" w:hint="eastAsia"/>
                <w:sz w:val="20"/>
              </w:rPr>
              <w:t>1</w:t>
            </w:r>
            <w:r>
              <w:rPr>
                <w:rFonts w:eastAsia="仿宋_GB2312"/>
                <w:sz w:val="20"/>
              </w:rPr>
              <w:t>6</w:t>
            </w:r>
          </w:p>
        </w:tc>
      </w:tr>
      <w:tr w:rsidR="002B1E05" w:rsidRPr="00E855E4" w:rsidTr="005038D3">
        <w:trPr>
          <w:cantSplit/>
          <w:trHeight w:hRule="exact" w:val="510"/>
          <w:jc w:val="center"/>
        </w:trPr>
        <w:tc>
          <w:tcPr>
            <w:tcW w:w="538" w:type="dxa"/>
            <w:vAlign w:val="center"/>
          </w:tcPr>
          <w:p w:rsidR="002B1E05" w:rsidRDefault="002B1E05" w:rsidP="002B1E05">
            <w:pPr>
              <w:autoSpaceDE w:val="0"/>
              <w:autoSpaceDN w:val="0"/>
              <w:spacing w:line="500" w:lineRule="exact"/>
              <w:ind w:left="608" w:hanging="608"/>
              <w:jc w:val="center"/>
              <w:rPr>
                <w:rFonts w:eastAsia="仿宋_GB2312"/>
                <w:sz w:val="20"/>
              </w:rPr>
            </w:pPr>
            <w:r>
              <w:rPr>
                <w:rFonts w:eastAsia="仿宋_GB2312"/>
                <w:sz w:val="20"/>
              </w:rPr>
              <w:t>15</w:t>
            </w:r>
          </w:p>
        </w:tc>
        <w:tc>
          <w:tcPr>
            <w:tcW w:w="4011" w:type="dxa"/>
            <w:vAlign w:val="center"/>
          </w:tcPr>
          <w:p w:rsidR="002B1E05" w:rsidRPr="00E855E4" w:rsidRDefault="002B1E05" w:rsidP="002B1E05">
            <w:pPr>
              <w:autoSpaceDE w:val="0"/>
              <w:autoSpaceDN w:val="0"/>
              <w:rPr>
                <w:rFonts w:eastAsia="仿宋_GB2312"/>
                <w:sz w:val="20"/>
              </w:rPr>
            </w:pPr>
            <w:r w:rsidRPr="00E855E4">
              <w:rPr>
                <w:rFonts w:eastAsia="仿宋_GB2312"/>
                <w:sz w:val="20"/>
              </w:rPr>
              <w:t>二、经费来源</w:t>
            </w:r>
          </w:p>
        </w:tc>
        <w:tc>
          <w:tcPr>
            <w:tcW w:w="1262" w:type="dxa"/>
            <w:tcBorders>
              <w:top w:val="single" w:sz="6" w:space="0" w:color="auto"/>
              <w:bottom w:val="single" w:sz="6" w:space="0" w:color="auto"/>
              <w:tl2br w:val="nil"/>
            </w:tcBorders>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800" w:type="dxa"/>
            <w:tcBorders>
              <w:top w:val="single" w:sz="6" w:space="0" w:color="auto"/>
              <w:bottom w:val="single" w:sz="6" w:space="0" w:color="auto"/>
              <w:tl2br w:val="nil"/>
            </w:tcBorders>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388" w:type="dxa"/>
            <w:tcBorders>
              <w:top w:val="single" w:sz="6" w:space="0" w:color="auto"/>
              <w:bottom w:val="single" w:sz="6" w:space="0" w:color="auto"/>
              <w:tl2br w:val="nil"/>
            </w:tcBorders>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r>
      <w:tr w:rsidR="001C0493" w:rsidRPr="00E855E4" w:rsidTr="002B1E05">
        <w:trPr>
          <w:cantSplit/>
          <w:trHeight w:hRule="exact" w:val="510"/>
          <w:jc w:val="center"/>
        </w:trPr>
        <w:tc>
          <w:tcPr>
            <w:tcW w:w="538" w:type="dxa"/>
            <w:vAlign w:val="center"/>
          </w:tcPr>
          <w:p w:rsidR="001C0493" w:rsidRDefault="001C0493" w:rsidP="001C0493">
            <w:pPr>
              <w:autoSpaceDE w:val="0"/>
              <w:autoSpaceDN w:val="0"/>
              <w:spacing w:line="500" w:lineRule="exact"/>
              <w:ind w:left="608" w:hanging="608"/>
              <w:jc w:val="center"/>
              <w:rPr>
                <w:rFonts w:eastAsia="仿宋_GB2312"/>
                <w:sz w:val="20"/>
              </w:rPr>
            </w:pPr>
            <w:r>
              <w:rPr>
                <w:rFonts w:eastAsia="仿宋_GB2312"/>
                <w:sz w:val="20"/>
              </w:rPr>
              <w:t>16</w:t>
            </w:r>
          </w:p>
        </w:tc>
        <w:tc>
          <w:tcPr>
            <w:tcW w:w="4011" w:type="dxa"/>
            <w:vAlign w:val="center"/>
          </w:tcPr>
          <w:p w:rsidR="001C0493" w:rsidRPr="00E855E4" w:rsidRDefault="001C0493" w:rsidP="001C0493">
            <w:pPr>
              <w:autoSpaceDE w:val="0"/>
              <w:autoSpaceDN w:val="0"/>
              <w:ind w:firstLineChars="100" w:firstLine="150"/>
              <w:rPr>
                <w:rFonts w:eastAsia="仿宋_GB2312"/>
                <w:sz w:val="20"/>
              </w:rPr>
            </w:pPr>
            <w:r w:rsidRPr="00E855E4">
              <w:rPr>
                <w:rFonts w:eastAsia="仿宋_GB2312"/>
                <w:sz w:val="20"/>
              </w:rPr>
              <w:t>1</w:t>
            </w:r>
            <w:r w:rsidRPr="00E855E4">
              <w:rPr>
                <w:rFonts w:eastAsia="仿宋_GB2312"/>
                <w:sz w:val="20"/>
              </w:rPr>
              <w:t>．申请从集团公司获得的资助</w:t>
            </w:r>
          </w:p>
        </w:tc>
        <w:tc>
          <w:tcPr>
            <w:tcW w:w="1262" w:type="dxa"/>
            <w:tcBorders>
              <w:top w:val="single" w:sz="6" w:space="0" w:color="auto"/>
            </w:tcBorders>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1</w:t>
            </w:r>
            <w:r>
              <w:rPr>
                <w:rFonts w:eastAsia="仿宋_GB2312"/>
                <w:sz w:val="20"/>
              </w:rPr>
              <w:t>45.2</w:t>
            </w:r>
          </w:p>
        </w:tc>
        <w:tc>
          <w:tcPr>
            <w:tcW w:w="1800" w:type="dxa"/>
            <w:tcBorders>
              <w:top w:val="single" w:sz="6" w:space="0" w:color="auto"/>
            </w:tcBorders>
            <w:vAlign w:val="center"/>
          </w:tcPr>
          <w:p w:rsidR="001C0493" w:rsidRPr="00E855E4" w:rsidRDefault="002B1E05" w:rsidP="001C0493">
            <w:pPr>
              <w:autoSpaceDE w:val="0"/>
              <w:autoSpaceDN w:val="0"/>
              <w:jc w:val="center"/>
              <w:rPr>
                <w:rFonts w:eastAsia="仿宋_GB2312"/>
                <w:sz w:val="20"/>
              </w:rPr>
            </w:pPr>
            <w:r>
              <w:rPr>
                <w:rFonts w:eastAsia="仿宋_GB2312" w:hint="eastAsia"/>
                <w:sz w:val="20"/>
              </w:rPr>
              <w:t>1</w:t>
            </w:r>
            <w:r>
              <w:rPr>
                <w:rFonts w:eastAsia="仿宋_GB2312"/>
                <w:sz w:val="20"/>
              </w:rPr>
              <w:t>45.2</w:t>
            </w:r>
          </w:p>
        </w:tc>
        <w:tc>
          <w:tcPr>
            <w:tcW w:w="1388" w:type="dxa"/>
            <w:tcBorders>
              <w:top w:val="single" w:sz="6" w:space="0" w:color="auto"/>
              <w:bottom w:val="single" w:sz="6" w:space="0" w:color="auto"/>
              <w:tl2br w:val="nil"/>
            </w:tcBorders>
          </w:tcPr>
          <w:p w:rsidR="001C0493" w:rsidRPr="00E855E4" w:rsidRDefault="002B1E05" w:rsidP="001C0493">
            <w:pPr>
              <w:autoSpaceDE w:val="0"/>
              <w:autoSpaceDN w:val="0"/>
              <w:jc w:val="center"/>
              <w:rPr>
                <w:rFonts w:eastAsia="仿宋_GB2312"/>
                <w:sz w:val="20"/>
              </w:rPr>
            </w:pPr>
            <w:r>
              <w:rPr>
                <w:rFonts w:eastAsia="仿宋_GB2312" w:hint="eastAsia"/>
                <w:sz w:val="20"/>
              </w:rPr>
              <w:t>/</w:t>
            </w:r>
          </w:p>
        </w:tc>
      </w:tr>
      <w:tr w:rsidR="002B1E05" w:rsidRPr="00E855E4" w:rsidTr="005038D3">
        <w:trPr>
          <w:cantSplit/>
          <w:trHeight w:hRule="exact" w:val="510"/>
          <w:jc w:val="center"/>
        </w:trPr>
        <w:tc>
          <w:tcPr>
            <w:tcW w:w="538" w:type="dxa"/>
            <w:vAlign w:val="center"/>
          </w:tcPr>
          <w:p w:rsidR="002B1E05" w:rsidRDefault="002B1E05" w:rsidP="002B1E05">
            <w:pPr>
              <w:autoSpaceDE w:val="0"/>
              <w:autoSpaceDN w:val="0"/>
              <w:spacing w:line="500" w:lineRule="exact"/>
              <w:ind w:left="608" w:hanging="608"/>
              <w:jc w:val="center"/>
              <w:rPr>
                <w:rFonts w:eastAsia="仿宋_GB2312"/>
                <w:sz w:val="20"/>
              </w:rPr>
            </w:pPr>
            <w:r>
              <w:rPr>
                <w:rFonts w:eastAsia="仿宋_GB2312"/>
                <w:sz w:val="20"/>
              </w:rPr>
              <w:t>17</w:t>
            </w:r>
          </w:p>
        </w:tc>
        <w:tc>
          <w:tcPr>
            <w:tcW w:w="4011" w:type="dxa"/>
            <w:vAlign w:val="center"/>
          </w:tcPr>
          <w:p w:rsidR="002B1E05" w:rsidRPr="00E855E4" w:rsidRDefault="002B1E05" w:rsidP="002B1E05">
            <w:pPr>
              <w:ind w:firstLineChars="100" w:firstLine="150"/>
              <w:rPr>
                <w:rFonts w:eastAsia="仿宋_GB2312"/>
                <w:sz w:val="20"/>
              </w:rPr>
            </w:pPr>
            <w:r w:rsidRPr="00E855E4">
              <w:rPr>
                <w:rFonts w:eastAsia="仿宋_GB2312"/>
                <w:sz w:val="20"/>
              </w:rPr>
              <w:t>2</w:t>
            </w:r>
            <w:r w:rsidRPr="00E855E4">
              <w:rPr>
                <w:rFonts w:eastAsia="仿宋_GB2312"/>
                <w:sz w:val="20"/>
              </w:rPr>
              <w:t>．配套经费来源</w:t>
            </w:r>
          </w:p>
        </w:tc>
        <w:tc>
          <w:tcPr>
            <w:tcW w:w="1262" w:type="dxa"/>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800" w:type="dxa"/>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388" w:type="dxa"/>
            <w:tcBorders>
              <w:top w:val="single" w:sz="6" w:space="0" w:color="auto"/>
            </w:tcBorders>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r>
      <w:tr w:rsidR="002B1E05" w:rsidRPr="00E855E4" w:rsidTr="005B16C0">
        <w:trPr>
          <w:cantSplit/>
          <w:trHeight w:hRule="exact" w:val="510"/>
          <w:jc w:val="center"/>
        </w:trPr>
        <w:tc>
          <w:tcPr>
            <w:tcW w:w="538" w:type="dxa"/>
            <w:vAlign w:val="center"/>
          </w:tcPr>
          <w:p w:rsidR="002B1E05" w:rsidRDefault="002B1E05" w:rsidP="002B1E05">
            <w:pPr>
              <w:autoSpaceDE w:val="0"/>
              <w:autoSpaceDN w:val="0"/>
              <w:spacing w:line="500" w:lineRule="exact"/>
              <w:ind w:left="608" w:hanging="608"/>
              <w:jc w:val="center"/>
              <w:rPr>
                <w:rFonts w:eastAsia="仿宋_GB2312"/>
                <w:sz w:val="20"/>
              </w:rPr>
            </w:pPr>
            <w:r>
              <w:rPr>
                <w:rFonts w:eastAsia="仿宋_GB2312"/>
                <w:sz w:val="20"/>
              </w:rPr>
              <w:t>18</w:t>
            </w:r>
          </w:p>
        </w:tc>
        <w:tc>
          <w:tcPr>
            <w:tcW w:w="4011" w:type="dxa"/>
            <w:vAlign w:val="center"/>
          </w:tcPr>
          <w:p w:rsidR="002B1E05" w:rsidRPr="00E855E4" w:rsidRDefault="002B1E05" w:rsidP="002B1E05">
            <w:pPr>
              <w:ind w:firstLineChars="200" w:firstLine="300"/>
              <w:rPr>
                <w:rFonts w:eastAsia="仿宋_GB2312"/>
                <w:sz w:val="20"/>
              </w:rPr>
            </w:pPr>
            <w:r w:rsidRPr="00E855E4">
              <w:rPr>
                <w:rFonts w:eastAsia="仿宋_GB2312"/>
                <w:sz w:val="20"/>
              </w:rPr>
              <w:t xml:space="preserve">(1) </w:t>
            </w:r>
            <w:r w:rsidRPr="00E855E4">
              <w:rPr>
                <w:rFonts w:eastAsia="仿宋_GB2312"/>
                <w:sz w:val="20"/>
              </w:rPr>
              <w:t>单位自筹资金</w:t>
            </w:r>
          </w:p>
        </w:tc>
        <w:tc>
          <w:tcPr>
            <w:tcW w:w="1262" w:type="dxa"/>
            <w:vAlign w:val="center"/>
          </w:tcPr>
          <w:p w:rsidR="002B1E05" w:rsidRPr="00E855E4" w:rsidRDefault="002B1E05" w:rsidP="002B1E05">
            <w:pPr>
              <w:autoSpaceDE w:val="0"/>
              <w:autoSpaceDN w:val="0"/>
              <w:jc w:val="center"/>
              <w:rPr>
                <w:rFonts w:eastAsia="仿宋_GB2312"/>
                <w:sz w:val="20"/>
              </w:rPr>
            </w:pPr>
            <w:r>
              <w:rPr>
                <w:rFonts w:eastAsia="仿宋_GB2312" w:hint="eastAsia"/>
                <w:sz w:val="20"/>
              </w:rPr>
              <w:t>1</w:t>
            </w:r>
            <w:r>
              <w:rPr>
                <w:rFonts w:eastAsia="仿宋_GB2312"/>
                <w:sz w:val="20"/>
              </w:rPr>
              <w:t>50</w:t>
            </w:r>
          </w:p>
        </w:tc>
        <w:tc>
          <w:tcPr>
            <w:tcW w:w="1800" w:type="dxa"/>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388" w:type="dxa"/>
            <w:vAlign w:val="center"/>
          </w:tcPr>
          <w:p w:rsidR="002B1E05" w:rsidRPr="00E855E4" w:rsidRDefault="002B1E05" w:rsidP="002B1E05">
            <w:pPr>
              <w:autoSpaceDE w:val="0"/>
              <w:autoSpaceDN w:val="0"/>
              <w:jc w:val="center"/>
              <w:rPr>
                <w:rFonts w:eastAsia="仿宋_GB2312"/>
                <w:sz w:val="20"/>
              </w:rPr>
            </w:pPr>
            <w:r>
              <w:rPr>
                <w:rFonts w:eastAsia="仿宋_GB2312" w:hint="eastAsia"/>
                <w:sz w:val="20"/>
              </w:rPr>
              <w:t>1</w:t>
            </w:r>
            <w:r>
              <w:rPr>
                <w:rFonts w:eastAsia="仿宋_GB2312"/>
                <w:sz w:val="20"/>
              </w:rPr>
              <w:t>50</w:t>
            </w:r>
          </w:p>
        </w:tc>
      </w:tr>
      <w:tr w:rsidR="002B1E05" w:rsidRPr="00E855E4" w:rsidTr="005B16C0">
        <w:trPr>
          <w:cantSplit/>
          <w:trHeight w:hRule="exact" w:val="510"/>
          <w:jc w:val="center"/>
        </w:trPr>
        <w:tc>
          <w:tcPr>
            <w:tcW w:w="538" w:type="dxa"/>
            <w:vAlign w:val="center"/>
          </w:tcPr>
          <w:p w:rsidR="002B1E05" w:rsidRDefault="002B1E05" w:rsidP="002B1E05">
            <w:pPr>
              <w:autoSpaceDE w:val="0"/>
              <w:autoSpaceDN w:val="0"/>
              <w:spacing w:line="500" w:lineRule="exact"/>
              <w:ind w:left="608" w:hanging="608"/>
              <w:jc w:val="center"/>
              <w:rPr>
                <w:rFonts w:eastAsia="仿宋_GB2312"/>
                <w:sz w:val="20"/>
              </w:rPr>
            </w:pPr>
            <w:r>
              <w:rPr>
                <w:rFonts w:eastAsia="仿宋_GB2312"/>
                <w:sz w:val="20"/>
              </w:rPr>
              <w:t>19</w:t>
            </w:r>
          </w:p>
        </w:tc>
        <w:tc>
          <w:tcPr>
            <w:tcW w:w="4011" w:type="dxa"/>
            <w:vAlign w:val="center"/>
          </w:tcPr>
          <w:p w:rsidR="002B1E05" w:rsidRPr="00E855E4" w:rsidRDefault="002B1E05" w:rsidP="002B1E05">
            <w:pPr>
              <w:autoSpaceDE w:val="0"/>
              <w:autoSpaceDN w:val="0"/>
              <w:ind w:firstLineChars="200" w:firstLine="300"/>
              <w:rPr>
                <w:rFonts w:eastAsia="仿宋_GB2312"/>
                <w:sz w:val="20"/>
              </w:rPr>
            </w:pPr>
            <w:r w:rsidRPr="00E855E4">
              <w:rPr>
                <w:rFonts w:eastAsia="仿宋_GB2312"/>
                <w:sz w:val="20"/>
              </w:rPr>
              <w:t xml:space="preserve">(2) </w:t>
            </w:r>
            <w:r w:rsidRPr="00E855E4">
              <w:rPr>
                <w:rFonts w:eastAsia="仿宋_GB2312"/>
                <w:sz w:val="20"/>
              </w:rPr>
              <w:t>其他资金</w:t>
            </w:r>
          </w:p>
        </w:tc>
        <w:tc>
          <w:tcPr>
            <w:tcW w:w="1262" w:type="dxa"/>
            <w:vAlign w:val="center"/>
          </w:tcPr>
          <w:p w:rsidR="002B1E05" w:rsidRPr="00E855E4" w:rsidRDefault="002B1E05" w:rsidP="002B1E05">
            <w:pPr>
              <w:autoSpaceDE w:val="0"/>
              <w:autoSpaceDN w:val="0"/>
              <w:jc w:val="center"/>
              <w:rPr>
                <w:rFonts w:eastAsia="仿宋_GB2312"/>
                <w:sz w:val="20"/>
              </w:rPr>
            </w:pPr>
            <w:r>
              <w:rPr>
                <w:rFonts w:eastAsia="仿宋_GB2312" w:hint="eastAsia"/>
                <w:sz w:val="20"/>
              </w:rPr>
              <w:t>0</w:t>
            </w:r>
          </w:p>
        </w:tc>
        <w:tc>
          <w:tcPr>
            <w:tcW w:w="1800" w:type="dxa"/>
            <w:vAlign w:val="center"/>
          </w:tcPr>
          <w:p w:rsidR="002B1E05" w:rsidRPr="00E855E4" w:rsidRDefault="002B1E05" w:rsidP="002B1E05">
            <w:pPr>
              <w:autoSpaceDE w:val="0"/>
              <w:autoSpaceDN w:val="0"/>
              <w:jc w:val="center"/>
              <w:rPr>
                <w:rFonts w:eastAsia="仿宋_GB2312"/>
                <w:sz w:val="20"/>
              </w:rPr>
            </w:pPr>
            <w:r w:rsidRPr="00E855E4">
              <w:rPr>
                <w:rFonts w:eastAsia="仿宋_GB2312"/>
                <w:sz w:val="20"/>
              </w:rPr>
              <w:t>／</w:t>
            </w:r>
          </w:p>
        </w:tc>
        <w:tc>
          <w:tcPr>
            <w:tcW w:w="1388" w:type="dxa"/>
            <w:vAlign w:val="center"/>
          </w:tcPr>
          <w:p w:rsidR="002B1E05" w:rsidRPr="00E855E4" w:rsidRDefault="002B1E05" w:rsidP="002B1E05">
            <w:pPr>
              <w:autoSpaceDE w:val="0"/>
              <w:autoSpaceDN w:val="0"/>
              <w:jc w:val="center"/>
              <w:rPr>
                <w:rFonts w:eastAsia="仿宋_GB2312"/>
                <w:sz w:val="20"/>
              </w:rPr>
            </w:pPr>
            <w:r>
              <w:rPr>
                <w:rFonts w:eastAsia="仿宋_GB2312" w:hint="eastAsia"/>
                <w:sz w:val="20"/>
              </w:rPr>
              <w:t>0</w:t>
            </w:r>
          </w:p>
        </w:tc>
      </w:tr>
    </w:tbl>
    <w:p w:rsidR="00C92F6B" w:rsidRPr="00E855E4" w:rsidRDefault="00C92F6B" w:rsidP="00C92F6B">
      <w:pPr>
        <w:tabs>
          <w:tab w:val="left" w:pos="9360"/>
        </w:tabs>
        <w:autoSpaceDE w:val="0"/>
        <w:autoSpaceDN w:val="0"/>
        <w:adjustRightInd w:val="0"/>
        <w:snapToGrid w:val="0"/>
        <w:spacing w:beforeLines="50" w:before="156" w:line="300" w:lineRule="auto"/>
        <w:ind w:leftChars="257" w:left="540" w:rightChars="208" w:right="437" w:firstLineChars="200" w:firstLine="315"/>
        <w:rPr>
          <w:rFonts w:eastAsia="仿宋"/>
          <w:szCs w:val="21"/>
        </w:rPr>
      </w:pPr>
      <w:r w:rsidRPr="00E855E4">
        <w:rPr>
          <w:rFonts w:eastAsia="仿宋" w:hAnsi="仿宋"/>
          <w:szCs w:val="21"/>
        </w:rPr>
        <w:t>注：</w:t>
      </w:r>
      <w:r w:rsidRPr="00E855E4">
        <w:rPr>
          <w:rFonts w:eastAsia="仿宋"/>
          <w:szCs w:val="21"/>
        </w:rPr>
        <w:t xml:space="preserve">1. </w:t>
      </w:r>
      <w:r w:rsidRPr="00E855E4">
        <w:rPr>
          <w:rFonts w:eastAsia="仿宋" w:hAnsi="仿宋"/>
          <w:szCs w:val="21"/>
        </w:rPr>
        <w:t>同一支出科目一般不得同时列支集团公司资助经费和配套经费。</w:t>
      </w:r>
    </w:p>
    <w:p w:rsidR="00C92F6B" w:rsidRPr="00E855E4" w:rsidRDefault="00C92F6B" w:rsidP="00C92F6B">
      <w:pPr>
        <w:tabs>
          <w:tab w:val="left" w:pos="9360"/>
        </w:tabs>
        <w:autoSpaceDE w:val="0"/>
        <w:autoSpaceDN w:val="0"/>
        <w:adjustRightInd w:val="0"/>
        <w:snapToGrid w:val="0"/>
        <w:spacing w:beforeLines="50" w:before="156" w:line="300" w:lineRule="auto"/>
        <w:ind w:leftChars="257" w:left="540" w:rightChars="208" w:right="437" w:firstLineChars="200" w:firstLine="315"/>
        <w:rPr>
          <w:szCs w:val="21"/>
        </w:rPr>
        <w:sectPr w:rsidR="00C92F6B" w:rsidRPr="00E855E4" w:rsidSect="00A7001C">
          <w:footerReference w:type="even" r:id="rId13"/>
          <w:pgSz w:w="11906" w:h="16838"/>
          <w:pgMar w:top="1134" w:right="907" w:bottom="1134" w:left="1021" w:header="851" w:footer="680" w:gutter="0"/>
          <w:pgNumType w:fmt="numberInDash"/>
          <w:cols w:space="720"/>
          <w:docGrid w:type="lines" w:linePitch="312"/>
        </w:sectPr>
      </w:pPr>
      <w:r w:rsidRPr="00E855E4">
        <w:rPr>
          <w:rFonts w:eastAsia="仿宋"/>
          <w:szCs w:val="21"/>
        </w:rPr>
        <w:t xml:space="preserve">    2. </w:t>
      </w:r>
      <w:r w:rsidRPr="00E855E4">
        <w:rPr>
          <w:rFonts w:eastAsia="仿宋" w:hAnsi="仿宋"/>
          <w:szCs w:val="21"/>
        </w:rPr>
        <w:t>集团公司资助经费不应超过项目总经费的</w:t>
      </w:r>
      <w:r w:rsidRPr="00E855E4">
        <w:rPr>
          <w:rFonts w:eastAsia="仿宋"/>
          <w:szCs w:val="21"/>
        </w:rPr>
        <w:t>50%</w:t>
      </w:r>
      <w:r w:rsidRPr="00E855E4">
        <w:rPr>
          <w:rFonts w:eastAsia="仿宋" w:hAnsi="仿宋"/>
          <w:szCs w:val="21"/>
        </w:rPr>
        <w:t>。</w:t>
      </w:r>
    </w:p>
    <w:p w:rsidR="009C19F0" w:rsidRPr="00E855E4" w:rsidRDefault="009C19F0">
      <w:pPr>
        <w:spacing w:line="360" w:lineRule="auto"/>
        <w:ind w:firstLine="562"/>
        <w:rPr>
          <w:rFonts w:eastAsia="黑体"/>
          <w:b/>
          <w:bCs/>
          <w:sz w:val="28"/>
        </w:rPr>
      </w:pPr>
      <w:r w:rsidRPr="00E855E4">
        <w:rPr>
          <w:rFonts w:eastAsia="黑体"/>
          <w:b/>
          <w:bCs/>
          <w:sz w:val="28"/>
        </w:rPr>
        <w:lastRenderedPageBreak/>
        <w:t>九、项目效益分析</w:t>
      </w:r>
    </w:p>
    <w:p w:rsidR="009C19F0" w:rsidRPr="00E855E4" w:rsidRDefault="009C19F0" w:rsidP="008134FB">
      <w:pPr>
        <w:spacing w:line="360" w:lineRule="auto"/>
        <w:ind w:firstLineChars="200" w:firstLine="420"/>
        <w:rPr>
          <w:rFonts w:eastAsia="仿宋_GB2312"/>
          <w:b/>
          <w:sz w:val="28"/>
          <w:szCs w:val="28"/>
        </w:rPr>
      </w:pPr>
      <w:bookmarkStart w:id="9" w:name="XMXYFX"/>
      <w:r w:rsidRPr="00E855E4">
        <w:rPr>
          <w:rFonts w:eastAsia="仿宋_GB2312"/>
          <w:b/>
          <w:sz w:val="28"/>
          <w:szCs w:val="28"/>
        </w:rPr>
        <w:t>1</w:t>
      </w:r>
      <w:r w:rsidR="008134FB" w:rsidRPr="00E855E4">
        <w:rPr>
          <w:rFonts w:eastAsia="仿宋_GB2312"/>
          <w:b/>
          <w:sz w:val="28"/>
          <w:szCs w:val="28"/>
        </w:rPr>
        <w:t xml:space="preserve">. </w:t>
      </w:r>
      <w:r w:rsidRPr="00E855E4">
        <w:rPr>
          <w:rFonts w:eastAsia="仿宋_GB2312"/>
          <w:b/>
          <w:sz w:val="28"/>
          <w:szCs w:val="28"/>
        </w:rPr>
        <w:t>经济效益分析</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利用智能控制系统可以从以下几方面提升厂内经济效益：</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a)</w:t>
      </w:r>
      <w:r w:rsidRPr="00DC2D64">
        <w:rPr>
          <w:rFonts w:eastAsia="仿宋_GB2312" w:hint="eastAsia"/>
          <w:kern w:val="0"/>
          <w:sz w:val="28"/>
          <w:szCs w:val="28"/>
        </w:rPr>
        <w:tab/>
      </w:r>
      <w:r w:rsidRPr="00DC2D64">
        <w:rPr>
          <w:rFonts w:eastAsia="仿宋_GB2312" w:hint="eastAsia"/>
          <w:kern w:val="0"/>
          <w:sz w:val="28"/>
          <w:szCs w:val="28"/>
        </w:rPr>
        <w:t>削减人力资源：</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利用智能控制系统，可以将充填站内对仪器控制策略的推导、计算用计算机来完成，有效节约充填站内操作员的人力数量，降低人力成本。同时系统软件一经部署可以长期使用，可以节约新人的培训成本。</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b)</w:t>
      </w:r>
      <w:r w:rsidRPr="00DC2D64">
        <w:rPr>
          <w:rFonts w:eastAsia="仿宋_GB2312" w:hint="eastAsia"/>
          <w:kern w:val="0"/>
          <w:sz w:val="28"/>
          <w:szCs w:val="28"/>
        </w:rPr>
        <w:tab/>
      </w:r>
      <w:r w:rsidRPr="00DC2D64">
        <w:rPr>
          <w:rFonts w:eastAsia="仿宋_GB2312" w:hint="eastAsia"/>
          <w:kern w:val="0"/>
          <w:sz w:val="28"/>
          <w:szCs w:val="28"/>
        </w:rPr>
        <w:t>节约物料成本：</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在实际生产过程中，如稠化剂和水泥等物料成本较高，相比于人工控制的方式，基于人工智能的控制策略可以有效、及时地对物料投放量进行控制，在保证生产质量的情况下，最大程度节约成本。</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c)</w:t>
      </w:r>
      <w:r w:rsidRPr="00DC2D64">
        <w:rPr>
          <w:rFonts w:eastAsia="仿宋_GB2312" w:hint="eastAsia"/>
          <w:kern w:val="0"/>
          <w:sz w:val="28"/>
          <w:szCs w:val="28"/>
        </w:rPr>
        <w:tab/>
      </w:r>
      <w:r w:rsidRPr="00DC2D64">
        <w:rPr>
          <w:rFonts w:eastAsia="仿宋_GB2312" w:hint="eastAsia"/>
          <w:kern w:val="0"/>
          <w:sz w:val="28"/>
          <w:szCs w:val="28"/>
        </w:rPr>
        <w:t>提升产品质量</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产品质量是工业生产中最重要的评价指标，在充填料浆制备过程中，充填体的浓度、强度是最重要的质量参数。基于人工智能算法的智能控制系统可以摆脱人工经验与直觉，从理论、数据的角度实现最优控制，保证井下采场充填稳定。</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d)</w:t>
      </w:r>
      <w:r w:rsidRPr="00DC2D64">
        <w:rPr>
          <w:rFonts w:eastAsia="仿宋_GB2312" w:hint="eastAsia"/>
          <w:kern w:val="0"/>
          <w:sz w:val="28"/>
          <w:szCs w:val="28"/>
        </w:rPr>
        <w:tab/>
      </w:r>
      <w:r w:rsidRPr="00DC2D64">
        <w:rPr>
          <w:rFonts w:eastAsia="仿宋_GB2312" w:hint="eastAsia"/>
          <w:kern w:val="0"/>
          <w:sz w:val="28"/>
          <w:szCs w:val="28"/>
        </w:rPr>
        <w:t>提升生产稳定性与安全性</w:t>
      </w:r>
    </w:p>
    <w:p w:rsidR="00DC2D64" w:rsidRPr="00DC2D64" w:rsidRDefault="00DC2D64" w:rsidP="00DC2D64">
      <w:pPr>
        <w:ind w:firstLine="560"/>
        <w:rPr>
          <w:rFonts w:eastAsia="仿宋_GB2312"/>
          <w:kern w:val="0"/>
          <w:sz w:val="28"/>
          <w:szCs w:val="28"/>
        </w:rPr>
      </w:pPr>
      <w:r w:rsidRPr="00DC2D64">
        <w:rPr>
          <w:rFonts w:eastAsia="仿宋_GB2312" w:hint="eastAsia"/>
          <w:kern w:val="0"/>
          <w:sz w:val="28"/>
          <w:szCs w:val="28"/>
        </w:rPr>
        <w:t>生产过程中，仪器安全、人员安全、生产安全是至关重要的。基于人工智能的控制策略可以最大程度上避免由于人的失误导致的生产事故，维持生产的稳定性，为员工安全提供保障。</w:t>
      </w:r>
    </w:p>
    <w:p w:rsidR="009C19F0" w:rsidRPr="00E855E4" w:rsidRDefault="009C19F0" w:rsidP="008134FB">
      <w:pPr>
        <w:spacing w:line="360" w:lineRule="auto"/>
        <w:ind w:firstLineChars="200" w:firstLine="420"/>
        <w:rPr>
          <w:rFonts w:eastAsia="仿宋_GB2312"/>
          <w:b/>
          <w:sz w:val="28"/>
          <w:szCs w:val="28"/>
        </w:rPr>
      </w:pPr>
      <w:r w:rsidRPr="00E855E4">
        <w:rPr>
          <w:rFonts w:eastAsia="仿宋_GB2312"/>
          <w:b/>
          <w:sz w:val="28"/>
          <w:szCs w:val="28"/>
        </w:rPr>
        <w:t>2</w:t>
      </w:r>
      <w:r w:rsidR="008134FB" w:rsidRPr="00E855E4">
        <w:rPr>
          <w:rFonts w:eastAsia="仿宋_GB2312"/>
          <w:b/>
          <w:sz w:val="28"/>
          <w:szCs w:val="28"/>
        </w:rPr>
        <w:t xml:space="preserve">. </w:t>
      </w:r>
      <w:r w:rsidRPr="00E855E4">
        <w:rPr>
          <w:rFonts w:eastAsia="仿宋_GB2312"/>
          <w:b/>
          <w:sz w:val="28"/>
          <w:szCs w:val="28"/>
        </w:rPr>
        <w:t>社会效益分析</w:t>
      </w:r>
    </w:p>
    <w:p w:rsidR="00DC2D64" w:rsidRDefault="00DC2D64" w:rsidP="008134FB">
      <w:pPr>
        <w:spacing w:line="360" w:lineRule="auto"/>
        <w:ind w:firstLineChars="200" w:firstLine="420"/>
        <w:rPr>
          <w:rFonts w:eastAsia="仿宋_GB2312"/>
          <w:b/>
          <w:sz w:val="28"/>
          <w:szCs w:val="28"/>
        </w:rPr>
      </w:pPr>
      <w:r w:rsidRPr="00DC2D64">
        <w:rPr>
          <w:rFonts w:eastAsia="仿宋_GB2312" w:hint="eastAsia"/>
          <w:kern w:val="0"/>
          <w:sz w:val="28"/>
          <w:szCs w:val="28"/>
        </w:rPr>
        <w:lastRenderedPageBreak/>
        <w:t>实现充填生产智能控制系统的同时，可以间接促进工厂信息化、智能化的水平，工业智能化是工业发展的必然趋势，国家也在大力倡导提升制造业信息化程度、创新能力，以产、学、研合作的方式将前沿理论技术落地为应用，对于企业软实力的发展以及国家科技创新能力的进步都会起到积极的作用。同时具备高新技术资质的企业在税收等相关政策上也会得到一定的优待。另外，通过数据平台将零散的生产数据集中管理，也可以在未来支撑其他智能化系统的部署与实施，进一步促进生产模式上的革命性创新与进步。</w:t>
      </w:r>
    </w:p>
    <w:p w:rsidR="009C19F0" w:rsidRPr="00E855E4" w:rsidRDefault="009C19F0" w:rsidP="008134FB">
      <w:pPr>
        <w:spacing w:line="360" w:lineRule="auto"/>
        <w:ind w:firstLineChars="200" w:firstLine="420"/>
        <w:rPr>
          <w:rFonts w:eastAsia="仿宋_GB2312"/>
          <w:b/>
          <w:sz w:val="28"/>
          <w:szCs w:val="28"/>
        </w:rPr>
      </w:pPr>
      <w:r w:rsidRPr="00E855E4">
        <w:rPr>
          <w:rFonts w:eastAsia="仿宋_GB2312"/>
          <w:b/>
          <w:sz w:val="28"/>
          <w:szCs w:val="28"/>
        </w:rPr>
        <w:t>3</w:t>
      </w:r>
      <w:r w:rsidR="008134FB" w:rsidRPr="00E855E4">
        <w:rPr>
          <w:rFonts w:eastAsia="仿宋_GB2312"/>
          <w:b/>
          <w:sz w:val="28"/>
          <w:szCs w:val="28"/>
        </w:rPr>
        <w:t xml:space="preserve">. </w:t>
      </w:r>
      <w:r w:rsidRPr="00E855E4">
        <w:rPr>
          <w:rFonts w:eastAsia="仿宋_GB2312"/>
          <w:b/>
          <w:sz w:val="28"/>
          <w:szCs w:val="28"/>
        </w:rPr>
        <w:t>市场前景</w:t>
      </w:r>
    </w:p>
    <w:bookmarkEnd w:id="9"/>
    <w:p w:rsidR="008134FB" w:rsidRPr="00DC2D64" w:rsidRDefault="00DC2D64" w:rsidP="008134FB">
      <w:pPr>
        <w:pStyle w:val="a7"/>
        <w:shd w:val="clear" w:color="auto" w:fill="FFFFFF"/>
        <w:spacing w:before="0" w:beforeAutospacing="0" w:after="0" w:afterAutospacing="0"/>
        <w:ind w:firstLineChars="200" w:firstLine="420"/>
        <w:rPr>
          <w:rFonts w:ascii="Times New Roman" w:eastAsia="仿宋_GB2312" w:hAnsi="Times New Roman" w:cs="Times New Roman"/>
          <w:sz w:val="28"/>
          <w:szCs w:val="28"/>
        </w:rPr>
      </w:pPr>
      <w:r w:rsidRPr="00DC2D64">
        <w:rPr>
          <w:rFonts w:ascii="Times New Roman" w:eastAsia="仿宋_GB2312" w:hAnsi="Times New Roman" w:cs="Times New Roman" w:hint="eastAsia"/>
          <w:sz w:val="28"/>
          <w:szCs w:val="28"/>
        </w:rPr>
        <w:t>不同地区采矿场的充填控制大同小异，该技术经过研发与应用后完全可以复用在其他工业充填环境下，包括非矿的多个矿区甚至其他采矿场，通过将该应用进行推广能够带来经济效益是不可估量的。</w:t>
      </w:r>
    </w:p>
    <w:p w:rsidR="008134FB" w:rsidRPr="00E855E4" w:rsidRDefault="008134FB" w:rsidP="008134FB">
      <w:pPr>
        <w:pStyle w:val="a7"/>
        <w:shd w:val="clear" w:color="auto" w:fill="FFFFFF"/>
        <w:spacing w:before="0" w:beforeAutospacing="0" w:after="0" w:afterAutospacing="0"/>
        <w:ind w:firstLineChars="200" w:firstLine="42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42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42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42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42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420"/>
        <w:rPr>
          <w:rFonts w:ascii="Times New Roman" w:eastAsia="仿宋_GB2312" w:hAnsi="Times New Roman" w:cs="Times New Roman"/>
          <w:color w:val="FF0000"/>
          <w:sz w:val="28"/>
          <w:szCs w:val="28"/>
        </w:rPr>
      </w:pPr>
    </w:p>
    <w:p w:rsidR="008134FB" w:rsidRPr="00E855E4" w:rsidRDefault="008134FB" w:rsidP="008134FB">
      <w:pPr>
        <w:pStyle w:val="a7"/>
        <w:shd w:val="clear" w:color="auto" w:fill="FFFFFF"/>
        <w:spacing w:before="0" w:beforeAutospacing="0" w:after="0" w:afterAutospacing="0"/>
        <w:ind w:firstLineChars="200" w:firstLine="420"/>
        <w:rPr>
          <w:rFonts w:ascii="Times New Roman" w:eastAsia="仿宋_GB2312" w:hAnsi="Times New Roman" w:cs="Times New Roman"/>
          <w:color w:val="FF0000"/>
          <w:sz w:val="28"/>
          <w:szCs w:val="28"/>
        </w:rPr>
      </w:pPr>
    </w:p>
    <w:p w:rsidR="008134FB" w:rsidRPr="00DC2D64" w:rsidRDefault="00DC2D64" w:rsidP="00DC2D64">
      <w:pPr>
        <w:widowControl/>
        <w:jc w:val="left"/>
        <w:rPr>
          <w:rFonts w:eastAsia="仿宋_GB2312"/>
          <w:bCs/>
          <w:color w:val="FF0000"/>
          <w:kern w:val="0"/>
          <w:sz w:val="28"/>
          <w:szCs w:val="28"/>
        </w:rPr>
      </w:pPr>
      <w:r>
        <w:rPr>
          <w:rFonts w:eastAsia="仿宋_GB2312"/>
          <w:bCs/>
          <w:color w:val="FF0000"/>
          <w:sz w:val="28"/>
          <w:szCs w:val="28"/>
        </w:rPr>
        <w:br w:type="page"/>
      </w:r>
    </w:p>
    <w:p w:rsidR="009C19F0" w:rsidRPr="00E855E4" w:rsidRDefault="009C19F0">
      <w:pPr>
        <w:spacing w:line="360" w:lineRule="auto"/>
        <w:ind w:firstLine="562"/>
        <w:rPr>
          <w:rFonts w:eastAsia="黑体"/>
          <w:b/>
          <w:bCs/>
          <w:sz w:val="28"/>
        </w:rPr>
      </w:pPr>
      <w:r w:rsidRPr="00E855E4">
        <w:rPr>
          <w:rFonts w:eastAsia="黑体"/>
          <w:b/>
          <w:bCs/>
          <w:sz w:val="28"/>
        </w:rPr>
        <w:lastRenderedPageBreak/>
        <w:t>十、其它需要说明的问题</w:t>
      </w:r>
    </w:p>
    <w:p w:rsidR="008134FB" w:rsidRPr="00357C66" w:rsidRDefault="00357C66" w:rsidP="008134FB">
      <w:pPr>
        <w:pStyle w:val="a7"/>
        <w:shd w:val="clear" w:color="auto" w:fill="FFFFFF"/>
        <w:spacing w:before="0" w:beforeAutospacing="0" w:after="0" w:afterAutospacing="0"/>
        <w:ind w:firstLineChars="200" w:firstLine="420"/>
        <w:rPr>
          <w:rFonts w:ascii="Times New Roman" w:eastAsia="仿宋_GB2312" w:hAnsi="Times New Roman" w:cs="Times New Roman"/>
          <w:sz w:val="28"/>
          <w:szCs w:val="28"/>
        </w:rPr>
      </w:pPr>
      <w:r w:rsidRPr="00357C66">
        <w:rPr>
          <w:rFonts w:ascii="Times New Roman" w:eastAsia="仿宋_GB2312" w:hAnsi="Times New Roman" w:cs="Times New Roman" w:hint="eastAsia"/>
          <w:sz w:val="28"/>
          <w:szCs w:val="28"/>
        </w:rPr>
        <w:t>无</w:t>
      </w:r>
    </w:p>
    <w:p w:rsidR="009C19F0" w:rsidRPr="00E855E4" w:rsidRDefault="009C19F0" w:rsidP="00357C66">
      <w:pPr>
        <w:pStyle w:val="a7"/>
        <w:shd w:val="clear" w:color="auto" w:fill="FFFFFF"/>
        <w:spacing w:before="0" w:beforeAutospacing="0" w:after="0" w:afterAutospacing="0"/>
        <w:rPr>
          <w:rFonts w:ascii="Times New Roman" w:eastAsia="黑体" w:hAnsi="Times New Roman" w:cs="Times New Roman"/>
          <w:b/>
          <w:bCs/>
          <w:sz w:val="28"/>
        </w:rPr>
      </w:pPr>
    </w:p>
    <w:sectPr w:rsidR="009C19F0" w:rsidRPr="00E855E4" w:rsidSect="00A7001C">
      <w:footerReference w:type="even" r:id="rId14"/>
      <w:pgSz w:w="11906" w:h="16838"/>
      <w:pgMar w:top="1440" w:right="1800" w:bottom="1440" w:left="1800" w:header="851" w:footer="992"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254" w:rsidRDefault="00C14254">
      <w:pPr>
        <w:ind w:firstLine="420"/>
      </w:pPr>
      <w:r>
        <w:separator/>
      </w:r>
    </w:p>
  </w:endnote>
  <w:endnote w:type="continuationSeparator" w:id="0">
    <w:p w:rsidR="00C14254" w:rsidRDefault="00C1425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2A87" w:usb1="080E0000" w:usb2="00000010" w:usb3="00000000" w:csb0="0004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T">
    <w:altName w:val="Times New Roman"/>
    <w:panose1 w:val="020B0604020202020204"/>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8AF" w:rsidRDefault="006B28AF" w:rsidP="00A7001C">
    <w:pPr>
      <w:pStyle w:val="a8"/>
      <w:ind w:firstLine="360"/>
      <w:jc w:val="center"/>
    </w:pPr>
    <w:r>
      <w:fldChar w:fldCharType="begin"/>
    </w:r>
    <w:r>
      <w:instrText xml:space="preserve"> PAGE   \* MERGEFORMAT </w:instrText>
    </w:r>
    <w:r>
      <w:fldChar w:fldCharType="separate"/>
    </w:r>
    <w:r w:rsidRPr="00E52658">
      <w:rPr>
        <w:noProof/>
        <w:lang w:val="zh-CN"/>
      </w:rPr>
      <w:t>-</w:t>
    </w:r>
    <w:r>
      <w:rPr>
        <w:noProof/>
      </w:rPr>
      <w:t xml:space="preserve"> 19 -</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8AF" w:rsidRDefault="006B28AF">
    <w:pPr>
      <w:pStyle w:val="a8"/>
      <w:framePr w:wrap="around" w:vAnchor="text" w:hAnchor="margin" w:xAlign="center" w:y="1"/>
      <w:ind w:firstLine="360"/>
      <w:rPr>
        <w:rStyle w:val="a3"/>
      </w:rPr>
    </w:pPr>
    <w:r>
      <w:fldChar w:fldCharType="begin"/>
    </w:r>
    <w:r>
      <w:rPr>
        <w:rStyle w:val="a3"/>
      </w:rPr>
      <w:instrText xml:space="preserve">PAGE  </w:instrText>
    </w:r>
    <w:r>
      <w:fldChar w:fldCharType="end"/>
    </w:r>
  </w:p>
  <w:p w:rsidR="006B28AF" w:rsidRDefault="006B28AF">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8AF" w:rsidRDefault="006B28AF">
    <w:pPr>
      <w:pStyle w:val="a8"/>
      <w:ind w:firstLine="360"/>
      <w:jc w:val="center"/>
    </w:pPr>
    <w:r>
      <w:fldChar w:fldCharType="begin"/>
    </w:r>
    <w:r>
      <w:instrText xml:space="preserve"> PAGE   \* MERGEFORMAT </w:instrText>
    </w:r>
    <w:r>
      <w:fldChar w:fldCharType="separate"/>
    </w:r>
    <w:r w:rsidRPr="004B0F36">
      <w:rPr>
        <w:noProof/>
        <w:lang w:val="zh-CN"/>
      </w:rPr>
      <w:t>-</w:t>
    </w:r>
    <w:r>
      <w:rPr>
        <w:noProof/>
      </w:rPr>
      <w:t xml:space="preserve"> 8 -</w:t>
    </w:r>
    <w:r>
      <w:fldChar w:fldCharType="end"/>
    </w:r>
  </w:p>
  <w:p w:rsidR="006B28AF" w:rsidRDefault="006B28AF">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8AF" w:rsidRDefault="006B28AF">
    <w:pPr>
      <w:pStyle w:val="a8"/>
      <w:framePr w:wrap="around" w:vAnchor="text" w:hAnchor="margin" w:xAlign="center" w:y="1"/>
      <w:ind w:left="307" w:firstLine="360"/>
      <w:rPr>
        <w:rStyle w:val="a3"/>
      </w:rPr>
    </w:pPr>
    <w:r>
      <w:fldChar w:fldCharType="begin"/>
    </w:r>
    <w:r>
      <w:rPr>
        <w:rStyle w:val="a3"/>
      </w:rPr>
      <w:instrText xml:space="preserve">PAGE  </w:instrText>
    </w:r>
    <w:r>
      <w:fldChar w:fldCharType="end"/>
    </w:r>
  </w:p>
  <w:p w:rsidR="006B28AF" w:rsidRDefault="006B28AF">
    <w:pPr>
      <w:pStyle w:val="a8"/>
      <w:ind w:left="307"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8AF" w:rsidRDefault="006B28AF">
    <w:pPr>
      <w:pStyle w:val="a8"/>
      <w:framePr w:wrap="around" w:vAnchor="text" w:hAnchor="margin" w:xAlign="center" w:y="1"/>
      <w:ind w:left="307" w:firstLine="360"/>
      <w:rPr>
        <w:rStyle w:val="a3"/>
      </w:rPr>
    </w:pPr>
    <w:r>
      <w:fldChar w:fldCharType="begin"/>
    </w:r>
    <w:r>
      <w:rPr>
        <w:rStyle w:val="a3"/>
      </w:rPr>
      <w:instrText xml:space="preserve">PAGE  </w:instrText>
    </w:r>
    <w:r>
      <w:fldChar w:fldCharType="end"/>
    </w:r>
  </w:p>
  <w:p w:rsidR="006B28AF" w:rsidRDefault="006B28AF">
    <w:pPr>
      <w:pStyle w:val="a8"/>
      <w:ind w:left="307"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254" w:rsidRDefault="00C14254">
      <w:pPr>
        <w:ind w:firstLine="420"/>
      </w:pPr>
      <w:r>
        <w:separator/>
      </w:r>
    </w:p>
  </w:footnote>
  <w:footnote w:type="continuationSeparator" w:id="0">
    <w:p w:rsidR="00C14254" w:rsidRDefault="00C1425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8AF" w:rsidRDefault="006B28AF">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8AF" w:rsidRDefault="006B28AF">
    <w:pPr>
      <w:pStyle w:val="a5"/>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5F5"/>
    <w:multiLevelType w:val="hybridMultilevel"/>
    <w:tmpl w:val="6F882510"/>
    <w:lvl w:ilvl="0" w:tplc="604005EC">
      <w:start w:val="1"/>
      <w:numFmt w:val="decimal"/>
      <w:lvlText w:val="（%1）"/>
      <w:lvlJc w:val="left"/>
      <w:pPr>
        <w:ind w:left="720" w:hanging="720"/>
      </w:pPr>
      <w:rPr>
        <w:rFonts w:ascii="Times New Roman" w:eastAsia="仿宋" w:hAnsi="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000E79"/>
    <w:multiLevelType w:val="hybridMultilevel"/>
    <w:tmpl w:val="2E641D7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80737B"/>
    <w:multiLevelType w:val="hybridMultilevel"/>
    <w:tmpl w:val="D43EF100"/>
    <w:lvl w:ilvl="0" w:tplc="C204B61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26291F8F"/>
    <w:multiLevelType w:val="hybridMultilevel"/>
    <w:tmpl w:val="F00A320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2D8917E4"/>
    <w:multiLevelType w:val="hybridMultilevel"/>
    <w:tmpl w:val="891C70D0"/>
    <w:lvl w:ilvl="0" w:tplc="04090019">
      <w:start w:val="1"/>
      <w:numFmt w:val="lowerLetter"/>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2E95523B"/>
    <w:multiLevelType w:val="multilevel"/>
    <w:tmpl w:val="2E95523B"/>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6AB7990"/>
    <w:multiLevelType w:val="hybridMultilevel"/>
    <w:tmpl w:val="52C84888"/>
    <w:lvl w:ilvl="0" w:tplc="212290C4">
      <w:start w:val="1"/>
      <w:numFmt w:val="decimal"/>
      <w:lvlText w:val="（%1）"/>
      <w:lvlJc w:val="left"/>
      <w:pPr>
        <w:ind w:left="720" w:hanging="720"/>
      </w:pPr>
      <w:rPr>
        <w:rFonts w:ascii="仿宋" w:eastAsia="仿宋" w:hAnsi="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A419C5"/>
    <w:multiLevelType w:val="hybridMultilevel"/>
    <w:tmpl w:val="079658B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AE60013"/>
    <w:multiLevelType w:val="hybridMultilevel"/>
    <w:tmpl w:val="079658B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C1C6C77"/>
    <w:multiLevelType w:val="hybridMultilevel"/>
    <w:tmpl w:val="CE426CA4"/>
    <w:lvl w:ilvl="0" w:tplc="5194F8A8">
      <w:start w:val="1"/>
      <w:numFmt w:val="decimal"/>
      <w:lvlText w:val="（%1）"/>
      <w:lvlJc w:val="left"/>
      <w:pPr>
        <w:ind w:left="720" w:hanging="720"/>
      </w:pPr>
      <w:rPr>
        <w:rFonts w:ascii="Times New Roman" w:eastAsia="仿宋"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9"/>
  </w:num>
  <w:num w:numId="5">
    <w:abstractNumId w:val="6"/>
  </w:num>
  <w:num w:numId="6">
    <w:abstractNumId w:val="2"/>
  </w:num>
  <w:num w:numId="7">
    <w:abstractNumId w:val="4"/>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7E"/>
    <w:rsid w:val="00003DF6"/>
    <w:rsid w:val="00042956"/>
    <w:rsid w:val="000450B6"/>
    <w:rsid w:val="0006025C"/>
    <w:rsid w:val="0006796A"/>
    <w:rsid w:val="00071536"/>
    <w:rsid w:val="00073490"/>
    <w:rsid w:val="000739A0"/>
    <w:rsid w:val="00075D71"/>
    <w:rsid w:val="000A05A3"/>
    <w:rsid w:val="000C4E53"/>
    <w:rsid w:val="000D3A0E"/>
    <w:rsid w:val="000D3B1D"/>
    <w:rsid w:val="000D7362"/>
    <w:rsid w:val="000E210B"/>
    <w:rsid w:val="000E6247"/>
    <w:rsid w:val="00100762"/>
    <w:rsid w:val="001100FD"/>
    <w:rsid w:val="00140844"/>
    <w:rsid w:val="00146AB0"/>
    <w:rsid w:val="001573E6"/>
    <w:rsid w:val="00161CC2"/>
    <w:rsid w:val="00183BC0"/>
    <w:rsid w:val="00190983"/>
    <w:rsid w:val="001C0493"/>
    <w:rsid w:val="001C6BB8"/>
    <w:rsid w:val="001D0537"/>
    <w:rsid w:val="001D167E"/>
    <w:rsid w:val="001E5E9A"/>
    <w:rsid w:val="001E78C2"/>
    <w:rsid w:val="001F536E"/>
    <w:rsid w:val="00217541"/>
    <w:rsid w:val="002315A6"/>
    <w:rsid w:val="00241A7D"/>
    <w:rsid w:val="00253D8A"/>
    <w:rsid w:val="002555E3"/>
    <w:rsid w:val="00260C9D"/>
    <w:rsid w:val="00266A09"/>
    <w:rsid w:val="00281F59"/>
    <w:rsid w:val="00290EFD"/>
    <w:rsid w:val="00293CBE"/>
    <w:rsid w:val="00296FA9"/>
    <w:rsid w:val="002A09F0"/>
    <w:rsid w:val="002A2F77"/>
    <w:rsid w:val="002B1E05"/>
    <w:rsid w:val="002C09C1"/>
    <w:rsid w:val="002D7CAE"/>
    <w:rsid w:val="002E0D98"/>
    <w:rsid w:val="002E5648"/>
    <w:rsid w:val="002F59E5"/>
    <w:rsid w:val="002F72A2"/>
    <w:rsid w:val="00305F9A"/>
    <w:rsid w:val="003071D3"/>
    <w:rsid w:val="00317EF0"/>
    <w:rsid w:val="00343984"/>
    <w:rsid w:val="0035608A"/>
    <w:rsid w:val="00357C66"/>
    <w:rsid w:val="0037780D"/>
    <w:rsid w:val="00377D16"/>
    <w:rsid w:val="003920A5"/>
    <w:rsid w:val="00392CCB"/>
    <w:rsid w:val="003A3849"/>
    <w:rsid w:val="003C4DFF"/>
    <w:rsid w:val="003C6497"/>
    <w:rsid w:val="003D3C48"/>
    <w:rsid w:val="003F0A88"/>
    <w:rsid w:val="003F272D"/>
    <w:rsid w:val="00400029"/>
    <w:rsid w:val="004068E1"/>
    <w:rsid w:val="00426495"/>
    <w:rsid w:val="00427638"/>
    <w:rsid w:val="00430D29"/>
    <w:rsid w:val="00435EA6"/>
    <w:rsid w:val="00436708"/>
    <w:rsid w:val="00440444"/>
    <w:rsid w:val="004534AA"/>
    <w:rsid w:val="0045639E"/>
    <w:rsid w:val="00466C25"/>
    <w:rsid w:val="004723AD"/>
    <w:rsid w:val="004B03DE"/>
    <w:rsid w:val="004B0F36"/>
    <w:rsid w:val="004C0997"/>
    <w:rsid w:val="004C3D0C"/>
    <w:rsid w:val="004C73D6"/>
    <w:rsid w:val="004C7BBD"/>
    <w:rsid w:val="004D5ED7"/>
    <w:rsid w:val="004E6DCC"/>
    <w:rsid w:val="004F4636"/>
    <w:rsid w:val="005038D3"/>
    <w:rsid w:val="00504AA2"/>
    <w:rsid w:val="0053271A"/>
    <w:rsid w:val="005440B9"/>
    <w:rsid w:val="00560624"/>
    <w:rsid w:val="00561ACE"/>
    <w:rsid w:val="00563D1F"/>
    <w:rsid w:val="0056403D"/>
    <w:rsid w:val="0056641A"/>
    <w:rsid w:val="00583A57"/>
    <w:rsid w:val="005A1B46"/>
    <w:rsid w:val="005A1D74"/>
    <w:rsid w:val="005B0673"/>
    <w:rsid w:val="005B16C0"/>
    <w:rsid w:val="005B4F5D"/>
    <w:rsid w:val="005C4C88"/>
    <w:rsid w:val="005D424D"/>
    <w:rsid w:val="005D49E5"/>
    <w:rsid w:val="005D5E39"/>
    <w:rsid w:val="005D6FA3"/>
    <w:rsid w:val="005F22B2"/>
    <w:rsid w:val="0060038E"/>
    <w:rsid w:val="0060283A"/>
    <w:rsid w:val="00604560"/>
    <w:rsid w:val="006064F8"/>
    <w:rsid w:val="00637077"/>
    <w:rsid w:val="00647C62"/>
    <w:rsid w:val="0065098F"/>
    <w:rsid w:val="006516FF"/>
    <w:rsid w:val="006518BE"/>
    <w:rsid w:val="006522CF"/>
    <w:rsid w:val="00675861"/>
    <w:rsid w:val="006758DE"/>
    <w:rsid w:val="00680BA5"/>
    <w:rsid w:val="006A4773"/>
    <w:rsid w:val="006B28AF"/>
    <w:rsid w:val="006C45DE"/>
    <w:rsid w:val="006D05D3"/>
    <w:rsid w:val="006F4495"/>
    <w:rsid w:val="00700B07"/>
    <w:rsid w:val="00702D84"/>
    <w:rsid w:val="007042D8"/>
    <w:rsid w:val="0071162B"/>
    <w:rsid w:val="00717858"/>
    <w:rsid w:val="00732FA5"/>
    <w:rsid w:val="00737CF1"/>
    <w:rsid w:val="00742DA7"/>
    <w:rsid w:val="00752E32"/>
    <w:rsid w:val="00770184"/>
    <w:rsid w:val="00771551"/>
    <w:rsid w:val="007757F5"/>
    <w:rsid w:val="00791554"/>
    <w:rsid w:val="00791BD3"/>
    <w:rsid w:val="007A3B3C"/>
    <w:rsid w:val="007B0A6D"/>
    <w:rsid w:val="007B74DB"/>
    <w:rsid w:val="007C0B79"/>
    <w:rsid w:val="007C1E8B"/>
    <w:rsid w:val="007C407B"/>
    <w:rsid w:val="007C50EE"/>
    <w:rsid w:val="007C6DB3"/>
    <w:rsid w:val="007F049D"/>
    <w:rsid w:val="00804046"/>
    <w:rsid w:val="008134FB"/>
    <w:rsid w:val="00813F9B"/>
    <w:rsid w:val="008142D3"/>
    <w:rsid w:val="00844F01"/>
    <w:rsid w:val="00854055"/>
    <w:rsid w:val="0086712E"/>
    <w:rsid w:val="008673E3"/>
    <w:rsid w:val="00872C7D"/>
    <w:rsid w:val="00874752"/>
    <w:rsid w:val="008749AD"/>
    <w:rsid w:val="008809DA"/>
    <w:rsid w:val="00885657"/>
    <w:rsid w:val="00894F43"/>
    <w:rsid w:val="008A28AB"/>
    <w:rsid w:val="008A5361"/>
    <w:rsid w:val="008A6D2D"/>
    <w:rsid w:val="008A6E22"/>
    <w:rsid w:val="008C0145"/>
    <w:rsid w:val="008E283C"/>
    <w:rsid w:val="008E3BA2"/>
    <w:rsid w:val="008E7202"/>
    <w:rsid w:val="008F2269"/>
    <w:rsid w:val="008F3A05"/>
    <w:rsid w:val="009026BB"/>
    <w:rsid w:val="00905B36"/>
    <w:rsid w:val="00926901"/>
    <w:rsid w:val="00945707"/>
    <w:rsid w:val="00953B9F"/>
    <w:rsid w:val="009601C3"/>
    <w:rsid w:val="00960FAA"/>
    <w:rsid w:val="0097078C"/>
    <w:rsid w:val="00977315"/>
    <w:rsid w:val="009774A1"/>
    <w:rsid w:val="0098279D"/>
    <w:rsid w:val="00985CDA"/>
    <w:rsid w:val="009952B1"/>
    <w:rsid w:val="00995DB3"/>
    <w:rsid w:val="009C19F0"/>
    <w:rsid w:val="009C361E"/>
    <w:rsid w:val="009C416B"/>
    <w:rsid w:val="009C589B"/>
    <w:rsid w:val="00A0191C"/>
    <w:rsid w:val="00A07727"/>
    <w:rsid w:val="00A21138"/>
    <w:rsid w:val="00A34C06"/>
    <w:rsid w:val="00A3604F"/>
    <w:rsid w:val="00A473F4"/>
    <w:rsid w:val="00A55619"/>
    <w:rsid w:val="00A65857"/>
    <w:rsid w:val="00A7001C"/>
    <w:rsid w:val="00A71631"/>
    <w:rsid w:val="00A85088"/>
    <w:rsid w:val="00A94CB2"/>
    <w:rsid w:val="00AA440E"/>
    <w:rsid w:val="00AA6ECC"/>
    <w:rsid w:val="00AB1407"/>
    <w:rsid w:val="00AD287E"/>
    <w:rsid w:val="00AE74A4"/>
    <w:rsid w:val="00AF7BAC"/>
    <w:rsid w:val="00B1569D"/>
    <w:rsid w:val="00B34E8B"/>
    <w:rsid w:val="00B40A79"/>
    <w:rsid w:val="00B420D3"/>
    <w:rsid w:val="00B65E22"/>
    <w:rsid w:val="00B660C1"/>
    <w:rsid w:val="00B74D74"/>
    <w:rsid w:val="00B77A71"/>
    <w:rsid w:val="00B94519"/>
    <w:rsid w:val="00B97919"/>
    <w:rsid w:val="00BA43FE"/>
    <w:rsid w:val="00BA6D86"/>
    <w:rsid w:val="00BB043C"/>
    <w:rsid w:val="00BD4590"/>
    <w:rsid w:val="00BE120B"/>
    <w:rsid w:val="00BE32DE"/>
    <w:rsid w:val="00BF10D3"/>
    <w:rsid w:val="00BF4FA9"/>
    <w:rsid w:val="00BF5F1B"/>
    <w:rsid w:val="00C03E30"/>
    <w:rsid w:val="00C06AA2"/>
    <w:rsid w:val="00C14254"/>
    <w:rsid w:val="00C23B91"/>
    <w:rsid w:val="00C34216"/>
    <w:rsid w:val="00C37D28"/>
    <w:rsid w:val="00C421D6"/>
    <w:rsid w:val="00C5581B"/>
    <w:rsid w:val="00C74B3C"/>
    <w:rsid w:val="00C86EC2"/>
    <w:rsid w:val="00C92F6B"/>
    <w:rsid w:val="00C948BD"/>
    <w:rsid w:val="00C95AB8"/>
    <w:rsid w:val="00CB3F8D"/>
    <w:rsid w:val="00CB69C5"/>
    <w:rsid w:val="00CC06EE"/>
    <w:rsid w:val="00CC0D14"/>
    <w:rsid w:val="00CC18E6"/>
    <w:rsid w:val="00CC3D7B"/>
    <w:rsid w:val="00CC6272"/>
    <w:rsid w:val="00CC7345"/>
    <w:rsid w:val="00CD1A21"/>
    <w:rsid w:val="00CD5880"/>
    <w:rsid w:val="00CE064F"/>
    <w:rsid w:val="00D0618A"/>
    <w:rsid w:val="00D161A1"/>
    <w:rsid w:val="00D16486"/>
    <w:rsid w:val="00D26316"/>
    <w:rsid w:val="00D275F6"/>
    <w:rsid w:val="00D51AD8"/>
    <w:rsid w:val="00D6497D"/>
    <w:rsid w:val="00D66119"/>
    <w:rsid w:val="00D6683B"/>
    <w:rsid w:val="00D76855"/>
    <w:rsid w:val="00D81259"/>
    <w:rsid w:val="00DA4A61"/>
    <w:rsid w:val="00DA514F"/>
    <w:rsid w:val="00DB3C4E"/>
    <w:rsid w:val="00DB4D15"/>
    <w:rsid w:val="00DC2D64"/>
    <w:rsid w:val="00DC7C27"/>
    <w:rsid w:val="00DD60FC"/>
    <w:rsid w:val="00DF266B"/>
    <w:rsid w:val="00DF3AE5"/>
    <w:rsid w:val="00E04AD2"/>
    <w:rsid w:val="00E079C2"/>
    <w:rsid w:val="00E2251D"/>
    <w:rsid w:val="00E2274A"/>
    <w:rsid w:val="00E2280F"/>
    <w:rsid w:val="00E27341"/>
    <w:rsid w:val="00E3282A"/>
    <w:rsid w:val="00E34575"/>
    <w:rsid w:val="00E367DD"/>
    <w:rsid w:val="00E43E5B"/>
    <w:rsid w:val="00E5183C"/>
    <w:rsid w:val="00E52658"/>
    <w:rsid w:val="00E608ED"/>
    <w:rsid w:val="00E717C4"/>
    <w:rsid w:val="00E747F3"/>
    <w:rsid w:val="00E855E4"/>
    <w:rsid w:val="00E85BDC"/>
    <w:rsid w:val="00E905A3"/>
    <w:rsid w:val="00E90A45"/>
    <w:rsid w:val="00E91987"/>
    <w:rsid w:val="00E92E87"/>
    <w:rsid w:val="00EB129C"/>
    <w:rsid w:val="00EB4B03"/>
    <w:rsid w:val="00EC16C9"/>
    <w:rsid w:val="00EC4DC2"/>
    <w:rsid w:val="00EF4CAB"/>
    <w:rsid w:val="00EF771F"/>
    <w:rsid w:val="00F0219B"/>
    <w:rsid w:val="00F042CF"/>
    <w:rsid w:val="00F04326"/>
    <w:rsid w:val="00F061B0"/>
    <w:rsid w:val="00F13E29"/>
    <w:rsid w:val="00F14EE1"/>
    <w:rsid w:val="00F1505A"/>
    <w:rsid w:val="00F25D0E"/>
    <w:rsid w:val="00F30214"/>
    <w:rsid w:val="00F30929"/>
    <w:rsid w:val="00F333DE"/>
    <w:rsid w:val="00F34C14"/>
    <w:rsid w:val="00F4247F"/>
    <w:rsid w:val="00F434B9"/>
    <w:rsid w:val="00F52FA3"/>
    <w:rsid w:val="00F62A00"/>
    <w:rsid w:val="00F647CA"/>
    <w:rsid w:val="00F661DC"/>
    <w:rsid w:val="00F82BB9"/>
    <w:rsid w:val="00F964CA"/>
    <w:rsid w:val="00FB422E"/>
    <w:rsid w:val="00FB4699"/>
    <w:rsid w:val="00FD43AA"/>
    <w:rsid w:val="00FE0C65"/>
    <w:rsid w:val="00FE1E9C"/>
    <w:rsid w:val="00FF0258"/>
    <w:rsid w:val="00FF0D83"/>
    <w:rsid w:val="00FF11CF"/>
    <w:rsid w:val="00FF1357"/>
    <w:rsid w:val="00FF4327"/>
    <w:rsid w:val="03D23DF1"/>
    <w:rsid w:val="05133D2F"/>
    <w:rsid w:val="053A7832"/>
    <w:rsid w:val="07151317"/>
    <w:rsid w:val="07254954"/>
    <w:rsid w:val="09302312"/>
    <w:rsid w:val="0BD30AB4"/>
    <w:rsid w:val="0DCA7278"/>
    <w:rsid w:val="0FF73801"/>
    <w:rsid w:val="100E160B"/>
    <w:rsid w:val="120336D2"/>
    <w:rsid w:val="1320771B"/>
    <w:rsid w:val="163A6F70"/>
    <w:rsid w:val="18536A22"/>
    <w:rsid w:val="19F841CC"/>
    <w:rsid w:val="1C024F87"/>
    <w:rsid w:val="1C1548B1"/>
    <w:rsid w:val="1D206D94"/>
    <w:rsid w:val="1E022EB4"/>
    <w:rsid w:val="1E713882"/>
    <w:rsid w:val="1EEB4CC2"/>
    <w:rsid w:val="1F992590"/>
    <w:rsid w:val="25D6328F"/>
    <w:rsid w:val="26640BD3"/>
    <w:rsid w:val="2837453E"/>
    <w:rsid w:val="29991177"/>
    <w:rsid w:val="2E7A33BF"/>
    <w:rsid w:val="2EE142B4"/>
    <w:rsid w:val="33800E2E"/>
    <w:rsid w:val="39695DD9"/>
    <w:rsid w:val="3A525BBC"/>
    <w:rsid w:val="3A6D21A5"/>
    <w:rsid w:val="3BD426C4"/>
    <w:rsid w:val="3D4171AF"/>
    <w:rsid w:val="3EB64532"/>
    <w:rsid w:val="41813BBA"/>
    <w:rsid w:val="41835B78"/>
    <w:rsid w:val="477B4F29"/>
    <w:rsid w:val="4B606145"/>
    <w:rsid w:val="4D0A7E09"/>
    <w:rsid w:val="4D5617EF"/>
    <w:rsid w:val="50305C9F"/>
    <w:rsid w:val="51994CDF"/>
    <w:rsid w:val="524129E0"/>
    <w:rsid w:val="52605325"/>
    <w:rsid w:val="54003195"/>
    <w:rsid w:val="5421288D"/>
    <w:rsid w:val="54554A50"/>
    <w:rsid w:val="55526E77"/>
    <w:rsid w:val="5848571E"/>
    <w:rsid w:val="5AA569E7"/>
    <w:rsid w:val="5BD35481"/>
    <w:rsid w:val="5CDC1A24"/>
    <w:rsid w:val="5ED15B74"/>
    <w:rsid w:val="5FE5052E"/>
    <w:rsid w:val="605461E8"/>
    <w:rsid w:val="64DE06FD"/>
    <w:rsid w:val="64FE6729"/>
    <w:rsid w:val="659C4774"/>
    <w:rsid w:val="694F7984"/>
    <w:rsid w:val="6DFC4936"/>
    <w:rsid w:val="6FE72885"/>
    <w:rsid w:val="70472335"/>
    <w:rsid w:val="71BA7DF6"/>
    <w:rsid w:val="73444DC6"/>
    <w:rsid w:val="736C0C7E"/>
    <w:rsid w:val="75FE1516"/>
    <w:rsid w:val="764138DD"/>
    <w:rsid w:val="77B3028E"/>
    <w:rsid w:val="78030494"/>
    <w:rsid w:val="7BB51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95FD7D"/>
  <w15:chartTrackingRefBased/>
  <w15:docId w15:val="{5809CCF4-6A47-4CDB-97C2-10E11A1C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564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customStyle="1" w:styleId="Default">
    <w:name w:val="Default"/>
    <w:pPr>
      <w:widowControl w:val="0"/>
      <w:autoSpaceDE w:val="0"/>
      <w:autoSpaceDN w:val="0"/>
      <w:adjustRightInd w:val="0"/>
    </w:pPr>
    <w:rPr>
      <w:color w:val="000000"/>
      <w:sz w:val="24"/>
      <w:szCs w:val="24"/>
    </w:rPr>
  </w:style>
  <w:style w:type="paragraph" w:styleId="a4">
    <w:name w:val="Balloon Text"/>
    <w:basedOn w:val="a"/>
    <w:semiHidden/>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customStyle="1" w:styleId="Char">
    <w:name w:val="Char"/>
    <w:basedOn w:val="a"/>
    <w:pPr>
      <w:adjustRightInd w:val="0"/>
      <w:spacing w:line="360" w:lineRule="auto"/>
    </w:pPr>
    <w:rPr>
      <w:kern w:val="0"/>
      <w:sz w:val="24"/>
    </w:rPr>
  </w:style>
  <w:style w:type="paragraph" w:styleId="a6">
    <w:name w:val="Plain Text"/>
    <w:basedOn w:val="a"/>
    <w:pPr>
      <w:widowControl/>
      <w:jc w:val="left"/>
    </w:pPr>
    <w:rPr>
      <w:rFonts w:ascii="宋体" w:hAnsi="Courier New"/>
      <w:kern w:val="0"/>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footer"/>
    <w:basedOn w:val="a"/>
    <w:link w:val="a9"/>
    <w:uiPriority w:val="99"/>
    <w:pPr>
      <w:tabs>
        <w:tab w:val="center" w:pos="4153"/>
        <w:tab w:val="right" w:pos="8306"/>
      </w:tabs>
      <w:snapToGrid w:val="0"/>
      <w:jc w:val="left"/>
    </w:pPr>
    <w:rPr>
      <w:sz w:val="18"/>
      <w:szCs w:val="18"/>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basedOn w:val="a0"/>
    <w:link w:val="a8"/>
    <w:uiPriority w:val="99"/>
    <w:rsid w:val="00C92F6B"/>
    <w:rPr>
      <w:kern w:val="2"/>
      <w:sz w:val="18"/>
      <w:szCs w:val="18"/>
    </w:rPr>
  </w:style>
  <w:style w:type="paragraph" w:styleId="ab">
    <w:name w:val="List Paragraph"/>
    <w:basedOn w:val="a"/>
    <w:uiPriority w:val="99"/>
    <w:qFormat/>
    <w:rsid w:val="00C03E30"/>
    <w:pPr>
      <w:ind w:firstLineChars="200" w:firstLine="420"/>
    </w:pPr>
  </w:style>
  <w:style w:type="character" w:styleId="ac">
    <w:name w:val="Placeholder Text"/>
    <w:basedOn w:val="a0"/>
    <w:uiPriority w:val="99"/>
    <w:unhideWhenUsed/>
    <w:rsid w:val="00260C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C3DCB-AF19-2D4A-9550-D86FD389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26</Pages>
  <Words>1684</Words>
  <Characters>9604</Characters>
  <Application>Microsoft Office Word</Application>
  <DocSecurity>0</DocSecurity>
  <Lines>80</Lines>
  <Paragraphs>22</Paragraphs>
  <ScaleCrop>false</ScaleCrop>
  <Company>CNMC</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subject/>
  <dc:creator>雨林木风</dc:creator>
  <cp:keywords/>
  <cp:lastModifiedBy>袁 兆麟</cp:lastModifiedBy>
  <cp:revision>9</cp:revision>
  <cp:lastPrinted>2012-02-24T12:16:00Z</cp:lastPrinted>
  <dcterms:created xsi:type="dcterms:W3CDTF">2019-04-25T12:18:00Z</dcterms:created>
  <dcterms:modified xsi:type="dcterms:W3CDTF">2019-04-30T12:21:00Z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