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7407" w14:textId="5B482796" w:rsidR="00EA0621" w:rsidRDefault="00EA0621" w:rsidP="00EA0621">
      <w:pPr>
        <w:pStyle w:val="a3"/>
        <w:ind w:firstLine="640"/>
      </w:pPr>
      <w:r>
        <w:rPr>
          <w:rFonts w:hint="eastAsia"/>
        </w:rPr>
        <w:t>灰</w:t>
      </w:r>
      <w:r w:rsidR="009C62E0">
        <w:rPr>
          <w:rFonts w:hint="eastAsia"/>
        </w:rPr>
        <w:t>砂</w:t>
      </w:r>
      <w:r>
        <w:rPr>
          <w:rFonts w:hint="eastAsia"/>
        </w:rPr>
        <w:t>比控制方案</w:t>
      </w:r>
    </w:p>
    <w:p w14:paraId="2394E499" w14:textId="5CFE151D" w:rsidR="00964633" w:rsidRDefault="00EA0621" w:rsidP="00A10A1B">
      <w:pPr>
        <w:ind w:firstLine="480"/>
      </w:pPr>
      <w:r w:rsidRPr="00EA0621">
        <w:rPr>
          <w:rFonts w:hint="eastAsia"/>
        </w:rPr>
        <w:t>充填过程中，充填强度的需求是不断变化的，充填强度由灰砂比决定，为解决这一问题，我们利用流量表对累积充填方量进行统计，通过膏体强度理论模型估测采场不同深度处，灰砂比的需求值并及时根据底流流量调节水泥添加量。</w:t>
      </w:r>
    </w:p>
    <w:p w14:paraId="30D15AA3" w14:textId="702FA325" w:rsidR="00964633" w:rsidRDefault="00964633" w:rsidP="00964633">
      <w:pPr>
        <w:ind w:firstLineChars="0" w:firstLine="0"/>
        <w:rPr>
          <w:b/>
        </w:rPr>
      </w:pPr>
      <w:r w:rsidRPr="00964633">
        <w:rPr>
          <w:rFonts w:hint="eastAsia"/>
          <w:b/>
        </w:rPr>
        <w:t>具体实施方案如下：</w:t>
      </w:r>
    </w:p>
    <w:p w14:paraId="6E92A379" w14:textId="36FECD82" w:rsidR="00326236" w:rsidRDefault="00326236" w:rsidP="00326236">
      <w:pPr>
        <w:pStyle w:val="3"/>
        <w:numPr>
          <w:ilvl w:val="0"/>
          <w:numId w:val="1"/>
        </w:numPr>
      </w:pPr>
      <w:r>
        <w:rPr>
          <w:rFonts w:hint="eastAsia"/>
        </w:rPr>
        <w:t>变量定义</w:t>
      </w:r>
    </w:p>
    <w:p w14:paraId="681EC0E0" w14:textId="5A723081" w:rsidR="007D5530" w:rsidRPr="007D5530" w:rsidRDefault="007D5530" w:rsidP="007D5530">
      <w:pPr>
        <w:pStyle w:val="4"/>
        <w:ind w:firstLine="480"/>
      </w:pPr>
      <w:r>
        <w:rPr>
          <w:rFonts w:hint="eastAsia"/>
        </w:rPr>
        <w:t>监测变量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326236" w14:paraId="6634807D" w14:textId="77777777" w:rsidTr="00A10A1B">
        <w:trPr>
          <w:jc w:val="center"/>
        </w:trPr>
        <w:tc>
          <w:tcPr>
            <w:tcW w:w="1838" w:type="dxa"/>
          </w:tcPr>
          <w:p w14:paraId="6B933A0C" w14:textId="4A9B78B2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变量名</w:t>
            </w:r>
          </w:p>
        </w:tc>
        <w:tc>
          <w:tcPr>
            <w:tcW w:w="1985" w:type="dxa"/>
          </w:tcPr>
          <w:p w14:paraId="0A26D5E0" w14:textId="3AE66294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仪器编号</w:t>
            </w:r>
          </w:p>
        </w:tc>
        <w:tc>
          <w:tcPr>
            <w:tcW w:w="4473" w:type="dxa"/>
          </w:tcPr>
          <w:p w14:paraId="0EE79B10" w14:textId="765CA9B9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变量描述</w:t>
            </w:r>
          </w:p>
        </w:tc>
      </w:tr>
      <w:tr w:rsidR="00326236" w14:paraId="2242F54D" w14:textId="77777777" w:rsidTr="00A10A1B">
        <w:trPr>
          <w:jc w:val="center"/>
        </w:trPr>
        <w:tc>
          <w:tcPr>
            <w:tcW w:w="1838" w:type="dxa"/>
          </w:tcPr>
          <w:p w14:paraId="073226C9" w14:textId="060A076F" w:rsidR="00326236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bookmarkStart w:id="0" w:name="_Hlk4590662"/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  <w:bookmarkEnd w:id="0"/>
          </w:p>
        </w:tc>
        <w:tc>
          <w:tcPr>
            <w:tcW w:w="1985" w:type="dxa"/>
          </w:tcPr>
          <w:p w14:paraId="2A06ABA9" w14:textId="34B13A3A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FT-210AG01</w:t>
            </w:r>
          </w:p>
        </w:tc>
        <w:tc>
          <w:tcPr>
            <w:tcW w:w="4473" w:type="dxa"/>
          </w:tcPr>
          <w:p w14:paraId="5CF4468A" w14:textId="4850ED61" w:rsidR="00326236" w:rsidRPr="00130AB5" w:rsidRDefault="00326236" w:rsidP="00326236">
            <w:pPr>
              <w:ind w:firstLineChars="0" w:firstLine="0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326236" w14:paraId="61EEBBA9" w14:textId="77777777" w:rsidTr="00A10A1B">
        <w:trPr>
          <w:jc w:val="center"/>
        </w:trPr>
        <w:tc>
          <w:tcPr>
            <w:tcW w:w="1838" w:type="dxa"/>
          </w:tcPr>
          <w:p w14:paraId="7DC9444A" w14:textId="4A4B5D72" w:rsidR="00326236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2D4DC95D" w14:textId="096B232A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4473" w:type="dxa"/>
          </w:tcPr>
          <w:p w14:paraId="1C32BFA4" w14:textId="5DD34176" w:rsidR="00326236" w:rsidRPr="00130AB5" w:rsidRDefault="00130AB5" w:rsidP="00326236">
            <w:pPr>
              <w:ind w:firstLineChars="0" w:firstLine="0"/>
              <w:rPr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130AB5" w14:paraId="48FE79D7" w14:textId="77777777" w:rsidTr="00A10A1B">
        <w:trPr>
          <w:jc w:val="center"/>
        </w:trPr>
        <w:tc>
          <w:tcPr>
            <w:tcW w:w="1838" w:type="dxa"/>
          </w:tcPr>
          <w:p w14:paraId="1EA22E5E" w14:textId="47E583F9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985" w:type="dxa"/>
          </w:tcPr>
          <w:p w14:paraId="4ED99C2C" w14:textId="5EE0308D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</w:t>
            </w:r>
            <w:r w:rsidRPr="00130AB5">
              <w:rPr>
                <w:szCs w:val="24"/>
              </w:rPr>
              <w:t>311</w:t>
            </w:r>
            <w:r w:rsidRPr="00130AB5">
              <w:rPr>
                <w:rFonts w:hint="eastAsia"/>
                <w:szCs w:val="24"/>
              </w:rPr>
              <w:t>TH01</w:t>
            </w:r>
          </w:p>
        </w:tc>
        <w:tc>
          <w:tcPr>
            <w:tcW w:w="4473" w:type="dxa"/>
          </w:tcPr>
          <w:p w14:paraId="0D491D87" w14:textId="0C834268" w:rsidR="00130AB5" w:rsidRPr="00130AB5" w:rsidRDefault="00130AB5" w:rsidP="00130AB5">
            <w:pPr>
              <w:ind w:firstLineChars="0" w:firstLine="0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浓密机底流流量计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130AB5" w14:paraId="12C479B9" w14:textId="77777777" w:rsidTr="00A10A1B">
        <w:trPr>
          <w:jc w:val="center"/>
        </w:trPr>
        <w:tc>
          <w:tcPr>
            <w:tcW w:w="1838" w:type="dxa"/>
          </w:tcPr>
          <w:p w14:paraId="659516FA" w14:textId="6079ACD5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985" w:type="dxa"/>
          </w:tcPr>
          <w:p w14:paraId="239F67EA" w14:textId="59B38CEE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</w:t>
            </w:r>
            <w:r w:rsidRPr="00130AB5">
              <w:rPr>
                <w:szCs w:val="24"/>
              </w:rPr>
              <w:t>311TH</w:t>
            </w:r>
            <w:r w:rsidRPr="00130AB5">
              <w:rPr>
                <w:rFonts w:hint="eastAsia"/>
                <w:szCs w:val="24"/>
              </w:rPr>
              <w:t>01</w:t>
            </w:r>
          </w:p>
        </w:tc>
        <w:tc>
          <w:tcPr>
            <w:tcW w:w="4473" w:type="dxa"/>
          </w:tcPr>
          <w:p w14:paraId="35622F7C" w14:textId="7D48D5CC" w:rsidR="00130AB5" w:rsidRPr="00130AB5" w:rsidRDefault="00130AB5" w:rsidP="00130AB5">
            <w:pPr>
              <w:ind w:firstLineChars="0" w:firstLine="0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浓密机底流</w:t>
            </w:r>
            <w:proofErr w:type="gramStart"/>
            <w:r w:rsidRPr="00130AB5">
              <w:rPr>
                <w:rFonts w:hint="eastAsia"/>
                <w:szCs w:val="24"/>
              </w:rPr>
              <w:t>浓度计</w:t>
            </w:r>
            <w:r w:rsidR="00427D13">
              <w:rPr>
                <w:rFonts w:hint="eastAsia"/>
                <w:szCs w:val="24"/>
              </w:rPr>
              <w:t>示数</w:t>
            </w:r>
            <w:proofErr w:type="gramEnd"/>
            <w:r w:rsidR="00427D13">
              <w:rPr>
                <w:rFonts w:hint="eastAsia"/>
                <w:szCs w:val="24"/>
              </w:rPr>
              <w:t>（膏体密度）</w:t>
            </w:r>
          </w:p>
        </w:tc>
      </w:tr>
      <w:tr w:rsidR="00130AB5" w14:paraId="67C5A145" w14:textId="77777777" w:rsidTr="00A10A1B">
        <w:trPr>
          <w:jc w:val="center"/>
        </w:trPr>
        <w:tc>
          <w:tcPr>
            <w:tcW w:w="1838" w:type="dxa"/>
          </w:tcPr>
          <w:p w14:paraId="08DBCA76" w14:textId="2E2B9DCD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72F2BB46" w14:textId="58325C07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</w:t>
            </w:r>
            <w:r w:rsidRPr="00130AB5">
              <w:rPr>
                <w:szCs w:val="24"/>
              </w:rPr>
              <w:t>311TH</w:t>
            </w:r>
            <w:r w:rsidRPr="00130AB5">
              <w:rPr>
                <w:rFonts w:hint="eastAsia"/>
                <w:szCs w:val="24"/>
              </w:rPr>
              <w:t>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4473" w:type="dxa"/>
          </w:tcPr>
          <w:p w14:paraId="65076549" w14:textId="79C681AD" w:rsidR="00130AB5" w:rsidRPr="00130AB5" w:rsidRDefault="00130AB5" w:rsidP="00130AB5">
            <w:pPr>
              <w:ind w:firstLineChars="0" w:firstLine="0"/>
              <w:rPr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浓密机底流流量计</w:t>
            </w:r>
            <w:r w:rsidR="00427D13">
              <w:rPr>
                <w:rFonts w:hint="eastAsia"/>
                <w:szCs w:val="24"/>
              </w:rPr>
              <w:t>示数（膏体密度）</w:t>
            </w:r>
          </w:p>
        </w:tc>
      </w:tr>
      <w:tr w:rsidR="00130AB5" w14:paraId="36CD2A80" w14:textId="77777777" w:rsidTr="00A10A1B">
        <w:trPr>
          <w:jc w:val="center"/>
        </w:trPr>
        <w:tc>
          <w:tcPr>
            <w:tcW w:w="1838" w:type="dxa"/>
          </w:tcPr>
          <w:p w14:paraId="51FF5655" w14:textId="7880C824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4B9FD6AA" w14:textId="1F016305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</w:t>
            </w:r>
            <w:r w:rsidRPr="00130AB5">
              <w:rPr>
                <w:szCs w:val="24"/>
              </w:rPr>
              <w:t>311</w:t>
            </w:r>
            <w:r w:rsidRPr="00130AB5">
              <w:rPr>
                <w:rFonts w:hint="eastAsia"/>
                <w:szCs w:val="24"/>
              </w:rPr>
              <w:t>TH0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4473" w:type="dxa"/>
          </w:tcPr>
          <w:p w14:paraId="4DFB2527" w14:textId="098D5DCC" w:rsidR="00130AB5" w:rsidRPr="00130AB5" w:rsidRDefault="00130AB5" w:rsidP="00A10A1B">
            <w:pPr>
              <w:keepNext/>
              <w:ind w:firstLineChars="0" w:firstLine="0"/>
              <w:rPr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浓密机底流</w:t>
            </w:r>
            <w:proofErr w:type="gramStart"/>
            <w:r w:rsidRPr="00130AB5">
              <w:rPr>
                <w:rFonts w:hint="eastAsia"/>
                <w:szCs w:val="24"/>
              </w:rPr>
              <w:t>浓度计</w:t>
            </w:r>
            <w:r w:rsidR="00427D13">
              <w:rPr>
                <w:rFonts w:hint="eastAsia"/>
                <w:szCs w:val="24"/>
              </w:rPr>
              <w:t>示数</w:t>
            </w:r>
            <w:proofErr w:type="gramEnd"/>
          </w:p>
        </w:tc>
      </w:tr>
    </w:tbl>
    <w:p w14:paraId="404B5732" w14:textId="60D29BE9" w:rsidR="00A10A1B" w:rsidRDefault="00A10A1B" w:rsidP="00A10A1B">
      <w:pPr>
        <w:pStyle w:val="af4"/>
        <w:ind w:firstLine="400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225907A" w14:textId="66245B01" w:rsidR="00A10A1B" w:rsidRDefault="00A10A1B" w:rsidP="00A10A1B">
      <w:pPr>
        <w:ind w:firstLine="480"/>
      </w:pPr>
    </w:p>
    <w:p w14:paraId="1BC42888" w14:textId="4F53A3DA" w:rsidR="00A10A1B" w:rsidRDefault="00A10A1B" w:rsidP="00A10A1B">
      <w:pPr>
        <w:ind w:firstLine="480"/>
      </w:pPr>
    </w:p>
    <w:p w14:paraId="56C1AFBF" w14:textId="5F800C26" w:rsidR="00A10A1B" w:rsidRDefault="00A10A1B" w:rsidP="00A10A1B">
      <w:pPr>
        <w:ind w:firstLine="480"/>
      </w:pPr>
    </w:p>
    <w:p w14:paraId="4E5EFEDF" w14:textId="2D648E86" w:rsidR="00A10A1B" w:rsidRDefault="00A10A1B" w:rsidP="00A10A1B">
      <w:pPr>
        <w:ind w:firstLine="480"/>
      </w:pPr>
    </w:p>
    <w:p w14:paraId="05BC7889" w14:textId="2A68C8AF" w:rsidR="00A10A1B" w:rsidRDefault="00A10A1B" w:rsidP="00A10A1B">
      <w:pPr>
        <w:ind w:firstLine="480"/>
      </w:pPr>
    </w:p>
    <w:p w14:paraId="10E79BCC" w14:textId="205099C2" w:rsidR="00A10A1B" w:rsidRDefault="00A10A1B" w:rsidP="00A10A1B">
      <w:pPr>
        <w:ind w:firstLine="480"/>
      </w:pPr>
    </w:p>
    <w:p w14:paraId="4F27673D" w14:textId="77777777" w:rsidR="00A10A1B" w:rsidRPr="00A10A1B" w:rsidRDefault="00A10A1B" w:rsidP="00A10A1B">
      <w:pPr>
        <w:ind w:firstLine="480"/>
      </w:pPr>
    </w:p>
    <w:p w14:paraId="501D1BEA" w14:textId="53F63775" w:rsidR="00326236" w:rsidRDefault="007D5530" w:rsidP="007D5530">
      <w:pPr>
        <w:pStyle w:val="4"/>
        <w:ind w:firstLine="480"/>
      </w:pPr>
      <w:r>
        <w:rPr>
          <w:rFonts w:hint="eastAsia"/>
        </w:rPr>
        <w:lastRenderedPageBreak/>
        <w:t>自定义变量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245"/>
      </w:tblGrid>
      <w:tr w:rsidR="007D5530" w14:paraId="50D7EE38" w14:textId="77777777" w:rsidTr="00A10A1B">
        <w:trPr>
          <w:jc w:val="center"/>
        </w:trPr>
        <w:tc>
          <w:tcPr>
            <w:tcW w:w="1838" w:type="dxa"/>
          </w:tcPr>
          <w:p w14:paraId="74850A19" w14:textId="738A3AA0" w:rsidR="007D5530" w:rsidRDefault="007D5530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szCs w:val="24"/>
              </w:rPr>
              <w:t>变量名</w:t>
            </w:r>
          </w:p>
        </w:tc>
        <w:tc>
          <w:tcPr>
            <w:tcW w:w="5245" w:type="dxa"/>
          </w:tcPr>
          <w:p w14:paraId="1860B3A1" w14:textId="7D73F60D" w:rsidR="007D5530" w:rsidRDefault="007D5530" w:rsidP="007D5530">
            <w:pPr>
              <w:ind w:firstLineChars="0" w:firstLine="0"/>
              <w:jc w:val="center"/>
            </w:pPr>
            <w:r w:rsidRPr="00130AB5">
              <w:rPr>
                <w:rFonts w:hint="eastAsia"/>
                <w:szCs w:val="24"/>
              </w:rPr>
              <w:t>变量描述</w:t>
            </w:r>
          </w:p>
        </w:tc>
      </w:tr>
      <w:tr w:rsidR="007D5530" w14:paraId="6229B065" w14:textId="77777777" w:rsidTr="00A10A1B">
        <w:trPr>
          <w:jc w:val="center"/>
        </w:trPr>
        <w:tc>
          <w:tcPr>
            <w:tcW w:w="1838" w:type="dxa"/>
          </w:tcPr>
          <w:p w14:paraId="44993C98" w14:textId="77777777" w:rsidR="007D5530" w:rsidRPr="00427D13" w:rsidRDefault="007D5530" w:rsidP="00E77407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>
              <w:rPr>
                <w:rFonts w:hint="eastAsia"/>
                <w:i/>
                <w:sz w:val="30"/>
                <w:szCs w:val="30"/>
              </w:rPr>
              <w:t>C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5245" w:type="dxa"/>
          </w:tcPr>
          <w:p w14:paraId="00E4BCC0" w14:textId="09001939" w:rsidR="007D5530" w:rsidRDefault="007D5530" w:rsidP="00E77407">
            <w:pPr>
              <w:ind w:firstLineChars="0" w:firstLine="0"/>
            </w:pPr>
            <w:r>
              <w:rPr>
                <w:rFonts w:hint="eastAsia"/>
              </w:rPr>
              <w:t>底流浓度，根据</w:t>
            </w:r>
            <w:r w:rsidR="00844821" w:rsidRPr="00844821">
              <w:rPr>
                <w:rFonts w:hint="eastAsia"/>
              </w:rPr>
              <w:t>膏体密度与浓度对应</w:t>
            </w:r>
            <w:r w:rsidR="00844821">
              <w:rPr>
                <w:rFonts w:hint="eastAsia"/>
              </w:rPr>
              <w:t>关系表得出</w:t>
            </w:r>
          </w:p>
        </w:tc>
      </w:tr>
      <w:tr w:rsidR="00844821" w14:paraId="7C7411BD" w14:textId="77777777" w:rsidTr="00A10A1B">
        <w:trPr>
          <w:jc w:val="center"/>
        </w:trPr>
        <w:tc>
          <w:tcPr>
            <w:tcW w:w="1838" w:type="dxa"/>
          </w:tcPr>
          <w:p w14:paraId="7460F7B1" w14:textId="77777777" w:rsidR="00844821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>
              <w:rPr>
                <w:rFonts w:hint="eastAsia"/>
                <w:i/>
                <w:sz w:val="30"/>
                <w:szCs w:val="30"/>
              </w:rPr>
              <w:t>C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5245" w:type="dxa"/>
          </w:tcPr>
          <w:p w14:paraId="16BA1994" w14:textId="4707A477" w:rsidR="00844821" w:rsidRDefault="00844821" w:rsidP="00844821">
            <w:pPr>
              <w:ind w:firstLineChars="0" w:firstLine="0"/>
            </w:pPr>
            <w:r>
              <w:rPr>
                <w:rFonts w:hint="eastAsia"/>
              </w:rPr>
              <w:t>底流浓度，根据</w:t>
            </w:r>
            <w:r w:rsidRPr="00844821">
              <w:rPr>
                <w:rFonts w:hint="eastAsia"/>
              </w:rPr>
              <w:t>膏体密度与浓度对应</w:t>
            </w:r>
            <w:r>
              <w:rPr>
                <w:rFonts w:hint="eastAsia"/>
              </w:rPr>
              <w:t>关系表得出</w:t>
            </w:r>
          </w:p>
        </w:tc>
      </w:tr>
      <w:tr w:rsidR="00844821" w14:paraId="08AE73A1" w14:textId="77777777" w:rsidTr="00A10A1B">
        <w:trPr>
          <w:jc w:val="center"/>
        </w:trPr>
        <w:tc>
          <w:tcPr>
            <w:tcW w:w="1838" w:type="dxa"/>
          </w:tcPr>
          <w:p w14:paraId="0BD96ABC" w14:textId="77777777" w:rsidR="00844821" w:rsidRPr="00130AB5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R</w:t>
            </w:r>
          </w:p>
        </w:tc>
        <w:tc>
          <w:tcPr>
            <w:tcW w:w="5245" w:type="dxa"/>
          </w:tcPr>
          <w:p w14:paraId="74555518" w14:textId="77777777" w:rsidR="00844821" w:rsidRDefault="00844821" w:rsidP="00844821">
            <w:pPr>
              <w:ind w:firstLineChars="0" w:firstLine="0"/>
            </w:pPr>
            <w:r>
              <w:rPr>
                <w:rFonts w:hint="eastAsia"/>
              </w:rPr>
              <w:t>灰砂比</w:t>
            </w:r>
          </w:p>
        </w:tc>
      </w:tr>
      <w:tr w:rsidR="00844821" w14:paraId="53E2F3AE" w14:textId="77777777" w:rsidTr="00A10A1B">
        <w:trPr>
          <w:jc w:val="center"/>
        </w:trPr>
        <w:tc>
          <w:tcPr>
            <w:tcW w:w="1838" w:type="dxa"/>
          </w:tcPr>
          <w:p w14:paraId="5A460D61" w14:textId="7A4E0674" w:rsidR="00844821" w:rsidRPr="00A10A1B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 w:rsidRPr="00A10A1B">
              <w:rPr>
                <w:rFonts w:hint="eastAsia"/>
                <w:i/>
                <w:sz w:val="30"/>
                <w:szCs w:val="30"/>
              </w:rPr>
              <w:t>V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5245" w:type="dxa"/>
          </w:tcPr>
          <w:p w14:paraId="4C7C33FB" w14:textId="58FAA1C4" w:rsidR="00844821" w:rsidRDefault="00844821" w:rsidP="00844821">
            <w:pPr>
              <w:ind w:firstLineChars="0" w:firstLine="0"/>
            </w:pPr>
            <w:r>
              <w:rPr>
                <w:rFonts w:hint="eastAsia"/>
              </w:rPr>
              <w:t>充填方量</w:t>
            </w:r>
          </w:p>
        </w:tc>
      </w:tr>
      <w:tr w:rsidR="00844821" w14:paraId="7214473C" w14:textId="77777777" w:rsidTr="00A10A1B">
        <w:trPr>
          <w:jc w:val="center"/>
        </w:trPr>
        <w:tc>
          <w:tcPr>
            <w:tcW w:w="1838" w:type="dxa"/>
          </w:tcPr>
          <w:p w14:paraId="665E2DB7" w14:textId="1E5A919E" w:rsidR="00844821" w:rsidRPr="00A10A1B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>
              <w:rPr>
                <w:rFonts w:hint="eastAsia"/>
                <w:i/>
                <w:sz w:val="30"/>
                <w:szCs w:val="30"/>
              </w:rPr>
              <w:t>H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5245" w:type="dxa"/>
          </w:tcPr>
          <w:p w14:paraId="460CBF50" w14:textId="7F5020C3" w:rsidR="00844821" w:rsidRDefault="00844821" w:rsidP="00844821">
            <w:pPr>
              <w:keepNext/>
              <w:ind w:firstLineChars="0" w:firstLine="0"/>
            </w:pPr>
            <w:r>
              <w:rPr>
                <w:rFonts w:hint="eastAsia"/>
              </w:rPr>
              <w:t>采场充填高度</w:t>
            </w:r>
          </w:p>
        </w:tc>
      </w:tr>
      <w:tr w:rsidR="00922B22" w14:paraId="368A859F" w14:textId="77777777" w:rsidTr="00A10A1B">
        <w:trPr>
          <w:jc w:val="center"/>
        </w:trPr>
        <w:tc>
          <w:tcPr>
            <w:tcW w:w="1838" w:type="dxa"/>
          </w:tcPr>
          <w:p w14:paraId="1C7F53B6" w14:textId="7B34FDEC" w:rsidR="00922B22" w:rsidRDefault="00922B22" w:rsidP="00844821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</w:rPr>
            </w:pPr>
            <w:r>
              <w:rPr>
                <w:rFonts w:hint="eastAsia"/>
                <w:i/>
                <w:sz w:val="30"/>
                <w:szCs w:val="30"/>
              </w:rPr>
              <w:t>T</w:t>
            </w:r>
          </w:p>
        </w:tc>
        <w:tc>
          <w:tcPr>
            <w:tcW w:w="5245" w:type="dxa"/>
          </w:tcPr>
          <w:p w14:paraId="5BBB2BC2" w14:textId="77D645EB" w:rsidR="00922B22" w:rsidRDefault="00922B22" w:rsidP="00844821">
            <w:pPr>
              <w:keepNext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水泥添加量不能太频繁，需要有个时间间隔</w:t>
            </w:r>
          </w:p>
        </w:tc>
      </w:tr>
    </w:tbl>
    <w:p w14:paraId="5F97D5E7" w14:textId="0AB432A8" w:rsidR="00A10A1B" w:rsidRDefault="00A10A1B" w:rsidP="00A10A1B">
      <w:pPr>
        <w:pStyle w:val="af4"/>
        <w:ind w:firstLine="400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925296C" w14:textId="40045D36" w:rsidR="00A10A1B" w:rsidRDefault="00A10A1B" w:rsidP="00A10A1B">
      <w:pPr>
        <w:pStyle w:val="4"/>
        <w:ind w:firstLine="480"/>
      </w:pPr>
      <w:r>
        <w:rPr>
          <w:rFonts w:hint="eastAsia"/>
        </w:rPr>
        <w:t>膏体密度与浓度对应关系表</w:t>
      </w:r>
    </w:p>
    <w:p w14:paraId="49598AAB" w14:textId="77777777" w:rsidR="00A10A1B" w:rsidRDefault="00A10A1B" w:rsidP="00A10A1B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0E70C53" wp14:editId="1D20C87F">
            <wp:extent cx="1701194" cy="38654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3271454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25" cy="38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28B8" w14:textId="3E0817EB" w:rsidR="00A10A1B" w:rsidRDefault="00A10A1B" w:rsidP="00A10A1B">
      <w:pPr>
        <w:pStyle w:val="af4"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750E5EA" w14:textId="28D7CD07" w:rsidR="00F86F95" w:rsidRDefault="00662C4B" w:rsidP="00F86F9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程序逻辑</w:t>
      </w:r>
    </w:p>
    <w:p w14:paraId="7A623161" w14:textId="36B01258" w:rsidR="00662C4B" w:rsidRPr="00662C4B" w:rsidRDefault="00662C4B" w:rsidP="00662C4B">
      <w:pPr>
        <w:pStyle w:val="4"/>
        <w:ind w:firstLine="480"/>
        <w:rPr>
          <w:rFonts w:hint="eastAsia"/>
        </w:rPr>
      </w:pPr>
      <w:r>
        <w:rPr>
          <w:rFonts w:hint="eastAsia"/>
        </w:rPr>
        <w:t>启动逻辑</w:t>
      </w:r>
    </w:p>
    <w:p w14:paraId="58B9FE46" w14:textId="7D86F6A2" w:rsidR="005B0D55" w:rsidRDefault="00922B22" w:rsidP="005B0D55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BA9CE2" wp14:editId="14306195">
            <wp:extent cx="4987636" cy="44697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03" cy="447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9AE6" w14:textId="1D9D9EFA" w:rsidR="005B0D55" w:rsidRDefault="00662C4B" w:rsidP="00662C4B">
      <w:pPr>
        <w:pStyle w:val="4"/>
        <w:ind w:firstLine="480"/>
        <w:rPr>
          <w:rFonts w:hint="eastAsia"/>
        </w:rPr>
      </w:pPr>
      <w:r>
        <w:rPr>
          <w:rFonts w:hint="eastAsia"/>
        </w:rPr>
        <w:lastRenderedPageBreak/>
        <w:t>控制逻辑</w:t>
      </w:r>
    </w:p>
    <w:p w14:paraId="7DE9C1FD" w14:textId="1D8B6B6D" w:rsidR="00F86F95" w:rsidRPr="00F86F95" w:rsidRDefault="00732397" w:rsidP="005B0D55">
      <w:pPr>
        <w:pStyle w:val="af4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A540C7" wp14:editId="1884202F">
            <wp:extent cx="5274310" cy="3985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2F0A" w14:textId="70407A67" w:rsidR="007D5530" w:rsidRPr="00326236" w:rsidRDefault="007D5530" w:rsidP="00A10A1B">
      <w:pPr>
        <w:pStyle w:val="af4"/>
        <w:ind w:firstLine="400"/>
        <w:jc w:val="center"/>
      </w:pPr>
    </w:p>
    <w:p w14:paraId="1FFD6F58" w14:textId="77777777" w:rsidR="00130AB5" w:rsidRDefault="00130AB5" w:rsidP="00130AB5">
      <w:pPr>
        <w:pStyle w:val="3"/>
        <w:numPr>
          <w:ilvl w:val="0"/>
          <w:numId w:val="1"/>
        </w:numPr>
      </w:pPr>
      <w:r>
        <w:rPr>
          <w:rFonts w:hint="eastAsia"/>
        </w:rPr>
        <w:t>测算充填高度</w:t>
      </w:r>
    </w:p>
    <w:p w14:paraId="47B53435" w14:textId="4676BBA0" w:rsidR="00A92B73" w:rsidRDefault="0084025A" w:rsidP="007D5530">
      <w:pPr>
        <w:ind w:firstLine="480"/>
      </w:pPr>
      <w:r>
        <w:rPr>
          <w:rFonts w:hint="eastAsia"/>
        </w:rPr>
        <w:t>计算累计充填方量可以根据搅拌机膏体输送管道流量计</w:t>
      </w:r>
      <w:r w:rsidR="007D5530" w:rsidRPr="00130AB5">
        <w:rPr>
          <w:rFonts w:hint="eastAsia"/>
          <w:i/>
          <w:sz w:val="30"/>
          <w:szCs w:val="30"/>
        </w:rPr>
        <w:t>F</w:t>
      </w:r>
      <w:r w:rsidR="007D5530" w:rsidRPr="00130AB5">
        <w:rPr>
          <w:rFonts w:hint="eastAsia"/>
          <w:i/>
          <w:sz w:val="30"/>
          <w:szCs w:val="30"/>
          <w:vertAlign w:val="subscript"/>
        </w:rPr>
        <w:t>充填</w:t>
      </w:r>
      <w:r w:rsidR="007D5530" w:rsidRPr="00130AB5">
        <w:rPr>
          <w:rFonts w:hint="eastAsia"/>
          <w:i/>
          <w:sz w:val="30"/>
          <w:szCs w:val="30"/>
          <w:vertAlign w:val="subscript"/>
        </w:rPr>
        <w:t>1</w:t>
      </w:r>
      <w:r w:rsidR="007D5530">
        <w:rPr>
          <w:rFonts w:hint="eastAsia"/>
        </w:rPr>
        <w:t>和</w:t>
      </w:r>
      <w:r w:rsidR="007D5530" w:rsidRPr="00130AB5">
        <w:rPr>
          <w:rFonts w:hint="eastAsia"/>
          <w:i/>
          <w:sz w:val="30"/>
          <w:szCs w:val="30"/>
        </w:rPr>
        <w:t>F</w:t>
      </w:r>
      <w:r w:rsidR="007D5530" w:rsidRPr="00130AB5">
        <w:rPr>
          <w:rFonts w:hint="eastAsia"/>
          <w:i/>
          <w:sz w:val="30"/>
          <w:szCs w:val="30"/>
          <w:vertAlign w:val="subscript"/>
        </w:rPr>
        <w:t>充填</w:t>
      </w:r>
      <w:r w:rsidR="007D5530">
        <w:rPr>
          <w:i/>
          <w:sz w:val="30"/>
          <w:szCs w:val="30"/>
          <w:vertAlign w:val="subscript"/>
        </w:rPr>
        <w:t>2</w:t>
      </w:r>
      <w:r w:rsidR="007D5530">
        <w:rPr>
          <w:rFonts w:hint="eastAsia"/>
        </w:rPr>
        <w:t>得出，</w:t>
      </w:r>
      <w:r w:rsidR="00427D13">
        <w:rPr>
          <w:rFonts w:hint="eastAsia"/>
        </w:rPr>
        <w:t>需根据具体充填情况</w:t>
      </w:r>
      <w:r w:rsidR="007D5530">
        <w:rPr>
          <w:rFonts w:hint="eastAsia"/>
        </w:rPr>
        <w:t>判断几台搅拌机在进行充填作业，计算</w:t>
      </w:r>
      <w:r w:rsidR="00A92B73">
        <w:rPr>
          <w:rFonts w:hint="eastAsia"/>
        </w:rPr>
        <w:t>充填方量计算如下：</w:t>
      </w:r>
    </w:p>
    <w:p w14:paraId="273C8C9B" w14:textId="0E6B9CBC" w:rsidR="00A92B73" w:rsidRDefault="00A92B73" w:rsidP="00A92B73">
      <w:pPr>
        <w:ind w:firstLine="880"/>
      </w:pPr>
      <w:bookmarkStart w:id="1" w:name="_Hlk4591009"/>
      <w:r w:rsidRPr="003D22FC">
        <w:rPr>
          <w:rFonts w:hint="eastAsia"/>
          <w:i/>
          <w:sz w:val="44"/>
          <w:szCs w:val="44"/>
        </w:rPr>
        <w:t>V</w:t>
      </w:r>
      <w:r w:rsidR="008F2E90" w:rsidRPr="003D22FC">
        <w:rPr>
          <w:rFonts w:hint="eastAsia"/>
          <w:i/>
          <w:sz w:val="44"/>
          <w:szCs w:val="44"/>
          <w:vertAlign w:val="subscript"/>
        </w:rPr>
        <w:t>充填</w:t>
      </w:r>
      <w:bookmarkEnd w:id="1"/>
      <w:r w:rsidRPr="003D22FC">
        <w:rPr>
          <w:i/>
          <w:sz w:val="44"/>
          <w:szCs w:val="44"/>
        </w:rPr>
        <w:t xml:space="preserve"> </w:t>
      </w:r>
      <w:r w:rsidRPr="003D22FC">
        <w:rPr>
          <w:rFonts w:hint="eastAsia"/>
          <w:i/>
          <w:sz w:val="44"/>
          <w:szCs w:val="44"/>
        </w:rPr>
        <w:t>=</w:t>
      </w:r>
      <w:r w:rsidRPr="003D22FC">
        <w:rPr>
          <w:i/>
          <w:sz w:val="44"/>
          <w:szCs w:val="44"/>
        </w:rPr>
        <w:t xml:space="preserve"> </w:t>
      </w:r>
      <w:bookmarkStart w:id="2" w:name="_Hlk4593251"/>
      <w:r w:rsidR="00A10A1B" w:rsidRPr="003D22FC">
        <w:rPr>
          <w:rFonts w:hint="eastAsia"/>
          <w:i/>
          <w:sz w:val="44"/>
          <w:szCs w:val="44"/>
        </w:rPr>
        <w:t>F</w:t>
      </w:r>
      <w:r w:rsidR="00A10A1B" w:rsidRPr="003D22FC">
        <w:rPr>
          <w:rFonts w:hint="eastAsia"/>
          <w:i/>
          <w:sz w:val="44"/>
          <w:szCs w:val="44"/>
          <w:vertAlign w:val="subscript"/>
        </w:rPr>
        <w:t>充填</w:t>
      </w:r>
      <w:r w:rsidR="00A10A1B" w:rsidRPr="003D22FC">
        <w:rPr>
          <w:i/>
          <w:sz w:val="44"/>
          <w:szCs w:val="44"/>
          <w:vertAlign w:val="subscript"/>
        </w:rPr>
        <w:t>1</w:t>
      </w:r>
      <w:bookmarkEnd w:id="2"/>
      <w:r w:rsidR="00A10A1B" w:rsidRPr="003D22FC">
        <w:rPr>
          <w:i/>
          <w:sz w:val="44"/>
          <w:szCs w:val="44"/>
          <w:vertAlign w:val="subscript"/>
        </w:rPr>
        <w:t xml:space="preserve"> </w:t>
      </w:r>
      <w:r w:rsidR="00A10A1B" w:rsidRPr="003D22FC">
        <w:rPr>
          <w:i/>
          <w:sz w:val="44"/>
          <w:szCs w:val="44"/>
        </w:rPr>
        <w:t>+</w:t>
      </w:r>
      <w:r w:rsidR="00A10A1B" w:rsidRPr="003D22FC">
        <w:rPr>
          <w:rFonts w:hint="eastAsia"/>
          <w:i/>
          <w:sz w:val="44"/>
          <w:szCs w:val="44"/>
        </w:rPr>
        <w:t xml:space="preserve"> F</w:t>
      </w:r>
      <w:r w:rsidR="00A10A1B" w:rsidRPr="003D22FC">
        <w:rPr>
          <w:rFonts w:hint="eastAsia"/>
          <w:i/>
          <w:sz w:val="44"/>
          <w:szCs w:val="44"/>
          <w:vertAlign w:val="subscript"/>
        </w:rPr>
        <w:t>充填</w:t>
      </w:r>
      <w:r w:rsidR="00A10A1B" w:rsidRPr="003D22FC">
        <w:rPr>
          <w:i/>
          <w:sz w:val="44"/>
          <w:szCs w:val="44"/>
          <w:vertAlign w:val="subscript"/>
        </w:rPr>
        <w:t>2</w:t>
      </w:r>
      <w:r w:rsidR="00A10A1B" w:rsidRPr="003D22FC">
        <w:rPr>
          <w:i/>
          <w:sz w:val="44"/>
          <w:szCs w:val="44"/>
        </w:rPr>
        <w:t xml:space="preserve"> </w:t>
      </w:r>
      <w:r w:rsidR="008F2E90">
        <w:rPr>
          <w:sz w:val="44"/>
          <w:szCs w:val="44"/>
        </w:rPr>
        <w:t>……</w:t>
      </w:r>
      <w:proofErr w:type="gramStart"/>
      <w:r w:rsidR="008F2E90">
        <w:rPr>
          <w:sz w:val="44"/>
          <w:szCs w:val="44"/>
        </w:rPr>
        <w:t>………</w:t>
      </w:r>
      <w:proofErr w:type="gramEnd"/>
      <w:r w:rsidR="008F2E90">
        <w:rPr>
          <w:sz w:val="44"/>
          <w:szCs w:val="44"/>
        </w:rPr>
        <w:t>……</w:t>
      </w:r>
      <w:r w:rsidR="00A10A1B">
        <w:rPr>
          <w:sz w:val="30"/>
          <w:szCs w:val="30"/>
        </w:rPr>
        <w:t>2</w:t>
      </w:r>
      <w:r w:rsidR="008F2E90" w:rsidRPr="008F2E90">
        <w:rPr>
          <w:sz w:val="30"/>
          <w:szCs w:val="30"/>
        </w:rPr>
        <w:t>.1</w:t>
      </w:r>
    </w:p>
    <w:p w14:paraId="46F3D526" w14:textId="46AD3237" w:rsidR="006E419C" w:rsidRDefault="006E419C" w:rsidP="00130AB5">
      <w:pPr>
        <w:ind w:firstLine="480"/>
      </w:pPr>
      <w:r>
        <w:rPr>
          <w:rFonts w:hint="eastAsia"/>
        </w:rPr>
        <w:t>充填高度可以根据充填采场数据以及累计充填方量进行测算</w:t>
      </w:r>
      <w:r w:rsidR="00A92B73">
        <w:rPr>
          <w:rFonts w:hint="eastAsia"/>
        </w:rPr>
        <w:t>。通过充填采场的三维数据（长：</w:t>
      </w:r>
      <w:r w:rsidR="00A92B73">
        <w:rPr>
          <w:rFonts w:hint="eastAsia"/>
        </w:rPr>
        <w:t>a</w:t>
      </w:r>
      <w:r w:rsidR="00A92B73">
        <w:rPr>
          <w:rFonts w:hint="eastAsia"/>
        </w:rPr>
        <w:t>，宽：</w:t>
      </w:r>
      <w:r w:rsidR="00A92B73">
        <w:rPr>
          <w:rFonts w:hint="eastAsia"/>
        </w:rPr>
        <w:t>b</w:t>
      </w:r>
      <w:r w:rsidR="00A92B73">
        <w:rPr>
          <w:rFonts w:hint="eastAsia"/>
        </w:rPr>
        <w:t>，高：</w:t>
      </w:r>
      <w:r w:rsidR="00A92B73">
        <w:rPr>
          <w:rFonts w:hint="eastAsia"/>
        </w:rPr>
        <w:t>c</w:t>
      </w:r>
      <w:r w:rsidR="00A92B73">
        <w:rPr>
          <w:rFonts w:hint="eastAsia"/>
        </w:rPr>
        <w:t>）计算出采场的当前累计充填方量的采场充填高度，计算公式如下：</w:t>
      </w:r>
    </w:p>
    <w:p w14:paraId="7D6C4929" w14:textId="331A58DA" w:rsidR="000A6808" w:rsidRDefault="000A6808" w:rsidP="006E419C">
      <w:pPr>
        <w:ind w:firstLine="880"/>
      </w:pPr>
      <w:r w:rsidRPr="008F2E90">
        <w:rPr>
          <w:rFonts w:hint="eastAsia"/>
          <w:i/>
          <w:sz w:val="44"/>
          <w:szCs w:val="44"/>
        </w:rPr>
        <w:t>H</w:t>
      </w:r>
      <w:r w:rsidR="008F2E90" w:rsidRPr="008F2E90">
        <w:rPr>
          <w:rFonts w:hint="eastAsia"/>
          <w:i/>
          <w:sz w:val="44"/>
          <w:szCs w:val="44"/>
          <w:vertAlign w:val="subscript"/>
        </w:rPr>
        <w:t>充填</w:t>
      </w:r>
      <w:r w:rsidRPr="008F2E90">
        <w:rPr>
          <w:i/>
          <w:sz w:val="44"/>
          <w:szCs w:val="44"/>
        </w:rPr>
        <w:t xml:space="preserve"> </w:t>
      </w:r>
      <w:r w:rsidRPr="008F2E90">
        <w:rPr>
          <w:rFonts w:hint="eastAsia"/>
          <w:i/>
          <w:sz w:val="44"/>
          <w:szCs w:val="44"/>
        </w:rPr>
        <w:t>=</w:t>
      </w:r>
      <w:r w:rsidRPr="008F2E90">
        <w:rPr>
          <w:i/>
          <w:sz w:val="44"/>
          <w:szCs w:val="44"/>
        </w:rPr>
        <w:t xml:space="preserve"> </w:t>
      </w:r>
      <w:r w:rsidRPr="008F2E90">
        <w:rPr>
          <w:rFonts w:hint="eastAsia"/>
          <w:i/>
          <w:sz w:val="44"/>
          <w:szCs w:val="44"/>
        </w:rPr>
        <w:t>V</w:t>
      </w:r>
      <w:r w:rsidR="008F2E90" w:rsidRPr="008F2E90">
        <w:rPr>
          <w:rFonts w:hint="eastAsia"/>
          <w:i/>
          <w:sz w:val="44"/>
          <w:szCs w:val="44"/>
          <w:vertAlign w:val="subscript"/>
        </w:rPr>
        <w:t>充填</w:t>
      </w:r>
      <w:r w:rsidRPr="008F2E90">
        <w:rPr>
          <w:i/>
          <w:sz w:val="44"/>
          <w:szCs w:val="44"/>
        </w:rPr>
        <w:t xml:space="preserve"> / ( a * b )</w:t>
      </w:r>
      <w:r w:rsidR="008F2E90">
        <w:rPr>
          <w:sz w:val="44"/>
          <w:szCs w:val="44"/>
        </w:rPr>
        <w:t>……</w:t>
      </w:r>
      <w:proofErr w:type="gramStart"/>
      <w:r w:rsidR="008F2E90">
        <w:rPr>
          <w:sz w:val="44"/>
          <w:szCs w:val="44"/>
        </w:rPr>
        <w:t>…</w:t>
      </w:r>
      <w:r w:rsidR="00A10A1B">
        <w:rPr>
          <w:sz w:val="44"/>
          <w:szCs w:val="44"/>
        </w:rPr>
        <w:t>…</w:t>
      </w:r>
      <w:r w:rsidR="008F2E90">
        <w:rPr>
          <w:sz w:val="44"/>
          <w:szCs w:val="44"/>
        </w:rPr>
        <w:t>…</w:t>
      </w:r>
      <w:proofErr w:type="gramEnd"/>
      <w:r w:rsidR="008F2E90">
        <w:rPr>
          <w:sz w:val="44"/>
          <w:szCs w:val="44"/>
        </w:rPr>
        <w:t>…..</w:t>
      </w:r>
      <w:r w:rsidR="008F2E90" w:rsidRPr="008F2E90">
        <w:rPr>
          <w:sz w:val="30"/>
          <w:szCs w:val="30"/>
        </w:rPr>
        <w:t>2.</w:t>
      </w:r>
      <w:r w:rsidR="00A10A1B">
        <w:rPr>
          <w:sz w:val="30"/>
          <w:szCs w:val="30"/>
        </w:rPr>
        <w:t>2</w:t>
      </w:r>
    </w:p>
    <w:p w14:paraId="6FD95BC1" w14:textId="2629C282" w:rsidR="000A6808" w:rsidRDefault="000A6808" w:rsidP="000A6808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计算并调节灰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</w:p>
    <w:p w14:paraId="42F92E27" w14:textId="2A173776" w:rsidR="008F2E90" w:rsidRDefault="00C3728A" w:rsidP="008F2E90">
      <w:pPr>
        <w:ind w:firstLine="480"/>
      </w:pPr>
      <w:r>
        <w:rPr>
          <w:rFonts w:hint="eastAsia"/>
        </w:rPr>
        <w:t>根据不同充填高度的膏体强度需求以及</w:t>
      </w:r>
      <w:r w:rsidRPr="00EA0621">
        <w:rPr>
          <w:rFonts w:hint="eastAsia"/>
        </w:rPr>
        <w:t>膏体强度理论模型</w:t>
      </w:r>
      <w:r>
        <w:rPr>
          <w:rFonts w:hint="eastAsia"/>
        </w:rPr>
        <w:t>计算出相应的灰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  <w:r w:rsidR="008F2E90">
        <w:rPr>
          <w:rFonts w:hint="eastAsia"/>
        </w:rPr>
        <w:t>（</w:t>
      </w:r>
      <w:r w:rsidR="00130AB5">
        <w:rPr>
          <w:rFonts w:hint="eastAsia"/>
        </w:rPr>
        <w:t>R</w:t>
      </w:r>
      <w:r w:rsidR="008F2E90">
        <w:rPr>
          <w:rFonts w:hint="eastAsia"/>
        </w:rPr>
        <w:t>）</w:t>
      </w:r>
      <w:r>
        <w:rPr>
          <w:rFonts w:hint="eastAsia"/>
        </w:rPr>
        <w:t>，</w:t>
      </w:r>
      <w:r w:rsidR="008F2E90">
        <w:rPr>
          <w:rFonts w:hint="eastAsia"/>
        </w:rPr>
        <w:t>根据</w:t>
      </w:r>
      <w:proofErr w:type="gramStart"/>
      <w:r w:rsidR="008F2E90" w:rsidRPr="008F2E90">
        <w:rPr>
          <w:rFonts w:hint="eastAsia"/>
        </w:rPr>
        <w:t>据</w:t>
      </w:r>
      <w:proofErr w:type="gramEnd"/>
      <w:r w:rsidR="008F2E90" w:rsidRPr="008F2E90">
        <w:rPr>
          <w:rFonts w:hint="eastAsia"/>
        </w:rPr>
        <w:t>底流浓度计和底流流量</w:t>
      </w:r>
      <w:r>
        <w:rPr>
          <w:rFonts w:hint="eastAsia"/>
        </w:rPr>
        <w:t>计算出的</w:t>
      </w:r>
      <w:r w:rsidR="008F2E90">
        <w:rPr>
          <w:rFonts w:hint="eastAsia"/>
        </w:rPr>
        <w:t>相应</w:t>
      </w:r>
      <w:r>
        <w:rPr>
          <w:rFonts w:hint="eastAsia"/>
        </w:rPr>
        <w:t>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  <w:r w:rsidR="008F2E90">
        <w:rPr>
          <w:rFonts w:hint="eastAsia"/>
        </w:rPr>
        <w:t>所需要的水泥的添加量，水泥添加量计算如下：</w:t>
      </w:r>
    </w:p>
    <w:p w14:paraId="0A0D2414" w14:textId="3F680373" w:rsidR="008F2E90" w:rsidRPr="008F2E90" w:rsidRDefault="00130AB5" w:rsidP="000A6808">
      <w:pPr>
        <w:ind w:firstLine="880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R</m:t>
        </m:r>
        <m:r>
          <w:rPr>
            <w:rFonts w:ascii="Cambria Math" w:hAnsi="Cambria Math" w:hint="eastAsia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水泥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膏体</m:t>
                </m:r>
              </m:sub>
            </m:sSub>
          </m:den>
        </m:f>
      </m:oMath>
      <w:r w:rsidR="008F2E90">
        <w:rPr>
          <w:sz w:val="44"/>
          <w:szCs w:val="44"/>
        </w:rPr>
        <w:t>…………………</w:t>
      </w:r>
      <w:r w:rsidR="00836B81">
        <w:rPr>
          <w:sz w:val="44"/>
          <w:szCs w:val="44"/>
        </w:rPr>
        <w:t>.</w:t>
      </w:r>
      <w:r w:rsidR="008F2E90">
        <w:rPr>
          <w:sz w:val="44"/>
          <w:szCs w:val="44"/>
        </w:rPr>
        <w:t>….…</w:t>
      </w:r>
      <w:r w:rsidR="00A10A1B">
        <w:rPr>
          <w:sz w:val="44"/>
          <w:szCs w:val="44"/>
        </w:rPr>
        <w:t>…</w:t>
      </w:r>
      <w:r w:rsidR="008F2E90">
        <w:rPr>
          <w:sz w:val="44"/>
          <w:szCs w:val="44"/>
        </w:rPr>
        <w:t>….</w:t>
      </w:r>
      <w:r w:rsidR="008F2E90" w:rsidRPr="008F2E90">
        <w:rPr>
          <w:sz w:val="30"/>
          <w:szCs w:val="30"/>
        </w:rPr>
        <w:t>3.1</w:t>
      </w:r>
    </w:p>
    <w:p w14:paraId="4A6A7D08" w14:textId="14591A56" w:rsidR="008F2E90" w:rsidRDefault="008F3145" w:rsidP="008F2E90">
      <w:pPr>
        <w:ind w:firstLine="880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膏体</m:t>
            </m:r>
          </m:sub>
        </m:sSub>
        <m:r>
          <w:rPr>
            <w:rFonts w:ascii="Cambria Math" w:hAnsi="Cambria Math" w:hint="eastAsia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</w:rPr>
          <m:t xml:space="preserve"> </m:t>
        </m:r>
        <m:r>
          <w:rPr>
            <w:rFonts w:ascii="Cambria Math" w:hAnsi="Cambria Math" w:hint="eastAsia"/>
            <w:sz w:val="44"/>
            <w:szCs w:val="44"/>
          </w:rPr>
          <m:t>ρFC</m:t>
        </m:r>
      </m:oMath>
      <w:r w:rsidR="008F2E90">
        <w:rPr>
          <w:sz w:val="48"/>
          <w:szCs w:val="48"/>
        </w:rPr>
        <w:t>………………</w:t>
      </w:r>
      <w:r w:rsidR="00836B81">
        <w:rPr>
          <w:sz w:val="48"/>
          <w:szCs w:val="48"/>
        </w:rPr>
        <w:t>.</w:t>
      </w:r>
      <w:r w:rsidR="008F2E90">
        <w:rPr>
          <w:sz w:val="48"/>
          <w:szCs w:val="48"/>
        </w:rPr>
        <w:t>……...</w:t>
      </w:r>
      <w:r w:rsidR="008F2E90" w:rsidRPr="008F2E90">
        <w:rPr>
          <w:sz w:val="30"/>
          <w:szCs w:val="30"/>
        </w:rPr>
        <w:t>3.2</w:t>
      </w:r>
    </w:p>
    <w:p w14:paraId="7BCA2A90" w14:textId="261C4AC2" w:rsidR="008F2E90" w:rsidRPr="008F2E90" w:rsidRDefault="008F2E90" w:rsidP="008F2E90">
      <w:pPr>
        <w:ind w:firstLine="480"/>
      </w:pPr>
      <w:r>
        <w:rPr>
          <w:rFonts w:hint="eastAsia"/>
        </w:rPr>
        <w:t>根据式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可以得出水泥添加量计算结果如下：</w:t>
      </w:r>
    </w:p>
    <w:p w14:paraId="5086065B" w14:textId="03A15F53" w:rsidR="008F2E90" w:rsidRPr="00447E46" w:rsidRDefault="008F3145" w:rsidP="008F2E90">
      <w:pPr>
        <w:ind w:firstLine="880"/>
        <w:rPr>
          <w:i/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水泥</m:t>
            </m:r>
          </m:sub>
        </m:sSub>
        <m:r>
          <w:rPr>
            <w:rFonts w:ascii="Cambria Math" w:hAnsi="Cambria Math"/>
            <w:sz w:val="44"/>
            <w:szCs w:val="44"/>
          </w:rPr>
          <m:t xml:space="preserve">=R* </m:t>
        </m:r>
        <m:r>
          <w:rPr>
            <w:rFonts w:ascii="Cambria Math" w:hAnsi="Cambria Math" w:hint="eastAsia"/>
            <w:sz w:val="44"/>
            <w:szCs w:val="44"/>
          </w:rPr>
          <m:t>ρFC</m:t>
        </m:r>
      </m:oMath>
      <w:r w:rsidR="00674F6E" w:rsidRPr="00674F6E">
        <w:rPr>
          <w:sz w:val="48"/>
          <w:szCs w:val="48"/>
        </w:rPr>
        <w:t>……………</w:t>
      </w:r>
      <w:proofErr w:type="gramStart"/>
      <w:r w:rsidR="00674F6E" w:rsidRPr="00674F6E">
        <w:rPr>
          <w:sz w:val="48"/>
          <w:szCs w:val="48"/>
        </w:rPr>
        <w:t>…</w:t>
      </w:r>
      <w:r w:rsidR="002E52C8">
        <w:rPr>
          <w:sz w:val="48"/>
          <w:szCs w:val="48"/>
        </w:rPr>
        <w:t>..</w:t>
      </w:r>
      <w:proofErr w:type="gramEnd"/>
      <w:r w:rsidR="00674F6E" w:rsidRPr="00674F6E">
        <w:rPr>
          <w:sz w:val="48"/>
          <w:szCs w:val="48"/>
        </w:rPr>
        <w:t>…</w:t>
      </w:r>
      <w:r w:rsidR="00674F6E" w:rsidRPr="002E52C8">
        <w:rPr>
          <w:sz w:val="30"/>
          <w:szCs w:val="30"/>
        </w:rPr>
        <w:t>3.3</w:t>
      </w:r>
    </w:p>
    <w:p w14:paraId="0247C341" w14:textId="7DF5F7EF" w:rsidR="008F2E90" w:rsidRDefault="008F2E90" w:rsidP="008F2E90">
      <w:pPr>
        <w:ind w:firstLine="482"/>
      </w:pPr>
      <w:r w:rsidRPr="008F2E90">
        <w:rPr>
          <w:rFonts w:hint="eastAsia"/>
          <w:b/>
          <w:i/>
        </w:rPr>
        <w:t>ρ</w:t>
      </w:r>
      <w:r w:rsidRPr="008F2E90">
        <w:rPr>
          <w:rFonts w:hint="eastAsia"/>
        </w:rPr>
        <w:t>为底流料浆的密度</w:t>
      </w:r>
      <w:r>
        <w:rPr>
          <w:rFonts w:hint="eastAsia"/>
        </w:rPr>
        <w:t>，可以通过底流浓度计读出，</w:t>
      </w:r>
      <w:r w:rsidRPr="008F2E90">
        <w:rPr>
          <w:rFonts w:hint="eastAsia"/>
          <w:b/>
          <w:i/>
        </w:rPr>
        <w:t>F</w:t>
      </w:r>
      <w:r>
        <w:rPr>
          <w:rFonts w:hint="eastAsia"/>
        </w:rPr>
        <w:t>为底流流量，可以通过底流流量计读取，</w:t>
      </w:r>
      <w:r w:rsidRPr="008F2E90">
        <w:rPr>
          <w:rFonts w:hint="eastAsia"/>
          <w:b/>
          <w:i/>
        </w:rPr>
        <w:t>C</w:t>
      </w:r>
      <w:r>
        <w:rPr>
          <w:rFonts w:hint="eastAsia"/>
        </w:rPr>
        <w:t>为底流浓</w:t>
      </w:r>
      <w:bookmarkStart w:id="3" w:name="_GoBack"/>
      <w:bookmarkEnd w:id="3"/>
      <w:r>
        <w:rPr>
          <w:rFonts w:hint="eastAsia"/>
        </w:rPr>
        <w:t>度，可以根据底流浓度与密度的对应表格</w:t>
      </w:r>
      <w:r w:rsidR="00A10A1B">
        <w:rPr>
          <w:rFonts w:hint="eastAsia"/>
        </w:rPr>
        <w:t>（表</w:t>
      </w:r>
      <w:r w:rsidR="00FB7348">
        <w:t>3</w:t>
      </w:r>
      <w:r w:rsidR="00A10A1B">
        <w:rPr>
          <w:rFonts w:hint="eastAsia"/>
        </w:rPr>
        <w:t>）</w:t>
      </w:r>
      <w:r>
        <w:rPr>
          <w:rFonts w:hint="eastAsia"/>
        </w:rPr>
        <w:t>读取。</w:t>
      </w:r>
    </w:p>
    <w:p w14:paraId="586887C7" w14:textId="03513488" w:rsidR="000A6808" w:rsidRDefault="008F4F96" w:rsidP="00130AB5">
      <w:pPr>
        <w:ind w:firstLine="480"/>
      </w:pPr>
      <w:r>
        <w:rPr>
          <w:rFonts w:hint="eastAsia"/>
        </w:rPr>
        <w:t>计算出水泥添加量后，</w:t>
      </w:r>
      <w:r w:rsidR="008F2E90">
        <w:rPr>
          <w:rFonts w:hint="eastAsia"/>
        </w:rPr>
        <w:t>然后</w:t>
      </w:r>
      <w:r w:rsidR="00C3728A">
        <w:rPr>
          <w:rFonts w:hint="eastAsia"/>
        </w:rPr>
        <w:t>对</w:t>
      </w:r>
      <w:r w:rsidR="00C3728A">
        <w:rPr>
          <w:rFonts w:hint="eastAsia"/>
        </w:rPr>
        <w:t>DCS</w:t>
      </w:r>
      <w:r w:rsidR="00C3728A">
        <w:rPr>
          <w:rFonts w:hint="eastAsia"/>
        </w:rPr>
        <w:t>系统中对应的</w:t>
      </w:r>
      <w:r w:rsidR="008F2E90">
        <w:rPr>
          <w:rFonts w:hint="eastAsia"/>
        </w:rPr>
        <w:t>水泥添加量</w:t>
      </w:r>
      <w:r w:rsidR="00C3728A">
        <w:rPr>
          <w:rFonts w:hint="eastAsia"/>
        </w:rPr>
        <w:t>字段进行设置，从而对水泥添加量进行调节。</w:t>
      </w:r>
      <w:r>
        <w:rPr>
          <w:rFonts w:hint="eastAsia"/>
        </w:rPr>
        <w:t>经调研水泥添加量不应过于频繁的修改，大约</w:t>
      </w:r>
      <w:r>
        <w:rPr>
          <w:rFonts w:hint="eastAsia"/>
        </w:rPr>
        <w:t>3-</w:t>
      </w:r>
      <w:r>
        <w:t>5</w:t>
      </w:r>
      <w:r>
        <w:rPr>
          <w:rFonts w:hint="eastAsia"/>
        </w:rPr>
        <w:t>小时计算一次水泥添加量并</w:t>
      </w:r>
      <w:r w:rsidR="00CD2761">
        <w:rPr>
          <w:rFonts w:hint="eastAsia"/>
        </w:rPr>
        <w:t>将数据传给</w:t>
      </w:r>
      <w:r w:rsidR="00CD2761">
        <w:rPr>
          <w:rFonts w:hint="eastAsia"/>
        </w:rPr>
        <w:t>DCS</w:t>
      </w:r>
      <w:r w:rsidR="00CD2761">
        <w:rPr>
          <w:rFonts w:hint="eastAsia"/>
        </w:rPr>
        <w:t>系统。</w:t>
      </w:r>
    </w:p>
    <w:p w14:paraId="78E5D519" w14:textId="3DD5D30E" w:rsidR="008F2E90" w:rsidRDefault="008F2E90" w:rsidP="000A6808">
      <w:pPr>
        <w:ind w:firstLine="480"/>
      </w:pPr>
    </w:p>
    <w:p w14:paraId="399E7A23" w14:textId="77777777" w:rsidR="008F2E90" w:rsidRDefault="008F2E90" w:rsidP="000A6808">
      <w:pPr>
        <w:ind w:firstLine="480"/>
      </w:pPr>
    </w:p>
    <w:p w14:paraId="453E0EDB" w14:textId="78CCBCD3" w:rsidR="00AA50DA" w:rsidRDefault="00AA50DA" w:rsidP="000A6808">
      <w:pPr>
        <w:ind w:firstLine="480"/>
      </w:pPr>
    </w:p>
    <w:p w14:paraId="6174DF9D" w14:textId="0F2A7619" w:rsidR="00AA50DA" w:rsidRPr="000A6808" w:rsidRDefault="00AA50DA" w:rsidP="000A6808">
      <w:pPr>
        <w:ind w:firstLine="480"/>
      </w:pPr>
    </w:p>
    <w:sectPr w:rsidR="00AA50DA" w:rsidRPr="000A68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DB20E" w14:textId="77777777" w:rsidR="008F3145" w:rsidRDefault="008F3145" w:rsidP="008F2E90">
      <w:pPr>
        <w:spacing w:line="240" w:lineRule="auto"/>
        <w:ind w:firstLine="480"/>
      </w:pPr>
      <w:r>
        <w:separator/>
      </w:r>
    </w:p>
  </w:endnote>
  <w:endnote w:type="continuationSeparator" w:id="0">
    <w:p w14:paraId="3D81DB6F" w14:textId="77777777" w:rsidR="008F3145" w:rsidRDefault="008F3145" w:rsidP="008F2E9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AEAE8" w14:textId="77777777" w:rsidR="008F2E90" w:rsidRDefault="008F2E90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E4719" w14:textId="77777777" w:rsidR="008F2E90" w:rsidRDefault="008F2E90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2A44" w14:textId="77777777" w:rsidR="008F2E90" w:rsidRDefault="008F2E90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35386" w14:textId="77777777" w:rsidR="008F3145" w:rsidRDefault="008F3145" w:rsidP="008F2E90">
      <w:pPr>
        <w:spacing w:line="240" w:lineRule="auto"/>
        <w:ind w:firstLine="480"/>
      </w:pPr>
      <w:r>
        <w:separator/>
      </w:r>
    </w:p>
  </w:footnote>
  <w:footnote w:type="continuationSeparator" w:id="0">
    <w:p w14:paraId="0789B4F7" w14:textId="77777777" w:rsidR="008F3145" w:rsidRDefault="008F3145" w:rsidP="008F2E9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B69DF" w14:textId="77777777" w:rsidR="008F2E90" w:rsidRDefault="008F2E90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C65A4" w14:textId="77777777" w:rsidR="008F2E90" w:rsidRDefault="008F2E90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C6ADD" w14:textId="77777777" w:rsidR="008F2E90" w:rsidRDefault="008F2E90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D4E8C"/>
    <w:multiLevelType w:val="hybridMultilevel"/>
    <w:tmpl w:val="0F8A9AC4"/>
    <w:lvl w:ilvl="0" w:tplc="70BA246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63"/>
    <w:rsid w:val="000029FD"/>
    <w:rsid w:val="0002230A"/>
    <w:rsid w:val="00032EEB"/>
    <w:rsid w:val="0003343A"/>
    <w:rsid w:val="000A6808"/>
    <w:rsid w:val="000A6C73"/>
    <w:rsid w:val="000B2FDC"/>
    <w:rsid w:val="00130AB5"/>
    <w:rsid w:val="00210710"/>
    <w:rsid w:val="002238BB"/>
    <w:rsid w:val="00256306"/>
    <w:rsid w:val="002E52C8"/>
    <w:rsid w:val="00326236"/>
    <w:rsid w:val="00376E78"/>
    <w:rsid w:val="003924C3"/>
    <w:rsid w:val="003B72A0"/>
    <w:rsid w:val="003D22FC"/>
    <w:rsid w:val="003D4047"/>
    <w:rsid w:val="00427D13"/>
    <w:rsid w:val="00447E46"/>
    <w:rsid w:val="005119B3"/>
    <w:rsid w:val="005B0D55"/>
    <w:rsid w:val="005B4FB7"/>
    <w:rsid w:val="0062083D"/>
    <w:rsid w:val="00662C4B"/>
    <w:rsid w:val="00674F6E"/>
    <w:rsid w:val="006C19A2"/>
    <w:rsid w:val="006E419C"/>
    <w:rsid w:val="00732397"/>
    <w:rsid w:val="007A4039"/>
    <w:rsid w:val="007D5530"/>
    <w:rsid w:val="00836B81"/>
    <w:rsid w:val="0084025A"/>
    <w:rsid w:val="00844821"/>
    <w:rsid w:val="008F2E90"/>
    <w:rsid w:val="008F3145"/>
    <w:rsid w:val="008F4F96"/>
    <w:rsid w:val="00922B22"/>
    <w:rsid w:val="009579B7"/>
    <w:rsid w:val="00964633"/>
    <w:rsid w:val="009A6319"/>
    <w:rsid w:val="009A6D73"/>
    <w:rsid w:val="009C62E0"/>
    <w:rsid w:val="00A10A1B"/>
    <w:rsid w:val="00A338DB"/>
    <w:rsid w:val="00A92B73"/>
    <w:rsid w:val="00AA50DA"/>
    <w:rsid w:val="00AC7415"/>
    <w:rsid w:val="00AE3BBF"/>
    <w:rsid w:val="00C2111E"/>
    <w:rsid w:val="00C3728A"/>
    <w:rsid w:val="00CD2761"/>
    <w:rsid w:val="00CF3C63"/>
    <w:rsid w:val="00EA0621"/>
    <w:rsid w:val="00EB752F"/>
    <w:rsid w:val="00F86F95"/>
    <w:rsid w:val="00F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54591"/>
  <w15:chartTrackingRefBased/>
  <w15:docId w15:val="{D18D6446-BD34-4D03-9659-50658F51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62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7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4633"/>
    <w:pPr>
      <w:keepNext/>
      <w:keepLines/>
      <w:spacing w:before="24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2C4B"/>
    <w:pPr>
      <w:keepNext/>
      <w:keepLines/>
      <w:spacing w:before="12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4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4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A062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A0621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4633"/>
    <w:rPr>
      <w:rFonts w:ascii="Times New Roman" w:eastAsia="宋体" w:hAnsi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6E419C"/>
    <w:pPr>
      <w:ind w:firstLine="420"/>
    </w:pPr>
  </w:style>
  <w:style w:type="paragraph" w:styleId="a6">
    <w:name w:val="Revision"/>
    <w:hidden/>
    <w:uiPriority w:val="99"/>
    <w:semiHidden/>
    <w:rsid w:val="00C2111E"/>
    <w:rPr>
      <w:rFonts w:ascii="Times New Roman" w:eastAsia="宋体" w:hAnsi="Times New Roman"/>
      <w:sz w:val="24"/>
    </w:rPr>
  </w:style>
  <w:style w:type="character" w:styleId="a7">
    <w:name w:val="annotation reference"/>
    <w:basedOn w:val="a0"/>
    <w:uiPriority w:val="99"/>
    <w:semiHidden/>
    <w:unhideWhenUsed/>
    <w:rsid w:val="00C2111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2111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2111E"/>
    <w:rPr>
      <w:rFonts w:ascii="Times New Roman" w:eastAsia="宋体" w:hAnsi="Times New Roman"/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2111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2111E"/>
    <w:rPr>
      <w:rFonts w:ascii="Times New Roman" w:eastAsia="宋体" w:hAnsi="Times New Roman"/>
      <w:b/>
      <w:bCs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C2111E"/>
    <w:pPr>
      <w:spacing w:line="240" w:lineRule="auto"/>
    </w:pPr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2111E"/>
    <w:rPr>
      <w:rFonts w:ascii="宋体" w:eastAsia="宋体" w:hAnsi="Times New Roman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8F2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2E90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2E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2E90"/>
    <w:rPr>
      <w:rFonts w:ascii="Times New Roman" w:eastAsia="宋体" w:hAnsi="Times New Roman"/>
      <w:sz w:val="18"/>
      <w:szCs w:val="18"/>
    </w:rPr>
  </w:style>
  <w:style w:type="table" w:styleId="af2">
    <w:name w:val="Table Grid"/>
    <w:basedOn w:val="a1"/>
    <w:uiPriority w:val="39"/>
    <w:rsid w:val="00326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62C4B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7D5530"/>
    <w:rPr>
      <w:color w:val="808080"/>
    </w:rPr>
  </w:style>
  <w:style w:type="paragraph" w:styleId="af4">
    <w:name w:val="caption"/>
    <w:basedOn w:val="a"/>
    <w:next w:val="a"/>
    <w:uiPriority w:val="35"/>
    <w:unhideWhenUsed/>
    <w:qFormat/>
    <w:rsid w:val="00A10A1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二熊 哥哥</cp:lastModifiedBy>
  <cp:revision>10</cp:revision>
  <dcterms:created xsi:type="dcterms:W3CDTF">2019-03-25T07:09:00Z</dcterms:created>
  <dcterms:modified xsi:type="dcterms:W3CDTF">2019-03-28T08:46:00Z</dcterms:modified>
</cp:coreProperties>
</file>