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541" w:rsidRDefault="00FE1769" w:rsidP="00D3203C">
      <w:pPr>
        <w:jc w:val="center"/>
        <w:rPr>
          <w:rFonts w:ascii="宋体" w:eastAsia="宋体" w:hAnsi="宋体"/>
          <w:b/>
          <w:bCs/>
          <w:kern w:val="44"/>
          <w:sz w:val="32"/>
          <w:szCs w:val="32"/>
        </w:rPr>
      </w:pPr>
      <w:r>
        <w:rPr>
          <w:rFonts w:ascii="宋体" w:eastAsia="宋体" w:hAnsi="宋体" w:hint="eastAsia"/>
          <w:b/>
          <w:bCs/>
          <w:kern w:val="44"/>
          <w:sz w:val="32"/>
          <w:szCs w:val="32"/>
        </w:rPr>
        <w:t>联合二部</w:t>
      </w:r>
      <w:r w:rsidR="000376AD">
        <w:rPr>
          <w:rFonts w:ascii="宋体" w:eastAsia="宋体" w:hAnsi="宋体" w:hint="eastAsia"/>
          <w:b/>
          <w:bCs/>
          <w:kern w:val="44"/>
          <w:sz w:val="32"/>
          <w:szCs w:val="32"/>
        </w:rPr>
        <w:t>网络表示学习的矩阵分解</w:t>
      </w:r>
      <w:r w:rsidR="000376AD" w:rsidRPr="000376AD">
        <w:rPr>
          <w:rFonts w:ascii="宋体" w:eastAsia="宋体" w:hAnsi="宋体" w:hint="eastAsia"/>
          <w:b/>
          <w:bCs/>
          <w:kern w:val="44"/>
          <w:sz w:val="32"/>
          <w:szCs w:val="32"/>
        </w:rPr>
        <w:t>推荐</w:t>
      </w:r>
      <w:r w:rsidR="000376AD">
        <w:rPr>
          <w:rFonts w:ascii="宋体" w:eastAsia="宋体" w:hAnsi="宋体" w:hint="eastAsia"/>
          <w:b/>
          <w:bCs/>
          <w:kern w:val="44"/>
          <w:sz w:val="32"/>
          <w:szCs w:val="32"/>
        </w:rPr>
        <w:t>算法</w:t>
      </w:r>
    </w:p>
    <w:p w:rsidR="00D3203C" w:rsidRPr="00516F4D" w:rsidRDefault="00D3203C" w:rsidP="00D3203C">
      <w:pPr>
        <w:jc w:val="center"/>
        <w:rPr>
          <w:rFonts w:ascii="Times New Roman" w:eastAsia="宋体" w:hAnsi="Times New Roman" w:cs="Times New Roman"/>
          <w:vertAlign w:val="superscript"/>
        </w:rPr>
      </w:pPr>
      <w:r w:rsidRPr="00D3203C">
        <w:rPr>
          <w:rFonts w:ascii="宋体" w:eastAsia="宋体" w:hAnsi="宋体" w:hint="eastAsia"/>
        </w:rPr>
        <w:t>张以文</w:t>
      </w:r>
      <w:r w:rsidRPr="00516F4D">
        <w:rPr>
          <w:rFonts w:ascii="Times New Roman" w:eastAsia="宋体" w:hAnsi="Times New Roman" w:cs="Times New Roman"/>
          <w:vertAlign w:val="superscript"/>
        </w:rPr>
        <w:t>1</w:t>
      </w:r>
      <w:r w:rsidR="00AB2205">
        <w:rPr>
          <w:rFonts w:ascii="宋体" w:eastAsia="宋体" w:hAnsi="宋体" w:hint="eastAsia"/>
        </w:rPr>
        <w:t>，袁梦祥</w:t>
      </w:r>
      <w:r w:rsidR="00CA1E5A">
        <w:rPr>
          <w:rFonts w:ascii="Times New Roman" w:eastAsia="宋体" w:hAnsi="Times New Roman" w:cs="Times New Roman"/>
          <w:vertAlign w:val="superscript"/>
        </w:rPr>
        <w:t>1</w:t>
      </w:r>
    </w:p>
    <w:p w:rsidR="00D3203C" w:rsidRPr="00D64F74" w:rsidRDefault="00D3203C" w:rsidP="00D3203C">
      <w:pPr>
        <w:jc w:val="center"/>
        <w:rPr>
          <w:rFonts w:ascii="宋体" w:eastAsia="宋体" w:hAnsi="宋体"/>
          <w:sz w:val="15"/>
          <w:szCs w:val="15"/>
        </w:rPr>
      </w:pPr>
      <w:r w:rsidRPr="00D64F74">
        <w:rPr>
          <w:rFonts w:ascii="宋体" w:eastAsia="宋体" w:hAnsi="宋体" w:hint="eastAsia"/>
          <w:sz w:val="15"/>
          <w:szCs w:val="15"/>
        </w:rPr>
        <w:t>（</w:t>
      </w:r>
      <w:r w:rsidR="00CA1E5A">
        <w:rPr>
          <w:rFonts w:ascii="Times New Roman" w:eastAsia="宋体" w:hAnsi="Times New Roman" w:cs="Times New Roman"/>
          <w:sz w:val="15"/>
          <w:szCs w:val="15"/>
        </w:rPr>
        <w:t>1</w:t>
      </w:r>
      <w:r w:rsidRPr="00D64F74">
        <w:rPr>
          <w:rFonts w:ascii="Times New Roman" w:eastAsia="宋体" w:hAnsi="Times New Roman" w:cs="Times New Roman"/>
          <w:sz w:val="15"/>
          <w:szCs w:val="15"/>
        </w:rPr>
        <w:t>.</w:t>
      </w:r>
      <w:r w:rsidRPr="00D64F74">
        <w:rPr>
          <w:rFonts w:ascii="宋体" w:eastAsia="宋体" w:hAnsi="宋体" w:hint="eastAsia"/>
          <w:sz w:val="15"/>
          <w:szCs w:val="15"/>
        </w:rPr>
        <w:t>安徽大学计算机科学与技术学院，</w:t>
      </w:r>
      <w:r w:rsidR="00516F4D" w:rsidRPr="00D64F74">
        <w:rPr>
          <w:rFonts w:ascii="宋体" w:eastAsia="宋体" w:hAnsi="宋体" w:hint="eastAsia"/>
          <w:sz w:val="15"/>
          <w:szCs w:val="15"/>
        </w:rPr>
        <w:t xml:space="preserve">安徽 </w:t>
      </w:r>
      <w:r w:rsidRPr="00D64F74">
        <w:rPr>
          <w:rFonts w:ascii="宋体" w:eastAsia="宋体" w:hAnsi="宋体" w:hint="eastAsia"/>
          <w:sz w:val="15"/>
          <w:szCs w:val="15"/>
        </w:rPr>
        <w:t xml:space="preserve">合肥 </w:t>
      </w:r>
      <w:r w:rsidRPr="00D64F74">
        <w:rPr>
          <w:rFonts w:ascii="Times New Roman" w:eastAsia="宋体" w:hAnsi="Times New Roman" w:cs="Times New Roman"/>
          <w:sz w:val="15"/>
          <w:szCs w:val="15"/>
        </w:rPr>
        <w:t>230601</w:t>
      </w:r>
      <w:r w:rsidRPr="00D64F74">
        <w:rPr>
          <w:rFonts w:ascii="宋体" w:eastAsia="宋体" w:hAnsi="宋体" w:hint="eastAsia"/>
          <w:sz w:val="15"/>
          <w:szCs w:val="15"/>
        </w:rPr>
        <w:t>）</w:t>
      </w:r>
    </w:p>
    <w:p w:rsidR="00D3203C" w:rsidRDefault="00D3203C" w:rsidP="00D3203C">
      <w:pPr>
        <w:rPr>
          <w:rFonts w:ascii="宋体" w:eastAsia="宋体" w:hAnsi="宋体"/>
          <w:szCs w:val="21"/>
        </w:rPr>
      </w:pPr>
      <w:r w:rsidRPr="00D3203C">
        <w:rPr>
          <w:rFonts w:ascii="宋体" w:eastAsia="宋体" w:hAnsi="宋体" w:hint="eastAsia"/>
          <w:b/>
          <w:szCs w:val="21"/>
        </w:rPr>
        <w:t>摘要：</w:t>
      </w:r>
      <w:r w:rsidR="00030959" w:rsidRPr="00030959">
        <w:rPr>
          <w:rFonts w:ascii="宋体" w:eastAsia="宋体" w:hAnsi="宋体" w:hint="eastAsia"/>
          <w:szCs w:val="21"/>
        </w:rPr>
        <w:t>矩阵分解算法广泛应用于推荐系统</w:t>
      </w:r>
      <w:r w:rsidR="00030959">
        <w:rPr>
          <w:rFonts w:ascii="宋体" w:eastAsia="宋体" w:hAnsi="宋体" w:hint="eastAsia"/>
          <w:szCs w:val="21"/>
        </w:rPr>
        <w:t>。</w:t>
      </w:r>
      <w:r w:rsidR="00030959" w:rsidRPr="00030959">
        <w:rPr>
          <w:rFonts w:ascii="宋体" w:eastAsia="宋体" w:hAnsi="宋体"/>
          <w:szCs w:val="21"/>
        </w:rPr>
        <w:t>然而</w:t>
      </w:r>
      <w:r w:rsidR="00C92328">
        <w:rPr>
          <w:rFonts w:ascii="宋体" w:eastAsia="宋体" w:hAnsi="宋体" w:hint="eastAsia"/>
          <w:szCs w:val="21"/>
        </w:rPr>
        <w:t>，</w:t>
      </w:r>
      <w:r w:rsidR="00C92328" w:rsidRPr="00C92328">
        <w:rPr>
          <w:rFonts w:ascii="宋体" w:eastAsia="宋体" w:hAnsi="宋体" w:hint="eastAsia"/>
          <w:szCs w:val="21"/>
        </w:rPr>
        <w:t>其性能往往受到</w:t>
      </w:r>
      <w:r w:rsidR="00C92328">
        <w:rPr>
          <w:rFonts w:ascii="宋体" w:eastAsia="宋体" w:hAnsi="宋体" w:hint="eastAsia"/>
          <w:szCs w:val="21"/>
        </w:rPr>
        <w:t>数据稀疏性和</w:t>
      </w:r>
      <w:r w:rsidR="005146EB">
        <w:rPr>
          <w:rFonts w:ascii="宋体" w:eastAsia="宋体" w:hAnsi="宋体" w:hint="eastAsia"/>
          <w:szCs w:val="21"/>
        </w:rPr>
        <w:t>数据</w:t>
      </w:r>
      <w:r w:rsidR="00C92328">
        <w:rPr>
          <w:rFonts w:ascii="宋体" w:eastAsia="宋体" w:hAnsi="宋体" w:hint="eastAsia"/>
          <w:szCs w:val="21"/>
        </w:rPr>
        <w:t>高维度</w:t>
      </w:r>
      <w:r w:rsidR="00C92328" w:rsidRPr="00C92328">
        <w:rPr>
          <w:rFonts w:ascii="宋体" w:eastAsia="宋体" w:hAnsi="宋体" w:hint="eastAsia"/>
          <w:szCs w:val="21"/>
        </w:rPr>
        <w:t>的影响</w:t>
      </w:r>
      <w:r w:rsidR="00710836">
        <w:rPr>
          <w:rFonts w:ascii="宋体" w:eastAsia="宋体" w:hAnsi="宋体" w:hint="eastAsia"/>
          <w:szCs w:val="21"/>
        </w:rPr>
        <w:t>，</w:t>
      </w:r>
      <w:r w:rsidR="00C92328">
        <w:rPr>
          <w:rFonts w:ascii="宋体" w:eastAsia="宋体" w:hAnsi="宋体" w:hint="eastAsia"/>
          <w:szCs w:val="21"/>
        </w:rPr>
        <w:t>且</w:t>
      </w:r>
      <w:r w:rsidR="00710836">
        <w:rPr>
          <w:rFonts w:ascii="宋体" w:eastAsia="宋体" w:hAnsi="宋体" w:hint="eastAsia"/>
          <w:szCs w:val="21"/>
        </w:rPr>
        <w:t>较少考虑项目的内容信息</w:t>
      </w:r>
      <w:r w:rsidR="00030959">
        <w:rPr>
          <w:rFonts w:ascii="宋体" w:eastAsia="宋体" w:hAnsi="宋体" w:hint="eastAsia"/>
          <w:szCs w:val="21"/>
        </w:rPr>
        <w:t>。</w:t>
      </w:r>
      <w:r w:rsidR="00030959" w:rsidRPr="00030959">
        <w:rPr>
          <w:rFonts w:ascii="宋体" w:eastAsia="宋体" w:hAnsi="宋体"/>
          <w:szCs w:val="21"/>
        </w:rPr>
        <w:t>针对上述问题,</w:t>
      </w:r>
      <w:r w:rsidR="00C92328">
        <w:rPr>
          <w:rFonts w:ascii="宋体" w:eastAsia="宋体" w:hAnsi="宋体" w:hint="eastAsia"/>
          <w:szCs w:val="21"/>
        </w:rPr>
        <w:t>本文</w:t>
      </w:r>
      <w:r w:rsidR="002A1758">
        <w:rPr>
          <w:rFonts w:ascii="宋体" w:eastAsia="宋体" w:hAnsi="宋体"/>
          <w:szCs w:val="21"/>
        </w:rPr>
        <w:t>提出了一种基于</w:t>
      </w:r>
      <w:r w:rsidR="00FE1769">
        <w:rPr>
          <w:rFonts w:ascii="宋体" w:eastAsia="宋体" w:hAnsi="宋体" w:hint="eastAsia"/>
          <w:szCs w:val="21"/>
        </w:rPr>
        <w:t>二部</w:t>
      </w:r>
      <w:r w:rsidR="002A1758">
        <w:rPr>
          <w:rFonts w:ascii="宋体" w:eastAsia="宋体" w:hAnsi="宋体"/>
          <w:szCs w:val="21"/>
        </w:rPr>
        <w:t>网络表示学习的</w:t>
      </w:r>
      <w:r w:rsidR="00030959" w:rsidRPr="00030959">
        <w:rPr>
          <w:rFonts w:ascii="宋体" w:eastAsia="宋体" w:hAnsi="宋体"/>
          <w:szCs w:val="21"/>
        </w:rPr>
        <w:t>推荐算法</w:t>
      </w:r>
      <w:r w:rsidR="002A1758">
        <w:rPr>
          <w:rFonts w:ascii="宋体" w:eastAsia="宋体" w:hAnsi="宋体"/>
          <w:szCs w:val="21"/>
        </w:rPr>
        <w:t>(NEMF)</w:t>
      </w:r>
      <w:r w:rsidR="00710836">
        <w:rPr>
          <w:rFonts w:ascii="宋体" w:eastAsia="宋体" w:hAnsi="宋体" w:hint="eastAsia"/>
          <w:szCs w:val="21"/>
        </w:rPr>
        <w:t>。</w:t>
      </w:r>
      <w:r w:rsidR="00030959" w:rsidRPr="00030959">
        <w:rPr>
          <w:rFonts w:ascii="宋体" w:eastAsia="宋体" w:hAnsi="宋体"/>
          <w:szCs w:val="21"/>
        </w:rPr>
        <w:t>首先</w:t>
      </w:r>
      <w:r w:rsidR="00710836">
        <w:rPr>
          <w:rFonts w:ascii="宋体" w:eastAsia="宋体" w:hAnsi="宋体" w:hint="eastAsia"/>
          <w:szCs w:val="21"/>
        </w:rPr>
        <w:t>，</w:t>
      </w:r>
      <w:r w:rsidR="00710836">
        <w:rPr>
          <w:rFonts w:ascii="宋体" w:eastAsia="宋体" w:hAnsi="宋体"/>
          <w:szCs w:val="21"/>
        </w:rPr>
        <w:t>利用评分信息和</w:t>
      </w:r>
      <w:r w:rsidR="00710836">
        <w:rPr>
          <w:rFonts w:ascii="宋体" w:eastAsia="宋体" w:hAnsi="宋体" w:hint="eastAsia"/>
          <w:szCs w:val="21"/>
        </w:rPr>
        <w:t>项目</w:t>
      </w:r>
      <w:r w:rsidR="00C92328">
        <w:rPr>
          <w:rFonts w:ascii="宋体" w:eastAsia="宋体" w:hAnsi="宋体" w:hint="eastAsia"/>
          <w:szCs w:val="21"/>
        </w:rPr>
        <w:t>的</w:t>
      </w:r>
      <w:r w:rsidR="00710836">
        <w:rPr>
          <w:rFonts w:ascii="宋体" w:eastAsia="宋体" w:hAnsi="宋体" w:hint="eastAsia"/>
          <w:szCs w:val="21"/>
        </w:rPr>
        <w:t>标签</w:t>
      </w:r>
      <w:r w:rsidR="00030959" w:rsidRPr="00030959">
        <w:rPr>
          <w:rFonts w:ascii="宋体" w:eastAsia="宋体" w:hAnsi="宋体"/>
          <w:szCs w:val="21"/>
        </w:rPr>
        <w:t>信息构建两个二部网络</w:t>
      </w:r>
      <w:r w:rsidR="00C92328">
        <w:rPr>
          <w:rFonts w:ascii="宋体" w:eastAsia="宋体" w:hAnsi="宋体" w:hint="eastAsia"/>
          <w:szCs w:val="21"/>
        </w:rPr>
        <w:t>，</w:t>
      </w:r>
      <w:r w:rsidR="005146EB">
        <w:rPr>
          <w:rFonts w:ascii="宋体" w:eastAsia="宋体" w:hAnsi="宋体"/>
          <w:szCs w:val="21"/>
        </w:rPr>
        <w:t>分别反映用户的相似偏好和</w:t>
      </w:r>
      <w:r w:rsidR="005146EB">
        <w:rPr>
          <w:rFonts w:ascii="宋体" w:eastAsia="宋体" w:hAnsi="宋体" w:hint="eastAsia"/>
          <w:szCs w:val="21"/>
        </w:rPr>
        <w:t>项目</w:t>
      </w:r>
      <w:r w:rsidR="00030959" w:rsidRPr="00030959">
        <w:rPr>
          <w:rFonts w:ascii="宋体" w:eastAsia="宋体" w:hAnsi="宋体"/>
          <w:szCs w:val="21"/>
        </w:rPr>
        <w:t>之间的联系</w:t>
      </w:r>
      <w:r w:rsidR="00C92328">
        <w:rPr>
          <w:rFonts w:ascii="宋体" w:eastAsia="宋体" w:hAnsi="宋体" w:hint="eastAsia"/>
          <w:szCs w:val="21"/>
        </w:rPr>
        <w:t>。</w:t>
      </w:r>
      <w:r w:rsidR="00030959" w:rsidRPr="00030959">
        <w:rPr>
          <w:rFonts w:ascii="宋体" w:eastAsia="宋体" w:hAnsi="宋体"/>
          <w:szCs w:val="21"/>
        </w:rPr>
        <w:t>然后</w:t>
      </w:r>
      <w:r w:rsidR="00C92328">
        <w:rPr>
          <w:rFonts w:ascii="宋体" w:eastAsia="宋体" w:hAnsi="宋体" w:hint="eastAsia"/>
          <w:szCs w:val="21"/>
        </w:rPr>
        <w:t>，</w:t>
      </w:r>
      <w:r w:rsidR="00FE1769">
        <w:rPr>
          <w:rFonts w:ascii="宋体" w:eastAsia="宋体" w:hAnsi="宋体"/>
          <w:szCs w:val="21"/>
        </w:rPr>
        <w:t>通过二部</w:t>
      </w:r>
      <w:r w:rsidR="00FE1769">
        <w:rPr>
          <w:rFonts w:ascii="宋体" w:eastAsia="宋体" w:hAnsi="宋体" w:hint="eastAsia"/>
          <w:szCs w:val="21"/>
        </w:rPr>
        <w:t>网络的</w:t>
      </w:r>
      <w:r w:rsidR="00030959" w:rsidRPr="00030959">
        <w:rPr>
          <w:rFonts w:ascii="宋体" w:eastAsia="宋体" w:hAnsi="宋体"/>
          <w:szCs w:val="21"/>
        </w:rPr>
        <w:t>表示学习算法得到用户和物品的低维度稠密表示</w:t>
      </w:r>
      <w:r w:rsidR="00C92328">
        <w:rPr>
          <w:rFonts w:ascii="宋体" w:eastAsia="宋体" w:hAnsi="宋体" w:hint="eastAsia"/>
          <w:szCs w:val="21"/>
        </w:rPr>
        <w:t>，用以</w:t>
      </w:r>
      <w:r w:rsidR="00C92328">
        <w:rPr>
          <w:rFonts w:ascii="宋体" w:eastAsia="宋体" w:hAnsi="宋体"/>
          <w:szCs w:val="21"/>
        </w:rPr>
        <w:t>计算用户之间和物品之间的</w:t>
      </w:r>
      <w:r w:rsidR="00C92328">
        <w:rPr>
          <w:rFonts w:ascii="宋体" w:eastAsia="宋体" w:hAnsi="宋体" w:hint="eastAsia"/>
          <w:szCs w:val="21"/>
        </w:rPr>
        <w:t>相似性。</w:t>
      </w:r>
      <w:r w:rsidR="00030959" w:rsidRPr="00030959">
        <w:rPr>
          <w:rFonts w:ascii="宋体" w:eastAsia="宋体" w:hAnsi="宋体"/>
          <w:szCs w:val="21"/>
        </w:rPr>
        <w:t>最后</w:t>
      </w:r>
      <w:r w:rsidR="00C92328">
        <w:rPr>
          <w:rFonts w:ascii="宋体" w:eastAsia="宋体" w:hAnsi="宋体" w:hint="eastAsia"/>
          <w:szCs w:val="21"/>
        </w:rPr>
        <w:t>，</w:t>
      </w:r>
      <w:r w:rsidR="00030959" w:rsidRPr="00030959">
        <w:rPr>
          <w:rFonts w:ascii="宋体" w:eastAsia="宋体" w:hAnsi="宋体"/>
          <w:szCs w:val="21"/>
        </w:rPr>
        <w:t>将用户的相似关</w:t>
      </w:r>
      <w:r w:rsidR="00C92328">
        <w:rPr>
          <w:rFonts w:ascii="宋体" w:eastAsia="宋体" w:hAnsi="宋体"/>
          <w:szCs w:val="21"/>
        </w:rPr>
        <w:t>系和物品的</w:t>
      </w:r>
      <w:r w:rsidR="00C92328">
        <w:rPr>
          <w:rFonts w:ascii="宋体" w:eastAsia="宋体" w:hAnsi="宋体" w:hint="eastAsia"/>
          <w:szCs w:val="21"/>
        </w:rPr>
        <w:t>相似</w:t>
      </w:r>
      <w:r w:rsidR="00030959" w:rsidRPr="00030959">
        <w:rPr>
          <w:rFonts w:ascii="宋体" w:eastAsia="宋体" w:hAnsi="宋体"/>
          <w:szCs w:val="21"/>
        </w:rPr>
        <w:t>关系同矩阵分解方法相结合</w:t>
      </w:r>
      <w:r w:rsidR="00C92328">
        <w:rPr>
          <w:rFonts w:ascii="宋体" w:eastAsia="宋体" w:hAnsi="宋体" w:hint="eastAsia"/>
          <w:szCs w:val="21"/>
        </w:rPr>
        <w:t>，</w:t>
      </w:r>
      <w:r w:rsidR="00030959" w:rsidRPr="00030959">
        <w:rPr>
          <w:rFonts w:ascii="宋体" w:eastAsia="宋体" w:hAnsi="宋体"/>
          <w:szCs w:val="21"/>
        </w:rPr>
        <w:t>为用户进行推荐</w:t>
      </w:r>
      <w:r w:rsidR="00C92328">
        <w:rPr>
          <w:rFonts w:ascii="宋体" w:eastAsia="宋体" w:hAnsi="宋体" w:hint="eastAsia"/>
          <w:szCs w:val="21"/>
        </w:rPr>
        <w:t>。</w:t>
      </w:r>
      <w:r w:rsidR="00030959" w:rsidRPr="00030959">
        <w:rPr>
          <w:rFonts w:ascii="宋体" w:eastAsia="宋体" w:hAnsi="宋体"/>
          <w:szCs w:val="21"/>
        </w:rPr>
        <w:t>在 GoodBooks 和 MovieLens 数据集上的实验结果表明</w:t>
      </w:r>
      <w:r w:rsidR="00C92328">
        <w:rPr>
          <w:rFonts w:ascii="宋体" w:eastAsia="宋体" w:hAnsi="宋体" w:hint="eastAsia"/>
          <w:szCs w:val="21"/>
        </w:rPr>
        <w:t>：</w:t>
      </w:r>
      <w:r w:rsidR="00030959" w:rsidRPr="00030959">
        <w:rPr>
          <w:rFonts w:ascii="宋体" w:eastAsia="宋体" w:hAnsi="宋体"/>
          <w:szCs w:val="21"/>
        </w:rPr>
        <w:t>与</w:t>
      </w:r>
      <w:r w:rsidR="00030959" w:rsidRPr="00030959">
        <w:rPr>
          <w:rFonts w:ascii="宋体" w:eastAsia="宋体" w:hAnsi="宋体" w:hint="eastAsia"/>
          <w:szCs w:val="21"/>
        </w:rPr>
        <w:t>经典的协同过滤算法相比</w:t>
      </w:r>
      <w:r w:rsidR="00C92328">
        <w:rPr>
          <w:rFonts w:ascii="宋体" w:eastAsia="宋体" w:hAnsi="宋体" w:hint="eastAsia"/>
          <w:szCs w:val="21"/>
        </w:rPr>
        <w:t>，</w:t>
      </w:r>
      <w:r w:rsidR="00030959" w:rsidRPr="00030959">
        <w:rPr>
          <w:rFonts w:ascii="宋体" w:eastAsia="宋体" w:hAnsi="宋体"/>
          <w:szCs w:val="21"/>
        </w:rPr>
        <w:t>该算法能更有效地预测用户的实际评分</w:t>
      </w:r>
      <w:r w:rsidR="00C92328">
        <w:rPr>
          <w:rFonts w:ascii="宋体" w:eastAsia="宋体" w:hAnsi="宋体" w:hint="eastAsia"/>
          <w:szCs w:val="21"/>
        </w:rPr>
        <w:t>。</w:t>
      </w:r>
    </w:p>
    <w:p w:rsidR="00D3203C" w:rsidRPr="00D3203C" w:rsidRDefault="00D3203C" w:rsidP="00D3203C">
      <w:pPr>
        <w:rPr>
          <w:rFonts w:ascii="宋体" w:eastAsia="宋体" w:hAnsi="宋体"/>
          <w:b/>
          <w:szCs w:val="21"/>
        </w:rPr>
      </w:pPr>
      <w:r w:rsidRPr="00D3203C">
        <w:rPr>
          <w:rFonts w:ascii="宋体" w:eastAsia="宋体" w:hAnsi="宋体" w:hint="eastAsia"/>
          <w:b/>
          <w:szCs w:val="21"/>
        </w:rPr>
        <w:t>关键词：</w:t>
      </w:r>
      <w:r w:rsidR="00C92328" w:rsidRPr="00C92328">
        <w:rPr>
          <w:rFonts w:ascii="宋体" w:eastAsia="宋体" w:hAnsi="宋体" w:hint="eastAsia"/>
          <w:szCs w:val="21"/>
        </w:rPr>
        <w:t>推荐系统</w:t>
      </w:r>
      <w:r w:rsidR="00C92328">
        <w:rPr>
          <w:rFonts w:ascii="宋体" w:eastAsia="宋体" w:hAnsi="宋体" w:hint="eastAsia"/>
          <w:szCs w:val="21"/>
        </w:rPr>
        <w:t>；</w:t>
      </w:r>
      <w:r w:rsidR="00C92328" w:rsidRPr="00C92328">
        <w:rPr>
          <w:rFonts w:ascii="宋体" w:eastAsia="宋体" w:hAnsi="宋体"/>
          <w:szCs w:val="21"/>
        </w:rPr>
        <w:t>协同过滤</w:t>
      </w:r>
      <w:r w:rsidR="00C92328">
        <w:rPr>
          <w:rFonts w:ascii="宋体" w:eastAsia="宋体" w:hAnsi="宋体" w:hint="eastAsia"/>
          <w:szCs w:val="21"/>
        </w:rPr>
        <w:t>；</w:t>
      </w:r>
      <w:r w:rsidR="00C92328" w:rsidRPr="00C92328">
        <w:rPr>
          <w:rFonts w:ascii="宋体" w:eastAsia="宋体" w:hAnsi="宋体"/>
          <w:szCs w:val="21"/>
        </w:rPr>
        <w:t>二部网络</w:t>
      </w:r>
      <w:r w:rsidR="00C92328">
        <w:rPr>
          <w:rFonts w:ascii="宋体" w:eastAsia="宋体" w:hAnsi="宋体" w:hint="eastAsia"/>
          <w:szCs w:val="21"/>
        </w:rPr>
        <w:t>；</w:t>
      </w:r>
      <w:r w:rsidR="00C92328" w:rsidRPr="00C92328">
        <w:rPr>
          <w:rFonts w:ascii="宋体" w:eastAsia="宋体" w:hAnsi="宋体"/>
          <w:szCs w:val="21"/>
        </w:rPr>
        <w:t>网络表示学习</w:t>
      </w:r>
      <w:r w:rsidR="00C92328">
        <w:rPr>
          <w:rFonts w:ascii="宋体" w:eastAsia="宋体" w:hAnsi="宋体" w:hint="eastAsia"/>
          <w:szCs w:val="21"/>
        </w:rPr>
        <w:t>；</w:t>
      </w:r>
      <w:r w:rsidR="00C92328" w:rsidRPr="00C92328">
        <w:rPr>
          <w:rFonts w:ascii="宋体" w:eastAsia="宋体" w:hAnsi="宋体"/>
          <w:szCs w:val="21"/>
        </w:rPr>
        <w:t>矩阵分解</w:t>
      </w:r>
    </w:p>
    <w:p w:rsidR="007E1972" w:rsidRDefault="00D3203C" w:rsidP="00D3203C">
      <w:pPr>
        <w:rPr>
          <w:rFonts w:ascii="宋体" w:eastAsia="宋体" w:hAnsi="宋体"/>
          <w:b/>
          <w:szCs w:val="21"/>
        </w:rPr>
      </w:pPr>
      <w:r w:rsidRPr="00D3203C">
        <w:rPr>
          <w:rFonts w:ascii="宋体" w:eastAsia="宋体" w:hAnsi="宋体" w:hint="eastAsia"/>
          <w:b/>
          <w:szCs w:val="21"/>
        </w:rPr>
        <w:t>中图分类号</w:t>
      </w:r>
      <w:r w:rsidRPr="00D3203C">
        <w:rPr>
          <w:rFonts w:ascii="宋体" w:eastAsia="宋体" w:hAnsi="宋体"/>
          <w:b/>
          <w:szCs w:val="21"/>
        </w:rPr>
        <w:t>:</w:t>
      </w:r>
      <w:r w:rsidR="00C265FE" w:rsidRPr="00D3203C">
        <w:rPr>
          <w:rFonts w:ascii="宋体" w:eastAsia="宋体" w:hAnsi="宋体"/>
          <w:b/>
          <w:szCs w:val="21"/>
        </w:rPr>
        <w:t xml:space="preserve"> </w:t>
      </w:r>
      <w:r>
        <w:rPr>
          <w:rFonts w:ascii="宋体" w:eastAsia="宋体" w:hAnsi="宋体"/>
          <w:b/>
          <w:szCs w:val="21"/>
        </w:rPr>
        <w:t xml:space="preserve">          </w:t>
      </w:r>
      <w:r>
        <w:rPr>
          <w:rFonts w:ascii="宋体" w:eastAsia="宋体" w:hAnsi="宋体" w:hint="eastAsia"/>
          <w:b/>
          <w:szCs w:val="21"/>
        </w:rPr>
        <w:t>文献标识码：</w:t>
      </w:r>
    </w:p>
    <w:p w:rsidR="00F96FA3" w:rsidRDefault="00F96FA3" w:rsidP="00D3203C">
      <w:pPr>
        <w:rPr>
          <w:rFonts w:ascii="宋体" w:eastAsia="宋体" w:hAnsi="宋体"/>
          <w:b/>
          <w:szCs w:val="21"/>
        </w:rPr>
      </w:pPr>
    </w:p>
    <w:p w:rsidR="00F96FA3" w:rsidRDefault="00FE1769" w:rsidP="00E47BAE">
      <w:pPr>
        <w:jc w:val="center"/>
        <w:rPr>
          <w:rFonts w:ascii="Times New Roman" w:eastAsia="宋体" w:hAnsi="Times New Roman" w:cs="Times New Roman"/>
          <w:b/>
          <w:sz w:val="32"/>
          <w:szCs w:val="32"/>
        </w:rPr>
      </w:pPr>
      <w:r>
        <w:rPr>
          <w:rFonts w:ascii="Times New Roman" w:eastAsia="宋体" w:hAnsi="Times New Roman" w:cs="Times New Roman"/>
          <w:b/>
          <w:sz w:val="32"/>
          <w:szCs w:val="32"/>
        </w:rPr>
        <w:t xml:space="preserve">Joint </w:t>
      </w:r>
      <w:r w:rsidR="00C937FA">
        <w:rPr>
          <w:rFonts w:ascii="Times New Roman" w:eastAsia="宋体" w:hAnsi="Times New Roman" w:cs="Times New Roman" w:hint="eastAsia"/>
          <w:b/>
          <w:sz w:val="32"/>
          <w:szCs w:val="32"/>
        </w:rPr>
        <w:t>Bipartite</w:t>
      </w:r>
      <w:r w:rsidR="00C937FA">
        <w:rPr>
          <w:rFonts w:ascii="Times New Roman" w:eastAsia="宋体" w:hAnsi="Times New Roman" w:cs="Times New Roman"/>
          <w:b/>
          <w:sz w:val="32"/>
          <w:szCs w:val="32"/>
        </w:rPr>
        <w:t xml:space="preserve"> </w:t>
      </w:r>
      <w:r w:rsidRPr="000376AD">
        <w:rPr>
          <w:rFonts w:ascii="Times New Roman" w:eastAsia="宋体" w:hAnsi="Times New Roman" w:cs="Times New Roman"/>
          <w:b/>
          <w:sz w:val="32"/>
          <w:szCs w:val="32"/>
        </w:rPr>
        <w:t>Network Representation Learning</w:t>
      </w:r>
      <w:r w:rsidRPr="000376AD">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 xml:space="preserve">For </w:t>
      </w:r>
      <w:r w:rsidR="000376AD" w:rsidRPr="000376AD">
        <w:rPr>
          <w:rFonts w:ascii="Times New Roman" w:eastAsia="宋体" w:hAnsi="Times New Roman" w:cs="Times New Roman"/>
          <w:b/>
          <w:sz w:val="32"/>
          <w:szCs w:val="32"/>
        </w:rPr>
        <w:t>Matrix Factorization Recommendation Algorithm</w:t>
      </w:r>
    </w:p>
    <w:p w:rsidR="00516F4D" w:rsidRPr="00031046" w:rsidRDefault="00031046" w:rsidP="00031046">
      <w:pPr>
        <w:jc w:val="center"/>
        <w:rPr>
          <w:rFonts w:ascii="Times New Roman" w:eastAsia="宋体" w:hAnsi="Times New Roman" w:cs="Times New Roman"/>
          <w:b/>
          <w:sz w:val="32"/>
          <w:szCs w:val="32"/>
        </w:rPr>
      </w:pPr>
      <w:r w:rsidRPr="00516F4D">
        <w:rPr>
          <w:rFonts w:ascii="Times New Roman" w:eastAsia="宋体" w:hAnsi="Times New Roman" w:cs="Times New Roman" w:hint="eastAsia"/>
          <w:szCs w:val="21"/>
        </w:rPr>
        <w:t>Z</w:t>
      </w:r>
      <w:r>
        <w:rPr>
          <w:rFonts w:ascii="Times New Roman" w:eastAsia="宋体" w:hAnsi="Times New Roman" w:cs="Times New Roman"/>
          <w:szCs w:val="21"/>
        </w:rPr>
        <w:t>HANG</w:t>
      </w:r>
      <w:r w:rsidRPr="00516F4D">
        <w:rPr>
          <w:rFonts w:ascii="Times New Roman" w:eastAsia="宋体" w:hAnsi="Times New Roman" w:cs="Times New Roman"/>
          <w:szCs w:val="21"/>
        </w:rPr>
        <w:t xml:space="preserve"> Y</w:t>
      </w:r>
      <w:r w:rsidRPr="00516F4D">
        <w:rPr>
          <w:rFonts w:ascii="Times New Roman" w:eastAsia="宋体" w:hAnsi="Times New Roman" w:cs="Times New Roman" w:hint="eastAsia"/>
          <w:szCs w:val="21"/>
        </w:rPr>
        <w:t>i-</w:t>
      </w:r>
      <w:r w:rsidRPr="00516F4D">
        <w:rPr>
          <w:rFonts w:ascii="Times New Roman" w:eastAsia="宋体" w:hAnsi="Times New Roman" w:cs="Times New Roman"/>
          <w:szCs w:val="21"/>
        </w:rPr>
        <w:t>W</w:t>
      </w:r>
      <w:r w:rsidRPr="00516F4D">
        <w:rPr>
          <w:rFonts w:ascii="Times New Roman" w:eastAsia="宋体" w:hAnsi="Times New Roman" w:cs="Times New Roman" w:hint="eastAsia"/>
          <w:szCs w:val="21"/>
        </w:rPr>
        <w:t>en</w:t>
      </w:r>
      <w:r w:rsidRPr="00516F4D">
        <w:rPr>
          <w:rFonts w:ascii="Times New Roman" w:eastAsia="宋体" w:hAnsi="Times New Roman" w:cs="Times New Roman"/>
          <w:szCs w:val="21"/>
          <w:vertAlign w:val="superscript"/>
        </w:rPr>
        <w:t>1</w:t>
      </w:r>
      <w:r>
        <w:rPr>
          <w:rFonts w:ascii="Times New Roman" w:eastAsia="宋体" w:hAnsi="Times New Roman" w:cs="Times New Roman"/>
          <w:szCs w:val="21"/>
          <w:vertAlign w:val="superscript"/>
        </w:rPr>
        <w:tab/>
      </w:r>
      <w:r>
        <w:rPr>
          <w:rFonts w:ascii="Times New Roman" w:eastAsia="宋体" w:hAnsi="Times New Roman" w:cs="Times New Roman" w:hint="eastAsia"/>
          <w:szCs w:val="21"/>
        </w:rPr>
        <w:t>，</w:t>
      </w:r>
      <w:r>
        <w:rPr>
          <w:rFonts w:ascii="Times New Roman" w:eastAsia="宋体" w:hAnsi="Times New Roman" w:cs="Times New Roman"/>
          <w:szCs w:val="21"/>
        </w:rPr>
        <w:t>YUAN Meng-Xiang</w:t>
      </w:r>
      <w:r>
        <w:rPr>
          <w:rFonts w:ascii="Times New Roman" w:eastAsia="宋体" w:hAnsi="Times New Roman" w:cs="Times New Roman"/>
          <w:szCs w:val="21"/>
          <w:vertAlign w:val="superscript"/>
        </w:rPr>
        <w:t>1</w:t>
      </w:r>
    </w:p>
    <w:p w:rsidR="00D64F74" w:rsidRPr="00D64F74" w:rsidRDefault="00D64F74" w:rsidP="00D64F74">
      <w:pPr>
        <w:tabs>
          <w:tab w:val="center" w:pos="4153"/>
          <w:tab w:val="left" w:pos="4920"/>
        </w:tabs>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w:t>
      </w:r>
      <w:r w:rsidR="00CA1E5A">
        <w:rPr>
          <w:rFonts w:ascii="Times New Roman" w:eastAsia="宋体" w:hAnsi="Times New Roman" w:cs="Times New Roman"/>
          <w:sz w:val="15"/>
          <w:szCs w:val="15"/>
        </w:rPr>
        <w:t>1</w:t>
      </w:r>
      <w:r>
        <w:rPr>
          <w:rFonts w:ascii="Times New Roman" w:eastAsia="宋体" w:hAnsi="Times New Roman" w:cs="Times New Roman" w:hint="eastAsia"/>
          <w:sz w:val="15"/>
          <w:szCs w:val="15"/>
        </w:rPr>
        <w:t>.</w:t>
      </w:r>
      <w:r>
        <w:rPr>
          <w:rFonts w:ascii="Times New Roman" w:eastAsia="宋体" w:hAnsi="Times New Roman" w:cs="Times New Roman"/>
          <w:sz w:val="15"/>
          <w:szCs w:val="15"/>
        </w:rPr>
        <w:t>School of Computer Science and Technology, Anhui University, Hefei 230601</w:t>
      </w:r>
      <w:r>
        <w:rPr>
          <w:rFonts w:ascii="Times New Roman" w:eastAsia="宋体" w:hAnsi="Times New Roman" w:cs="Times New Roman" w:hint="eastAsia"/>
          <w:sz w:val="15"/>
          <w:szCs w:val="15"/>
        </w:rPr>
        <w:t>）</w:t>
      </w:r>
    </w:p>
    <w:p w:rsidR="0025793F" w:rsidRDefault="0025793F" w:rsidP="00CB03F6">
      <w:pPr>
        <w:rPr>
          <w:rFonts w:ascii="Times New Roman" w:eastAsia="宋体" w:hAnsi="Times New Roman" w:cs="Times New Roman"/>
          <w:b/>
          <w:szCs w:val="21"/>
        </w:rPr>
      </w:pPr>
      <w:r w:rsidRPr="0025793F">
        <w:rPr>
          <w:rFonts w:ascii="Times New Roman" w:eastAsia="宋体" w:hAnsi="Times New Roman" w:cs="Times New Roman" w:hint="eastAsia"/>
          <w:b/>
          <w:szCs w:val="21"/>
        </w:rPr>
        <w:t>A</w:t>
      </w:r>
      <w:r w:rsidRPr="0025793F">
        <w:rPr>
          <w:rFonts w:ascii="Times New Roman" w:eastAsia="宋体" w:hAnsi="Times New Roman" w:cs="Times New Roman"/>
          <w:b/>
          <w:szCs w:val="21"/>
        </w:rPr>
        <w:t>bstract:</w:t>
      </w:r>
      <w:r w:rsidR="00100EF7">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Matrix Factorization</w:t>
      </w:r>
      <w:r w:rsidR="005146EB">
        <w:rPr>
          <w:rFonts w:ascii="Times New Roman" w:eastAsia="宋体" w:hAnsi="Times New Roman" w:cs="Times New Roman"/>
          <w:b/>
          <w:szCs w:val="21"/>
        </w:rPr>
        <w:t xml:space="preserve"> algorithm is</w:t>
      </w:r>
      <w:r w:rsidR="00100EF7">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widely used in recommendation systems. However, its performance is often affected by data sparsity and high dimensionality</w:t>
      </w:r>
      <w:r w:rsidR="005146EB">
        <w:rPr>
          <w:rFonts w:ascii="Times New Roman" w:eastAsia="宋体" w:hAnsi="Times New Roman" w:cs="Times New Roman"/>
          <w:b/>
          <w:szCs w:val="21"/>
        </w:rPr>
        <w:t xml:space="preserve"> </w:t>
      </w:r>
      <w:r w:rsidR="005146EB">
        <w:rPr>
          <w:rFonts w:ascii="Times New Roman" w:eastAsia="宋体" w:hAnsi="Times New Roman" w:cs="Times New Roman" w:hint="eastAsia"/>
          <w:b/>
          <w:szCs w:val="21"/>
        </w:rPr>
        <w:t>of</w:t>
      </w:r>
      <w:r w:rsidR="005146EB">
        <w:rPr>
          <w:rFonts w:ascii="Times New Roman" w:eastAsia="宋体" w:hAnsi="Times New Roman" w:cs="Times New Roman"/>
          <w:b/>
          <w:szCs w:val="21"/>
        </w:rPr>
        <w:t xml:space="preserve"> the </w:t>
      </w:r>
      <w:r w:rsidR="005146EB">
        <w:rPr>
          <w:rFonts w:ascii="Times New Roman" w:eastAsia="宋体" w:hAnsi="Times New Roman" w:cs="Times New Roman" w:hint="eastAsia"/>
          <w:b/>
          <w:szCs w:val="21"/>
        </w:rPr>
        <w:t>data</w:t>
      </w:r>
      <w:r w:rsidR="00C937FA" w:rsidRPr="00C937FA">
        <w:rPr>
          <w:rFonts w:ascii="Times New Roman" w:eastAsia="宋体" w:hAnsi="Times New Roman" w:cs="Times New Roman"/>
          <w:b/>
          <w:szCs w:val="21"/>
        </w:rPr>
        <w:t>, and less consideration is given to the content information of the</w:t>
      </w:r>
      <w:r w:rsidR="005146EB">
        <w:rPr>
          <w:rFonts w:ascii="Times New Roman" w:eastAsia="宋体" w:hAnsi="Times New Roman" w:cs="Times New Roman"/>
          <w:b/>
          <w:szCs w:val="21"/>
        </w:rPr>
        <w:t xml:space="preserve"> Item</w:t>
      </w:r>
      <w:r w:rsidR="00C937FA" w:rsidRPr="00C937FA">
        <w:rPr>
          <w:rFonts w:ascii="Times New Roman" w:eastAsia="宋体" w:hAnsi="Times New Roman" w:cs="Times New Roman"/>
          <w:b/>
          <w:szCs w:val="21"/>
        </w:rPr>
        <w:t xml:space="preserve">. In view of the above problems, this paper proposes a recommendation algorithm based on </w:t>
      </w:r>
      <w:r w:rsidR="005146EB" w:rsidRPr="005146EB">
        <w:rPr>
          <w:rFonts w:ascii="Times New Roman" w:eastAsia="宋体" w:hAnsi="Times New Roman" w:cs="Times New Roman"/>
          <w:b/>
          <w:szCs w:val="21"/>
        </w:rPr>
        <w:t>Bipartite Network Representation Learning</w:t>
      </w:r>
      <w:r w:rsidR="00C937FA" w:rsidRPr="00C937FA">
        <w:rPr>
          <w:rFonts w:ascii="Times New Roman" w:eastAsia="宋体" w:hAnsi="Times New Roman" w:cs="Times New Roman"/>
          <w:b/>
          <w:szCs w:val="21"/>
        </w:rPr>
        <w:t xml:space="preserve"> (NEMF). First, using the rating information and the tag information of the </w:t>
      </w:r>
      <w:r w:rsidR="005146EB">
        <w:rPr>
          <w:rFonts w:ascii="Times New Roman" w:eastAsia="宋体" w:hAnsi="Times New Roman" w:cs="Times New Roman" w:hint="eastAsia"/>
          <w:b/>
          <w:szCs w:val="21"/>
        </w:rPr>
        <w:t>item</w:t>
      </w:r>
      <w:r w:rsidR="005146EB">
        <w:rPr>
          <w:rFonts w:ascii="Times New Roman" w:eastAsia="宋体" w:hAnsi="Times New Roman" w:cs="Times New Roman"/>
          <w:b/>
          <w:szCs w:val="21"/>
        </w:rPr>
        <w:t xml:space="preserve"> to construct two b</w:t>
      </w:r>
      <w:r w:rsidR="005146EB" w:rsidRPr="005146EB">
        <w:rPr>
          <w:rFonts w:ascii="Times New Roman" w:eastAsia="宋体" w:hAnsi="Times New Roman" w:cs="Times New Roman"/>
          <w:b/>
          <w:szCs w:val="21"/>
        </w:rPr>
        <w:t>ipartite</w:t>
      </w:r>
      <w:r w:rsidR="00C937FA" w:rsidRPr="005146EB">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networks, respectively reflecting the user's similar preferences and the relationship between the items. Then, a low-dimensional dense representation of the user and the item is obtained by the</w:t>
      </w:r>
      <w:r w:rsidR="005146EB" w:rsidRPr="005146EB">
        <w:t xml:space="preserve"> </w:t>
      </w:r>
      <w:r w:rsidR="005146EB" w:rsidRPr="005146EB">
        <w:rPr>
          <w:rFonts w:ascii="Times New Roman" w:eastAsia="宋体" w:hAnsi="Times New Roman" w:cs="Times New Roman"/>
          <w:b/>
          <w:szCs w:val="21"/>
        </w:rPr>
        <w:t>Bipartite Network Representation Learning</w:t>
      </w:r>
      <w:r w:rsidR="00C937FA" w:rsidRPr="00C937FA">
        <w:rPr>
          <w:rFonts w:ascii="Times New Roman" w:eastAsia="宋体" w:hAnsi="Times New Roman" w:cs="Times New Roman"/>
          <w:b/>
          <w:szCs w:val="21"/>
        </w:rPr>
        <w:t xml:space="preserve"> to calculate the similarity between the users and the items. Finally, the user's similarity relationship and the similarity relationship of the items are combined with the </w:t>
      </w:r>
      <w:r w:rsidR="00100EF7" w:rsidRPr="00C937FA">
        <w:rPr>
          <w:rFonts w:ascii="Times New Roman" w:eastAsia="宋体" w:hAnsi="Times New Roman" w:cs="Times New Roman"/>
          <w:b/>
          <w:szCs w:val="21"/>
        </w:rPr>
        <w:t>Matrix Factorization</w:t>
      </w:r>
      <w:r w:rsidR="00C937FA" w:rsidRPr="00C937FA">
        <w:rPr>
          <w:rFonts w:ascii="Times New Roman" w:eastAsia="宋体" w:hAnsi="Times New Roman" w:cs="Times New Roman"/>
          <w:b/>
          <w:szCs w:val="21"/>
        </w:rPr>
        <w:t xml:space="preserve"> method to recommend the user. Experimental results on the GoodBooks and MovieLens </w:t>
      </w:r>
      <w:r w:rsidR="00100EF7">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datasets show that the algorithm can more effectively predict the user's actual score compared to the classic collaborative filtering algorithm.</w:t>
      </w:r>
    </w:p>
    <w:p w:rsidR="0025793F" w:rsidRPr="00100EF7" w:rsidRDefault="0025793F" w:rsidP="00100EF7">
      <w:pPr>
        <w:rPr>
          <w:rFonts w:ascii="Times New Roman" w:eastAsia="宋体" w:hAnsi="Times New Roman" w:cs="Times New Roman"/>
          <w:szCs w:val="21"/>
        </w:rPr>
      </w:pPr>
      <w:r>
        <w:rPr>
          <w:rFonts w:ascii="Times New Roman" w:eastAsia="宋体" w:hAnsi="Times New Roman" w:cs="Times New Roman" w:hint="eastAsia"/>
          <w:b/>
          <w:szCs w:val="21"/>
        </w:rPr>
        <w:t>K</w:t>
      </w:r>
      <w:r w:rsidR="00100EF7">
        <w:rPr>
          <w:rFonts w:ascii="Times New Roman" w:eastAsia="宋体" w:hAnsi="Times New Roman" w:cs="Times New Roman"/>
          <w:b/>
          <w:szCs w:val="21"/>
        </w:rPr>
        <w:t xml:space="preserve">ey </w:t>
      </w:r>
      <w:r>
        <w:rPr>
          <w:rFonts w:ascii="Times New Roman" w:eastAsia="宋体" w:hAnsi="Times New Roman" w:cs="Times New Roman"/>
          <w:b/>
          <w:szCs w:val="21"/>
        </w:rPr>
        <w:t>words:</w:t>
      </w:r>
      <w:r w:rsidRPr="0025793F">
        <w:rPr>
          <w:rFonts w:ascii="Times New Roman" w:eastAsia="宋体" w:hAnsi="Times New Roman" w:cs="Times New Roman" w:hint="eastAsia"/>
          <w:szCs w:val="21"/>
        </w:rPr>
        <w:t xml:space="preserve"> </w:t>
      </w:r>
      <w:r w:rsidR="00635FD8">
        <w:rPr>
          <w:rFonts w:ascii="Times New Roman" w:eastAsia="宋体" w:hAnsi="Times New Roman" w:cs="Times New Roman"/>
          <w:szCs w:val="21"/>
        </w:rPr>
        <w:t xml:space="preserve">Recommendation </w:t>
      </w:r>
      <w:r w:rsidR="00635FD8">
        <w:rPr>
          <w:rFonts w:ascii="Times New Roman" w:eastAsia="宋体" w:hAnsi="Times New Roman" w:cs="Times New Roman" w:hint="eastAsia"/>
          <w:szCs w:val="21"/>
        </w:rPr>
        <w:t>S</w:t>
      </w:r>
      <w:r w:rsidR="00635FD8">
        <w:rPr>
          <w:rFonts w:ascii="Times New Roman" w:eastAsia="宋体" w:hAnsi="Times New Roman" w:cs="Times New Roman"/>
          <w:szCs w:val="21"/>
        </w:rPr>
        <w:t>ystems;</w:t>
      </w:r>
      <w:r w:rsidR="00635FD8">
        <w:rPr>
          <w:rFonts w:ascii="Times New Roman" w:eastAsia="宋体" w:hAnsi="Times New Roman" w:cs="Times New Roman" w:hint="eastAsia"/>
          <w:szCs w:val="21"/>
        </w:rPr>
        <w:t>C</w:t>
      </w:r>
      <w:r w:rsidR="00635FD8">
        <w:rPr>
          <w:rFonts w:ascii="Times New Roman" w:eastAsia="宋体" w:hAnsi="Times New Roman" w:cs="Times New Roman"/>
          <w:szCs w:val="21"/>
        </w:rPr>
        <w:t>ollaborative Filtering;Bipartite N</w:t>
      </w:r>
      <w:r w:rsidR="00635FD8" w:rsidRPr="00635FD8">
        <w:rPr>
          <w:rFonts w:ascii="Times New Roman" w:eastAsia="宋体" w:hAnsi="Times New Roman" w:cs="Times New Roman"/>
          <w:szCs w:val="21"/>
        </w:rPr>
        <w:t>etworks</w:t>
      </w:r>
      <w:r w:rsidR="00635FD8">
        <w:rPr>
          <w:rFonts w:ascii="Times New Roman" w:eastAsia="宋体" w:hAnsi="Times New Roman" w:cs="Times New Roman"/>
          <w:szCs w:val="21"/>
        </w:rPr>
        <w:t>;</w:t>
      </w:r>
      <w:r w:rsidR="00635FD8" w:rsidRPr="00635FD8">
        <w:rPr>
          <w:rFonts w:ascii="Times New Roman" w:eastAsia="宋体" w:hAnsi="Times New Roman" w:cs="Times New Roman"/>
          <w:szCs w:val="21"/>
        </w:rPr>
        <w:t>Network Representation Learning</w:t>
      </w:r>
      <w:r w:rsidR="00635FD8">
        <w:rPr>
          <w:rFonts w:ascii="Times New Roman" w:eastAsia="宋体" w:hAnsi="Times New Roman" w:cs="Times New Roman"/>
          <w:szCs w:val="21"/>
        </w:rPr>
        <w:t>;</w:t>
      </w:r>
      <w:r w:rsidR="00635FD8" w:rsidRPr="00635FD8">
        <w:rPr>
          <w:rFonts w:ascii="Times New Roman" w:eastAsia="宋体" w:hAnsi="Times New Roman" w:cs="Times New Roman"/>
          <w:szCs w:val="21"/>
        </w:rPr>
        <w:t>Matrix Factorization</w:t>
      </w:r>
    </w:p>
    <w:p w:rsidR="00E56A45" w:rsidRPr="009A56F8" w:rsidRDefault="00E56A45" w:rsidP="00B96FA5">
      <w:pPr>
        <w:pStyle w:val="1"/>
        <w:spacing w:line="360" w:lineRule="auto"/>
        <w:rPr>
          <w:rFonts w:ascii="宋体" w:eastAsia="宋体" w:hAnsi="宋体"/>
          <w:sz w:val="21"/>
          <w:szCs w:val="21"/>
        </w:rPr>
      </w:pPr>
      <w:r w:rsidRPr="009A56F8">
        <w:rPr>
          <w:rFonts w:ascii="宋体" w:eastAsia="宋体" w:hAnsi="宋体" w:hint="eastAsia"/>
          <w:sz w:val="21"/>
          <w:szCs w:val="21"/>
        </w:rPr>
        <w:t>1引言.</w:t>
      </w:r>
    </w:p>
    <w:p w:rsidR="002A1758" w:rsidRPr="002A1758" w:rsidRDefault="002A1758" w:rsidP="00635FD8">
      <w:pPr>
        <w:spacing w:line="360" w:lineRule="auto"/>
        <w:ind w:firstLineChars="200" w:firstLine="420"/>
        <w:jc w:val="left"/>
        <w:rPr>
          <w:rFonts w:ascii="宋体" w:eastAsia="宋体" w:hAnsi="宋体" w:hint="eastAsia"/>
          <w:szCs w:val="21"/>
        </w:rPr>
      </w:pPr>
      <w:r w:rsidRPr="002A1758">
        <w:rPr>
          <w:rFonts w:ascii="宋体" w:eastAsia="宋体" w:hAnsi="宋体" w:hint="eastAsia"/>
          <w:szCs w:val="21"/>
        </w:rPr>
        <w:t>随着互联网的不断发展</w:t>
      </w:r>
      <w:r w:rsidR="00BF3623">
        <w:rPr>
          <w:rFonts w:ascii="宋体" w:eastAsia="宋体" w:hAnsi="宋体" w:hint="eastAsia"/>
          <w:szCs w:val="21"/>
        </w:rPr>
        <w:t>，</w:t>
      </w:r>
      <w:r w:rsidRPr="002A1758">
        <w:rPr>
          <w:rFonts w:ascii="宋体" w:eastAsia="宋体" w:hAnsi="宋体"/>
          <w:szCs w:val="21"/>
        </w:rPr>
        <w:t>数据呈几何式增长</w:t>
      </w:r>
      <w:r w:rsidR="00BF3623">
        <w:rPr>
          <w:rFonts w:ascii="宋体" w:eastAsia="宋体" w:hAnsi="宋体" w:hint="eastAsia"/>
          <w:szCs w:val="21"/>
        </w:rPr>
        <w:t>，</w:t>
      </w:r>
      <w:r w:rsidRPr="002A1758">
        <w:rPr>
          <w:rFonts w:ascii="宋体" w:eastAsia="宋体" w:hAnsi="宋体"/>
          <w:szCs w:val="21"/>
        </w:rPr>
        <w:t>信息爆炸时代来临</w:t>
      </w:r>
      <w:r w:rsidR="00BF3623">
        <w:rPr>
          <w:rFonts w:ascii="宋体" w:eastAsia="宋体" w:hAnsi="宋体" w:hint="eastAsia"/>
          <w:szCs w:val="21"/>
        </w:rPr>
        <w:t>。</w:t>
      </w:r>
      <w:r w:rsidR="00BF3623">
        <w:rPr>
          <w:rFonts w:ascii="宋体" w:eastAsia="宋体" w:hAnsi="宋体"/>
          <w:szCs w:val="21"/>
        </w:rPr>
        <w:t>如何快速而精准地从浩瀚的数据海洋中帮助用户获取</w:t>
      </w:r>
      <w:r w:rsidRPr="002A1758">
        <w:rPr>
          <w:rFonts w:ascii="宋体" w:eastAsia="宋体" w:hAnsi="宋体"/>
          <w:szCs w:val="21"/>
        </w:rPr>
        <w:t>有效的信息</w:t>
      </w:r>
      <w:r w:rsidR="00BF3623">
        <w:rPr>
          <w:rFonts w:ascii="宋体" w:eastAsia="宋体" w:hAnsi="宋体" w:hint="eastAsia"/>
          <w:szCs w:val="21"/>
        </w:rPr>
        <w:t>，</w:t>
      </w:r>
      <w:r w:rsidRPr="002A1758">
        <w:rPr>
          <w:rFonts w:ascii="宋体" w:eastAsia="宋体" w:hAnsi="宋体"/>
          <w:szCs w:val="21"/>
        </w:rPr>
        <w:t>已成为亟需解决的问题</w:t>
      </w:r>
      <w:r w:rsidR="00BF3623">
        <w:rPr>
          <w:rFonts w:ascii="宋体" w:eastAsia="宋体" w:hAnsi="宋体" w:hint="eastAsia"/>
          <w:szCs w:val="21"/>
        </w:rPr>
        <w:t>。</w:t>
      </w:r>
      <w:r w:rsidRPr="002A1758">
        <w:rPr>
          <w:rFonts w:ascii="宋体" w:eastAsia="宋体" w:hAnsi="宋体"/>
          <w:szCs w:val="21"/>
        </w:rPr>
        <w:t>推荐系统作为一种有效的信息过滤技术</w:t>
      </w:r>
      <w:r w:rsidR="00BF3623">
        <w:rPr>
          <w:rFonts w:ascii="宋体" w:eastAsia="宋体" w:hAnsi="宋体" w:hint="eastAsia"/>
          <w:szCs w:val="21"/>
        </w:rPr>
        <w:t>，</w:t>
      </w:r>
      <w:r w:rsidRPr="002A1758">
        <w:rPr>
          <w:rFonts w:ascii="宋体" w:eastAsia="宋体" w:hAnsi="宋体"/>
          <w:szCs w:val="21"/>
        </w:rPr>
        <w:t>是解决这一问题的重要手段</w:t>
      </w:r>
      <w:r w:rsidR="00BF3623">
        <w:rPr>
          <w:rFonts w:ascii="宋体" w:eastAsia="宋体" w:hAnsi="宋体"/>
          <w:szCs w:val="21"/>
        </w:rPr>
        <w:fldChar w:fldCharType="begin" w:fldLock="1"/>
      </w:r>
      <w:r w:rsidR="00BF3623">
        <w:rPr>
          <w:rFonts w:ascii="宋体" w:eastAsia="宋体" w:hAnsi="宋体"/>
          <w:szCs w:val="21"/>
        </w:rPr>
        <w:instrText>ADDIN CSL_CITATION {"citationItems":[{"id":"ITEM-1","itemData":{"DOI":"10.1016/j.knosys.2013.03.012","ISSN":"09507051","abstract":"Recommender systems have developed in parallel with the web. They were initially based on demographic, content-based and collaborative filtering. Currently, these systems are incorporating social information. In the future, they will use implicit, local and personal information from the Internet of things. This article provides an overview of recommender systems as well as collaborative filtering methods and algorithms; it also explains their evolution, provides an original classification for these systems, identifies areas of future implementation and develops certain areas selected for past, present or future importance. © 2013 Elsevier B.V. All rights reserved.","author":[{"dropping-particle":"","family":"Bobadilla","given":"J.","non-dropping-particle":"","parse-names":false,"suffix":""},{"dropping-particle":"","family":"Ortega","given":"F.","non-dropping-particle":"","parse-names":false,"suffix":""},{"dropping-particle":"","family":"Hernando","given":"A.","non-dropping-particle":"","parse-names":false,"suffix":""},{"dropping-particle":"","family":"Gutiérrez","given":"A.","non-dropping-particle":"","parse-names":false,"suffix":""}],"container-title":"Knowledge-Based Systems","id":"ITEM-1","issued":{"date-parts":[["2013","7","1"]]},"page":"109-132","publisher":"Elsevier","title":"Recommender systems survey","type":"article-journal","volume":"46"},"uris":["http://www.mendeley.com/documents/?uuid=9f3dc53f-250a-3297-a809-55163bad455e"]}],"mendeley":{"formattedCitation":"[1]","plainTextFormattedCitation":"[1]","previouslyFormattedCitation":"[1]"},"properties":{"noteIndex":0},"schema":"https://github.com/citation-style-language/schema/raw/master/csl-citation.json"}</w:instrText>
      </w:r>
      <w:r w:rsidR="00BF3623">
        <w:rPr>
          <w:rFonts w:ascii="宋体" w:eastAsia="宋体" w:hAnsi="宋体"/>
          <w:szCs w:val="21"/>
        </w:rPr>
        <w:fldChar w:fldCharType="separate"/>
      </w:r>
      <w:r w:rsidR="00BF3623" w:rsidRPr="00BF3623">
        <w:rPr>
          <w:rFonts w:ascii="宋体" w:eastAsia="宋体" w:hAnsi="宋体"/>
          <w:noProof/>
          <w:szCs w:val="21"/>
        </w:rPr>
        <w:t>[1]</w:t>
      </w:r>
      <w:r w:rsidR="00BF3623">
        <w:rPr>
          <w:rFonts w:ascii="宋体" w:eastAsia="宋体" w:hAnsi="宋体"/>
          <w:szCs w:val="21"/>
        </w:rPr>
        <w:fldChar w:fldCharType="end"/>
      </w:r>
      <w:r w:rsidR="00BF3623">
        <w:rPr>
          <w:rFonts w:ascii="宋体" w:eastAsia="宋体" w:hAnsi="宋体" w:hint="eastAsia"/>
          <w:szCs w:val="21"/>
        </w:rPr>
        <w:t>。</w:t>
      </w:r>
      <w:r w:rsidR="00BF3623">
        <w:rPr>
          <w:rFonts w:ascii="宋体" w:eastAsia="宋体" w:hAnsi="宋体"/>
          <w:szCs w:val="21"/>
        </w:rPr>
        <w:t>推荐系统的核心是对用户</w:t>
      </w:r>
      <w:r w:rsidR="00BF3623">
        <w:rPr>
          <w:rFonts w:ascii="宋体" w:eastAsia="宋体" w:hAnsi="宋体" w:hint="eastAsia"/>
          <w:szCs w:val="21"/>
        </w:rPr>
        <w:t>行为</w:t>
      </w:r>
      <w:r w:rsidRPr="002A1758">
        <w:rPr>
          <w:rFonts w:ascii="宋体" w:eastAsia="宋体" w:hAnsi="宋体"/>
          <w:szCs w:val="21"/>
        </w:rPr>
        <w:t>、物品属性和上下文等信息进行建模</w:t>
      </w:r>
      <w:r w:rsidR="00BF3623">
        <w:rPr>
          <w:rFonts w:ascii="宋体" w:eastAsia="宋体" w:hAnsi="宋体" w:hint="eastAsia"/>
          <w:szCs w:val="21"/>
        </w:rPr>
        <w:t>，</w:t>
      </w:r>
      <w:r w:rsidRPr="002A1758">
        <w:rPr>
          <w:rFonts w:ascii="宋体" w:eastAsia="宋体" w:hAnsi="宋体"/>
          <w:szCs w:val="21"/>
        </w:rPr>
        <w:t>推断出用户的兴趣爱好</w:t>
      </w:r>
      <w:r w:rsidR="00BF3623">
        <w:rPr>
          <w:rFonts w:ascii="宋体" w:eastAsia="宋体" w:hAnsi="宋体" w:hint="eastAsia"/>
          <w:szCs w:val="21"/>
        </w:rPr>
        <w:t>，</w:t>
      </w:r>
      <w:r w:rsidRPr="002A1758">
        <w:rPr>
          <w:rFonts w:ascii="宋体" w:eastAsia="宋体" w:hAnsi="宋体"/>
          <w:szCs w:val="21"/>
        </w:rPr>
        <w:t>并向用户推荐感兴趣的物</w:t>
      </w:r>
      <w:r w:rsidRPr="002A1758">
        <w:rPr>
          <w:rFonts w:ascii="宋体" w:eastAsia="宋体" w:hAnsi="宋体"/>
          <w:szCs w:val="21"/>
        </w:rPr>
        <w:lastRenderedPageBreak/>
        <w:t>品</w:t>
      </w:r>
      <w:r w:rsidR="00BF3623">
        <w:rPr>
          <w:rFonts w:ascii="宋体" w:eastAsia="宋体" w:hAnsi="宋体" w:hint="eastAsia"/>
          <w:szCs w:val="21"/>
        </w:rPr>
        <w:t>。</w:t>
      </w:r>
      <w:r w:rsidRPr="002A1758">
        <w:rPr>
          <w:rFonts w:ascii="宋体" w:eastAsia="宋体" w:hAnsi="宋体"/>
          <w:szCs w:val="21"/>
        </w:rPr>
        <w:t>目前,推荐系统已在很多领域得到了应用</w:t>
      </w:r>
      <w:r w:rsidR="00BF3623">
        <w:rPr>
          <w:rFonts w:ascii="宋体" w:eastAsia="宋体" w:hAnsi="宋体" w:hint="eastAsia"/>
          <w:szCs w:val="21"/>
        </w:rPr>
        <w:t>，</w:t>
      </w:r>
      <w:r w:rsidRPr="002A1758">
        <w:rPr>
          <w:rFonts w:ascii="宋体" w:eastAsia="宋体" w:hAnsi="宋体"/>
          <w:szCs w:val="21"/>
        </w:rPr>
        <w:t>为企业带来了可观的商业价值</w:t>
      </w:r>
      <w:r w:rsidR="00BF3623">
        <w:rPr>
          <w:rFonts w:ascii="宋体" w:eastAsia="宋体" w:hAnsi="宋体"/>
          <w:szCs w:val="21"/>
        </w:rPr>
        <w:fldChar w:fldCharType="begin" w:fldLock="1"/>
      </w:r>
      <w:r w:rsidR="00BF3623">
        <w:rPr>
          <w:rFonts w:ascii="宋体" w:eastAsia="宋体" w:hAnsi="宋体"/>
          <w:szCs w:val="21"/>
        </w:rPr>
        <w:instrText>ADDIN CSL_CITATION {"citationItems":[{"id":"ITEM-1","itemData":{"DOI":"10.1109/MIC.2003.1167344","ISSN":"10897801","abstract":"Recommendation algorithms are best known for their use on e-commerce Web sites, where they use input about a customer's interests to generate a list of recommended items. Many applications use only the items that customers purchase and explicitly rate to represent their interests, but they can also use other attributes, including items viewed, demographic data, subject interests, and favorite artists. At Amazon.com, we use recommendation algorithms to personalize the online store for each customer. The store radically changes based on customer interests, showing programming titles to a software engineer and baby toys to a new mother. There are three common approaches to solving the recommendation problem: traditional collaborative filtering, cluster models, and search-based methods. Here, we compare these methods with our algorithm, which we call item-to-item collaborative filtering. Unlike traditional collaborative filtering, our algorithm's online computation scales independently of the number of customers and number of items in the product catalog. Our algorithm produces recommendations in real-time, scales to massive data sets, and generates high quality recommendations.","author":[{"dropping-particle":"","family":"Linden","given":"Greg","non-dropping-particle":"","parse-names":false,"suffix":""},{"dropping-particle":"","family":"Smith","given":"Brent","non-dropping-particle":"","parse-names":false,"suffix":""},{"dropping-particle":"","family":"York","given":"Jeremy","non-dropping-particle":"","parse-names":false,"suffix":""}],"container-title":"IEEE Internet Computing","id":"ITEM-1","issue":"1","issued":{"date-parts":[["2003","1"]]},"page":"76-80","title":"Amazon.com recommendations: Item-to-item collaborative filtering","type":"article-journal","volume":"7"},"uris":["http://www.mendeley.com/documents/?uuid=163e7ee6-a7fa-3fe2-b5a5-ac7eb3817bb8"]},{"id":"ITEM-2","itemData":{"DOI":"10.1145/3285029","ISSN":"03600300","author":[{"dropping-particle":"","family":"Zhang","given":"Shuai","non-dropping-particle":"","parse-names":false,"suffix":""},{"dropping-particle":"","family":"Yao","given":"Lina","non-dropping-particle":"","parse-names":false,"suffix":""},{"dropping-particle":"","family":"Sun","given":"Aixin","non-dropping-particle":"","parse-names":false,"suffix":""},{"dropping-particle":"","family":"Tay","given":"Yi","non-dropping-particle":"","parse-names":false,"suffix":""}],"container-title":"ACM Computing Surveys","id":"ITEM-2","issue":"1","issued":{"date-parts":[["2019","2","25"]]},"page":"1-38","publisher":"ACM","title":"Deep Learning Based Recommender System","type":"article-journal","volume":"52"},"uris":["http://www.mendeley.com/documents/?uuid=5f03c4a8-c349-30ba-873b-d738ff98bbd5"]}],"mendeley":{"formattedCitation":"[2], [3]","plainTextFormattedCitation":"[2], [3]","previouslyFormattedCitation":"[2], [3]"},"properties":{"noteIndex":0},"schema":"https://github.com/citation-style-language/schema/raw/master/csl-citation.json"}</w:instrText>
      </w:r>
      <w:r w:rsidR="00BF3623">
        <w:rPr>
          <w:rFonts w:ascii="宋体" w:eastAsia="宋体" w:hAnsi="宋体"/>
          <w:szCs w:val="21"/>
        </w:rPr>
        <w:fldChar w:fldCharType="separate"/>
      </w:r>
      <w:r w:rsidR="00BF3623" w:rsidRPr="00BF3623">
        <w:rPr>
          <w:rFonts w:ascii="宋体" w:eastAsia="宋体" w:hAnsi="宋体"/>
          <w:noProof/>
          <w:szCs w:val="21"/>
        </w:rPr>
        <w:t>[2], [3]</w:t>
      </w:r>
      <w:r w:rsidR="00BF3623">
        <w:rPr>
          <w:rFonts w:ascii="宋体" w:eastAsia="宋体" w:hAnsi="宋体"/>
          <w:szCs w:val="21"/>
        </w:rPr>
        <w:fldChar w:fldCharType="end"/>
      </w:r>
      <w:r w:rsidR="00BF3623">
        <w:rPr>
          <w:rFonts w:ascii="宋体" w:eastAsia="宋体" w:hAnsi="宋体" w:hint="eastAsia"/>
          <w:szCs w:val="21"/>
        </w:rPr>
        <w:t>。</w:t>
      </w:r>
    </w:p>
    <w:p w:rsidR="002A1758" w:rsidRPr="002A1758" w:rsidRDefault="002A1758" w:rsidP="002A1758">
      <w:pPr>
        <w:spacing w:line="360" w:lineRule="auto"/>
        <w:ind w:firstLineChars="200" w:firstLine="420"/>
        <w:jc w:val="left"/>
        <w:rPr>
          <w:rFonts w:ascii="宋体" w:eastAsia="宋体" w:hAnsi="宋体" w:hint="eastAsia"/>
          <w:szCs w:val="21"/>
        </w:rPr>
      </w:pPr>
      <w:r w:rsidRPr="002A1758">
        <w:rPr>
          <w:rFonts w:ascii="宋体" w:eastAsia="宋体" w:hAnsi="宋体" w:hint="eastAsia"/>
          <w:szCs w:val="21"/>
        </w:rPr>
        <w:t>在推荐系统领域</w:t>
      </w:r>
      <w:r w:rsidR="00BF3623">
        <w:rPr>
          <w:rFonts w:ascii="宋体" w:eastAsia="宋体" w:hAnsi="宋体" w:hint="eastAsia"/>
          <w:szCs w:val="21"/>
        </w:rPr>
        <w:t>，</w:t>
      </w:r>
      <w:r w:rsidRPr="002A1758">
        <w:rPr>
          <w:rFonts w:ascii="宋体" w:eastAsia="宋体" w:hAnsi="宋体"/>
          <w:szCs w:val="21"/>
        </w:rPr>
        <w:t>现有的推荐算法主要是基于协同过滤算法</w:t>
      </w:r>
      <w:r w:rsidR="00BF3623">
        <w:rPr>
          <w:rFonts w:ascii="宋体" w:eastAsia="宋体" w:hAnsi="宋体"/>
          <w:szCs w:val="21"/>
        </w:rPr>
        <w:fldChar w:fldCharType="begin" w:fldLock="1"/>
      </w:r>
      <w:r w:rsidR="00BF3623">
        <w:rPr>
          <w:rFonts w:ascii="宋体" w:eastAsia="宋体" w:hAnsi="宋体"/>
          <w:szCs w:val="21"/>
        </w:rPr>
        <w:instrText>ADDIN CSL_CITATION {"citationItems":[{"id":"ITEM-1","itemData":{"DOI":"10.1007/978-3-642-04686-5_55","ISBN":"3642046851","ISSN":"03029743","abstract":"In this paper we propose an incremental item-based collaborative filtering algorithm. It works with binary ratings (sometimes also called implicit ratings), as it is typically the case in a Web environment. Our method is capable of incorporating new information in parallel with performing recommendation. New sessions and new users are used to update the similarity matrix as they appear. The proposed algorithm is compared with a non-incremental one, as well as with an incremental user-based approach, based on an existing explicit rating recommender. The use of techniques for working with sparse matrices on these algorithms is also evaluated. All versions, implemented in R, are evaluated on 5 datasets with various number of users and/or items. We observed that: Recall tends to improve when we continuously add information to the recommender model; the time spent for recommendation does not degrade; the time for updating the similarity matrix (necessary to the recommendation) is relatively low and motivates the use of the item-based incremental approach. Moreover we study how the number of items and users affects the user based and the item based approaches. © 2009 Springer Berlin Heidelberg.","author":[{"dropping-particle":"","family":"Miranda","given":"Catarina","non-dropping-particle":"","parse-names":false,"suffix":""},{"dropping-particle":"","family":"Jorge","given":"Alípio Mário","non-dropping-particle":"","parse-names":false,"suffix":""}],"container-title":"Lecture Notes in Computer Science (including subseries Lecture Notes in Artificial Intelligence and Lecture Notes in Bioinformatics)","id":"ITEM-1","issued":{"date-parts":[["2009"]]},"page":"673-684","title":"Item-based and user-based incremental collaborative filtering for web recommendations","type":"paper-conference","volume":"5816 LNAI"},"uris":["http://www.mendeley.com/documents/?uuid=4d182a44-5e85-462d-872d-bdd86a6c8569"]},{"id":"ITEM-2","itemData":{"DOI":"10.1145/371920.372071","ISBN":"1581133480","author":[{"dropping-particle":"","family":"Sarwar","given":"Badrul","non-dropping-particle":"","parse-names":false,"suffix":""},{"dropping-particle":"","family":"Karypis","given":"George","non-dropping-particle":"","parse-names":false,"suffix":""},{"dropping-particle":"","family":"Konstan","given":"Joseph","non-dropping-particle":"","parse-names":false,"suffix":""},{"dropping-particle":"","family":"Reidl","given":"John","non-dropping-particle":"","parse-names":false,"suffix":""}],"container-title":"Proceedings of the tenth international conference on World Wide Web - WWW '01","id":"ITEM-2","issued":{"date-parts":[["2001"]]},"page":"285-295","publisher":"ACM Press","publisher-place":"New York, New York, USA","title":"Item-based collaborative filtering recommendation algorithms","type":"paper-conference"},"uris":["http://www.mendeley.com/documents/?uuid=7383dacf-9125-398c-b242-50c93acd29ac"]},{"id":"ITEM-3","itemData":{"DOI":"10.1155/2009/421425","ISSN":"1687-7470","abstract":"&lt;p&gt; As one of the most successful approaches to building recommender systems, collaborative filtering ( &lt;italic&gt;CF&lt;/italic&gt; ) uses the known preferences of a group of users to make recommendations or predictions of the unknown preferences for other users. In this paper, we first introduce CF tasks and their main challenges, such as data sparsity, scalability, synonymy, gray sheep, shilling attacks, privacy protection, etc., and their possible solutions. We then present three main categories of CF techniques: memory-based, model-based, and hybrid CF algorithms (that combine CF with other recommendation techniques), with examples for representative algorithms of each category, and analysis of their predictive performance and their ability to address the challenges. From basic techniques to the state-of-the-art, we attempt to present a comprehensive survey for CF techniques, which can be served as a roadmap for research and practice in this area. &lt;/p&gt;","author":[{"dropping-particle":"","family":"Su","given":"Xiaoyuan","non-dropping-particle":"","parse-names":false,"suffix":""},{"dropping-particle":"","family":"Khoshgoftaar","given":"Taghi M.","non-dropping-particle":"","parse-names":false,"suffix":""}],"container-title":"Advances in Artificial Intelligence","id":"ITEM-3","issued":{"date-parts":[["2009","10","27"]]},"page":"1-19","publisher":"Hindawi","title":"A Survey of Collaborative Filtering Techniques","type":"article-journal","volume":"2009"},"uris":["http://www.mendeley.com/documents/?uuid=b2bfdfdc-361d-35c7-9216-339ffb5ef042"]}],"mendeley":{"formattedCitation":"[4]–[6]","plainTextFormattedCitation":"[4]–[6]","previouslyFormattedCitation":"[4]–[6]"},"properties":{"noteIndex":0},"schema":"https://github.com/citation-style-language/schema/raw/master/csl-citation.json"}</w:instrText>
      </w:r>
      <w:r w:rsidR="00BF3623">
        <w:rPr>
          <w:rFonts w:ascii="宋体" w:eastAsia="宋体" w:hAnsi="宋体"/>
          <w:szCs w:val="21"/>
        </w:rPr>
        <w:fldChar w:fldCharType="separate"/>
      </w:r>
      <w:r w:rsidR="00BF3623" w:rsidRPr="00BF3623">
        <w:rPr>
          <w:rFonts w:ascii="宋体" w:eastAsia="宋体" w:hAnsi="宋体"/>
          <w:noProof/>
          <w:szCs w:val="21"/>
        </w:rPr>
        <w:t>[4]–[6]</w:t>
      </w:r>
      <w:r w:rsidR="00BF3623">
        <w:rPr>
          <w:rFonts w:ascii="宋体" w:eastAsia="宋体" w:hAnsi="宋体"/>
          <w:szCs w:val="21"/>
        </w:rPr>
        <w:fldChar w:fldCharType="end"/>
      </w:r>
      <w:r w:rsidRPr="002A1758">
        <w:rPr>
          <w:rFonts w:ascii="宋体" w:eastAsia="宋体" w:hAnsi="宋体"/>
          <w:szCs w:val="21"/>
        </w:rPr>
        <w:t>，包括基于记忆和基于模型的协同过滤方法</w:t>
      </w:r>
      <w:r w:rsidR="00BF3623">
        <w:rPr>
          <w:rFonts w:ascii="宋体" w:eastAsia="宋体" w:hAnsi="宋体" w:hint="eastAsia"/>
          <w:szCs w:val="21"/>
        </w:rPr>
        <w:t>。</w:t>
      </w:r>
      <w:r w:rsidRPr="002A1758">
        <w:rPr>
          <w:rFonts w:ascii="宋体" w:eastAsia="宋体" w:hAnsi="宋体"/>
          <w:szCs w:val="21"/>
        </w:rPr>
        <w:t>基于记忆的协同过滤算法的主要过程是</w:t>
      </w:r>
      <w:r w:rsidR="00BF3623">
        <w:rPr>
          <w:rFonts w:ascii="宋体" w:eastAsia="宋体" w:hAnsi="宋体" w:hint="eastAsia"/>
          <w:szCs w:val="21"/>
        </w:rPr>
        <w:t>：</w:t>
      </w:r>
      <w:r w:rsidRPr="002A1758">
        <w:rPr>
          <w:rFonts w:ascii="宋体" w:eastAsia="宋体" w:hAnsi="宋体"/>
          <w:szCs w:val="21"/>
        </w:rPr>
        <w:t>首先</w:t>
      </w:r>
      <w:r w:rsidR="00BF3623">
        <w:rPr>
          <w:rFonts w:ascii="宋体" w:eastAsia="宋体" w:hAnsi="宋体" w:hint="eastAsia"/>
          <w:szCs w:val="21"/>
        </w:rPr>
        <w:t>，</w:t>
      </w:r>
      <w:r w:rsidRPr="002A1758">
        <w:rPr>
          <w:rFonts w:ascii="宋体" w:eastAsia="宋体" w:hAnsi="宋体"/>
          <w:szCs w:val="21"/>
        </w:rPr>
        <w:t>通过计算相似度来寻找相似用户或相似物品</w:t>
      </w:r>
      <w:r w:rsidR="00BF3623">
        <w:rPr>
          <w:rFonts w:ascii="宋体" w:eastAsia="宋体" w:hAnsi="宋体" w:hint="eastAsia"/>
          <w:szCs w:val="21"/>
        </w:rPr>
        <w:t>；</w:t>
      </w:r>
      <w:r w:rsidRPr="002A1758">
        <w:rPr>
          <w:rFonts w:ascii="宋体" w:eastAsia="宋体" w:hAnsi="宋体"/>
          <w:szCs w:val="21"/>
        </w:rPr>
        <w:t>然后</w:t>
      </w:r>
      <w:r w:rsidR="00BF3623">
        <w:rPr>
          <w:rFonts w:ascii="宋体" w:eastAsia="宋体" w:hAnsi="宋体" w:hint="eastAsia"/>
          <w:szCs w:val="21"/>
        </w:rPr>
        <w:t>，</w:t>
      </w:r>
      <w:r w:rsidRPr="002A1758">
        <w:rPr>
          <w:rFonts w:ascii="宋体" w:eastAsia="宋体" w:hAnsi="宋体"/>
          <w:szCs w:val="21"/>
        </w:rPr>
        <w:t>使用相似用户或相似物品的评分值对缺失值进行预测</w:t>
      </w:r>
      <w:r w:rsidR="00BF3623">
        <w:rPr>
          <w:rFonts w:ascii="宋体" w:eastAsia="宋体" w:hAnsi="宋体" w:hint="eastAsia"/>
          <w:szCs w:val="21"/>
        </w:rPr>
        <w:t>。</w:t>
      </w:r>
      <w:r w:rsidRPr="002A1758">
        <w:rPr>
          <w:rFonts w:ascii="宋体" w:eastAsia="宋体" w:hAnsi="宋体"/>
          <w:szCs w:val="21"/>
        </w:rPr>
        <w:t>基于模型的协同过滤方法需要根据训练集数据和机器学习方法得到一个训练模型</w:t>
      </w:r>
      <w:r w:rsidR="00BF3623">
        <w:rPr>
          <w:rFonts w:ascii="宋体" w:eastAsia="宋体" w:hAnsi="宋体" w:hint="eastAsia"/>
          <w:szCs w:val="21"/>
        </w:rPr>
        <w:t>，</w:t>
      </w:r>
      <w:r w:rsidRPr="002A1758">
        <w:rPr>
          <w:rFonts w:ascii="宋体" w:eastAsia="宋体" w:hAnsi="宋体"/>
          <w:szCs w:val="21"/>
        </w:rPr>
        <w:t>基于模型来预测评分中的缺失值</w:t>
      </w:r>
      <w:r w:rsidR="00BF3623">
        <w:rPr>
          <w:rFonts w:ascii="宋体" w:eastAsia="宋体" w:hAnsi="宋体" w:hint="eastAsia"/>
          <w:szCs w:val="21"/>
        </w:rPr>
        <w:t>。</w:t>
      </w:r>
      <w:r w:rsidRPr="002A1758">
        <w:rPr>
          <w:rFonts w:ascii="宋体" w:eastAsia="宋体" w:hAnsi="宋体"/>
          <w:szCs w:val="21"/>
        </w:rPr>
        <w:t>虽然现在很多工作都在研究基于协同过滤的推荐方法</w:t>
      </w:r>
      <w:r w:rsidR="00BF3623">
        <w:rPr>
          <w:rFonts w:ascii="宋体" w:eastAsia="宋体" w:hAnsi="宋体" w:hint="eastAsia"/>
          <w:szCs w:val="21"/>
        </w:rPr>
        <w:t>，</w:t>
      </w:r>
      <w:r w:rsidRPr="002A1758">
        <w:rPr>
          <w:rFonts w:ascii="宋体" w:eastAsia="宋体" w:hAnsi="宋体"/>
          <w:szCs w:val="21"/>
        </w:rPr>
        <w:t>但依然存在一些重要的问题</w:t>
      </w:r>
      <w:r w:rsidR="00BF3623">
        <w:rPr>
          <w:rFonts w:ascii="宋体" w:eastAsia="宋体" w:hAnsi="宋体" w:hint="eastAsia"/>
          <w:szCs w:val="21"/>
        </w:rPr>
        <w:t>。</w:t>
      </w:r>
      <w:r w:rsidRPr="002A1758">
        <w:rPr>
          <w:rFonts w:ascii="宋体" w:eastAsia="宋体" w:hAnsi="宋体"/>
          <w:szCs w:val="21"/>
        </w:rPr>
        <w:t>例如</w:t>
      </w:r>
      <w:r w:rsidR="00BF3623">
        <w:rPr>
          <w:rFonts w:ascii="宋体" w:eastAsia="宋体" w:hAnsi="宋体" w:hint="eastAsia"/>
          <w:szCs w:val="21"/>
        </w:rPr>
        <w:t>：</w:t>
      </w:r>
      <w:r w:rsidRPr="002A1758">
        <w:rPr>
          <w:rFonts w:ascii="宋体" w:eastAsia="宋体" w:hAnsi="宋体"/>
          <w:szCs w:val="21"/>
        </w:rPr>
        <w:t>数据的稀疏性和</w:t>
      </w:r>
      <w:r w:rsidR="00BF3623">
        <w:rPr>
          <w:rFonts w:ascii="宋体" w:eastAsia="宋体" w:hAnsi="宋体" w:hint="eastAsia"/>
          <w:szCs w:val="21"/>
        </w:rPr>
        <w:t>数据的</w:t>
      </w:r>
      <w:r w:rsidRPr="002A1758">
        <w:rPr>
          <w:rFonts w:ascii="宋体" w:eastAsia="宋体" w:hAnsi="宋体"/>
          <w:szCs w:val="21"/>
        </w:rPr>
        <w:t>高维度导致的相似</w:t>
      </w:r>
      <w:r w:rsidRPr="002A1758">
        <w:rPr>
          <w:rFonts w:ascii="宋体" w:eastAsia="宋体" w:hAnsi="宋体" w:hint="eastAsia"/>
          <w:szCs w:val="21"/>
        </w:rPr>
        <w:t>度计算不稳定</w:t>
      </w:r>
      <w:r w:rsidR="00BF3623">
        <w:rPr>
          <w:rFonts w:ascii="宋体" w:eastAsia="宋体" w:hAnsi="宋体" w:hint="eastAsia"/>
          <w:szCs w:val="21"/>
        </w:rPr>
        <w:t>，</w:t>
      </w:r>
      <w:r w:rsidR="00BF3623">
        <w:rPr>
          <w:rFonts w:ascii="宋体" w:eastAsia="宋体" w:hAnsi="宋体"/>
          <w:szCs w:val="21"/>
        </w:rPr>
        <w:t>以及</w:t>
      </w:r>
      <w:r w:rsidR="00BF3623">
        <w:rPr>
          <w:rFonts w:ascii="宋体" w:eastAsia="宋体" w:hAnsi="宋体" w:hint="eastAsia"/>
          <w:szCs w:val="21"/>
        </w:rPr>
        <w:t>如何</w:t>
      </w:r>
      <w:r w:rsidRPr="002A1758">
        <w:rPr>
          <w:rFonts w:ascii="宋体" w:eastAsia="宋体" w:hAnsi="宋体"/>
          <w:szCs w:val="21"/>
        </w:rPr>
        <w:t>融合外部信息</w:t>
      </w:r>
      <w:r w:rsidR="00BF3623">
        <w:rPr>
          <w:rFonts w:ascii="宋体" w:eastAsia="宋体" w:hAnsi="宋体" w:hint="eastAsia"/>
          <w:szCs w:val="21"/>
        </w:rPr>
        <w:t>，</w:t>
      </w:r>
      <w:r w:rsidRPr="002A1758">
        <w:rPr>
          <w:rFonts w:ascii="宋体" w:eastAsia="宋体" w:hAnsi="宋体"/>
          <w:szCs w:val="21"/>
        </w:rPr>
        <w:t>以提高系统的推荐精度、解决冷启动问题等</w:t>
      </w:r>
      <w:r w:rsidR="00BF3623">
        <w:rPr>
          <w:rFonts w:ascii="宋体" w:eastAsia="宋体" w:hAnsi="宋体" w:hint="eastAsia"/>
          <w:szCs w:val="21"/>
        </w:rPr>
        <w:t>。</w:t>
      </w:r>
      <w:r w:rsidRPr="002A1758">
        <w:rPr>
          <w:rFonts w:ascii="宋体" w:eastAsia="宋体" w:hAnsi="宋体"/>
          <w:szCs w:val="21"/>
        </w:rPr>
        <w:t>最近的研究表明</w:t>
      </w:r>
      <w:r w:rsidR="00BF3623">
        <w:rPr>
          <w:rFonts w:ascii="宋体" w:eastAsia="宋体" w:hAnsi="宋体" w:hint="eastAsia"/>
          <w:szCs w:val="21"/>
        </w:rPr>
        <w:t>，</w:t>
      </w:r>
      <w:r w:rsidRPr="002A1758">
        <w:rPr>
          <w:rFonts w:ascii="宋体" w:eastAsia="宋体" w:hAnsi="宋体"/>
          <w:szCs w:val="21"/>
        </w:rPr>
        <w:t>相较于传统协同过滤算法中人工设计的相似度指标</w:t>
      </w:r>
      <w:r w:rsidR="00BF3623">
        <w:rPr>
          <w:rFonts w:ascii="宋体" w:eastAsia="宋体" w:hAnsi="宋体" w:hint="eastAsia"/>
          <w:szCs w:val="21"/>
        </w:rPr>
        <w:t>，</w:t>
      </w:r>
      <w:r w:rsidRPr="002A1758">
        <w:rPr>
          <w:rFonts w:ascii="宋体" w:eastAsia="宋体" w:hAnsi="宋体"/>
          <w:szCs w:val="21"/>
        </w:rPr>
        <w:t>使用网络表示学习的方法处理推荐系统中的相关信息</w:t>
      </w:r>
      <w:r w:rsidR="00BF3623">
        <w:rPr>
          <w:rFonts w:ascii="宋体" w:eastAsia="宋体" w:hAnsi="宋体" w:hint="eastAsia"/>
          <w:szCs w:val="21"/>
        </w:rPr>
        <w:t>，</w:t>
      </w:r>
      <w:r w:rsidRPr="002A1758">
        <w:rPr>
          <w:rFonts w:ascii="宋体" w:eastAsia="宋体" w:hAnsi="宋体"/>
          <w:szCs w:val="21"/>
        </w:rPr>
        <w:t>可以更有效地增强推荐系统的特征表示能力</w:t>
      </w:r>
      <w:r w:rsidR="00BF3623">
        <w:rPr>
          <w:rFonts w:ascii="宋体" w:eastAsia="宋体" w:hAnsi="宋体"/>
          <w:szCs w:val="21"/>
        </w:rPr>
        <w:fldChar w:fldCharType="begin" w:fldLock="1"/>
      </w:r>
      <w:r w:rsidR="00DD40F0">
        <w:rPr>
          <w:rFonts w:ascii="宋体" w:eastAsia="宋体" w:hAnsi="宋体"/>
          <w:szCs w:val="21"/>
        </w:rPr>
        <w:instrText>ADDIN CSL_CITATION {"citationItems":[{"id":"ITEM-1","itemData":{"DOI":"10.1007/978-3-030-02925-8_3","ISBN":"9783030029241","ISSN":"16113349","author":[{"dropping-particle":"","family":"Yang","given":"Jiali","non-dropping-particle":"","parse-names":false,"suffix":""},{"dropping-particle":"","family":"Li","given":"Zhixu","non-dropping-particle":"","parse-names":false,"suffix":""},{"dropping-particle":"","family":"Yin","given":"Hongzhi","non-dropping-particle":"","parse-names":false,"suffix":""},{"dropping-particle":"","family":"Zhao","given":"Pengpeng","non-dropping-particle":"","parse-names":false,"suffix":""},{"dropping-particle":"","family":"Liu","given":"An","non-dropping-particle":"","parse-names":false,"suffix":""},{"dropping-particle":"","family":"Chen","given":"Zhigang","non-dropping-particle":"","parse-names":false,"suffix":""},{"dropping-particle":"","family":"Zhao","given":"Lei","non-dropping-particle":"","parse-names":false,"suffix":""}],"container-title":"Lecture Notes in Computer Science (including subseries Lecture Notes in Artificial Intelligence and Lecture Notes in Bioinformatics)","id":"ITEM-1","issued":{"date-parts":[["2018","11","12"]]},"page":"35-50","publisher":"Springer, Cham","title":"Unified user and item representation learning for joint recommendation in social network","type":"paper-conference","volume":"11234 LNCS"},"uris":["http://www.mendeley.com/documents/?uuid=b9dd4361-088c-3a73-aa55-e79dafb73759"]},{"id":"ITEM-2","itemData":{"DOI":"10.1109/access.2019.2913947","ISSN":"2169-3536","author":[{"dropping-particle":"","family":"Wu","given":"Hao","non-dropping-particle":"","parse-names":false,"suffix":""},{"dropping-particle":"","family":"Zhang","given":"Hanyu","non-dropping-particle":"","parse-names":false,"suffix":""},{"dropping-particle":"","family":"He","given":"Peng","non-dropping-particle":"","parse-names":false,"suffix":""},{"dropping-particle":"","family":"Zeng","given":"Cheng","non-dropping-particle":"","parse-names":false,"suffix":""}],"container-title":"IEEE Access","id":"ITEM-2","issued":{"date-parts":[["2019"]]},"page":"1-1","title":"A Hybrid Approach to Service Recommendation Based on Network Representation Learning","type":"article-journal","volume":"7"},"uris":["http://www.mendeley.com/documents/?uuid=319238ad-ffd4-3b24-8289-66ee93b6a436"]}],"mendeley":{"formattedCitation":"[7], [8]","plainTextFormattedCitation":"[7], [8]","previouslyFormattedCitation":"[7], [8]"},"properties":{"noteIndex":0},"schema":"https://github.com/citation-style-language/schema/raw/master/csl-citation.json"}</w:instrText>
      </w:r>
      <w:r w:rsidR="00BF3623">
        <w:rPr>
          <w:rFonts w:ascii="宋体" w:eastAsia="宋体" w:hAnsi="宋体"/>
          <w:szCs w:val="21"/>
        </w:rPr>
        <w:fldChar w:fldCharType="separate"/>
      </w:r>
      <w:r w:rsidR="00BF3623" w:rsidRPr="00BF3623">
        <w:rPr>
          <w:rFonts w:ascii="宋体" w:eastAsia="宋体" w:hAnsi="宋体"/>
          <w:noProof/>
          <w:szCs w:val="21"/>
        </w:rPr>
        <w:t>[7], [8]</w:t>
      </w:r>
      <w:r w:rsidR="00BF3623">
        <w:rPr>
          <w:rFonts w:ascii="宋体" w:eastAsia="宋体" w:hAnsi="宋体"/>
          <w:szCs w:val="21"/>
        </w:rPr>
        <w:fldChar w:fldCharType="end"/>
      </w:r>
      <w:r w:rsidR="00BF3623">
        <w:rPr>
          <w:rFonts w:ascii="宋体" w:eastAsia="宋体" w:hAnsi="宋体" w:hint="eastAsia"/>
          <w:szCs w:val="21"/>
        </w:rPr>
        <w:t>。</w:t>
      </w:r>
      <w:r w:rsidRPr="002A1758">
        <w:rPr>
          <w:rFonts w:ascii="宋体" w:eastAsia="宋体" w:hAnsi="宋体"/>
          <w:szCs w:val="21"/>
        </w:rPr>
        <w:t>此外</w:t>
      </w:r>
      <w:r w:rsidR="00BF3623">
        <w:rPr>
          <w:rFonts w:ascii="宋体" w:eastAsia="宋体" w:hAnsi="宋体" w:hint="eastAsia"/>
          <w:szCs w:val="21"/>
        </w:rPr>
        <w:t>，</w:t>
      </w:r>
      <w:r w:rsidRPr="002A1758">
        <w:rPr>
          <w:rFonts w:ascii="宋体" w:eastAsia="宋体" w:hAnsi="宋体"/>
          <w:szCs w:val="21"/>
        </w:rPr>
        <w:t>推荐系统中天然存在着大量的网络结构</w:t>
      </w:r>
      <w:r w:rsidR="00BF3623">
        <w:rPr>
          <w:rFonts w:ascii="宋体" w:eastAsia="宋体" w:hAnsi="宋体" w:hint="eastAsia"/>
          <w:szCs w:val="21"/>
        </w:rPr>
        <w:t>，</w:t>
      </w:r>
      <w:r w:rsidRPr="002A1758">
        <w:rPr>
          <w:rFonts w:ascii="宋体" w:eastAsia="宋体" w:hAnsi="宋体"/>
          <w:szCs w:val="21"/>
        </w:rPr>
        <w:t>例如</w:t>
      </w:r>
      <w:r w:rsidR="00BF3623">
        <w:rPr>
          <w:rFonts w:ascii="宋体" w:eastAsia="宋体" w:hAnsi="宋体" w:hint="eastAsia"/>
          <w:szCs w:val="21"/>
        </w:rPr>
        <w:t>：</w:t>
      </w:r>
      <w:r w:rsidR="00BF3623">
        <w:rPr>
          <w:rFonts w:ascii="宋体" w:eastAsia="宋体" w:hAnsi="宋体"/>
          <w:szCs w:val="21"/>
        </w:rPr>
        <w:t>用户</w:t>
      </w:r>
      <w:r w:rsidR="00BF3623">
        <w:rPr>
          <w:rFonts w:ascii="宋体" w:eastAsia="宋体" w:hAnsi="宋体" w:hint="eastAsia"/>
          <w:szCs w:val="21"/>
        </w:rPr>
        <w:t>的评分信息，</w:t>
      </w:r>
      <w:r w:rsidR="00BF3623">
        <w:rPr>
          <w:rFonts w:ascii="宋体" w:eastAsia="宋体" w:hAnsi="宋体"/>
          <w:szCs w:val="21"/>
        </w:rPr>
        <w:t>物品</w:t>
      </w:r>
      <w:r w:rsidR="00BF3623">
        <w:rPr>
          <w:rFonts w:ascii="宋体" w:eastAsia="宋体" w:hAnsi="宋体" w:hint="eastAsia"/>
          <w:szCs w:val="21"/>
        </w:rPr>
        <w:t>的</w:t>
      </w:r>
      <w:r w:rsidR="00BF3623">
        <w:rPr>
          <w:rFonts w:ascii="宋体" w:eastAsia="宋体" w:hAnsi="宋体"/>
          <w:szCs w:val="21"/>
        </w:rPr>
        <w:t>标签信息都构成了</w:t>
      </w:r>
      <w:r w:rsidRPr="002A1758">
        <w:rPr>
          <w:rFonts w:ascii="宋体" w:eastAsia="宋体" w:hAnsi="宋体"/>
          <w:szCs w:val="21"/>
        </w:rPr>
        <w:t>二部网络</w:t>
      </w:r>
      <w:r w:rsidR="00BF3623">
        <w:rPr>
          <w:rFonts w:ascii="宋体" w:eastAsia="宋体" w:hAnsi="宋体" w:hint="eastAsia"/>
          <w:szCs w:val="21"/>
        </w:rPr>
        <w:t>。总之，</w:t>
      </w:r>
      <w:r w:rsidRPr="002A1758">
        <w:rPr>
          <w:rFonts w:ascii="宋体" w:eastAsia="宋体" w:hAnsi="宋体"/>
          <w:szCs w:val="21"/>
        </w:rPr>
        <w:t>网络结构信息</w:t>
      </w:r>
      <w:r w:rsidR="00BF3623">
        <w:rPr>
          <w:rFonts w:ascii="宋体" w:eastAsia="宋体" w:hAnsi="宋体" w:hint="eastAsia"/>
          <w:szCs w:val="21"/>
        </w:rPr>
        <w:t>能</w:t>
      </w:r>
      <w:r w:rsidRPr="002A1758">
        <w:rPr>
          <w:rFonts w:ascii="宋体" w:eastAsia="宋体" w:hAnsi="宋体"/>
          <w:szCs w:val="21"/>
        </w:rPr>
        <w:t>为推荐算法提供了丰富的输入</w:t>
      </w:r>
      <w:r w:rsidR="00BF3623">
        <w:rPr>
          <w:rFonts w:ascii="宋体" w:eastAsia="宋体" w:hAnsi="宋体" w:hint="eastAsia"/>
          <w:szCs w:val="21"/>
        </w:rPr>
        <w:t>，</w:t>
      </w:r>
      <w:r w:rsidRPr="002A1758">
        <w:rPr>
          <w:rFonts w:ascii="宋体" w:eastAsia="宋体" w:hAnsi="宋体"/>
          <w:szCs w:val="21"/>
        </w:rPr>
        <w:t>如何有效地利用高维结构数据</w:t>
      </w:r>
      <w:r w:rsidR="00BF3623">
        <w:rPr>
          <w:rFonts w:ascii="宋体" w:eastAsia="宋体" w:hAnsi="宋体" w:hint="eastAsia"/>
          <w:szCs w:val="21"/>
        </w:rPr>
        <w:t>，</w:t>
      </w:r>
      <w:r w:rsidRPr="002A1758">
        <w:rPr>
          <w:rFonts w:ascii="宋体" w:eastAsia="宋体" w:hAnsi="宋体"/>
          <w:szCs w:val="21"/>
        </w:rPr>
        <w:t>是当前推荐系统研究的热点之一</w:t>
      </w:r>
      <w:r w:rsidR="00DD40F0">
        <w:rPr>
          <w:rFonts w:ascii="宋体" w:eastAsia="宋体" w:hAnsi="宋体"/>
          <w:szCs w:val="21"/>
        </w:rPr>
        <w:fldChar w:fldCharType="begin" w:fldLock="1"/>
      </w:r>
      <w:r w:rsidR="00DD40F0">
        <w:rPr>
          <w:rFonts w:ascii="宋体" w:eastAsia="宋体" w:hAnsi="宋体"/>
          <w:szCs w:val="21"/>
        </w:rPr>
        <w:instrText>ADDIN CSL_CITATION {"citationItems":[{"id":"ITEM-1","itemData":{"DOI":"10.1145/3269206.3271730","ISBN":"978-1-4503-6014-2","author":[{"dropping-particle":"","family":"Tran","given":"Thanh","non-dropping-particle":"","parse-names":false,"suffix":""},{"dropping-particle":"","family":"Lee","given":"Kyumin","non-dropping-particle":"","parse-names":false,"suffix":""},{"dropping-particle":"","family":"Liao","given":"Yiming","non-dropping-particle":"","parse-names":false,"suffix":""},{"dropping-particle":"","family":"Lee","given":"Dongwon","non-dropping-particle":"","parse-names":false,"suffix":""}],"collection-title":"CIKM '18","container-title":"Proceedings of the 27th ACM International Conference on Information and Knowledge Management","id":"ITEM-1","issued":{"date-parts":[["2018"]]},"page":"687-696","publisher":"ACM","publisher-place":"New York, NY, USA","title":"Regularizing Matrix Factorization with User and Item Embeddings for Recommendation","type":"paper-conference"},"uris":["http://www.mendeley.com/documents/?uuid=02de4aa5-e856-4221-a3c5-b545a68c8007"]},{"id":"ITEM-2","itemData":{"DOI":"10.1109/ACCESS.2019.2891513","ISSN":"21693536","author":[{"dropping-particle":"","family":"Zhang","given":"Xuejian","non-dropping-particle":"","parse-names":false,"suffix":""},{"dropping-particle":"","family":"Zhao","given":"Zhongying","non-dropping-particle":"","parse-names":false,"suffix":""},{"dropping-particle":"","family":"Li","given":"Chao","non-dropping-particle":"","parse-names":false,"suffix":""},{"dropping-particle":"","family":"Zhang","given":"Yong","non-dropping-particle":"","parse-names":false,"suffix":""},{"dropping-particle":"","family":"Zhao","given":"Jianli","non-dropping-particle":"","parse-names":false,"suffix":""}],"container-title":"IEEE Access","id":"ITEM-2","issued":{"date-parts":[["2019"]]},"page":"9384-9394","publisher":"IEEE","title":"An interpretable and scalable recommendation method based on network embedding","type":"article-journal","volume":"7"},"uris":["http://www.mendeley.com/documents/?uuid=3ff50a3c-2b5e-4352-8e72-11a7ccc88941"]}],"mendeley":{"formattedCitation":"[9], [10]","plainTextFormattedCitation":"[9], [10]","previouslyFormattedCitation":"[9], [10]"},"properties":{"noteIndex":0},"schema":"https://github.com/citation-style-language/schema/raw/master/csl-citation.json"}</w:instrText>
      </w:r>
      <w:r w:rsidR="00DD40F0">
        <w:rPr>
          <w:rFonts w:ascii="宋体" w:eastAsia="宋体" w:hAnsi="宋体"/>
          <w:szCs w:val="21"/>
        </w:rPr>
        <w:fldChar w:fldCharType="separate"/>
      </w:r>
      <w:r w:rsidR="00DD40F0" w:rsidRPr="00DD40F0">
        <w:rPr>
          <w:rFonts w:ascii="宋体" w:eastAsia="宋体" w:hAnsi="宋体"/>
          <w:noProof/>
          <w:szCs w:val="21"/>
        </w:rPr>
        <w:t>[9], [10]</w:t>
      </w:r>
      <w:r w:rsidR="00DD40F0">
        <w:rPr>
          <w:rFonts w:ascii="宋体" w:eastAsia="宋体" w:hAnsi="宋体"/>
          <w:szCs w:val="21"/>
        </w:rPr>
        <w:fldChar w:fldCharType="end"/>
      </w:r>
      <w:r w:rsidR="00DD40F0">
        <w:rPr>
          <w:rFonts w:ascii="宋体" w:eastAsia="宋体" w:hAnsi="宋体" w:hint="eastAsia"/>
          <w:szCs w:val="21"/>
        </w:rPr>
        <w:t>。</w:t>
      </w:r>
    </w:p>
    <w:p w:rsidR="00DD40F0" w:rsidRDefault="002A1758" w:rsidP="004A59A6">
      <w:pPr>
        <w:spacing w:line="360" w:lineRule="auto"/>
        <w:ind w:firstLineChars="200" w:firstLine="420"/>
        <w:jc w:val="left"/>
        <w:rPr>
          <w:rFonts w:ascii="宋体" w:eastAsia="宋体" w:hAnsi="宋体"/>
          <w:szCs w:val="21"/>
        </w:rPr>
      </w:pPr>
      <w:r w:rsidRPr="002A1758">
        <w:rPr>
          <w:rFonts w:ascii="宋体" w:eastAsia="宋体" w:hAnsi="宋体" w:hint="eastAsia"/>
          <w:szCs w:val="21"/>
        </w:rPr>
        <w:t>在为推荐而构建的用户</w:t>
      </w:r>
      <w:r w:rsidRPr="002A1758">
        <w:rPr>
          <w:rFonts w:ascii="宋体" w:eastAsia="宋体" w:hAnsi="宋体"/>
          <w:szCs w:val="21"/>
        </w:rPr>
        <w:t>-项目二部网络中</w:t>
      </w:r>
      <w:r w:rsidR="00DD40F0">
        <w:rPr>
          <w:rFonts w:ascii="宋体" w:eastAsia="宋体" w:hAnsi="宋体" w:hint="eastAsia"/>
          <w:szCs w:val="21"/>
        </w:rPr>
        <w:t>，</w:t>
      </w:r>
      <w:r w:rsidRPr="002A1758">
        <w:rPr>
          <w:rFonts w:ascii="宋体" w:eastAsia="宋体" w:hAnsi="宋体"/>
          <w:szCs w:val="21"/>
        </w:rPr>
        <w:t>虽然边只存在于不同类型的</w:t>
      </w:r>
      <w:r w:rsidR="00DD40F0">
        <w:rPr>
          <w:rFonts w:ascii="宋体" w:eastAsia="宋体" w:hAnsi="宋体" w:hint="eastAsia"/>
          <w:szCs w:val="21"/>
        </w:rPr>
        <w:t>顶点</w:t>
      </w:r>
      <w:r w:rsidRPr="002A1758">
        <w:rPr>
          <w:rFonts w:ascii="宋体" w:eastAsia="宋体" w:hAnsi="宋体"/>
          <w:szCs w:val="21"/>
        </w:rPr>
        <w:t>之间</w:t>
      </w:r>
      <w:r w:rsidR="00DD40F0">
        <w:rPr>
          <w:rFonts w:ascii="宋体" w:eastAsia="宋体" w:hAnsi="宋体" w:hint="eastAsia"/>
          <w:szCs w:val="21"/>
        </w:rPr>
        <w:t>，</w:t>
      </w:r>
      <w:r w:rsidR="00DD40F0">
        <w:rPr>
          <w:rFonts w:ascii="宋体" w:eastAsia="宋体" w:hAnsi="宋体"/>
          <w:szCs w:val="21"/>
        </w:rPr>
        <w:t>但同一类型的</w:t>
      </w:r>
      <w:r w:rsidR="00DD40F0">
        <w:rPr>
          <w:rFonts w:ascii="宋体" w:eastAsia="宋体" w:hAnsi="宋体" w:hint="eastAsia"/>
          <w:szCs w:val="21"/>
        </w:rPr>
        <w:t>顶点</w:t>
      </w:r>
      <w:r w:rsidRPr="002A1758">
        <w:rPr>
          <w:rFonts w:ascii="宋体" w:eastAsia="宋体" w:hAnsi="宋体"/>
          <w:szCs w:val="21"/>
        </w:rPr>
        <w:t>之间存在隐式关系</w:t>
      </w:r>
      <w:r w:rsidR="00DD40F0">
        <w:rPr>
          <w:rFonts w:ascii="宋体" w:eastAsia="宋体" w:hAnsi="宋体" w:hint="eastAsia"/>
          <w:szCs w:val="21"/>
        </w:rPr>
        <w:t>。</w:t>
      </w:r>
      <w:r w:rsidRPr="002A1758">
        <w:rPr>
          <w:rFonts w:ascii="宋体" w:eastAsia="宋体" w:hAnsi="宋体"/>
          <w:szCs w:val="21"/>
        </w:rPr>
        <w:t>例如</w:t>
      </w:r>
      <w:r w:rsidR="00DD40F0">
        <w:rPr>
          <w:rFonts w:ascii="宋体" w:eastAsia="宋体" w:hAnsi="宋体" w:hint="eastAsia"/>
          <w:szCs w:val="21"/>
        </w:rPr>
        <w:t>，</w:t>
      </w:r>
      <w:r w:rsidRPr="002A1758">
        <w:rPr>
          <w:rFonts w:ascii="宋体" w:eastAsia="宋体" w:hAnsi="宋体"/>
          <w:szCs w:val="21"/>
        </w:rPr>
        <w:t>喜欢同一物品的两个用户之间就存在一种隐式的关系</w:t>
      </w:r>
      <w:r w:rsidR="00DD40F0">
        <w:rPr>
          <w:rFonts w:ascii="宋体" w:eastAsia="宋体" w:hAnsi="宋体" w:hint="eastAsia"/>
          <w:szCs w:val="21"/>
        </w:rPr>
        <w:t>，</w:t>
      </w:r>
      <w:r w:rsidRPr="002A1758">
        <w:rPr>
          <w:rFonts w:ascii="宋体" w:eastAsia="宋体" w:hAnsi="宋体"/>
          <w:szCs w:val="21"/>
        </w:rPr>
        <w:t>这种关系表明用户之间存在相同的兴趣偏好</w:t>
      </w:r>
      <w:r w:rsidR="00DD40F0">
        <w:rPr>
          <w:rFonts w:ascii="宋体" w:eastAsia="宋体" w:hAnsi="宋体" w:hint="eastAsia"/>
          <w:szCs w:val="21"/>
        </w:rPr>
        <w:t>。</w:t>
      </w:r>
      <w:r w:rsidRPr="002A1758">
        <w:rPr>
          <w:rFonts w:ascii="宋体" w:eastAsia="宋体" w:hAnsi="宋体"/>
          <w:szCs w:val="21"/>
        </w:rPr>
        <w:t>最近有论文指出</w:t>
      </w:r>
      <w:r w:rsidR="00DD40F0">
        <w:rPr>
          <w:rFonts w:ascii="宋体" w:eastAsia="宋体" w:hAnsi="宋体" w:hint="eastAsia"/>
          <w:szCs w:val="21"/>
        </w:rPr>
        <w:t>，</w:t>
      </w:r>
      <w:r w:rsidRPr="002A1758">
        <w:rPr>
          <w:rFonts w:ascii="宋体" w:eastAsia="宋体" w:hAnsi="宋体"/>
          <w:szCs w:val="21"/>
        </w:rPr>
        <w:t>对这种隐式关系进行建模可以提高推荐的性能</w:t>
      </w:r>
      <w:r w:rsidR="00DD40F0">
        <w:rPr>
          <w:rFonts w:ascii="宋体" w:eastAsia="宋体" w:hAnsi="宋体"/>
          <w:szCs w:val="21"/>
        </w:rPr>
        <w:fldChar w:fldCharType="begin" w:fldLock="1"/>
      </w:r>
      <w:r w:rsidR="00DD40F0">
        <w:rPr>
          <w:rFonts w:ascii="宋体" w:eastAsia="宋体" w:hAnsi="宋体"/>
          <w:szCs w:val="21"/>
        </w:rPr>
        <w:instrText>ADDIN CSL_CITATION {"citationItems":[{"id":"ITEM-1","itemData":{"abstract":"Top-N item recommendation techniques, e.g., pairwise models, learn the rank of users' preferred items through  separating items into positive samples if user-item interactions exist, and negative samples otherwise. This separation results in an important issue: the extreme imbalance between positive and negative samples, because the number of items with user actions is much less than those without actions. The problem is even worse for \"cold-start\" users. In addition, existing learning models only consider the observed user-item proximity, while neglecting other useful relations, such as the unobserved but potentially helpful user-item relations, and high-order proximity in user-user, item-item relations. In this paper, we aim at incorporating multiple types of user-item relations into a unified pairwise ranking model towards approximately optimizing ranking metrics mean average precision (MAP), and mean reciprocal rank (MRR). Instead of taking statical separation of positive and negative sets, we employ a random walk approach to dynamically draw positive samples from short random walk sequences, and a rank-aware negative sampling method to draw negative samples for efficiently learning the proposed pairwise ranking model. The proposed method is compared with several state-of-the-art baselines on two large and sparse datasets. Experimental results show that our proposed model outperforms the other baselines with average 4% at different top-N metrics, in particular for cold-start users with 6% on average.","author":[{"dropping-particle":"","family":"Yu","given":"Lu","non-dropping-particle":"","parse-names":false,"suffix":""},{"dropping-particle":"","family":"Zhang","given":"Chuxu","non-dropping-particle":"","parse-names":false,"suffix":""},{"dropping-particle":"","family":"Pei","given":"Shichao","non-dropping-particle":"","parse-names":false,"suffix":""},{"dropping-particle":"","family":"Sun","given":"Guolei","non-dropping-particle":"","parse-names":false,"suffix":""},{"dropping-particle":"","family":"Zhang","given":"Xiangliang","non-dropping-particle":"","parse-names":false,"suffix":""}],"container-title":"Thirty-Second AAAI Conference on Artificial Intelligence","id":"ITEM-1","issued":{"date-parts":[["2018","4","26"]]},"title":"WalkRanker: A Unified Pairwise Ranking Model With Multiple Relations for Item Recommendation","type":"article-journal"},"uris":["http://www.mendeley.com/documents/?uuid=733213e9-2d9c-36a7-abba-5c700a82d3e6"]}],"mendeley":{"formattedCitation":"[11]","plainTextFormattedCitation":"[11]","previouslyFormattedCitation":"[11]"},"properties":{"noteIndex":0},"schema":"https://github.com/citation-style-language/schema/raw/master/csl-citation.json"}</w:instrText>
      </w:r>
      <w:r w:rsidR="00DD40F0">
        <w:rPr>
          <w:rFonts w:ascii="宋体" w:eastAsia="宋体" w:hAnsi="宋体"/>
          <w:szCs w:val="21"/>
        </w:rPr>
        <w:fldChar w:fldCharType="separate"/>
      </w:r>
      <w:r w:rsidR="00DD40F0" w:rsidRPr="00DD40F0">
        <w:rPr>
          <w:rFonts w:ascii="宋体" w:eastAsia="宋体" w:hAnsi="宋体"/>
          <w:noProof/>
          <w:szCs w:val="21"/>
        </w:rPr>
        <w:t>[11]</w:t>
      </w:r>
      <w:r w:rsidR="00DD40F0">
        <w:rPr>
          <w:rFonts w:ascii="宋体" w:eastAsia="宋体" w:hAnsi="宋体"/>
          <w:szCs w:val="21"/>
        </w:rPr>
        <w:fldChar w:fldCharType="end"/>
      </w:r>
      <w:r w:rsidR="00DD40F0">
        <w:rPr>
          <w:rFonts w:ascii="宋体" w:eastAsia="宋体" w:hAnsi="宋体" w:hint="eastAsia"/>
          <w:szCs w:val="21"/>
        </w:rPr>
        <w:t>。</w:t>
      </w:r>
      <w:r w:rsidRPr="002A1758">
        <w:rPr>
          <w:rFonts w:ascii="宋体" w:eastAsia="宋体" w:hAnsi="宋体"/>
          <w:szCs w:val="21"/>
        </w:rPr>
        <w:t>然而</w:t>
      </w:r>
      <w:r w:rsidR="00DD40F0">
        <w:rPr>
          <w:rFonts w:ascii="宋体" w:eastAsia="宋体" w:hAnsi="宋体" w:hint="eastAsia"/>
          <w:szCs w:val="21"/>
        </w:rPr>
        <w:t>，</w:t>
      </w:r>
      <w:r w:rsidRPr="002A1758">
        <w:rPr>
          <w:rFonts w:ascii="宋体" w:eastAsia="宋体" w:hAnsi="宋体"/>
          <w:szCs w:val="21"/>
        </w:rPr>
        <w:t>现有的网络表示学习方法</w:t>
      </w:r>
      <w:r w:rsidR="00DD40F0">
        <w:rPr>
          <w:rFonts w:ascii="宋体" w:eastAsia="宋体" w:hAnsi="宋体"/>
          <w:szCs w:val="21"/>
        </w:rPr>
        <w:fldChar w:fldCharType="begin" w:fldLock="1"/>
      </w:r>
      <w:r w:rsidR="00DD40F0">
        <w:rPr>
          <w:rFonts w:ascii="宋体" w:eastAsia="宋体" w:hAnsi="宋体"/>
          <w:szCs w:val="21"/>
        </w:rPr>
        <w:instrText>ADDIN CSL_CITATION {"citationItems":[{"id":"ITEM-1","itemData":{"DOI":"10.1145/2623330.2623732","ISBN":"9781450329569","abstract":"We present DeepWalk, a novel approach for learning latent representations of vertices in a network. These latent representations encode social relations in a continuous vector space, which is easily exploited by statistical models. DeepWalk generalizes recent advancements in language modeling and unsupervised feature learning (or deep learning) from sequences of words to graphs. DeepWalk uses local information obtained from truncated random walks to learn latent representations by treating walks as the equivalent of sentences. We demonstrate DeepWalk's latent representations on several multi-label network classification tasks for social networks such as BlogCatalog, Flickr, and YouTube. Our results show that DeepWalk outperforms challenging baselines which are allowed a global view of the network, especially in the presence of missing information. DeepWalk's representations can provide $F_1$ scores up to 10% higher than competing methods when labeled data is sparse. In some experiments, DeepWalk's representations are able to outperform all baseline methods while using 60% less training data. DeepWalk is also scalable. It is an online learning algorithm which builds useful incremental results, and is trivially parallelizable. These qualities make it suitable for a broad class of real world applications such as network classification, and anomaly detection.","author":[{"dropping-particle":"","family":"Perozzi","given":"Bryan","non-dropping-particle":"","parse-names":false,"suffix":""},{"dropping-particle":"","family":"Al-Rfou","given":"Rami","non-dropping-particle":"","parse-names":false,"suffix":""},{"dropping-particle":"","family":"Skiena","given":"Steven","non-dropping-particle":"","parse-names":false,"suffix":""}],"container-title":"Proceedings of the 20th ACM SIGKDD international conference on Knowledge discovery and data mining - KDD '14","id":"ITEM-1","issued":{"date-parts":[["2014"]]},"page":"701-710","publisher":"ACM Press","publisher-place":"New York, New York, USA","title":"Deepwalk: Online learning of social representations","type":"paper-conference"},"uris":["http://www.mendeley.com/documents/?uuid=7c1e5cbc-3545-3d6e-a64f-2320307ca67b"]},{"id":"ITEM-2","itemData":{"DOI":"10.1145/2939672.2939754","ISBN":"9781450342322","abstract":"Prediction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 tures themselves. However, present feature learning approaches are not expressive enough to capture the diversity of connectivity patterns observed in networks. Here we propose node2vec, an algorithmic framework for learn- 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 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22nd ACM SIGKDD International Conference on Knowledge Discovery and Data Mining - KDD '16","id":"ITEM-2","issued":{"date-parts":[["2016"]]},"page":"855-864","publisher":"ACM Press","publisher-place":"New York, New York, USA","title":"node2vec: Scalable feature learning for networks","type":"paper-conference"},"uris":["http://www.mendeley.com/documents/?uuid=159077d2-d9e0-3c66-9712-b85e131da073"]},{"id":"ITEM-3","itemData":{"DOI":"10.1007/978-3-540-71095-0_6026","ISBN":"9781450334693","abstract":"This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 1","author":[{"dropping-particle":"","family":"Bährle-Rapp","given":"Marina","non-dropping-particle":"","parse-names":false,"suffix":""},{"dropping-particle":"","family":"Bährle-Rapp","given":"Marina","non-dropping-particle":"","parse-names":false,"suffix":""}],"container-title":"Springer Lexikon Kosmetik und Körperpflege","id":"ITEM-3","issued":{"date-parts":[["2010"]]},"page":"323-323","publisher":"ACM Press","publisher-place":"New York, New York, USA","title":"Line: Largescale information network embedding","type":"chapter"},"uris":["http://www.mendeley.com/documents/?uuid=4dae6f85-6b3e-359d-9233-4fc5785ebdb3"]}],"mendeley":{"formattedCitation":"[12]–[14]","plainTextFormattedCitation":"[12]–[14]","previouslyFormattedCitation":"[12]–[14]"},"properties":{"noteIndex":0},"schema":"https://github.com/citation-style-language/schema/raw/master/csl-citation.json"}</w:instrText>
      </w:r>
      <w:r w:rsidR="00DD40F0">
        <w:rPr>
          <w:rFonts w:ascii="宋体" w:eastAsia="宋体" w:hAnsi="宋体"/>
          <w:szCs w:val="21"/>
        </w:rPr>
        <w:fldChar w:fldCharType="separate"/>
      </w:r>
      <w:r w:rsidR="00DD40F0" w:rsidRPr="00DD40F0">
        <w:rPr>
          <w:rFonts w:ascii="宋体" w:eastAsia="宋体" w:hAnsi="宋体"/>
          <w:noProof/>
          <w:szCs w:val="21"/>
        </w:rPr>
        <w:t>[12]–[14]</w:t>
      </w:r>
      <w:r w:rsidR="00DD40F0">
        <w:rPr>
          <w:rFonts w:ascii="宋体" w:eastAsia="宋体" w:hAnsi="宋体"/>
          <w:szCs w:val="21"/>
        </w:rPr>
        <w:fldChar w:fldCharType="end"/>
      </w:r>
      <w:r w:rsidR="00DD40F0">
        <w:rPr>
          <w:rFonts w:ascii="宋体" w:eastAsia="宋体" w:hAnsi="宋体"/>
          <w:szCs w:val="21"/>
        </w:rPr>
        <w:t>仅仅对二部网络中</w:t>
      </w:r>
      <w:r w:rsidR="00DD40F0">
        <w:rPr>
          <w:rFonts w:ascii="宋体" w:eastAsia="宋体" w:hAnsi="宋体" w:hint="eastAsia"/>
          <w:szCs w:val="21"/>
        </w:rPr>
        <w:t>顶点</w:t>
      </w:r>
      <w:r w:rsidR="00DD40F0">
        <w:rPr>
          <w:rFonts w:ascii="宋体" w:eastAsia="宋体" w:hAnsi="宋体"/>
          <w:szCs w:val="21"/>
        </w:rPr>
        <w:t>的显式关系进行了建模</w:t>
      </w:r>
      <w:r w:rsidR="00DD40F0">
        <w:rPr>
          <w:rFonts w:ascii="宋体" w:eastAsia="宋体" w:hAnsi="宋体" w:hint="eastAsia"/>
          <w:szCs w:val="21"/>
        </w:rPr>
        <w:t>，</w:t>
      </w:r>
      <w:r w:rsidRPr="002A1758">
        <w:rPr>
          <w:rFonts w:ascii="宋体" w:eastAsia="宋体" w:hAnsi="宋体"/>
          <w:szCs w:val="21"/>
        </w:rPr>
        <w:t>忽略</w:t>
      </w:r>
      <w:r w:rsidR="00DD40F0">
        <w:rPr>
          <w:rFonts w:ascii="宋体" w:eastAsia="宋体" w:hAnsi="宋体" w:hint="eastAsia"/>
          <w:szCs w:val="21"/>
        </w:rPr>
        <w:t>了顶点间</w:t>
      </w:r>
      <w:r w:rsidRPr="002A1758">
        <w:rPr>
          <w:rFonts w:ascii="宋体" w:eastAsia="宋体" w:hAnsi="宋体"/>
          <w:szCs w:val="21"/>
        </w:rPr>
        <w:t>潜在的隐式关系</w:t>
      </w:r>
      <w:r w:rsidR="00DD40F0">
        <w:rPr>
          <w:rFonts w:ascii="宋体" w:eastAsia="宋体" w:hAnsi="宋体" w:hint="eastAsia"/>
          <w:szCs w:val="21"/>
        </w:rPr>
        <w:t>。</w:t>
      </w:r>
      <w:r w:rsidRPr="002A1758">
        <w:rPr>
          <w:rFonts w:ascii="宋体" w:eastAsia="宋体" w:hAnsi="宋体"/>
          <w:szCs w:val="21"/>
        </w:rPr>
        <w:t>与现有的网</w:t>
      </w:r>
      <w:r w:rsidRPr="002A1758">
        <w:rPr>
          <w:rFonts w:ascii="宋体" w:eastAsia="宋体" w:hAnsi="宋体" w:hint="eastAsia"/>
          <w:szCs w:val="21"/>
        </w:rPr>
        <w:t>络表示学习的工作不同</w:t>
      </w:r>
      <w:r w:rsidR="00DD40F0">
        <w:rPr>
          <w:rFonts w:ascii="宋体" w:eastAsia="宋体" w:hAnsi="宋体" w:hint="eastAsia"/>
          <w:szCs w:val="21"/>
        </w:rPr>
        <w:t>，</w:t>
      </w:r>
      <w:r w:rsidRPr="002A1758">
        <w:rPr>
          <w:rFonts w:ascii="宋体" w:eastAsia="宋体" w:hAnsi="宋体"/>
          <w:szCs w:val="21"/>
        </w:rPr>
        <w:t>我们在嵌入表示顶点时充分考虑二部网络结构的特点</w:t>
      </w:r>
      <w:r w:rsidR="00DD40F0">
        <w:rPr>
          <w:rFonts w:ascii="宋体" w:eastAsia="宋体" w:hAnsi="宋体" w:hint="eastAsia"/>
          <w:szCs w:val="21"/>
        </w:rPr>
        <w:t>。</w:t>
      </w:r>
      <w:r w:rsidRPr="002A1758">
        <w:rPr>
          <w:rFonts w:ascii="宋体" w:eastAsia="宋体" w:hAnsi="宋体"/>
          <w:szCs w:val="21"/>
        </w:rPr>
        <w:t>最后</w:t>
      </w:r>
      <w:r w:rsidR="00DD40F0">
        <w:rPr>
          <w:rFonts w:ascii="宋体" w:eastAsia="宋体" w:hAnsi="宋体" w:hint="eastAsia"/>
          <w:szCs w:val="21"/>
        </w:rPr>
        <w:t>，</w:t>
      </w:r>
      <w:r w:rsidRPr="002A1758">
        <w:rPr>
          <w:rFonts w:ascii="宋体" w:eastAsia="宋体" w:hAnsi="宋体"/>
          <w:szCs w:val="21"/>
        </w:rPr>
        <w:t>在生成推荐时</w:t>
      </w:r>
      <w:r w:rsidR="00DD40F0">
        <w:rPr>
          <w:rFonts w:ascii="宋体" w:eastAsia="宋体" w:hAnsi="宋体" w:hint="eastAsia"/>
          <w:szCs w:val="21"/>
        </w:rPr>
        <w:t>，</w:t>
      </w:r>
      <w:r w:rsidR="00DD40F0">
        <w:rPr>
          <w:rFonts w:ascii="宋体" w:eastAsia="宋体" w:hAnsi="宋体"/>
          <w:szCs w:val="21"/>
        </w:rPr>
        <w:t>不仅考虑用户的历史行为信息</w:t>
      </w:r>
      <w:r w:rsidR="00DD40F0">
        <w:rPr>
          <w:rFonts w:ascii="宋体" w:eastAsia="宋体" w:hAnsi="宋体" w:hint="eastAsia"/>
          <w:szCs w:val="21"/>
        </w:rPr>
        <w:t>，</w:t>
      </w:r>
      <w:r w:rsidRPr="002A1758">
        <w:rPr>
          <w:rFonts w:ascii="宋体" w:eastAsia="宋体" w:hAnsi="宋体"/>
          <w:szCs w:val="21"/>
        </w:rPr>
        <w:t>同时使用外部的标签信息</w:t>
      </w:r>
      <w:r w:rsidR="00DD40F0">
        <w:rPr>
          <w:rFonts w:ascii="宋体" w:eastAsia="宋体" w:hAnsi="宋体" w:hint="eastAsia"/>
          <w:szCs w:val="21"/>
        </w:rPr>
        <w:t>以</w:t>
      </w:r>
      <w:r w:rsidRPr="002A1758">
        <w:rPr>
          <w:rFonts w:ascii="宋体" w:eastAsia="宋体" w:hAnsi="宋体"/>
          <w:szCs w:val="21"/>
        </w:rPr>
        <w:t>缓解冷启动问题</w:t>
      </w:r>
      <w:r w:rsidR="00DD40F0">
        <w:rPr>
          <w:rFonts w:ascii="宋体" w:eastAsia="宋体" w:hAnsi="宋体"/>
          <w:szCs w:val="21"/>
        </w:rPr>
        <w:fldChar w:fldCharType="begin" w:fldLock="1"/>
      </w:r>
      <w:r w:rsidR="00DD40F0">
        <w:rPr>
          <w:rFonts w:ascii="宋体" w:eastAsia="宋体" w:hAnsi="宋体"/>
          <w:szCs w:val="21"/>
        </w:rPr>
        <w:instrText>ADDIN CSL_CITATION {"citationItems":[{"id":"ITEM-1","itemData":{"DOI":"10.1145/3269206.3271710","ISBN":"9781450360142","abstract":"Nowadays, recommender systems provide essential web services on the Internet. There are mainly two categories of traditional recommendation algorithms: Content-Based (CB) and Collaborative Filtering (CF). CF methods make recommendations mainly according to the historical feedback information. They usually perform better when there is sufficient feedback information but less successful on new users and items, which is called the \"cold-start\" problem. However, CB methods help in this scenario because of using content information. To take both advantages of CF and CB, how to combine them is a challenging issue. To the best of our knowledge, little previous work has been done to solve the problem in one unified recommendation model. In this work, we study how to integrate CF and CB, which utilizes both types of information in model-level but not in result-level and makes recommendations adaptively. A novel attention-based model named Attentional Content&amp;Collaborate Model (ACCM) is proposed. Attention mechanism helps adaptively adjust for each user-item pair from which source information the recommendation is made. Especially, a \"cold sampling\" learning strategy is designed to handle the cold-start problem. Experimental results on two benchmark datasets show that the ACCM performs better on both warm and cold tests compared to the state-of-the-art algorithms.","author":[{"dropping-particle":"","family":"Shi","given":"Shaoyun","non-dropping-particle":"","parse-names":false,"suffix":""},{"dropping-particle":"","family":"Zhang","given":"Min","non-dropping-particle":"","parse-names":false,"suffix":""},{"dropping-particle":"","family":"Liu","given":"Yiqun","non-dropping-particle":"","parse-names":false,"suffix":""},{"dropping-particle":"","family":"Ma","given":"Shaoping","non-dropping-particle":"","parse-names":false,"suffix":""}],"container-title":"Proceedings of the 27th ACM International Conference on Information and Knowledge Management - CIKM '18","id":"ITEM-1","issued":{"date-parts":[["2018"]]},"page":"127-136","publisher":"ACM Press","publisher-place":"New York, New York, USA","title":"Attention-based Adaptive Model to Unify Warm and Cold Starts Recommendation","type":"paper-conference"},"uris":["http://www.mendeley.com/documents/?uuid=19426d2a-14b0-3d7a-adc5-cfa5a7759708"]}],"mendeley":{"formattedCitation":"[15]","plainTextFormattedCitation":"[15]","previouslyFormattedCitation":"[15]"},"properties":{"noteIndex":0},"schema":"https://github.com/citation-style-language/schema/raw/master/csl-citation.json"}</w:instrText>
      </w:r>
      <w:r w:rsidR="00DD40F0">
        <w:rPr>
          <w:rFonts w:ascii="宋体" w:eastAsia="宋体" w:hAnsi="宋体"/>
          <w:szCs w:val="21"/>
        </w:rPr>
        <w:fldChar w:fldCharType="separate"/>
      </w:r>
      <w:r w:rsidR="00DD40F0" w:rsidRPr="00DD40F0">
        <w:rPr>
          <w:rFonts w:ascii="宋体" w:eastAsia="宋体" w:hAnsi="宋体"/>
          <w:noProof/>
          <w:szCs w:val="21"/>
        </w:rPr>
        <w:t>[15]</w:t>
      </w:r>
      <w:r w:rsidR="00DD40F0">
        <w:rPr>
          <w:rFonts w:ascii="宋体" w:eastAsia="宋体" w:hAnsi="宋体"/>
          <w:szCs w:val="21"/>
        </w:rPr>
        <w:fldChar w:fldCharType="end"/>
      </w:r>
      <w:r w:rsidRPr="002A1758">
        <w:rPr>
          <w:rFonts w:ascii="宋体" w:eastAsia="宋体" w:hAnsi="宋体"/>
          <w:szCs w:val="21"/>
        </w:rPr>
        <w:t>.实验结果证明</w:t>
      </w:r>
      <w:r w:rsidR="00DD40F0">
        <w:rPr>
          <w:rFonts w:ascii="宋体" w:eastAsia="宋体" w:hAnsi="宋体" w:hint="eastAsia"/>
          <w:szCs w:val="21"/>
        </w:rPr>
        <w:t>，</w:t>
      </w:r>
      <w:r w:rsidRPr="002A1758">
        <w:rPr>
          <w:rFonts w:ascii="宋体" w:eastAsia="宋体" w:hAnsi="宋体"/>
          <w:szCs w:val="21"/>
        </w:rPr>
        <w:t>利用网络的高阶结构信息可以很好地提升推荐系统的性能</w:t>
      </w:r>
      <w:r w:rsidR="00DD40F0">
        <w:rPr>
          <w:rFonts w:ascii="宋体" w:eastAsia="宋体" w:hAnsi="宋体" w:hint="eastAsia"/>
          <w:szCs w:val="21"/>
        </w:rPr>
        <w:t>。</w:t>
      </w:r>
    </w:p>
    <w:p w:rsidR="00906EB8" w:rsidRDefault="002A1758" w:rsidP="004A59A6">
      <w:pPr>
        <w:spacing w:line="360" w:lineRule="auto"/>
        <w:ind w:firstLineChars="200" w:firstLine="420"/>
        <w:jc w:val="left"/>
        <w:rPr>
          <w:rFonts w:ascii="宋体" w:eastAsia="宋体" w:hAnsi="宋体"/>
          <w:szCs w:val="21"/>
        </w:rPr>
      </w:pPr>
      <w:r w:rsidRPr="002A1758">
        <w:rPr>
          <w:rFonts w:ascii="宋体" w:eastAsia="宋体" w:hAnsi="宋体"/>
          <w:szCs w:val="21"/>
        </w:rPr>
        <w:t>本文的主要贡献如下:</w:t>
      </w:r>
      <w:r w:rsidR="00736D15" w:rsidRPr="005C6463">
        <w:rPr>
          <w:rFonts w:ascii="宋体" w:eastAsia="宋体" w:hAnsi="宋体"/>
          <w:szCs w:val="21"/>
        </w:rPr>
        <w:t xml:space="preserve"> </w:t>
      </w:r>
    </w:p>
    <w:p w:rsidR="00A756DE" w:rsidRPr="00A756DE" w:rsidRDefault="00635FD8" w:rsidP="00A756DE">
      <w:pPr>
        <w:spacing w:line="360" w:lineRule="auto"/>
        <w:ind w:firstLine="420"/>
        <w:jc w:val="left"/>
        <w:rPr>
          <w:rFonts w:ascii="宋体" w:eastAsia="宋体" w:hAnsi="宋体" w:hint="eastAsia"/>
          <w:szCs w:val="21"/>
        </w:rPr>
      </w:pPr>
      <w:r>
        <w:rPr>
          <w:rFonts w:ascii="宋体" w:eastAsia="宋体" w:hAnsi="宋体" w:hint="eastAsia"/>
        </w:rPr>
        <w:t>（</w:t>
      </w:r>
      <w:r>
        <w:rPr>
          <w:rFonts w:ascii="宋体" w:eastAsia="宋体" w:hAnsi="宋体"/>
        </w:rPr>
        <w:t>1</w:t>
      </w:r>
      <w:r>
        <w:rPr>
          <w:rFonts w:ascii="宋体" w:eastAsia="宋体" w:hAnsi="宋体" w:hint="eastAsia"/>
        </w:rPr>
        <w:t>）</w:t>
      </w:r>
      <w:r w:rsidR="004A59A6">
        <w:rPr>
          <w:rFonts w:ascii="宋体" w:eastAsia="宋体" w:hAnsi="宋体" w:hint="eastAsia"/>
        </w:rPr>
        <w:t>通过构建二部网络，</w:t>
      </w:r>
      <w:r w:rsidRPr="00635FD8">
        <w:rPr>
          <w:rFonts w:ascii="宋体" w:eastAsia="宋体" w:hAnsi="宋体"/>
          <w:szCs w:val="21"/>
        </w:rPr>
        <w:t>引入二部网络表示学习的方法,学习用户和物品的低维度稠密表示</w:t>
      </w:r>
      <w:r w:rsidR="00DD40F0">
        <w:rPr>
          <w:rFonts w:ascii="宋体" w:eastAsia="宋体" w:hAnsi="宋体" w:hint="eastAsia"/>
          <w:szCs w:val="21"/>
        </w:rPr>
        <w:t>，提高相似度计算结果的稳定性；</w:t>
      </w:r>
    </w:p>
    <w:p w:rsidR="00A756DE" w:rsidRDefault="00A756DE" w:rsidP="00A756DE">
      <w:pPr>
        <w:spacing w:line="360" w:lineRule="auto"/>
        <w:ind w:firstLine="420"/>
        <w:rPr>
          <w:rFonts w:ascii="宋体" w:eastAsia="宋体" w:hAnsi="宋体" w:hint="eastAsia"/>
        </w:rPr>
      </w:pPr>
      <w:r w:rsidRPr="00A756DE">
        <w:rPr>
          <w:rFonts w:ascii="宋体" w:eastAsia="宋体" w:hAnsi="宋体" w:hint="eastAsia"/>
        </w:rPr>
        <w:t>（2）</w:t>
      </w:r>
      <w:r w:rsidR="00DD40F0">
        <w:rPr>
          <w:rFonts w:ascii="宋体" w:eastAsia="宋体" w:hAnsi="宋体" w:hint="eastAsia"/>
          <w:szCs w:val="21"/>
        </w:rPr>
        <w:t>利用项目的</w:t>
      </w:r>
      <w:r w:rsidR="00635FD8" w:rsidRPr="00635FD8">
        <w:rPr>
          <w:rFonts w:ascii="宋体" w:eastAsia="宋体" w:hAnsi="宋体"/>
          <w:szCs w:val="21"/>
        </w:rPr>
        <w:t>标签信息构建物品-标签的二部网络</w:t>
      </w:r>
      <w:r w:rsidR="00DD40F0">
        <w:rPr>
          <w:rFonts w:ascii="宋体" w:eastAsia="宋体" w:hAnsi="宋体" w:hint="eastAsia"/>
          <w:szCs w:val="21"/>
        </w:rPr>
        <w:t>，</w:t>
      </w:r>
      <w:r w:rsidR="00635FD8" w:rsidRPr="00635FD8">
        <w:rPr>
          <w:rFonts w:ascii="宋体" w:eastAsia="宋体" w:hAnsi="宋体"/>
          <w:szCs w:val="21"/>
        </w:rPr>
        <w:t>从</w:t>
      </w:r>
      <w:r w:rsidR="00DD40F0">
        <w:rPr>
          <w:rFonts w:ascii="宋体" w:eastAsia="宋体" w:hAnsi="宋体" w:hint="eastAsia"/>
          <w:szCs w:val="21"/>
        </w:rPr>
        <w:t>项目的</w:t>
      </w:r>
      <w:r w:rsidR="004A59A6">
        <w:rPr>
          <w:rFonts w:ascii="宋体" w:eastAsia="宋体" w:hAnsi="宋体"/>
          <w:szCs w:val="21"/>
        </w:rPr>
        <w:t>内容角度来考虑物品之间的</w:t>
      </w:r>
      <w:r w:rsidR="004A59A6">
        <w:rPr>
          <w:rFonts w:ascii="宋体" w:eastAsia="宋体" w:hAnsi="宋体" w:hint="eastAsia"/>
          <w:szCs w:val="21"/>
        </w:rPr>
        <w:t>相似关系</w:t>
      </w:r>
      <w:r w:rsidR="00DD40F0">
        <w:rPr>
          <w:rFonts w:ascii="宋体" w:eastAsia="宋体" w:hAnsi="宋体" w:hint="eastAsia"/>
          <w:szCs w:val="21"/>
        </w:rPr>
        <w:t>；</w:t>
      </w:r>
    </w:p>
    <w:p w:rsidR="006901FE" w:rsidRPr="00A756DE" w:rsidRDefault="00A756DE" w:rsidP="00A756DE">
      <w:pPr>
        <w:spacing w:line="360" w:lineRule="auto"/>
        <w:ind w:firstLine="420"/>
        <w:rPr>
          <w:rFonts w:ascii="宋体" w:eastAsia="宋体" w:hAnsi="宋体"/>
        </w:rPr>
      </w:pPr>
      <w:r>
        <w:rPr>
          <w:rFonts w:ascii="宋体" w:eastAsia="宋体" w:hAnsi="宋体" w:hint="eastAsia"/>
        </w:rPr>
        <w:t>（3）</w:t>
      </w:r>
      <w:r w:rsidR="00DD40F0">
        <w:rPr>
          <w:rFonts w:ascii="宋体" w:eastAsia="宋体" w:hAnsi="宋体" w:hint="eastAsia"/>
        </w:rPr>
        <w:t>将</w:t>
      </w:r>
      <w:r w:rsidR="004A59A6">
        <w:rPr>
          <w:rFonts w:ascii="宋体" w:eastAsia="宋体" w:hAnsi="宋体" w:hint="eastAsia"/>
        </w:rPr>
        <w:t>低维隐式空间计算</w:t>
      </w:r>
      <w:r w:rsidR="00DD40F0">
        <w:rPr>
          <w:rFonts w:ascii="宋体" w:eastAsia="宋体" w:hAnsi="宋体" w:hint="eastAsia"/>
        </w:rPr>
        <w:t>出的</w:t>
      </w:r>
      <w:r w:rsidR="004A59A6">
        <w:rPr>
          <w:rFonts w:ascii="宋体" w:eastAsia="宋体" w:hAnsi="宋体" w:hint="eastAsia"/>
        </w:rPr>
        <w:t>用户之间和物品之间的相似性</w:t>
      </w:r>
      <w:r w:rsidR="004A59A6" w:rsidRPr="004A59A6">
        <w:rPr>
          <w:rFonts w:ascii="宋体" w:eastAsia="宋体" w:hAnsi="宋体"/>
        </w:rPr>
        <w:t>,</w:t>
      </w:r>
      <w:r w:rsidR="00DD40F0">
        <w:rPr>
          <w:rFonts w:ascii="宋体" w:eastAsia="宋体" w:hAnsi="宋体" w:hint="eastAsia"/>
        </w:rPr>
        <w:t>融合进</w:t>
      </w:r>
      <w:r w:rsidR="004A59A6">
        <w:rPr>
          <w:rFonts w:ascii="宋体" w:eastAsia="宋体" w:hAnsi="宋体"/>
        </w:rPr>
        <w:t>矩阵分解算法</w:t>
      </w:r>
      <w:r w:rsidR="004A59A6" w:rsidRPr="004A59A6">
        <w:rPr>
          <w:rFonts w:ascii="宋体" w:eastAsia="宋体" w:hAnsi="宋体"/>
        </w:rPr>
        <w:t>,提出联合二部网络表示学习的矩阵分解推荐算法</w:t>
      </w:r>
      <w:r w:rsidR="00DD40F0">
        <w:rPr>
          <w:rFonts w:ascii="宋体" w:eastAsia="宋体" w:hAnsi="宋体" w:hint="eastAsia"/>
        </w:rPr>
        <w:t>。</w:t>
      </w:r>
      <w:r w:rsidR="00736D15" w:rsidRPr="00A756DE">
        <w:rPr>
          <w:rFonts w:ascii="宋体" w:eastAsia="宋体" w:hAnsi="宋体"/>
        </w:rPr>
        <w:t xml:space="preserve">                                                                                                                                                                                                                                                                                                                                                                                                                                                                                                                                                                                                                                                                                                                                                                                                                                                                                                                                                                                                                                                                                                                                                                                                                                                                                                                                                                                                                                                                                                                                                                                                                                                                                                                                                                                                                                                                                                                                                                                                                                                                                                                                                                                                                                                                                                                                                                                                                                                                                                                                                                                                                                                                                                                                                                                                                                                                                                                                                                                                                                                                                                                                                                                                                                                                                                                                                                                                                                                                                                                                                                                                                                                                                                                                                                                                                                                                                                                                                                                                                             </w:t>
      </w:r>
      <w:r w:rsidR="00472205" w:rsidRPr="00A756DE">
        <w:rPr>
          <w:rFonts w:ascii="宋体" w:eastAsia="宋体" w:hAnsi="宋体"/>
        </w:rPr>
        <w:t xml:space="preserve">          </w:t>
      </w:r>
    </w:p>
    <w:p w:rsidR="00E56A45" w:rsidRPr="009A56F8" w:rsidRDefault="004A59A6" w:rsidP="004A59A6">
      <w:pPr>
        <w:pStyle w:val="1"/>
        <w:spacing w:line="360" w:lineRule="auto"/>
        <w:rPr>
          <w:rFonts w:ascii="宋体" w:eastAsia="宋体" w:hAnsi="宋体"/>
          <w:sz w:val="21"/>
          <w:szCs w:val="21"/>
        </w:rPr>
      </w:pPr>
      <w:r>
        <w:rPr>
          <w:rFonts w:ascii="宋体" w:eastAsia="宋体" w:hAnsi="宋体" w:hint="eastAsia"/>
          <w:sz w:val="21"/>
          <w:szCs w:val="21"/>
        </w:rPr>
        <w:lastRenderedPageBreak/>
        <w:t>2</w:t>
      </w:r>
      <w:r w:rsidR="00E56A45" w:rsidRPr="009A56F8">
        <w:rPr>
          <w:rFonts w:ascii="宋体" w:eastAsia="宋体" w:hAnsi="宋体"/>
          <w:sz w:val="21"/>
          <w:szCs w:val="21"/>
        </w:rPr>
        <w:t xml:space="preserve"> </w:t>
      </w:r>
      <w:r>
        <w:rPr>
          <w:rFonts w:ascii="宋体" w:eastAsia="宋体" w:hAnsi="宋体" w:hint="eastAsia"/>
          <w:sz w:val="21"/>
          <w:szCs w:val="21"/>
        </w:rPr>
        <w:t>相关工作</w:t>
      </w:r>
    </w:p>
    <w:p w:rsidR="00E56A45" w:rsidRPr="009A56F8" w:rsidRDefault="004A59A6" w:rsidP="00B96FA5">
      <w:pPr>
        <w:pStyle w:val="2"/>
        <w:spacing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.1 </w:t>
      </w:r>
      <w:r>
        <w:rPr>
          <w:rFonts w:ascii="宋体" w:eastAsia="宋体" w:hAnsi="宋体" w:hint="eastAsia"/>
          <w:sz w:val="21"/>
          <w:szCs w:val="21"/>
        </w:rPr>
        <w:t>矩阵分解模型</w:t>
      </w:r>
    </w:p>
    <w:p w:rsidR="00472205" w:rsidRPr="005C6463" w:rsidRDefault="00472205" w:rsidP="004A59A6">
      <w:pPr>
        <w:spacing w:line="360" w:lineRule="auto"/>
        <w:rPr>
          <w:rFonts w:ascii="宋体" w:eastAsia="宋体" w:hAnsi="宋体"/>
          <w:szCs w:val="21"/>
        </w:rPr>
      </w:pPr>
      <w:r w:rsidRPr="005C6463">
        <w:rPr>
          <w:rFonts w:ascii="宋体" w:eastAsia="宋体" w:hAnsi="宋体" w:hint="eastAsia"/>
          <w:szCs w:val="21"/>
        </w:rPr>
        <w:t xml:space="preserve"> </w:t>
      </w:r>
      <w:r w:rsidRPr="005C6463">
        <w:rPr>
          <w:rFonts w:ascii="宋体" w:eastAsia="宋体" w:hAnsi="宋体"/>
          <w:szCs w:val="21"/>
        </w:rPr>
        <w:t xml:space="preserve">  </w:t>
      </w:r>
      <w:r w:rsidR="004A59A6" w:rsidRPr="004A59A6">
        <w:rPr>
          <w:rFonts w:ascii="宋体" w:eastAsia="宋体" w:hAnsi="宋体" w:hint="eastAsia"/>
          <w:szCs w:val="21"/>
        </w:rPr>
        <w:t>矩阵分解是实现协同过滤最常用的方法</w:t>
      </w:r>
      <w:r w:rsidR="00FD2976">
        <w:rPr>
          <w:rFonts w:ascii="宋体" w:eastAsia="宋体" w:hAnsi="宋体" w:hint="eastAsia"/>
          <w:szCs w:val="21"/>
        </w:rPr>
        <w:t>，</w:t>
      </w:r>
      <w:r w:rsidR="004A59A6" w:rsidRPr="004A59A6">
        <w:rPr>
          <w:rFonts w:ascii="宋体" w:eastAsia="宋体" w:hAnsi="宋体"/>
          <w:szCs w:val="21"/>
        </w:rPr>
        <w:t>矩阵分解模型因具有较好的理论基础、良好的扩展性等优点</w:t>
      </w:r>
      <w:r w:rsidR="00FD2976">
        <w:rPr>
          <w:rFonts w:ascii="宋体" w:eastAsia="宋体" w:hAnsi="宋体" w:hint="eastAsia"/>
          <w:szCs w:val="21"/>
        </w:rPr>
        <w:t>，</w:t>
      </w:r>
      <w:r w:rsidR="004A59A6" w:rsidRPr="004A59A6">
        <w:rPr>
          <w:rFonts w:ascii="宋体" w:eastAsia="宋体" w:hAnsi="宋体"/>
          <w:szCs w:val="21"/>
        </w:rPr>
        <w:t>受到了学术界和工业界的广泛关注</w:t>
      </w:r>
      <w:r w:rsidR="00FD2976">
        <w:rPr>
          <w:rFonts w:ascii="宋体" w:eastAsia="宋体" w:hAnsi="宋体" w:hint="eastAsia"/>
          <w:szCs w:val="21"/>
        </w:rPr>
        <w:t>。</w:t>
      </w:r>
      <w:r w:rsidR="004A59A6" w:rsidRPr="004A59A6">
        <w:rPr>
          <w:rFonts w:ascii="宋体" w:eastAsia="宋体" w:hAnsi="宋体"/>
          <w:szCs w:val="21"/>
        </w:rPr>
        <w:t>传统的矩阵分解模型</w:t>
      </w:r>
      <w:r w:rsidR="00DD40F0">
        <w:rPr>
          <w:rFonts w:ascii="宋体" w:eastAsia="宋体" w:hAnsi="宋体"/>
          <w:szCs w:val="21"/>
        </w:rPr>
        <w:fldChar w:fldCharType="begin" w:fldLock="1"/>
      </w:r>
      <w:r w:rsidR="00FD2976">
        <w:rPr>
          <w:rFonts w:ascii="宋体" w:eastAsia="宋体" w:hAnsi="宋体"/>
          <w:szCs w:val="21"/>
        </w:rPr>
        <w:instrText>ADDIN CSL_CITATION {"citationItems":[{"id":"ITEM-1","itemData":{"DOI":"10.1109/MC.2009.263","ISSN":"00189162","abstract":"As the Netflix Prize competition has demonstrated, matrix factorization models are superior to classic nearest neighbor techniques for producing product recommendations, allowing the incorporation of additional information such as implicit feedback, temporal effects, and confidence levels.","author":[{"dropping-particle":"","family":"Koren","given":"Yehuda","non-dropping-particle":"","parse-names":false,"suffix":""},{"dropping-particle":"","family":"Bell","given":"Robert","non-dropping-particle":"","parse-names":false,"suffix":""},{"dropping-particle":"","family":"Volinsky","given":"Chris","non-dropping-particle":"","parse-names":false,"suffix":""}],"container-title":"Computer","id":"ITEM-1","issue":"8","issued":{"date-parts":[["2009","8"]]},"page":"30-37","title":"Matrix factorization techniques for recommender systems","type":"article-journal","volume":"42"},"uris":["http://www.mendeley.com/documents/?uuid=4d153117-3a4d-3265-bdd3-8b1b2a7d180c"]}],"mendeley":{"formattedCitation":"[16]","plainTextFormattedCitation":"[16]","previouslyFormattedCitation":"[16]"},"properties":{"noteIndex":0},"schema":"https://github.com/citation-style-language/schema/raw/master/csl-citation.json"}</w:instrText>
      </w:r>
      <w:r w:rsidR="00DD40F0">
        <w:rPr>
          <w:rFonts w:ascii="宋体" w:eastAsia="宋体" w:hAnsi="宋体"/>
          <w:szCs w:val="21"/>
        </w:rPr>
        <w:fldChar w:fldCharType="separate"/>
      </w:r>
      <w:r w:rsidR="00DD40F0" w:rsidRPr="00DD40F0">
        <w:rPr>
          <w:rFonts w:ascii="宋体" w:eastAsia="宋体" w:hAnsi="宋体"/>
          <w:noProof/>
          <w:szCs w:val="21"/>
        </w:rPr>
        <w:t>[16]</w:t>
      </w:r>
      <w:r w:rsidR="00DD40F0">
        <w:rPr>
          <w:rFonts w:ascii="宋体" w:eastAsia="宋体" w:hAnsi="宋体"/>
          <w:szCs w:val="21"/>
        </w:rPr>
        <w:fldChar w:fldCharType="end"/>
      </w:r>
      <w:r w:rsidR="004A59A6" w:rsidRPr="004A59A6">
        <w:rPr>
          <w:rFonts w:ascii="宋体" w:eastAsia="宋体" w:hAnsi="宋体"/>
          <w:szCs w:val="21"/>
        </w:rPr>
        <w:t>通过分解用户-物品的评分矩阵来获得用户和物品的潜在特征矩阵</w:t>
      </w:r>
      <w:r w:rsidR="00FD2976">
        <w:rPr>
          <w:rFonts w:ascii="宋体" w:eastAsia="宋体" w:hAnsi="宋体" w:hint="eastAsia"/>
          <w:szCs w:val="21"/>
        </w:rPr>
        <w:t>，</w:t>
      </w:r>
      <w:r w:rsidR="004A59A6" w:rsidRPr="004A59A6">
        <w:rPr>
          <w:rFonts w:ascii="宋体" w:eastAsia="宋体" w:hAnsi="宋体"/>
          <w:szCs w:val="21"/>
        </w:rPr>
        <w:t>然后根据两者的乘积预测目标用户对特定物品的喜好程度</w:t>
      </w:r>
      <w:r w:rsidR="00FD2976">
        <w:rPr>
          <w:rFonts w:ascii="宋体" w:eastAsia="宋体" w:hAnsi="宋体" w:hint="eastAsia"/>
          <w:szCs w:val="21"/>
        </w:rPr>
        <w:t>。</w:t>
      </w:r>
      <w:r w:rsidR="004A59A6" w:rsidRPr="004A59A6">
        <w:rPr>
          <w:rFonts w:ascii="宋体" w:eastAsia="宋体" w:hAnsi="宋体"/>
          <w:szCs w:val="21"/>
        </w:rPr>
        <w:t>Salakhutdinov 等人从概率角度解释了传统矩阵</w:t>
      </w:r>
      <w:r w:rsidR="004A59A6" w:rsidRPr="004A59A6">
        <w:rPr>
          <w:rFonts w:ascii="宋体" w:eastAsia="宋体" w:hAnsi="宋体" w:hint="eastAsia"/>
          <w:szCs w:val="21"/>
        </w:rPr>
        <w:t>分解模型的合理性</w:t>
      </w:r>
      <w:r w:rsidR="00FD2976">
        <w:rPr>
          <w:rFonts w:ascii="宋体" w:eastAsia="宋体" w:hAnsi="宋体" w:hint="eastAsia"/>
          <w:szCs w:val="21"/>
        </w:rPr>
        <w:t>，</w:t>
      </w:r>
      <w:r w:rsidR="004A59A6" w:rsidRPr="004A59A6">
        <w:rPr>
          <w:rFonts w:ascii="宋体" w:eastAsia="宋体" w:hAnsi="宋体"/>
          <w:szCs w:val="21"/>
        </w:rPr>
        <w:t>并提出概率矩阵分解模型(probabilistic matrix factorization,简称 PMF)</w:t>
      </w:r>
      <w:r w:rsidR="00FD2976">
        <w:rPr>
          <w:rFonts w:ascii="宋体" w:eastAsia="宋体" w:hAnsi="宋体"/>
          <w:szCs w:val="21"/>
        </w:rPr>
        <w:fldChar w:fldCharType="begin" w:fldLock="1"/>
      </w:r>
      <w:r w:rsidR="00FD2976">
        <w:rPr>
          <w:rFonts w:ascii="宋体" w:eastAsia="宋体" w:hAnsi="宋体"/>
          <w:szCs w:val="21"/>
        </w:rPr>
        <w:instrText>ADDIN CSL_CITATION {"citationItems":[{"id":"ITEM-1","itemData":{"DOI":"10.1145/1390156.1390267","ISBN":"9781605582054","ISSN":"1049-5258","abstract":"Many existing approaches to collaborative filtering can neither handle very large datasets nor easily deal with users who have very few ratings. In this paper we present the ProbabilisticMatrix Factorization (PMF) model which scales linearly with the number of observations and, more importantly, performs well on the large, sparse, and very imbalanced Netflix dataset. We further extend the PMF model to include an adaptive prior on the model parameters and show how the model capacity can be controlled automatically. Finally, we introduce a con- strained version of the PMF model that is based on the assumption that users who have rated similar sets ofmovies are likely to have similar preferences. The result- ingmodel is able to generalize considerably better for userswith very few ratings. When the predictions of multiple PMF models are linearly combined with the predictions of Restricted Boltzmann Machines models, we achieve an error rate of 0.8861, that is nearly 7% better than the score of Netflix’s own system. 1","author":[{"dropping-particle":"","family":"Salakhutdinov","given":"Ruslan","non-dropping-particle":"","parse-names":false,"suffix":""},{"dropping-particle":"","family":"Mnih","given":"Andriy","non-dropping-particle":"","parse-names":false,"suffix":""}],"container-title":"Advances in Neural Information Processing Systems 20.","id":"ITEM-1","issued":{"date-parts":[["2007"]]},"page":"1-8","title":"Probabilistic Matrix Factorization.","type":"paper-conference"},"uris":["http://www.mendeley.com/documents/?uuid=47292bfc-5ebe-38e4-babc-c9a148e7b202"]}],"mendeley":{"formattedCitation":"[17]","plainTextFormattedCitation":"[17]","previouslyFormattedCitation":"[17]"},"properties":{"noteIndex":0},"schema":"https://github.com/citation-style-language/schema/raw/master/csl-citation.json"}</w:instrText>
      </w:r>
      <w:r w:rsidR="00FD2976">
        <w:rPr>
          <w:rFonts w:ascii="宋体" w:eastAsia="宋体" w:hAnsi="宋体"/>
          <w:szCs w:val="21"/>
        </w:rPr>
        <w:fldChar w:fldCharType="separate"/>
      </w:r>
      <w:r w:rsidR="00FD2976" w:rsidRPr="00FD2976">
        <w:rPr>
          <w:rFonts w:ascii="宋体" w:eastAsia="宋体" w:hAnsi="宋体"/>
          <w:noProof/>
          <w:szCs w:val="21"/>
        </w:rPr>
        <w:t>[17]</w:t>
      </w:r>
      <w:r w:rsidR="00FD2976">
        <w:rPr>
          <w:rFonts w:ascii="宋体" w:eastAsia="宋体" w:hAnsi="宋体"/>
          <w:szCs w:val="21"/>
        </w:rPr>
        <w:fldChar w:fldCharType="end"/>
      </w:r>
      <w:r w:rsidR="00FD2976">
        <w:rPr>
          <w:rFonts w:ascii="宋体" w:eastAsia="宋体" w:hAnsi="宋体" w:hint="eastAsia"/>
          <w:szCs w:val="21"/>
        </w:rPr>
        <w:t>，</w:t>
      </w:r>
      <w:r w:rsidR="00FD2976">
        <w:rPr>
          <w:rFonts w:ascii="宋体" w:eastAsia="宋体" w:hAnsi="宋体"/>
          <w:szCs w:val="21"/>
        </w:rPr>
        <w:t>使得矩阵分解模型</w:t>
      </w:r>
      <w:r w:rsidR="00FD2976">
        <w:rPr>
          <w:rFonts w:ascii="宋体" w:eastAsia="宋体" w:hAnsi="宋体" w:hint="eastAsia"/>
          <w:szCs w:val="21"/>
        </w:rPr>
        <w:t>可以</w:t>
      </w:r>
      <w:r w:rsidR="004A59A6" w:rsidRPr="004A59A6">
        <w:rPr>
          <w:rFonts w:ascii="宋体" w:eastAsia="宋体" w:hAnsi="宋体"/>
          <w:szCs w:val="21"/>
        </w:rPr>
        <w:t>高效地处理大规模数据</w:t>
      </w:r>
      <w:r w:rsidR="00FD2976">
        <w:rPr>
          <w:rFonts w:ascii="宋体" w:eastAsia="宋体" w:hAnsi="宋体" w:hint="eastAsia"/>
          <w:szCs w:val="21"/>
        </w:rPr>
        <w:t>，</w:t>
      </w:r>
      <w:r w:rsidR="004A59A6" w:rsidRPr="004A59A6">
        <w:rPr>
          <w:rFonts w:ascii="宋体" w:eastAsia="宋体" w:hAnsi="宋体"/>
          <w:szCs w:val="21"/>
        </w:rPr>
        <w:t>并取得较理想的推荐效果</w:t>
      </w:r>
      <w:r w:rsidR="00FD2976">
        <w:rPr>
          <w:rFonts w:ascii="宋体" w:eastAsia="宋体" w:hAnsi="宋体" w:hint="eastAsia"/>
          <w:szCs w:val="21"/>
        </w:rPr>
        <w:t>。</w:t>
      </w:r>
      <w:r w:rsidR="004A59A6" w:rsidRPr="004A59A6">
        <w:rPr>
          <w:rFonts w:ascii="宋体" w:eastAsia="宋体" w:hAnsi="宋体"/>
          <w:szCs w:val="21"/>
        </w:rPr>
        <w:t>在 Netflix 竞赛期间</w:t>
      </w:r>
      <w:r w:rsidR="00FD2976">
        <w:rPr>
          <w:rFonts w:ascii="宋体" w:eastAsia="宋体" w:hAnsi="宋体" w:hint="eastAsia"/>
          <w:szCs w:val="21"/>
        </w:rPr>
        <w:t>，</w:t>
      </w:r>
      <w:r w:rsidR="004A59A6" w:rsidRPr="004A59A6">
        <w:rPr>
          <w:rFonts w:ascii="宋体" w:eastAsia="宋体" w:hAnsi="宋体"/>
          <w:szCs w:val="21"/>
        </w:rPr>
        <w:t>Koren 等人</w:t>
      </w:r>
      <w:r w:rsidR="00FD2976">
        <w:rPr>
          <w:rFonts w:ascii="宋体" w:eastAsia="宋体" w:hAnsi="宋体"/>
          <w:szCs w:val="21"/>
        </w:rPr>
        <w:fldChar w:fldCharType="begin" w:fldLock="1"/>
      </w:r>
      <w:r w:rsidR="00FD2976">
        <w:rPr>
          <w:rFonts w:ascii="宋体" w:eastAsia="宋体" w:hAnsi="宋体"/>
          <w:szCs w:val="21"/>
        </w:rPr>
        <w:instrText>ADDIN CSL_CITATION {"citationItems":[{"id":"ITEM-1","itemData":{"DOI":"10.1145/1401890.1401944","ISBN":"9781605581934","author":[{"dropping-particle":"","family":"Koren","given":"Yehuda","non-dropping-particle":"","parse-names":false,"suffix":""},{"dropping-particle":"","family":"Yehuda","given":"","non-dropping-particle":"","parse-names":false,"suffix":""}],"container-title":"Proceeding of the 14th ACM SIGKDD international conference on Knowledge discovery and data mining - KDD 08","id":"ITEM-1","issued":{"date-parts":[["2008"]]},"page":"426","publisher":"ACM Press","publisher-place":"New York, New York, USA","title":"Factorization meets the neighborhood","type":"paper-conference"},"uris":["http://www.mendeley.com/documents/?uuid=e564f6fe-b708-3538-9725-e61695b05dd6"]}],"mendeley":{"formattedCitation":"[18]","plainTextFormattedCitation":"[18]","previouslyFormattedCitation":"[18]"},"properties":{"noteIndex":0},"schema":"https://github.com/citation-style-language/schema/raw/master/csl-citation.json"}</w:instrText>
      </w:r>
      <w:r w:rsidR="00FD2976">
        <w:rPr>
          <w:rFonts w:ascii="宋体" w:eastAsia="宋体" w:hAnsi="宋体"/>
          <w:szCs w:val="21"/>
        </w:rPr>
        <w:fldChar w:fldCharType="separate"/>
      </w:r>
      <w:r w:rsidR="00FD2976" w:rsidRPr="00FD2976">
        <w:rPr>
          <w:rFonts w:ascii="宋体" w:eastAsia="宋体" w:hAnsi="宋体"/>
          <w:noProof/>
          <w:szCs w:val="21"/>
        </w:rPr>
        <w:t>[18]</w:t>
      </w:r>
      <w:r w:rsidR="00FD2976">
        <w:rPr>
          <w:rFonts w:ascii="宋体" w:eastAsia="宋体" w:hAnsi="宋体"/>
          <w:szCs w:val="21"/>
        </w:rPr>
        <w:fldChar w:fldCharType="end"/>
      </w:r>
      <w:r w:rsidR="004A59A6" w:rsidRPr="004A59A6">
        <w:rPr>
          <w:rFonts w:ascii="宋体" w:eastAsia="宋体" w:hAnsi="宋体"/>
          <w:szCs w:val="21"/>
        </w:rPr>
        <w:t>将邻域信息集成到矩阵分解中</w:t>
      </w:r>
      <w:r w:rsidR="00FD2976">
        <w:rPr>
          <w:rFonts w:ascii="宋体" w:eastAsia="宋体" w:hAnsi="宋体" w:hint="eastAsia"/>
          <w:szCs w:val="21"/>
        </w:rPr>
        <w:t>。</w:t>
      </w:r>
      <w:r w:rsidR="004A59A6" w:rsidRPr="004A59A6">
        <w:rPr>
          <w:rFonts w:ascii="宋体" w:eastAsia="宋体" w:hAnsi="宋体"/>
          <w:szCs w:val="21"/>
        </w:rPr>
        <w:t>它假定用户对特定物品的评分不仅由用户和该物品的潜在特征决定</w:t>
      </w:r>
      <w:r w:rsidR="00FD2976">
        <w:rPr>
          <w:rFonts w:ascii="宋体" w:eastAsia="宋体" w:hAnsi="宋体" w:hint="eastAsia"/>
          <w:szCs w:val="21"/>
        </w:rPr>
        <w:t>，</w:t>
      </w:r>
      <w:r w:rsidR="004A59A6" w:rsidRPr="004A59A6">
        <w:rPr>
          <w:rFonts w:ascii="宋体" w:eastAsia="宋体" w:hAnsi="宋体"/>
          <w:szCs w:val="21"/>
        </w:rPr>
        <w:t>而且还由用户对其他相似物品的评价行为构成</w:t>
      </w:r>
      <w:r w:rsidR="00FD2976">
        <w:rPr>
          <w:rFonts w:ascii="宋体" w:eastAsia="宋体" w:hAnsi="宋体" w:hint="eastAsia"/>
          <w:szCs w:val="21"/>
        </w:rPr>
        <w:t>，</w:t>
      </w:r>
      <w:r w:rsidR="004A59A6" w:rsidRPr="004A59A6">
        <w:rPr>
          <w:rFonts w:ascii="宋体" w:eastAsia="宋体" w:hAnsi="宋体"/>
          <w:szCs w:val="21"/>
        </w:rPr>
        <w:t>即考虑物品</w:t>
      </w:r>
      <w:r w:rsidR="00FD2976">
        <w:rPr>
          <w:rFonts w:ascii="宋体" w:eastAsia="宋体" w:hAnsi="宋体" w:hint="eastAsia"/>
          <w:szCs w:val="21"/>
        </w:rPr>
        <w:t>之间</w:t>
      </w:r>
      <w:r w:rsidR="004A59A6" w:rsidRPr="004A59A6">
        <w:rPr>
          <w:rFonts w:ascii="宋体" w:eastAsia="宋体" w:hAnsi="宋体"/>
          <w:szCs w:val="21"/>
        </w:rPr>
        <w:t>的领域信息</w:t>
      </w:r>
      <w:r w:rsidR="00FD2976">
        <w:rPr>
          <w:rFonts w:ascii="宋体" w:eastAsia="宋体" w:hAnsi="宋体" w:hint="eastAsia"/>
          <w:szCs w:val="21"/>
        </w:rPr>
        <w:t>。</w:t>
      </w:r>
      <w:r w:rsidR="004A59A6" w:rsidRPr="004A59A6">
        <w:rPr>
          <w:rFonts w:ascii="宋体" w:eastAsia="宋体" w:hAnsi="宋体"/>
          <w:szCs w:val="21"/>
        </w:rPr>
        <w:t>这种方法在许多领域的性能都优于传统的矩阵分解模型</w:t>
      </w:r>
      <w:r w:rsidR="00FD2976">
        <w:rPr>
          <w:rFonts w:ascii="宋体" w:eastAsia="宋体" w:hAnsi="宋体" w:hint="eastAsia"/>
          <w:szCs w:val="21"/>
        </w:rPr>
        <w:t>。</w:t>
      </w:r>
      <w:r w:rsidR="004A59A6" w:rsidRPr="004A59A6">
        <w:rPr>
          <w:rFonts w:ascii="宋体" w:eastAsia="宋体" w:hAnsi="宋体"/>
          <w:szCs w:val="21"/>
        </w:rPr>
        <w:t>Wu 等人</w:t>
      </w:r>
      <w:r w:rsidR="00FD2976">
        <w:rPr>
          <w:rFonts w:ascii="宋体" w:eastAsia="宋体" w:hAnsi="宋体"/>
          <w:szCs w:val="21"/>
        </w:rPr>
        <w:fldChar w:fldCharType="begin" w:fldLock="1"/>
      </w:r>
      <w:r w:rsidR="00FD2976">
        <w:rPr>
          <w:rFonts w:ascii="宋体" w:eastAsia="宋体" w:hAnsi="宋体"/>
          <w:szCs w:val="21"/>
        </w:rPr>
        <w:instrText>ADDIN CSL_CITATION {"citationItems":[{"id":"ITEM-1","itemData":{"DOI":"10.1145/2396761.2398531","ISBN":"9781450311564","author":[{"dropping-particle":"","family":"Wu","given":"Le","non-dropping-particle":"","parse-names":false,"suffix":""},{"dropping-particle":"","family":"Chen","given":"Enhong","non-dropping-particle":"","parse-names":false,"suffix":""},{"dropping-particle":"","family":"Liu","given":"Qi","non-dropping-particle":"","parse-names":false,"suffix":""},{"dropping-particle":"","family":"Xu","given":"Linli","non-dropping-particle":"","parse-names":false,"suffix":""},{"dropping-particle":"","family":"Bao","given":"Tengfei","non-dropping-particle":"","parse-names":false,"suffix":""},{"dropping-particle":"","family":"Zhang","given":"Lei","non-dropping-particle":"","parse-names":false,"suffix":""}],"container-title":"Proceedings of the 21st ACM international conference on Information and knowledge management - CIKM '12","id":"ITEM-1","issued":{"date-parts":[["2012"]]},"page":"1854","publisher":"ACM Press","publisher-place":"New York, New York, USA","title":"Leveraging tagging for neighborhood-aware probabilistic matrix factorization","type":"paper-conference"},"uris":["http://www.mendeley.com/documents/?uuid=0e5472c9-feb7-3dce-8522-7f0fcf9a310e"]}],"mendeley":{"formattedCitation":"[19]","plainTextFormattedCitation":"[19]","previouslyFormattedCitation":"[19]"},"properties":{"noteIndex":0},"schema":"https://github.com/citation-style-language/schema/raw/master/csl-citation.json"}</w:instrText>
      </w:r>
      <w:r w:rsidR="00FD2976">
        <w:rPr>
          <w:rFonts w:ascii="宋体" w:eastAsia="宋体" w:hAnsi="宋体"/>
          <w:szCs w:val="21"/>
        </w:rPr>
        <w:fldChar w:fldCharType="separate"/>
      </w:r>
      <w:r w:rsidR="00FD2976" w:rsidRPr="00FD2976">
        <w:rPr>
          <w:rFonts w:ascii="宋体" w:eastAsia="宋体" w:hAnsi="宋体"/>
          <w:noProof/>
          <w:szCs w:val="21"/>
        </w:rPr>
        <w:t>[19]</w:t>
      </w:r>
      <w:r w:rsidR="00FD2976">
        <w:rPr>
          <w:rFonts w:ascii="宋体" w:eastAsia="宋体" w:hAnsi="宋体"/>
          <w:szCs w:val="21"/>
        </w:rPr>
        <w:fldChar w:fldCharType="end"/>
      </w:r>
      <w:r w:rsidR="004A59A6" w:rsidRPr="004A59A6">
        <w:rPr>
          <w:rFonts w:ascii="宋体" w:eastAsia="宋体" w:hAnsi="宋体"/>
          <w:szCs w:val="21"/>
        </w:rPr>
        <w:t>通过标签信息来构造用户和物品的相似性关系</w:t>
      </w:r>
      <w:r w:rsidR="00FD2976">
        <w:rPr>
          <w:rFonts w:ascii="宋体" w:eastAsia="宋体" w:hAnsi="宋体" w:hint="eastAsia"/>
          <w:szCs w:val="21"/>
        </w:rPr>
        <w:t>，</w:t>
      </w:r>
      <w:r w:rsidR="004A59A6" w:rsidRPr="004A59A6">
        <w:rPr>
          <w:rFonts w:ascii="宋体" w:eastAsia="宋体" w:hAnsi="宋体"/>
          <w:szCs w:val="21"/>
        </w:rPr>
        <w:t>并将两者融入 PMF中</w:t>
      </w:r>
      <w:r w:rsidR="00FD2976">
        <w:rPr>
          <w:rFonts w:ascii="宋体" w:eastAsia="宋体" w:hAnsi="宋体" w:hint="eastAsia"/>
          <w:szCs w:val="21"/>
        </w:rPr>
        <w:t>，</w:t>
      </w:r>
      <w:r w:rsidR="004A59A6" w:rsidRPr="004A59A6">
        <w:rPr>
          <w:rFonts w:ascii="宋体" w:eastAsia="宋体" w:hAnsi="宋体"/>
          <w:szCs w:val="21"/>
        </w:rPr>
        <w:t>提出基于近邻的概率矩阵分解模型</w:t>
      </w:r>
      <w:r w:rsidR="00FD2976">
        <w:rPr>
          <w:rFonts w:ascii="宋体" w:eastAsia="宋体" w:hAnsi="宋体" w:hint="eastAsia"/>
          <w:szCs w:val="21"/>
        </w:rPr>
        <w:t>。</w:t>
      </w:r>
      <w:r w:rsidR="004A59A6" w:rsidRPr="004A59A6">
        <w:rPr>
          <w:rFonts w:ascii="宋体" w:eastAsia="宋体" w:hAnsi="宋体"/>
          <w:szCs w:val="21"/>
        </w:rPr>
        <w:t>然而</w:t>
      </w:r>
      <w:r w:rsidR="00FD2976">
        <w:rPr>
          <w:rFonts w:ascii="宋体" w:eastAsia="宋体" w:hAnsi="宋体" w:hint="eastAsia"/>
          <w:szCs w:val="21"/>
        </w:rPr>
        <w:t>，</w:t>
      </w:r>
      <w:r w:rsidR="004A59A6" w:rsidRPr="004A59A6">
        <w:rPr>
          <w:rFonts w:ascii="宋体" w:eastAsia="宋体" w:hAnsi="宋体"/>
          <w:szCs w:val="21"/>
        </w:rPr>
        <w:t>现有的工作</w:t>
      </w:r>
      <w:r w:rsidR="00FD2976">
        <w:rPr>
          <w:rFonts w:ascii="宋体" w:eastAsia="宋体" w:hAnsi="宋体" w:hint="eastAsia"/>
          <w:szCs w:val="21"/>
        </w:rPr>
        <w:t>都</w:t>
      </w:r>
      <w:r w:rsidR="00FD2976">
        <w:rPr>
          <w:rFonts w:ascii="宋体" w:eastAsia="宋体" w:hAnsi="宋体"/>
          <w:szCs w:val="21"/>
        </w:rPr>
        <w:t>没有使用到外部的信息或者</w:t>
      </w:r>
      <w:r w:rsidR="00FD2976">
        <w:rPr>
          <w:rFonts w:ascii="宋体" w:eastAsia="宋体" w:hAnsi="宋体" w:hint="eastAsia"/>
          <w:szCs w:val="21"/>
        </w:rPr>
        <w:t>为</w:t>
      </w:r>
      <w:r w:rsidR="004A59A6" w:rsidRPr="004A59A6">
        <w:rPr>
          <w:rFonts w:ascii="宋体" w:eastAsia="宋体" w:hAnsi="宋体"/>
          <w:szCs w:val="21"/>
        </w:rPr>
        <w:t>外部信息手工构造特征</w:t>
      </w:r>
      <w:r w:rsidR="00FD2976">
        <w:rPr>
          <w:rFonts w:ascii="宋体" w:eastAsia="宋体" w:hAnsi="宋体" w:hint="eastAsia"/>
          <w:szCs w:val="21"/>
        </w:rPr>
        <w:t>，</w:t>
      </w:r>
      <w:r w:rsidR="004A59A6" w:rsidRPr="004A59A6">
        <w:rPr>
          <w:rFonts w:ascii="宋体" w:eastAsia="宋体" w:hAnsi="宋体"/>
          <w:szCs w:val="21"/>
        </w:rPr>
        <w:t>限制了模型的特征展示能力</w:t>
      </w:r>
      <w:r w:rsidR="00FD2976">
        <w:rPr>
          <w:rFonts w:ascii="宋体" w:eastAsia="宋体" w:hAnsi="宋体" w:hint="eastAsia"/>
          <w:szCs w:val="21"/>
        </w:rPr>
        <w:t>，因此，使用二部图网络表示学习的方法</w:t>
      </w:r>
      <w:r w:rsidR="004A59A6" w:rsidRPr="004A59A6">
        <w:rPr>
          <w:rFonts w:ascii="宋体" w:eastAsia="宋体" w:hAnsi="宋体"/>
          <w:szCs w:val="21"/>
        </w:rPr>
        <w:t>对外部信息更好的建模</w:t>
      </w:r>
      <w:r w:rsidR="00FD2976">
        <w:rPr>
          <w:rFonts w:ascii="宋体" w:eastAsia="宋体" w:hAnsi="宋体" w:hint="eastAsia"/>
          <w:szCs w:val="21"/>
        </w:rPr>
        <w:t>，</w:t>
      </w:r>
      <w:r w:rsidR="004A59A6" w:rsidRPr="004A59A6">
        <w:rPr>
          <w:rFonts w:ascii="宋体" w:eastAsia="宋体" w:hAnsi="宋体"/>
          <w:szCs w:val="21"/>
        </w:rPr>
        <w:t>可以提高推荐的精度</w:t>
      </w:r>
      <w:r w:rsidR="00FD2976">
        <w:rPr>
          <w:rFonts w:ascii="宋体" w:eastAsia="宋体" w:hAnsi="宋体" w:hint="eastAsia"/>
          <w:szCs w:val="21"/>
        </w:rPr>
        <w:t>。</w:t>
      </w:r>
    </w:p>
    <w:p w:rsidR="00E56A45" w:rsidRPr="009A56F8" w:rsidRDefault="004A59A6" w:rsidP="00B96FA5">
      <w:pPr>
        <w:pStyle w:val="2"/>
        <w:spacing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.2 </w:t>
      </w:r>
      <w:r>
        <w:rPr>
          <w:rFonts w:ascii="宋体" w:eastAsia="宋体" w:hAnsi="宋体" w:hint="eastAsia"/>
          <w:sz w:val="21"/>
          <w:szCs w:val="21"/>
        </w:rPr>
        <w:t>网络表示学习</w:t>
      </w:r>
    </w:p>
    <w:p w:rsidR="00E4398C" w:rsidRDefault="004A59A6" w:rsidP="00FD2976">
      <w:pPr>
        <w:spacing w:line="360" w:lineRule="auto"/>
        <w:ind w:firstLineChars="200" w:firstLine="420"/>
        <w:rPr>
          <w:rFonts w:ascii="宋体" w:eastAsia="宋体" w:hAnsi="宋体"/>
          <w:szCs w:val="21"/>
        </w:rPr>
      </w:pPr>
      <w:r w:rsidRPr="004A59A6">
        <w:rPr>
          <w:rFonts w:ascii="宋体" w:eastAsia="宋体" w:hAnsi="宋体" w:hint="eastAsia"/>
          <w:szCs w:val="21"/>
        </w:rPr>
        <w:t>近年来</w:t>
      </w:r>
      <w:r w:rsidRPr="004A59A6">
        <w:rPr>
          <w:rFonts w:ascii="宋体" w:eastAsia="宋体" w:hAnsi="宋体"/>
          <w:szCs w:val="21"/>
        </w:rPr>
        <w:t>,网络表示学习逐渐成为机器学习中的一个热门的研究方向</w:t>
      </w:r>
      <w:r w:rsidR="00FD2976">
        <w:rPr>
          <w:rFonts w:ascii="宋体" w:eastAsia="宋体" w:hAnsi="宋体" w:hint="eastAsia"/>
          <w:szCs w:val="21"/>
        </w:rPr>
        <w:t>。</w:t>
      </w:r>
      <w:r w:rsidRPr="004A59A6">
        <w:rPr>
          <w:rFonts w:ascii="宋体" w:eastAsia="宋体" w:hAnsi="宋体"/>
          <w:szCs w:val="21"/>
        </w:rPr>
        <w:t>网络表示学习试图为网络中的每一个节点学习得到一个低维表示向量</w:t>
      </w:r>
      <w:r w:rsidR="00FD2976">
        <w:rPr>
          <w:rFonts w:ascii="宋体" w:eastAsia="宋体" w:hAnsi="宋体" w:hint="eastAsia"/>
          <w:szCs w:val="21"/>
        </w:rPr>
        <w:t>，</w:t>
      </w:r>
      <w:r w:rsidRPr="004A59A6">
        <w:rPr>
          <w:rFonts w:ascii="宋体" w:eastAsia="宋体" w:hAnsi="宋体"/>
          <w:szCs w:val="21"/>
        </w:rPr>
        <w:t>同时尽可能的保持其原有的结构信息</w:t>
      </w:r>
      <w:r w:rsidR="00FD2976">
        <w:rPr>
          <w:rFonts w:ascii="宋体" w:eastAsia="宋体" w:hAnsi="宋体"/>
          <w:szCs w:val="21"/>
        </w:rPr>
        <w:fldChar w:fldCharType="begin" w:fldLock="1"/>
      </w:r>
      <w:r w:rsidR="00FD2976">
        <w:rPr>
          <w:rFonts w:ascii="宋体" w:eastAsia="宋体" w:hAnsi="宋体"/>
          <w:szCs w:val="21"/>
        </w:rPr>
        <w:instrText>ADDIN CSL_CITATION {"citationItems":[{"id":"ITEM-1","itemData":{"DOI":"10.1145/3209978.3209987","ISBN":"9781450356572","abstract":"This work develops a representation learning method for bipartite networks. While existing works have developed various embedding methods for network data, they have primarily focused on homo-geneous networks in general and overlooked the special properties of bipartite networks. As such, these methods can be suboptimal for embedding bipartite networks. In this paper, we propose a new method named BiNE, short for Bipartite Network Embedding, to learn the vertex representations for bipartite networks. By performing biased random walks pur-posefully, we generate vertex sequences that can well preserve the long-tail distribution of vertices in the original bipartite network. We then propose a novel optimization framework by accounting for both the explicit relations (i.e., observed links) and implicit relations (i.e., unobserved but transitive links) in learning the ver-tex representations. We conduct extensive experiments on several real datasets covering the tasks of link prediction (classification), recommendation (personalized ranking), and visualization. Both quantitative results and qualitative analysis verify the effectiveness and rationality of our BiNE method.","author":[{"dropping-particle":"","family":"Gao","given":"Ming","non-dropping-particle":"","parse-names":false,"suffix":""},{"dropping-particle":"","family":"Chen","given":"Leihui","non-dropping-particle":"","parse-names":false,"suffix":""},{"dropping-particle":"","family":"He","given":"Xiangnan","non-dropping-particle":"","parse-names":false,"suffix":""},{"dropping-particle":"","family":"Zhou","given":"Aoying","non-dropping-particle":"","parse-names":false,"suffix":""}],"container-title":"The 41st International ACM SIGIR Conference on Research &amp; Development in Information Retrieval - SIGIR '18","id":"ITEM-1","issued":{"date-parts":[["2018"]]},"page":"715-724","publisher":"ACM Press","publisher-place":"New York, New York, USA","title":"BiNE: Bipartite Network Embedding","type":"paper-conference"},"uris":["http://www.mendeley.com/documents/?uuid=16447fc7-da67-33c5-b776-789b74371e47"]}],"mendeley":{"formattedCitation":"[20]","plainTextFormattedCitation":"[20]","previouslyFormattedCitation":"[20]"},"properties":{"noteIndex":0},"schema":"https://github.com/citation-style-language/schema/raw/master/csl-citation.json"}</w:instrText>
      </w:r>
      <w:r w:rsidR="00FD2976">
        <w:rPr>
          <w:rFonts w:ascii="宋体" w:eastAsia="宋体" w:hAnsi="宋体"/>
          <w:szCs w:val="21"/>
        </w:rPr>
        <w:fldChar w:fldCharType="separate"/>
      </w:r>
      <w:r w:rsidR="00FD2976" w:rsidRPr="00FD2976">
        <w:rPr>
          <w:rFonts w:ascii="宋体" w:eastAsia="宋体" w:hAnsi="宋体"/>
          <w:noProof/>
          <w:szCs w:val="21"/>
        </w:rPr>
        <w:t>[20]</w:t>
      </w:r>
      <w:r w:rsidR="00FD2976">
        <w:rPr>
          <w:rFonts w:ascii="宋体" w:eastAsia="宋体" w:hAnsi="宋体"/>
          <w:szCs w:val="21"/>
        </w:rPr>
        <w:fldChar w:fldCharType="end"/>
      </w:r>
      <w:r w:rsidR="00FD2976">
        <w:rPr>
          <w:rFonts w:ascii="宋体" w:eastAsia="宋体" w:hAnsi="宋体" w:hint="eastAsia"/>
          <w:szCs w:val="21"/>
        </w:rPr>
        <w:t>。</w:t>
      </w:r>
      <w:r w:rsidR="00FD2976">
        <w:rPr>
          <w:rFonts w:ascii="宋体" w:eastAsia="宋体" w:hAnsi="宋体"/>
          <w:szCs w:val="21"/>
        </w:rPr>
        <w:t>开创性</w:t>
      </w:r>
      <w:r w:rsidR="00FD2976">
        <w:rPr>
          <w:rFonts w:ascii="宋体" w:eastAsia="宋体" w:hAnsi="宋体" w:hint="eastAsia"/>
          <w:szCs w:val="21"/>
        </w:rPr>
        <w:t xml:space="preserve">的 </w:t>
      </w:r>
      <w:r w:rsidRPr="004A59A6">
        <w:rPr>
          <w:rFonts w:ascii="宋体" w:eastAsia="宋体" w:hAnsi="宋体"/>
          <w:szCs w:val="21"/>
        </w:rPr>
        <w:t>DeepWalk</w:t>
      </w:r>
      <w:r w:rsidR="00FD2976">
        <w:rPr>
          <w:rFonts w:ascii="宋体" w:eastAsia="宋体" w:hAnsi="宋体"/>
          <w:szCs w:val="21"/>
        </w:rPr>
        <w:t xml:space="preserve"> </w:t>
      </w:r>
      <w:r w:rsidR="00FD2976">
        <w:rPr>
          <w:rFonts w:ascii="宋体" w:eastAsia="宋体" w:hAnsi="宋体"/>
          <w:szCs w:val="21"/>
        </w:rPr>
        <w:fldChar w:fldCharType="begin" w:fldLock="1"/>
      </w:r>
      <w:r w:rsidR="00FD2976">
        <w:rPr>
          <w:rFonts w:ascii="宋体" w:eastAsia="宋体" w:hAnsi="宋体"/>
          <w:szCs w:val="21"/>
        </w:rPr>
        <w:instrText>ADDIN CSL_CITATION {"citationItems":[{"id":"ITEM-1","itemData":{"DOI":"10.1145/2623330.2623732","ISBN":"9781450329569","abstract":"We present DeepWalk, a novel approach for learning latent representations of vertices in a network. These latent representations encode social relations in a continuous vector space, which is easily exploited by statistical models. DeepWalk generalizes recent advancements in language modeling and unsupervised feature learning (or deep learning) from sequences of words to graphs. DeepWalk uses local information obtained from truncated random walks to learn latent representations by treating walks as the equivalent of sentences. We demonstrate DeepWalk's latent representations on several multi-label network classification tasks for social networks such as BlogCatalog, Flickr, and YouTube. Our results show that DeepWalk outperforms challenging baselines which are allowed a global view of the network, especially in the presence of missing information. DeepWalk's representations can provide $F_1$ scores up to 10% higher than competing methods when labeled data is sparse. In some experiments, DeepWalk's representations are able to outperform all baseline methods while using 60% less training data. DeepWalk is also scalable. It is an online learning algorithm which builds useful incremental results, and is trivially parallelizable. These qualities make it suitable for a broad class of real world applications such as network classification, and anomaly detection.","author":[{"dropping-particle":"","family":"Perozzi","given":"Bryan","non-dropping-particle":"","parse-names":false,"suffix":""},{"dropping-particle":"","family":"Al-Rfou","given":"Rami","non-dropping-particle":"","parse-names":false,"suffix":""},{"dropping-particle":"","family":"Skiena","given":"Steven","non-dropping-particle":"","parse-names":false,"suffix":""}],"container-title":"Proceedings of the 20th ACM SIGKDD international conference on Knowledge discovery and data mining - KDD '14","id":"ITEM-1","issued":{"date-parts":[["2014"]]},"page":"701-710","publisher":"ACM Press","publisher-place":"New York, New York, USA","title":"Deepwalk: Online learning of social representations","type":"paper-conference"},"uris":["http://www.mendeley.com/documents/?uuid=7c1e5cbc-3545-3d6e-a64f-2320307ca67b"]}],"mendeley":{"formattedCitation":"[12]","plainTextFormattedCitation":"[12]","previouslyFormattedCitation":"[12]"},"properties":{"noteIndex":0},"schema":"https://github.com/citation-style-language/schema/raw/master/csl-citation.json"}</w:instrText>
      </w:r>
      <w:r w:rsidR="00FD2976">
        <w:rPr>
          <w:rFonts w:ascii="宋体" w:eastAsia="宋体" w:hAnsi="宋体"/>
          <w:szCs w:val="21"/>
        </w:rPr>
        <w:fldChar w:fldCharType="separate"/>
      </w:r>
      <w:r w:rsidR="00FD2976" w:rsidRPr="00FD2976">
        <w:rPr>
          <w:rFonts w:ascii="宋体" w:eastAsia="宋体" w:hAnsi="宋体"/>
          <w:noProof/>
          <w:szCs w:val="21"/>
        </w:rPr>
        <w:t>[12]</w:t>
      </w:r>
      <w:r w:rsidR="00FD2976">
        <w:rPr>
          <w:rFonts w:ascii="宋体" w:eastAsia="宋体" w:hAnsi="宋体"/>
          <w:szCs w:val="21"/>
        </w:rPr>
        <w:fldChar w:fldCharType="end"/>
      </w:r>
      <w:r w:rsidRPr="004A59A6">
        <w:rPr>
          <w:rFonts w:ascii="宋体" w:eastAsia="宋体" w:hAnsi="宋体"/>
          <w:szCs w:val="21"/>
        </w:rPr>
        <w:t>和</w:t>
      </w:r>
      <w:r w:rsidR="00FD2976">
        <w:rPr>
          <w:rFonts w:ascii="宋体" w:eastAsia="宋体" w:hAnsi="宋体" w:hint="eastAsia"/>
          <w:szCs w:val="21"/>
        </w:rPr>
        <w:t xml:space="preserve"> </w:t>
      </w:r>
      <w:r w:rsidRPr="004A59A6">
        <w:rPr>
          <w:rFonts w:ascii="宋体" w:eastAsia="宋体" w:hAnsi="宋体"/>
          <w:szCs w:val="21"/>
        </w:rPr>
        <w:t>Node2vec</w:t>
      </w:r>
      <w:r w:rsidR="00FD2976">
        <w:rPr>
          <w:rFonts w:ascii="宋体" w:eastAsia="宋体" w:hAnsi="宋体"/>
          <w:szCs w:val="21"/>
        </w:rPr>
        <w:t xml:space="preserve"> </w:t>
      </w:r>
      <w:r w:rsidR="00FD2976">
        <w:rPr>
          <w:rFonts w:ascii="宋体" w:eastAsia="宋体" w:hAnsi="宋体"/>
          <w:szCs w:val="21"/>
        </w:rPr>
        <w:fldChar w:fldCharType="begin" w:fldLock="1"/>
      </w:r>
      <w:r w:rsidR="00FD2976">
        <w:rPr>
          <w:rFonts w:ascii="宋体" w:eastAsia="宋体" w:hAnsi="宋体"/>
          <w:szCs w:val="21"/>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 tures themselves. However, present feature learning approaches are not expressive enough to capture the diversity of connectivity patterns observed in networks. Here we propose node2vec, an algorithmic framework for learn- 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 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22nd ACM SIGKDD International Conference on Knowledge Discovery and Data Mining - KDD '16","id":"ITEM-1","issued":{"date-parts":[["2016"]]},"page":"855-864","publisher":"ACM Press","publisher-place":"New York, New York, USA","title":"node2vec: Scalable feature learning for networks","type":"paper-conference"},"uris":["http://www.mendeley.com/documents/?uuid=159077d2-d9e0-3c66-9712-b85e131da073"]}],"mendeley":{"formattedCitation":"[13]","plainTextFormattedCitation":"[13]","previouslyFormattedCitation":"[13]"},"properties":{"noteIndex":0},"schema":"https://github.com/citation-style-language/schema/raw/master/csl-citation.json"}</w:instrText>
      </w:r>
      <w:r w:rsidR="00FD2976">
        <w:rPr>
          <w:rFonts w:ascii="宋体" w:eastAsia="宋体" w:hAnsi="宋体"/>
          <w:szCs w:val="21"/>
        </w:rPr>
        <w:fldChar w:fldCharType="separate"/>
      </w:r>
      <w:r w:rsidR="00FD2976" w:rsidRPr="00FD2976">
        <w:rPr>
          <w:rFonts w:ascii="宋体" w:eastAsia="宋体" w:hAnsi="宋体"/>
          <w:noProof/>
          <w:szCs w:val="21"/>
        </w:rPr>
        <w:t>[13]</w:t>
      </w:r>
      <w:r w:rsidR="00FD2976">
        <w:rPr>
          <w:rFonts w:ascii="宋体" w:eastAsia="宋体" w:hAnsi="宋体"/>
          <w:szCs w:val="21"/>
        </w:rPr>
        <w:fldChar w:fldCharType="end"/>
      </w:r>
      <w:r w:rsidRPr="004A59A6">
        <w:rPr>
          <w:rFonts w:ascii="宋体" w:eastAsia="宋体" w:hAnsi="宋体"/>
          <w:szCs w:val="21"/>
        </w:rPr>
        <w:t>算法对同质网络进行建模</w:t>
      </w:r>
      <w:r w:rsidR="00FD2976">
        <w:rPr>
          <w:rFonts w:ascii="宋体" w:eastAsia="宋体" w:hAnsi="宋体" w:hint="eastAsia"/>
          <w:szCs w:val="21"/>
        </w:rPr>
        <w:t>。</w:t>
      </w:r>
      <w:r w:rsidRPr="004A59A6">
        <w:rPr>
          <w:rFonts w:ascii="宋体" w:eastAsia="宋体" w:hAnsi="宋体"/>
          <w:szCs w:val="21"/>
        </w:rPr>
        <w:t>一些后续</w:t>
      </w:r>
      <w:r w:rsidR="00FD2976">
        <w:rPr>
          <w:rFonts w:ascii="宋体" w:eastAsia="宋体" w:hAnsi="宋体" w:hint="eastAsia"/>
          <w:szCs w:val="21"/>
        </w:rPr>
        <w:t>的</w:t>
      </w:r>
      <w:r w:rsidRPr="004A59A6">
        <w:rPr>
          <w:rFonts w:ascii="宋体" w:eastAsia="宋体" w:hAnsi="宋体"/>
          <w:szCs w:val="21"/>
        </w:rPr>
        <w:t>工作是利用同质顶点之间的高阶邻近</w:t>
      </w:r>
      <w:r w:rsidR="00FD2976">
        <w:rPr>
          <w:rFonts w:ascii="宋体" w:eastAsia="宋体" w:hAnsi="宋体"/>
          <w:szCs w:val="21"/>
        </w:rPr>
        <w:t>来</w:t>
      </w:r>
      <w:r w:rsidR="00FD2976">
        <w:rPr>
          <w:rFonts w:ascii="宋体" w:eastAsia="宋体" w:hAnsi="宋体" w:hint="eastAsia"/>
          <w:szCs w:val="21"/>
        </w:rPr>
        <w:t>表示</w:t>
      </w:r>
      <w:r w:rsidRPr="004A59A6">
        <w:rPr>
          <w:rFonts w:ascii="宋体" w:eastAsia="宋体" w:hAnsi="宋体"/>
          <w:szCs w:val="21"/>
        </w:rPr>
        <w:t>同构网络</w:t>
      </w:r>
      <w:r w:rsidR="00FD2976">
        <w:rPr>
          <w:rFonts w:ascii="宋体" w:eastAsia="宋体" w:hAnsi="宋体" w:hint="eastAsia"/>
          <w:szCs w:val="21"/>
        </w:rPr>
        <w:t>，</w:t>
      </w:r>
      <w:r w:rsidRPr="004A59A6">
        <w:rPr>
          <w:rFonts w:ascii="宋体" w:eastAsia="宋体" w:hAnsi="宋体"/>
          <w:szCs w:val="21"/>
        </w:rPr>
        <w:t>例如</w:t>
      </w:r>
      <w:r w:rsidR="00FD2976">
        <w:rPr>
          <w:rFonts w:ascii="宋体" w:eastAsia="宋体" w:hAnsi="宋体"/>
          <w:szCs w:val="21"/>
        </w:rPr>
        <w:t xml:space="preserve"> LINE </w:t>
      </w:r>
      <w:r w:rsidR="00FD2976">
        <w:rPr>
          <w:rFonts w:ascii="宋体" w:eastAsia="宋体" w:hAnsi="宋体"/>
          <w:szCs w:val="21"/>
        </w:rPr>
        <w:fldChar w:fldCharType="begin" w:fldLock="1"/>
      </w:r>
      <w:r w:rsidR="00FD2976">
        <w:rPr>
          <w:rFonts w:ascii="宋体" w:eastAsia="宋体" w:hAnsi="宋体"/>
          <w:szCs w:val="21"/>
        </w:rPr>
        <w:instrText>ADDIN CSL_CITATION {"citationItems":[{"id":"ITEM-1","itemData":{"DOI":"10.1007/978-3-540-71095-0_6026","ISBN":"9781450334693","abstract":"This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 1","author":[{"dropping-particle":"","family":"Bährle-Rapp","given":"Marina","non-dropping-particle":"","parse-names":false,"suffix":""},{"dropping-particle":"","family":"Bährle-Rapp","given":"Marina","non-dropping-particle":"","parse-names":false,"suffix":""}],"container-title":"Springer Lexikon Kosmetik und Körperpflege","id":"ITEM-1","issued":{"date-parts":[["2010"]]},"page":"323-323","publisher":"ACM Press","publisher-place":"New York, New York, USA","title":"Line: Largescale information network embedding","type":"chapter"},"uris":["http://www.mendeley.com/documents/?uuid=4dae6f85-6b3e-359d-9233-4fc5785ebdb3"]}],"mendeley":{"formattedCitation":"[14]","plainTextFormattedCitation":"[14]","previouslyFormattedCitation":"[14]"},"properties":{"noteIndex":0},"schema":"https://github.com/citation-style-language/schema/raw/master/csl-citation.json"}</w:instrText>
      </w:r>
      <w:r w:rsidR="00FD2976">
        <w:rPr>
          <w:rFonts w:ascii="宋体" w:eastAsia="宋体" w:hAnsi="宋体"/>
          <w:szCs w:val="21"/>
        </w:rPr>
        <w:fldChar w:fldCharType="separate"/>
      </w:r>
      <w:r w:rsidR="00FD2976" w:rsidRPr="00FD2976">
        <w:rPr>
          <w:rFonts w:ascii="宋体" w:eastAsia="宋体" w:hAnsi="宋体"/>
          <w:noProof/>
          <w:szCs w:val="21"/>
        </w:rPr>
        <w:t>[14]</w:t>
      </w:r>
      <w:r w:rsidR="00FD2976">
        <w:rPr>
          <w:rFonts w:ascii="宋体" w:eastAsia="宋体" w:hAnsi="宋体"/>
          <w:szCs w:val="21"/>
        </w:rPr>
        <w:fldChar w:fldCharType="end"/>
      </w:r>
      <w:r w:rsidRPr="004A59A6">
        <w:rPr>
          <w:rFonts w:ascii="宋体" w:eastAsia="宋体" w:hAnsi="宋体"/>
          <w:szCs w:val="21"/>
        </w:rPr>
        <w:t>学习了一阶和二阶关系的两个分离嵌入</w:t>
      </w:r>
      <w:r w:rsidR="00FD2976">
        <w:rPr>
          <w:rFonts w:ascii="宋体" w:eastAsia="宋体" w:hAnsi="宋体" w:hint="eastAsia"/>
          <w:szCs w:val="21"/>
        </w:rPr>
        <w:t>。</w:t>
      </w:r>
      <w:r w:rsidRPr="004A59A6">
        <w:rPr>
          <w:rFonts w:ascii="宋体" w:eastAsia="宋体" w:hAnsi="宋体"/>
          <w:szCs w:val="21"/>
        </w:rPr>
        <w:t>这类算法的基本思想是通过随机游走将网络转换为顶点序列</w:t>
      </w:r>
      <w:r w:rsidRPr="004A59A6">
        <w:rPr>
          <w:rFonts w:ascii="宋体" w:eastAsia="宋体" w:hAnsi="宋体" w:hint="eastAsia"/>
          <w:szCs w:val="21"/>
        </w:rPr>
        <w:t>的语料库</w:t>
      </w:r>
      <w:r w:rsidR="00FD2976">
        <w:rPr>
          <w:rFonts w:ascii="宋体" w:eastAsia="宋体" w:hAnsi="宋体" w:hint="eastAsia"/>
          <w:szCs w:val="21"/>
        </w:rPr>
        <w:t>。</w:t>
      </w:r>
      <w:r w:rsidRPr="004A59A6">
        <w:rPr>
          <w:rFonts w:ascii="宋体" w:eastAsia="宋体" w:hAnsi="宋体"/>
          <w:szCs w:val="21"/>
        </w:rPr>
        <w:t>尽管这种方式具备有效性和普遍性</w:t>
      </w:r>
      <w:r w:rsidR="00FD2976">
        <w:rPr>
          <w:rFonts w:ascii="宋体" w:eastAsia="宋体" w:hAnsi="宋体" w:hint="eastAsia"/>
          <w:szCs w:val="21"/>
        </w:rPr>
        <w:t>，</w:t>
      </w:r>
      <w:r w:rsidRPr="004A59A6">
        <w:rPr>
          <w:rFonts w:ascii="宋体" w:eastAsia="宋体" w:hAnsi="宋体"/>
          <w:szCs w:val="21"/>
        </w:rPr>
        <w:t>但</w:t>
      </w:r>
      <w:r w:rsidR="00FD2976">
        <w:rPr>
          <w:rFonts w:ascii="宋体" w:eastAsia="宋体" w:hAnsi="宋体" w:hint="eastAsia"/>
          <w:szCs w:val="21"/>
        </w:rPr>
        <w:t xml:space="preserve"> </w:t>
      </w:r>
      <w:r w:rsidR="00FD2976">
        <w:rPr>
          <w:rFonts w:ascii="宋体" w:eastAsia="宋体" w:hAnsi="宋体"/>
          <w:szCs w:val="21"/>
        </w:rPr>
        <w:t xml:space="preserve">Gao </w:t>
      </w:r>
      <w:r w:rsidR="00FD2976">
        <w:rPr>
          <w:rFonts w:ascii="宋体" w:eastAsia="宋体" w:hAnsi="宋体"/>
          <w:szCs w:val="21"/>
        </w:rPr>
        <w:fldChar w:fldCharType="begin" w:fldLock="1"/>
      </w:r>
      <w:r w:rsidR="00FD2976">
        <w:rPr>
          <w:rFonts w:ascii="宋体" w:eastAsia="宋体" w:hAnsi="宋体"/>
          <w:szCs w:val="21"/>
        </w:rPr>
        <w:instrText>ADDIN CSL_CITATION {"citationItems":[{"id":"ITEM-1","itemData":{"DOI":"10.1145/3209978.3209987","ISBN":"9781450356572","abstract":"This work develops a representation learning method for bipartite networks. While existing works have developed various embedding methods for network data, they have primarily focused on homo-geneous networks in general and overlooked the special properties of bipartite networks. As such, these methods can be suboptimal for embedding bipartite networks. In this paper, we propose a new method named BiNE, short for Bipartite Network Embedding, to learn the vertex representations for bipartite networks. By performing biased random walks pur-posefully, we generate vertex sequences that can well preserve the long-tail distribution of vertices in the original bipartite network. We then propose a novel optimization framework by accounting for both the explicit relations (i.e., observed links) and implicit relations (i.e., unobserved but transitive links) in learning the ver-tex representations. We conduct extensive experiments on several real datasets covering the tasks of link prediction (classification), recommendation (personalized ranking), and visualization. Both quantitative results and qualitative analysis verify the effectiveness and rationality of our BiNE method.","author":[{"dropping-particle":"","family":"Gao","given":"Ming","non-dropping-particle":"","parse-names":false,"suffix":""},{"dropping-particle":"","family":"Chen","given":"Leihui","non-dropping-particle":"","parse-names":false,"suffix":""},{"dropping-particle":"","family":"He","given":"Xiangnan","non-dropping-particle":"","parse-names":false,"suffix":""},{"dropping-particle":"","family":"Zhou","given":"Aoying","non-dropping-particle":"","parse-names":false,"suffix":""}],"container-title":"The 41st International ACM SIGIR Conference on Research &amp; Development in Information Retrieval - SIGIR '18","id":"ITEM-1","issued":{"date-parts":[["2018"]]},"page":"715-724","publisher":"ACM Press","publisher-place":"New York, New York, USA","title":"BiNE: Bipartite Network Embedding","type":"paper-conference"},"uris":["http://www.mendeley.com/documents/?uuid=16447fc7-da67-33c5-b776-789b74371e47"]}],"mendeley":{"formattedCitation":"[20]","plainTextFormattedCitation":"[20]","previouslyFormattedCitation":"[20]"},"properties":{"noteIndex":0},"schema":"https://github.com/citation-style-language/schema/raw/master/csl-citation.json"}</w:instrText>
      </w:r>
      <w:r w:rsidR="00FD2976">
        <w:rPr>
          <w:rFonts w:ascii="宋体" w:eastAsia="宋体" w:hAnsi="宋体"/>
          <w:szCs w:val="21"/>
        </w:rPr>
        <w:fldChar w:fldCharType="separate"/>
      </w:r>
      <w:r w:rsidR="00FD2976" w:rsidRPr="00FD2976">
        <w:rPr>
          <w:rFonts w:ascii="宋体" w:eastAsia="宋体" w:hAnsi="宋体"/>
          <w:noProof/>
          <w:szCs w:val="21"/>
        </w:rPr>
        <w:t>[20]</w:t>
      </w:r>
      <w:r w:rsidR="00FD2976">
        <w:rPr>
          <w:rFonts w:ascii="宋体" w:eastAsia="宋体" w:hAnsi="宋体"/>
          <w:szCs w:val="21"/>
        </w:rPr>
        <w:fldChar w:fldCharType="end"/>
      </w:r>
      <w:r w:rsidRPr="004A59A6">
        <w:rPr>
          <w:rFonts w:ascii="宋体" w:eastAsia="宋体" w:hAnsi="宋体"/>
          <w:szCs w:val="21"/>
        </w:rPr>
        <w:t>指出这些方法忽略了二部网络的特殊性质</w:t>
      </w:r>
      <w:r w:rsidR="00FD2976">
        <w:rPr>
          <w:rFonts w:ascii="宋体" w:eastAsia="宋体" w:hAnsi="宋体" w:hint="eastAsia"/>
          <w:szCs w:val="21"/>
        </w:rPr>
        <w:t>。</w:t>
      </w:r>
      <w:r w:rsidRPr="004A59A6">
        <w:rPr>
          <w:rFonts w:ascii="宋体" w:eastAsia="宋体" w:hAnsi="宋体"/>
          <w:szCs w:val="21"/>
        </w:rPr>
        <w:t>在推荐系统中</w:t>
      </w:r>
      <w:r w:rsidR="00FD2976">
        <w:rPr>
          <w:rFonts w:ascii="宋体" w:eastAsia="宋体" w:hAnsi="宋体" w:hint="eastAsia"/>
          <w:szCs w:val="21"/>
        </w:rPr>
        <w:t>，</w:t>
      </w:r>
      <w:r w:rsidRPr="004A59A6">
        <w:rPr>
          <w:rFonts w:ascii="宋体" w:eastAsia="宋体" w:hAnsi="宋体"/>
          <w:szCs w:val="21"/>
        </w:rPr>
        <w:t>用户和项目形成一个二部网络</w:t>
      </w:r>
      <w:r w:rsidR="00FD2976">
        <w:rPr>
          <w:rFonts w:ascii="宋体" w:eastAsia="宋体" w:hAnsi="宋体" w:hint="eastAsia"/>
          <w:szCs w:val="21"/>
        </w:rPr>
        <w:t>，</w:t>
      </w:r>
      <w:r w:rsidRPr="004A59A6">
        <w:rPr>
          <w:rFonts w:ascii="宋体" w:eastAsia="宋体" w:hAnsi="宋体"/>
          <w:szCs w:val="21"/>
        </w:rPr>
        <w:t>边包含用户的行为</w:t>
      </w:r>
      <w:r w:rsidR="00FD2976">
        <w:rPr>
          <w:rFonts w:ascii="宋体" w:eastAsia="宋体" w:hAnsi="宋体" w:hint="eastAsia"/>
          <w:szCs w:val="21"/>
        </w:rPr>
        <w:t>信息</w:t>
      </w:r>
      <w:r w:rsidR="00FD2976">
        <w:rPr>
          <w:rFonts w:ascii="宋体" w:eastAsia="宋体" w:hAnsi="宋体"/>
          <w:szCs w:val="21"/>
        </w:rPr>
        <w:fldChar w:fldCharType="begin" w:fldLock="1"/>
      </w:r>
      <w:r w:rsidR="00FD2976">
        <w:rPr>
          <w:rFonts w:ascii="宋体" w:eastAsia="宋体" w:hAnsi="宋体"/>
          <w:szCs w:val="21"/>
        </w:rPr>
        <w:instrText>ADDIN CSL_CITATION {"citationItems":[{"id":"ITEM-1","itemData":{"DOI":"10.1109/TKDE.2016.2611584","ISSN":"1041-4347","author":[{"dropping-particle":"","family":"He","given":"Xiangnan","non-dropping-particle":"","parse-names":false,"suffix":""},{"dropping-particle":"","family":"Gao","given":"Ming","non-dropping-particle":"","parse-names":false,"suffix":""},{"dropping-particle":"","family":"Kan","given":"Min-Yen","non-dropping-particle":"","parse-names":false,"suffix":""},{"dropping-particle":"","family":"Wang","given":"Dingxian","non-dropping-particle":"","parse-names":false,"suffix":""}],"container-title":"IEEE Transactions on Knowledge and Data Engineering","id":"ITEM-1","issue":"1","issued":{"date-parts":[["2017","1","1"]]},"page":"57-71","title":"BiRank: Towards Ranking on Bipartite Graphs","type":"article-journal","volume":"29"},"uris":["http://www.mendeley.com/documents/?uuid=5a29920c-95b8-3142-83d5-a816d39c1c2f"]}],"mendeley":{"formattedCitation":"[21]","plainTextFormattedCitation":"[21]","previouslyFormattedCitation":"[21]"},"properties":{"noteIndex":0},"schema":"https://github.com/citation-style-language/schema/raw/master/csl-citation.json"}</w:instrText>
      </w:r>
      <w:r w:rsidR="00FD2976">
        <w:rPr>
          <w:rFonts w:ascii="宋体" w:eastAsia="宋体" w:hAnsi="宋体"/>
          <w:szCs w:val="21"/>
        </w:rPr>
        <w:fldChar w:fldCharType="separate"/>
      </w:r>
      <w:r w:rsidR="00FD2976" w:rsidRPr="00FD2976">
        <w:rPr>
          <w:rFonts w:ascii="宋体" w:eastAsia="宋体" w:hAnsi="宋体"/>
          <w:noProof/>
          <w:szCs w:val="21"/>
        </w:rPr>
        <w:t>[21]</w:t>
      </w:r>
      <w:r w:rsidR="00FD2976">
        <w:rPr>
          <w:rFonts w:ascii="宋体" w:eastAsia="宋体" w:hAnsi="宋体"/>
          <w:szCs w:val="21"/>
        </w:rPr>
        <w:fldChar w:fldCharType="end"/>
      </w:r>
      <w:r w:rsidR="00FD2976">
        <w:rPr>
          <w:rFonts w:ascii="宋体" w:eastAsia="宋体" w:hAnsi="宋体" w:hint="eastAsia"/>
          <w:szCs w:val="21"/>
        </w:rPr>
        <w:t>。然</w:t>
      </w:r>
      <w:r w:rsidRPr="004A59A6">
        <w:rPr>
          <w:rFonts w:ascii="宋体" w:eastAsia="宋体" w:hAnsi="宋体"/>
          <w:szCs w:val="21"/>
        </w:rPr>
        <w:t>而</w:t>
      </w:r>
      <w:r w:rsidR="00FD2976">
        <w:rPr>
          <w:rFonts w:ascii="宋体" w:eastAsia="宋体" w:hAnsi="宋体" w:hint="eastAsia"/>
          <w:szCs w:val="21"/>
        </w:rPr>
        <w:t>，</w:t>
      </w:r>
      <w:r w:rsidR="00FD2976">
        <w:rPr>
          <w:rFonts w:ascii="宋体" w:eastAsia="宋体" w:hAnsi="宋体"/>
          <w:szCs w:val="21"/>
        </w:rPr>
        <w:t>现有的网络表示学习的工作主要集中在嵌入表示同质网络</w:t>
      </w:r>
      <w:r w:rsidR="00FD2976">
        <w:rPr>
          <w:rFonts w:ascii="宋体" w:eastAsia="宋体" w:hAnsi="宋体" w:hint="eastAsia"/>
          <w:szCs w:val="21"/>
        </w:rPr>
        <w:t>，</w:t>
      </w:r>
      <w:r w:rsidRPr="004A59A6">
        <w:rPr>
          <w:rFonts w:ascii="宋体" w:eastAsia="宋体" w:hAnsi="宋体"/>
          <w:szCs w:val="21"/>
        </w:rPr>
        <w:t>网络中的顶点都是相同类型的</w:t>
      </w:r>
      <w:r w:rsidR="00FD2976">
        <w:rPr>
          <w:rFonts w:ascii="宋体" w:eastAsia="宋体" w:hAnsi="宋体"/>
          <w:szCs w:val="21"/>
        </w:rPr>
        <w:fldChar w:fldCharType="begin" w:fldLock="1"/>
      </w:r>
      <w:r w:rsidR="0093638C">
        <w:rPr>
          <w:rFonts w:ascii="宋体" w:eastAsia="宋体" w:hAnsi="宋体"/>
          <w:szCs w:val="21"/>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 tures themselves. However, present feature learning approaches are not expressive enough to capture the diversity of connectivity patterns observed in networks. Here we propose node2vec, an algorithmic framework for learn- 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 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22nd ACM SIGKDD International Conference on Knowledge Discovery and Data Mining - KDD '16","id":"ITEM-1","issued":{"date-parts":[["2016"]]},"page":"855-864","publisher":"ACM Press","publisher-place":"New York, New York, USA","title":"node2vec: Scalable feature learning for networks","type":"paper-conference"},"uris":["http://www.mendeley.com/documents/?uuid=159077d2-d9e0-3c66-9712-b85e131da073"]},{"id":"ITEM-2","itemData":{"DOI":"10.1145/2623330.2623732","ISBN":"9781450329569","abstract":"We present DeepWalk, a novel approach for learning latent representations of vertices in a network. These latent representations encode social relations in a continuous vector space, which is easily exploited by statistical models. DeepWalk generalizes recent advancements in language modeling and unsupervised feature learning (or deep learning) from sequences of words to graphs. DeepWalk uses local information obtained from truncated random walks to learn latent representations by treating walks as the equivalent of sentences. We demonstrate DeepWalk's latent representations on several multi-label network classification tasks for social networks such as BlogCatalog, Flickr, and YouTube. Our results show that DeepWalk outperforms challenging baselines which are allowed a global view of the network, especially in the presence of missing information. DeepWalk's representations can provide $F_1$ scores up to 10% higher than competing methods when labeled data is sparse. In some experiments, DeepWalk's representations are able to outperform all baseline methods while using 60% less training data. DeepWalk is also scalable. It is an online learning algorithm which builds useful incremental results, and is trivially parallelizable. These qualities make it suitable for a broad class of real world applications such as network classification, and anomaly detection.","author":[{"dropping-particle":"","family":"Perozzi","given":"Bryan","non-dropping-particle":"","parse-names":false,"suffix":""},{"dropping-particle":"","family":"Al-Rfou","given":"Rami","non-dropping-particle":"","parse-names":false,"suffix":""},{"dropping-particle":"","family":"Skiena","given":"Steven","non-dropping-particle":"","parse-names":false,"suffix":""}],"container-title":"Proceedings of the 20th ACM SIGKDD international conference on Knowledge discovery and data mining - KDD '14","id":"ITEM-2","issued":{"date-parts":[["2014"]]},"page":"701-710","publisher":"ACM Press","publisher-place":"New York, New York, USA","title":"Deepwalk: Online learning of social representations","type":"paper-conference"},"uris":["http://www.mendeley.com/documents/?uuid=7c1e5cbc-3545-3d6e-a64f-2320307ca67b"]}],"mendeley":{"formattedCitation":"[12], [13]","plainTextFormattedCitation":"[12], [13]","previouslyFormattedCitation":"[12], [13]"},"properties":{"noteIndex":0},"schema":"https://github.com/citation-style-language/schema/raw/master/csl-citation.json"}</w:instrText>
      </w:r>
      <w:r w:rsidR="00FD2976">
        <w:rPr>
          <w:rFonts w:ascii="宋体" w:eastAsia="宋体" w:hAnsi="宋体"/>
          <w:szCs w:val="21"/>
        </w:rPr>
        <w:fldChar w:fldCharType="separate"/>
      </w:r>
      <w:r w:rsidR="00FD2976" w:rsidRPr="00FD2976">
        <w:rPr>
          <w:rFonts w:ascii="宋体" w:eastAsia="宋体" w:hAnsi="宋体"/>
          <w:noProof/>
          <w:szCs w:val="21"/>
        </w:rPr>
        <w:t>[12], [13]</w:t>
      </w:r>
      <w:r w:rsidR="00FD2976">
        <w:rPr>
          <w:rFonts w:ascii="宋体" w:eastAsia="宋体" w:hAnsi="宋体"/>
          <w:szCs w:val="21"/>
        </w:rPr>
        <w:fldChar w:fldCharType="end"/>
      </w:r>
      <w:r w:rsidR="00FD2976">
        <w:rPr>
          <w:rFonts w:ascii="宋体" w:eastAsia="宋体" w:hAnsi="宋体" w:hint="eastAsia"/>
          <w:szCs w:val="21"/>
        </w:rPr>
        <w:t>，</w:t>
      </w:r>
      <w:r w:rsidRPr="004A59A6">
        <w:rPr>
          <w:rFonts w:ascii="宋体" w:eastAsia="宋体" w:hAnsi="宋体"/>
          <w:szCs w:val="21"/>
        </w:rPr>
        <w:t>因此</w:t>
      </w:r>
      <w:r w:rsidR="00FD2976">
        <w:rPr>
          <w:rFonts w:ascii="宋体" w:eastAsia="宋体" w:hAnsi="宋体" w:hint="eastAsia"/>
          <w:szCs w:val="21"/>
        </w:rPr>
        <w:t>，</w:t>
      </w:r>
      <w:r w:rsidR="0093638C">
        <w:rPr>
          <w:rFonts w:ascii="宋体" w:eastAsia="宋体" w:hAnsi="宋体" w:hint="eastAsia"/>
          <w:szCs w:val="21"/>
        </w:rPr>
        <w:t>使用传统的网络表示学习的方式，学习</w:t>
      </w:r>
      <w:r w:rsidR="0093638C">
        <w:rPr>
          <w:rFonts w:ascii="宋体" w:eastAsia="宋体" w:hAnsi="宋体"/>
          <w:szCs w:val="21"/>
        </w:rPr>
        <w:t>表示</w:t>
      </w:r>
      <w:r w:rsidRPr="004A59A6">
        <w:rPr>
          <w:rFonts w:ascii="宋体" w:eastAsia="宋体" w:hAnsi="宋体"/>
          <w:szCs w:val="21"/>
        </w:rPr>
        <w:t>推荐系统</w:t>
      </w:r>
      <w:r w:rsidR="0093638C">
        <w:rPr>
          <w:rFonts w:ascii="宋体" w:eastAsia="宋体" w:hAnsi="宋体" w:hint="eastAsia"/>
          <w:szCs w:val="21"/>
        </w:rPr>
        <w:t>中</w:t>
      </w:r>
      <w:r w:rsidRPr="004A59A6">
        <w:rPr>
          <w:rFonts w:ascii="宋体" w:eastAsia="宋体" w:hAnsi="宋体"/>
          <w:szCs w:val="21"/>
        </w:rPr>
        <w:t>的二部网络可能不是最理想的</w:t>
      </w:r>
      <w:r w:rsidR="0093638C">
        <w:rPr>
          <w:rFonts w:ascii="宋体" w:eastAsia="宋体" w:hAnsi="宋体" w:hint="eastAsia"/>
          <w:szCs w:val="21"/>
        </w:rPr>
        <w:t>。</w:t>
      </w:r>
    </w:p>
    <w:p w:rsidR="0093638C" w:rsidRPr="0093638C" w:rsidRDefault="004A59A6" w:rsidP="0093638C">
      <w:pPr>
        <w:pStyle w:val="2"/>
        <w:spacing w:line="360" w:lineRule="auto"/>
        <w:rPr>
          <w:rFonts w:ascii="宋体" w:eastAsia="宋体" w:hAnsi="宋体" w:hint="eastAsia"/>
          <w:sz w:val="21"/>
          <w:szCs w:val="21"/>
        </w:rPr>
      </w:pPr>
      <w:r>
        <w:rPr>
          <w:rFonts w:ascii="宋体" w:eastAsia="宋体" w:hAnsi="宋体"/>
          <w:sz w:val="21"/>
          <w:szCs w:val="21"/>
        </w:rPr>
        <w:lastRenderedPageBreak/>
        <w:t>2</w:t>
      </w:r>
      <w:r>
        <w:rPr>
          <w:rFonts w:ascii="宋体" w:eastAsia="宋体" w:hAnsi="宋体"/>
          <w:sz w:val="21"/>
          <w:szCs w:val="21"/>
        </w:rPr>
        <w:t>.3</w:t>
      </w:r>
      <w:r w:rsidRPr="009A56F8">
        <w:rPr>
          <w:rFonts w:ascii="宋体" w:eastAsia="宋体" w:hAnsi="宋体"/>
          <w:sz w:val="21"/>
          <w:szCs w:val="21"/>
        </w:rPr>
        <w:t xml:space="preserve"> </w:t>
      </w:r>
      <w:r>
        <w:rPr>
          <w:rFonts w:ascii="宋体" w:eastAsia="宋体" w:hAnsi="宋体" w:hint="eastAsia"/>
          <w:sz w:val="21"/>
          <w:szCs w:val="21"/>
        </w:rPr>
        <w:t>二部</w:t>
      </w:r>
      <w:r>
        <w:rPr>
          <w:rFonts w:ascii="宋体" w:eastAsia="宋体" w:hAnsi="宋体" w:hint="eastAsia"/>
          <w:sz w:val="21"/>
          <w:szCs w:val="21"/>
        </w:rPr>
        <w:t>网络表示学习</w:t>
      </w:r>
      <w:r>
        <w:rPr>
          <w:rFonts w:ascii="宋体" w:eastAsia="宋体" w:hAnsi="宋体" w:hint="eastAsia"/>
          <w:sz w:val="21"/>
          <w:szCs w:val="21"/>
        </w:rPr>
        <w:t>：BiNE</w:t>
      </w:r>
    </w:p>
    <w:p w:rsidR="002A03DA" w:rsidRDefault="0093638C" w:rsidP="0093638C">
      <w:pPr>
        <w:spacing w:line="360" w:lineRule="auto"/>
        <w:ind w:firstLine="420"/>
        <w:rPr>
          <w:rFonts w:ascii="宋体" w:eastAsia="宋体" w:hAnsi="宋体"/>
          <w:szCs w:val="21"/>
        </w:rPr>
      </w:pPr>
      <w:r w:rsidRPr="0093638C">
        <w:rPr>
          <w:rFonts w:ascii="宋体" w:eastAsia="宋体" w:hAnsi="宋体" w:hint="eastAsia"/>
          <w:szCs w:val="21"/>
        </w:rPr>
        <w:t>现有的</w:t>
      </w:r>
      <w:r>
        <w:rPr>
          <w:rFonts w:ascii="宋体" w:eastAsia="宋体" w:hAnsi="宋体" w:hint="eastAsia"/>
          <w:szCs w:val="21"/>
        </w:rPr>
        <w:t>网络表示学习的工作虽然发展了多种网络数据的表示学习</w:t>
      </w:r>
      <w:r w:rsidRPr="0093638C">
        <w:rPr>
          <w:rFonts w:ascii="宋体" w:eastAsia="宋体" w:hAnsi="宋体" w:hint="eastAsia"/>
          <w:szCs w:val="21"/>
        </w:rPr>
        <w:t>方法，但主要集中在</w:t>
      </w:r>
      <w:r w:rsidR="002A03DA">
        <w:rPr>
          <w:rFonts w:ascii="宋体" w:eastAsia="宋体" w:hAnsi="宋体" w:hint="eastAsia"/>
          <w:szCs w:val="21"/>
        </w:rPr>
        <w:t>同源网络上，忽略了二部网络的特殊性质，</w:t>
      </w:r>
      <w:r>
        <w:rPr>
          <w:rFonts w:ascii="宋体" w:eastAsia="宋体" w:hAnsi="宋体" w:hint="eastAsia"/>
          <w:szCs w:val="21"/>
        </w:rPr>
        <w:t>本文</w:t>
      </w:r>
      <w:r w:rsidRPr="00023B68">
        <w:rPr>
          <w:rFonts w:ascii="宋体" w:eastAsia="宋体" w:hAnsi="宋体"/>
          <w:szCs w:val="21"/>
        </w:rPr>
        <w:t>使用</w:t>
      </w:r>
      <w:r>
        <w:rPr>
          <w:rFonts w:ascii="宋体" w:eastAsia="宋体" w:hAnsi="宋体" w:hint="eastAsia"/>
          <w:szCs w:val="21"/>
        </w:rPr>
        <w:t xml:space="preserve"> </w:t>
      </w:r>
      <w:r w:rsidRPr="00023B68">
        <w:rPr>
          <w:rFonts w:ascii="宋体" w:eastAsia="宋体" w:hAnsi="宋体"/>
          <w:szCs w:val="21"/>
        </w:rPr>
        <w:t>BiNE</w:t>
      </w:r>
      <w:r>
        <w:rPr>
          <w:rFonts w:ascii="宋体" w:eastAsia="宋体" w:hAnsi="宋体"/>
          <w:szCs w:val="21"/>
        </w:rPr>
        <w:t xml:space="preserve"> </w:t>
      </w:r>
      <w:r>
        <w:rPr>
          <w:rFonts w:ascii="宋体" w:eastAsia="宋体" w:hAnsi="宋体"/>
          <w:szCs w:val="21"/>
        </w:rPr>
        <w:fldChar w:fldCharType="begin" w:fldLock="1"/>
      </w:r>
      <w:r>
        <w:rPr>
          <w:rFonts w:ascii="宋体" w:eastAsia="宋体" w:hAnsi="宋体"/>
          <w:szCs w:val="21"/>
        </w:rPr>
        <w:instrText>ADDIN CSL_CITATION {"citationItems":[{"id":"ITEM-1","itemData":{"DOI":"10.1145/3209978.3209987","ISBN":"9781450356572","abstract":"This work develops a representation learning method for bipartite networks. While existing works have developed various embedding methods for network data, they have primarily focused on homo-geneous networks in general and overlooked the special properties of bipartite networks. As such, these methods can be suboptimal for embedding bipartite networks. In this paper, we propose a new method named BiNE, short for Bipartite Network Embedding, to learn the vertex representations for bipartite networks. By performing biased random walks pur-posefully, we generate vertex sequences that can well preserve the long-tail distribution of vertices in the original bipartite network. We then propose a novel optimization framework by accounting for both the explicit relations (i.e., observed links) and implicit relations (i.e., unobserved but transitive links) in learning the ver-tex representations. We conduct extensive experiments on several real datasets covering the tasks of link prediction (classification), recommendation (personalized ranking), and visualization. Both quantitative results and qualitative analysis verify the effectiveness and rationality of our BiNE method.","author":[{"dropping-particle":"","family":"Gao","given":"Ming","non-dropping-particle":"","parse-names":false,"suffix":""},{"dropping-particle":"","family":"Chen","given":"Leihui","non-dropping-particle":"","parse-names":false,"suffix":""},{"dropping-particle":"","family":"He","given":"Xiangnan","non-dropping-particle":"","parse-names":false,"suffix":""},{"dropping-particle":"","family":"Zhou","given":"Aoying","non-dropping-particle":"","parse-names":false,"suffix":""}],"container-title":"The 41st International ACM SIGIR Conference on Research &amp; Development in Information Retrieval - SIGIR '18","id":"ITEM-1","issued":{"date-parts":[["2018"]]},"page":"715-724","publisher":"ACM Press","publisher-place":"New York, New York, USA","title":"BiNE: Bipartite Network Embedding","type":"paper-conference"},"uris":["http://www.mendeley.com/documents/?uuid=16447fc7-da67-33c5-b776-789b74371e47"]}],"mendeley":{"formattedCitation":"[20]","plainTextFormattedCitation":"[20]","previouslyFormattedCitation":"[20]"},"properties":{"noteIndex":0},"schema":"https://github.com/citation-style-language/schema/raw/master/csl-citation.json"}</w:instrText>
      </w:r>
      <w:r>
        <w:rPr>
          <w:rFonts w:ascii="宋体" w:eastAsia="宋体" w:hAnsi="宋体"/>
          <w:szCs w:val="21"/>
        </w:rPr>
        <w:fldChar w:fldCharType="separate"/>
      </w:r>
      <w:r w:rsidRPr="0093638C">
        <w:rPr>
          <w:rFonts w:ascii="宋体" w:eastAsia="宋体" w:hAnsi="宋体"/>
          <w:noProof/>
          <w:szCs w:val="21"/>
        </w:rPr>
        <w:t>[20]</w:t>
      </w:r>
      <w:r>
        <w:rPr>
          <w:rFonts w:ascii="宋体" w:eastAsia="宋体" w:hAnsi="宋体"/>
          <w:szCs w:val="21"/>
        </w:rPr>
        <w:fldChar w:fldCharType="end"/>
      </w:r>
      <w:r w:rsidRPr="00023B68">
        <w:rPr>
          <w:rFonts w:ascii="宋体" w:eastAsia="宋体" w:hAnsi="宋体"/>
          <w:szCs w:val="21"/>
        </w:rPr>
        <w:t>算法对二部网络进行表示学习</w:t>
      </w:r>
      <w:r>
        <w:rPr>
          <w:rFonts w:ascii="宋体" w:eastAsia="宋体" w:hAnsi="宋体" w:hint="eastAsia"/>
          <w:szCs w:val="21"/>
        </w:rPr>
        <w:t>。</w:t>
      </w:r>
    </w:p>
    <w:p w:rsidR="0093638C" w:rsidRDefault="0093638C" w:rsidP="0093638C">
      <w:pPr>
        <w:spacing w:line="360" w:lineRule="auto"/>
        <w:ind w:firstLine="420"/>
        <w:rPr>
          <w:rFonts w:ascii="宋体" w:eastAsia="宋体" w:hAnsi="宋体" w:hint="eastAsia"/>
          <w:szCs w:val="21"/>
        </w:rPr>
      </w:pPr>
      <w:r>
        <w:rPr>
          <w:rFonts w:ascii="宋体" w:eastAsia="宋体" w:hAnsi="宋体" w:hint="eastAsia"/>
          <w:szCs w:val="21"/>
        </w:rPr>
        <w:t>一个</w:t>
      </w:r>
      <w:r w:rsidRPr="00023B68">
        <w:rPr>
          <w:rFonts w:ascii="宋体" w:eastAsia="宋体" w:hAnsi="宋体"/>
          <w:szCs w:val="21"/>
        </w:rPr>
        <w:t>良好的网络表示学习算法应该能够很好地重构原始的网络</w:t>
      </w:r>
      <w:r>
        <w:rPr>
          <w:rFonts w:ascii="宋体" w:eastAsia="宋体" w:hAnsi="宋体" w:hint="eastAsia"/>
          <w:szCs w:val="21"/>
        </w:rPr>
        <w:t>，</w:t>
      </w:r>
      <w:r w:rsidRPr="00023B68">
        <w:rPr>
          <w:rFonts w:ascii="宋体" w:eastAsia="宋体" w:hAnsi="宋体"/>
          <w:szCs w:val="21"/>
        </w:rPr>
        <w:t>为了在二部网络中实现这一目标</w:t>
      </w:r>
      <w:r>
        <w:rPr>
          <w:rFonts w:ascii="宋体" w:eastAsia="宋体" w:hAnsi="宋体" w:hint="eastAsia"/>
          <w:szCs w:val="21"/>
        </w:rPr>
        <w:t>，</w:t>
      </w:r>
      <w:r w:rsidRPr="00023B68">
        <w:rPr>
          <w:rFonts w:ascii="宋体" w:eastAsia="宋体" w:hAnsi="宋体"/>
          <w:szCs w:val="21"/>
        </w:rPr>
        <w:t>BiNE算法</w:t>
      </w:r>
      <w:r w:rsidRPr="0093638C">
        <w:rPr>
          <w:rFonts w:ascii="宋体" w:eastAsia="宋体" w:hAnsi="宋体"/>
          <w:szCs w:val="21"/>
        </w:rPr>
        <w:t>通过有效地执行有</w:t>
      </w:r>
      <w:r>
        <w:rPr>
          <w:rFonts w:ascii="宋体" w:eastAsia="宋体" w:hAnsi="宋体"/>
          <w:szCs w:val="21"/>
        </w:rPr>
        <w:t>偏随机游动，生成了能很好地保持二部网络中顶点长尾分布的顶点序列</w:t>
      </w:r>
      <w:r>
        <w:rPr>
          <w:rFonts w:ascii="宋体" w:eastAsia="宋体" w:hAnsi="宋体" w:hint="eastAsia"/>
          <w:szCs w:val="21"/>
        </w:rPr>
        <w:t>，</w:t>
      </w:r>
      <w:r w:rsidR="002A03DA">
        <w:rPr>
          <w:rFonts w:ascii="宋体" w:eastAsia="宋体" w:hAnsi="宋体" w:hint="eastAsia"/>
          <w:szCs w:val="21"/>
        </w:rPr>
        <w:t>然后算法从两个方面考虑，对</w:t>
      </w:r>
      <w:r w:rsidRPr="00023B68">
        <w:rPr>
          <w:rFonts w:ascii="宋体" w:eastAsia="宋体" w:hAnsi="宋体"/>
          <w:szCs w:val="21"/>
        </w:rPr>
        <w:t>二部网络</w:t>
      </w:r>
      <w:r w:rsidR="002A03DA">
        <w:rPr>
          <w:rFonts w:ascii="宋体" w:eastAsia="宋体" w:hAnsi="宋体" w:hint="eastAsia"/>
          <w:szCs w:val="21"/>
        </w:rPr>
        <w:t>进行重构，</w:t>
      </w:r>
      <w:r>
        <w:rPr>
          <w:rFonts w:ascii="宋体" w:eastAsia="宋体" w:hAnsi="宋体"/>
          <w:szCs w:val="21"/>
        </w:rPr>
        <w:t>分别是直接相连的边所代表的显式关系和未直接相连的</w:t>
      </w:r>
      <w:r>
        <w:rPr>
          <w:rFonts w:ascii="宋体" w:eastAsia="宋体" w:hAnsi="宋体" w:hint="eastAsia"/>
          <w:szCs w:val="21"/>
        </w:rPr>
        <w:t>边中</w:t>
      </w:r>
      <w:r w:rsidRPr="00023B68">
        <w:rPr>
          <w:rFonts w:ascii="宋体" w:eastAsia="宋体" w:hAnsi="宋体"/>
          <w:szCs w:val="21"/>
        </w:rPr>
        <w:t>隐含的隐式关系</w:t>
      </w:r>
      <w:r w:rsidR="002A03DA">
        <w:rPr>
          <w:rFonts w:ascii="宋体" w:eastAsia="宋体" w:hAnsi="宋体" w:hint="eastAsia"/>
          <w:szCs w:val="21"/>
        </w:rPr>
        <w:t>。</w:t>
      </w:r>
      <w:r w:rsidRPr="00023B68">
        <w:rPr>
          <w:rFonts w:ascii="宋体" w:eastAsia="宋体" w:hAnsi="宋体"/>
          <w:szCs w:val="21"/>
        </w:rPr>
        <w:t>通过联合优化这两个</w:t>
      </w:r>
      <w:r>
        <w:rPr>
          <w:rFonts w:ascii="宋体" w:eastAsia="宋体" w:hAnsi="宋体" w:hint="eastAsia"/>
          <w:szCs w:val="21"/>
        </w:rPr>
        <w:t>部分的</w:t>
      </w:r>
      <w:r w:rsidRPr="00023B68">
        <w:rPr>
          <w:rFonts w:ascii="宋体" w:eastAsia="宋体" w:hAnsi="宋体"/>
          <w:szCs w:val="21"/>
        </w:rPr>
        <w:t>目标函数来学习二部网络中节点的表示</w:t>
      </w:r>
      <w:r w:rsidR="002A03DA">
        <w:rPr>
          <w:rFonts w:ascii="宋体" w:eastAsia="宋体" w:hAnsi="宋体" w:hint="eastAsia"/>
          <w:szCs w:val="21"/>
        </w:rPr>
        <w:t>：</w:t>
      </w:r>
    </w:p>
    <w:p w:rsidR="002A03DA" w:rsidRDefault="002A03DA" w:rsidP="002A03DA">
      <w:pPr>
        <w:pStyle w:val="AMDisplayEquation"/>
        <w:rPr>
          <w:rFonts w:hint="eastAsia"/>
        </w:rPr>
      </w:pPr>
      <w:r>
        <w:tab/>
      </w:r>
      <w:bookmarkStart w:id="0" w:name="_GoBack"/>
      <w:bookmarkEnd w:id="0"/>
      <w:r w:rsidRPr="002A03DA">
        <w:rPr>
          <w:position w:val="-10"/>
        </w:rPr>
        <w:object w:dxaOrig="146" w:dyaOrig="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8" type="#_x0000_t75" style="width:7.5pt;height:16.5pt" o:ole="">
            <v:imagedata r:id="rId8" o:title=""/>
          </v:shape>
          <o:OLEObject Type="Embed" ProgID="Equation.AxMath" ShapeID="_x0000_i1438" DrawAspect="Content" ObjectID="_1621793395" r:id="rId9"/>
        </w:object>
      </w:r>
    </w:p>
    <w:p w:rsidR="009104F0" w:rsidRPr="009104F0" w:rsidRDefault="009104F0" w:rsidP="009104F0">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szCs w:val="21"/>
        </w:rPr>
        <w:t>\begin{equation} \label{equ:BiNE}</w:t>
      </w:r>
    </w:p>
    <w:p w:rsidR="009104F0" w:rsidRPr="009104F0" w:rsidRDefault="009104F0" w:rsidP="009104F0">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szCs w:val="21"/>
        </w:rPr>
        <w:t xml:space="preserve">    maximize\ L=\alpha \log O_{2}+\beta \log O_{3}-\gamma O_{1}</w:t>
      </w:r>
    </w:p>
    <w:p w:rsidR="009104F0" w:rsidRPr="009104F0" w:rsidRDefault="009104F0" w:rsidP="009104F0">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szCs w:val="21"/>
        </w:rPr>
        <w:t>\end{equation}</w:t>
      </w:r>
    </w:p>
    <w:p w:rsidR="009104F0" w:rsidRPr="009104F0" w:rsidRDefault="009104F0" w:rsidP="009104F0">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公式</w:t>
      </w:r>
      <w:r w:rsidRPr="009104F0">
        <w:rPr>
          <w:rFonts w:ascii="Times New Roman" w:eastAsia="宋体" w:hAnsi="Times New Roman" w:cs="Times New Roman"/>
          <w:szCs w:val="21"/>
        </w:rPr>
        <w:t>\ref{equ:BiNE}</w:t>
      </w:r>
      <w:r w:rsidRPr="009104F0">
        <w:rPr>
          <w:rFonts w:ascii="Times New Roman" w:eastAsia="宋体" w:hAnsi="Times New Roman" w:cs="Times New Roman"/>
          <w:szCs w:val="21"/>
        </w:rPr>
        <w:t>中</w:t>
      </w:r>
      <w:r w:rsidRPr="009104F0">
        <w:rPr>
          <w:rFonts w:ascii="Times New Roman" w:eastAsia="宋体" w:hAnsi="Times New Roman" w:cs="Times New Roman"/>
          <w:szCs w:val="21"/>
        </w:rPr>
        <w:t xml:space="preserve">$ O_{1}$ </w:t>
      </w:r>
      <w:r w:rsidRPr="009104F0">
        <w:rPr>
          <w:rFonts w:ascii="Times New Roman" w:eastAsia="宋体" w:hAnsi="Times New Roman" w:cs="Times New Roman"/>
          <w:szCs w:val="21"/>
        </w:rPr>
        <w:t>代表对二部网络中的显式关系进行建模得到的最小化目标函数</w:t>
      </w:r>
      <w:r w:rsidRPr="009104F0">
        <w:rPr>
          <w:rFonts w:ascii="Times New Roman" w:eastAsia="宋体" w:hAnsi="Times New Roman" w:cs="Times New Roman"/>
          <w:szCs w:val="21"/>
        </w:rPr>
        <w:t>.</w:t>
      </w:r>
    </w:p>
    <w:p w:rsidR="009104F0" w:rsidRPr="009104F0" w:rsidRDefault="009104F0" w:rsidP="009104F0">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szCs w:val="21"/>
        </w:rPr>
        <w:t xml:space="preserve">$ O_{2}$ </w:t>
      </w:r>
      <w:r w:rsidRPr="009104F0">
        <w:rPr>
          <w:rFonts w:ascii="Times New Roman" w:eastAsia="宋体" w:hAnsi="Times New Roman" w:cs="Times New Roman"/>
          <w:szCs w:val="21"/>
        </w:rPr>
        <w:t>和</w:t>
      </w:r>
      <w:r w:rsidRPr="009104F0">
        <w:rPr>
          <w:rFonts w:ascii="Times New Roman" w:eastAsia="宋体" w:hAnsi="Times New Roman" w:cs="Times New Roman"/>
          <w:szCs w:val="21"/>
        </w:rPr>
        <w:t xml:space="preserve"> $ O_{3}$ </w:t>
      </w:r>
      <w:r w:rsidRPr="009104F0">
        <w:rPr>
          <w:rFonts w:ascii="Times New Roman" w:eastAsia="宋体" w:hAnsi="Times New Roman" w:cs="Times New Roman"/>
          <w:szCs w:val="21"/>
        </w:rPr>
        <w:t>代表对二部网络中的隐式关系进行建模时得到的最大化目标函数</w:t>
      </w:r>
      <w:r w:rsidRPr="009104F0">
        <w:rPr>
          <w:rFonts w:ascii="Times New Roman" w:eastAsia="宋体" w:hAnsi="Times New Roman" w:cs="Times New Roman"/>
          <w:szCs w:val="21"/>
        </w:rPr>
        <w:t>,</w:t>
      </w:r>
    </w:p>
    <w:p w:rsidR="009104F0" w:rsidRPr="009104F0" w:rsidRDefault="009104F0" w:rsidP="009104F0">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参数</w:t>
      </w:r>
      <w:r w:rsidRPr="009104F0">
        <w:rPr>
          <w:rFonts w:ascii="Times New Roman" w:eastAsia="宋体" w:hAnsi="Times New Roman" w:cs="Times New Roman"/>
          <w:szCs w:val="21"/>
        </w:rPr>
        <w:t xml:space="preserve">$ \alpha,\beta,\gamma$ </w:t>
      </w:r>
      <w:r w:rsidRPr="009104F0">
        <w:rPr>
          <w:rFonts w:ascii="Times New Roman" w:eastAsia="宋体" w:hAnsi="Times New Roman" w:cs="Times New Roman"/>
          <w:szCs w:val="21"/>
        </w:rPr>
        <w:t>三个参数分别代表了联合训练时各部分的比例</w:t>
      </w:r>
      <w:r w:rsidRPr="009104F0">
        <w:rPr>
          <w:rFonts w:ascii="Times New Roman" w:eastAsia="宋体" w:hAnsi="Times New Roman" w:cs="Times New Roman"/>
          <w:szCs w:val="21"/>
        </w:rPr>
        <w:t>.</w:t>
      </w:r>
    </w:p>
    <w:p w:rsidR="0093638C" w:rsidRDefault="009104F0" w:rsidP="0093638C">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最后</w:t>
      </w:r>
      <w:r w:rsidRPr="009104F0">
        <w:rPr>
          <w:rFonts w:ascii="Times New Roman" w:eastAsia="宋体" w:hAnsi="Times New Roman" w:cs="Times New Roman"/>
          <w:szCs w:val="21"/>
        </w:rPr>
        <w:t>,</w:t>
      </w:r>
      <w:r w:rsidRPr="009104F0">
        <w:rPr>
          <w:rFonts w:ascii="Times New Roman" w:eastAsia="宋体" w:hAnsi="Times New Roman" w:cs="Times New Roman"/>
          <w:szCs w:val="21"/>
        </w:rPr>
        <w:t>为了优化联合模型，使用随机梯度上升算法</w:t>
      </w:r>
      <w:r w:rsidRPr="009104F0">
        <w:rPr>
          <w:rFonts w:ascii="Times New Roman" w:eastAsia="宋体" w:hAnsi="Times New Roman" w:cs="Times New Roman"/>
          <w:szCs w:val="21"/>
        </w:rPr>
        <w:t>(SGA)</w:t>
      </w:r>
      <w:r w:rsidRPr="009104F0">
        <w:rPr>
          <w:rFonts w:ascii="Times New Roman" w:eastAsia="宋体" w:hAnsi="Times New Roman" w:cs="Times New Roman"/>
          <w:szCs w:val="21"/>
        </w:rPr>
        <w:t>对模型进行训练</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获得网络中节点最终的低维向量表示。</w:t>
      </w:r>
    </w:p>
    <w:p w:rsidR="009104F0" w:rsidRDefault="009104F0" w:rsidP="0093638C">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在本论文中</w:t>
      </w:r>
      <w:r w:rsidRPr="009104F0">
        <w:rPr>
          <w:rFonts w:ascii="Times New Roman" w:eastAsia="宋体" w:hAnsi="Times New Roman" w:cs="Times New Roman"/>
          <w:szCs w:val="21"/>
        </w:rPr>
        <w:t>,</w:t>
      </w:r>
      <w:r w:rsidRPr="009104F0">
        <w:rPr>
          <w:rFonts w:ascii="Times New Roman" w:eastAsia="宋体" w:hAnsi="Times New Roman" w:cs="Times New Roman"/>
          <w:szCs w:val="21"/>
        </w:rPr>
        <w:t>我们采取</w:t>
      </w:r>
      <w:r w:rsidR="0093638C">
        <w:rPr>
          <w:rFonts w:ascii="Times New Roman" w:eastAsia="宋体" w:hAnsi="Times New Roman" w:cs="Times New Roman"/>
          <w:szCs w:val="21"/>
        </w:rPr>
        <w:fldChar w:fldCharType="begin" w:fldLock="1"/>
      </w:r>
      <w:r w:rsidR="0093638C">
        <w:rPr>
          <w:rFonts w:ascii="Times New Roman" w:eastAsia="宋体" w:hAnsi="Times New Roman" w:cs="Times New Roman"/>
          <w:szCs w:val="21"/>
        </w:rPr>
        <w:instrText>ADDIN CSL_CITATION {"citationItems":[{"id":"ITEM-1","itemData":{"DOI":"10.1145/3209978.3209987","ISBN":"9781450356572","abstract":"This work develops a representation learning method for bipartite networks. While existing works have developed various embedding methods for network data, they have primarily focused on homo-geneous networks in general and overlooked the special properties of bipartite networks. As such, these methods can be suboptimal for embedding bipartite networks. In this paper, we propose a new method named BiNE, short for Bipartite Network Embedding, to learn the vertex representations for bipartite networks. By performing biased random walks pur-posefully, we generate vertex sequences that can well preserve the long-tail distribution of vertices in the original bipartite network. We then propose a novel optimization framework by accounting for both the explicit relations (i.e., observed links) and implicit relations (i.e., unobserved but transitive links) in learning the ver-tex representations. We conduct extensive experiments on several real datasets covering the tasks of link prediction (classification), recommendation (personalized ranking), and visualization. Both quantitative results and qualitative analysis verify the effectiveness and rationality of our BiNE method.","author":[{"dropping-particle":"","family":"Gao","given":"Ming","non-dropping-particle":"","parse-names":false,"suffix":""},{"dropping-particle":"","family":"Chen","given":"Leihui","non-dropping-particle":"","parse-names":false,"suffix":""},{"dropping-particle":"","family":"He","given":"Xiangnan","non-dropping-particle":"","parse-names":false,"suffix":""},{"dropping-particle":"","family":"Zhou","given":"Aoying","non-dropping-particle":"","parse-names":false,"suffix":""}],"container-title":"The 41st International ACM SIGIR Conference on Research &amp; Development in Information Retrieval - SIGIR '18","id":"ITEM-1","issued":{"date-parts":[["2018"]]},"page":"715-724","publisher":"ACM Press","publisher-place":"New York, New York, USA","title":"BiNE: Bipartite Network Embedding","type":"paper-conference"},"uris":["http://www.mendeley.com/documents/?uuid=16447fc7-da67-33c5-b776-789b74371e47"]}],"mendeley":{"formattedCitation":"[20]","plainTextFormattedCitation":"[20]"},"properties":{"noteIndex":0},"schema":"https://github.com/citation-style-language/schema/raw/master/csl-citation.json"}</w:instrText>
      </w:r>
      <w:r w:rsidR="0093638C">
        <w:rPr>
          <w:rFonts w:ascii="Times New Roman" w:eastAsia="宋体" w:hAnsi="Times New Roman" w:cs="Times New Roman"/>
          <w:szCs w:val="21"/>
        </w:rPr>
        <w:fldChar w:fldCharType="separate"/>
      </w:r>
      <w:r w:rsidR="0093638C" w:rsidRPr="0093638C">
        <w:rPr>
          <w:rFonts w:ascii="Times New Roman" w:eastAsia="宋体" w:hAnsi="Times New Roman" w:cs="Times New Roman"/>
          <w:noProof/>
          <w:szCs w:val="21"/>
        </w:rPr>
        <w:t>[20]</w:t>
      </w:r>
      <w:r w:rsidR="0093638C">
        <w:rPr>
          <w:rFonts w:ascii="Times New Roman" w:eastAsia="宋体" w:hAnsi="Times New Roman" w:cs="Times New Roman"/>
          <w:szCs w:val="21"/>
        </w:rPr>
        <w:fldChar w:fldCharType="end"/>
      </w:r>
      <w:r w:rsidRPr="009104F0">
        <w:rPr>
          <w:rFonts w:ascii="Times New Roman" w:eastAsia="宋体" w:hAnsi="Times New Roman" w:cs="Times New Roman"/>
          <w:szCs w:val="21"/>
        </w:rPr>
        <w:t>中的默认配置</w:t>
      </w:r>
      <w:r w:rsidRPr="009104F0">
        <w:rPr>
          <w:rFonts w:ascii="Times New Roman" w:eastAsia="宋体" w:hAnsi="Times New Roman" w:cs="Times New Roman"/>
          <w:szCs w:val="21"/>
        </w:rPr>
        <w:t>,</w:t>
      </w:r>
      <w:r w:rsidRPr="009104F0">
        <w:rPr>
          <w:rFonts w:ascii="Times New Roman" w:eastAsia="宋体" w:hAnsi="Times New Roman" w:cs="Times New Roman"/>
          <w:szCs w:val="21"/>
        </w:rPr>
        <w:t>分别对用户</w:t>
      </w:r>
      <w:r w:rsidRPr="009104F0">
        <w:rPr>
          <w:rFonts w:ascii="Times New Roman" w:eastAsia="宋体" w:hAnsi="Times New Roman" w:cs="Times New Roman"/>
          <w:szCs w:val="21"/>
        </w:rPr>
        <w:t>-</w:t>
      </w:r>
      <w:r w:rsidRPr="009104F0">
        <w:rPr>
          <w:rFonts w:ascii="Times New Roman" w:eastAsia="宋体" w:hAnsi="Times New Roman" w:cs="Times New Roman"/>
          <w:szCs w:val="21"/>
        </w:rPr>
        <w:t>项目二部图数据和项目</w:t>
      </w:r>
      <w:r w:rsidRPr="009104F0">
        <w:rPr>
          <w:rFonts w:ascii="Times New Roman" w:eastAsia="宋体" w:hAnsi="Times New Roman" w:cs="Times New Roman"/>
          <w:szCs w:val="21"/>
        </w:rPr>
        <w:t>-</w:t>
      </w:r>
      <w:r w:rsidR="0093638C">
        <w:rPr>
          <w:rFonts w:ascii="Times New Roman" w:eastAsia="宋体" w:hAnsi="Times New Roman" w:cs="Times New Roman"/>
          <w:szCs w:val="21"/>
        </w:rPr>
        <w:t>标签</w:t>
      </w:r>
      <w:r w:rsidR="0093638C">
        <w:rPr>
          <w:rFonts w:ascii="Times New Roman" w:eastAsia="宋体" w:hAnsi="Times New Roman" w:cs="Times New Roman" w:hint="eastAsia"/>
          <w:szCs w:val="21"/>
        </w:rPr>
        <w:t>的</w:t>
      </w:r>
      <w:r w:rsidR="0093638C">
        <w:rPr>
          <w:rFonts w:ascii="Times New Roman" w:eastAsia="宋体" w:hAnsi="Times New Roman" w:cs="Times New Roman"/>
          <w:szCs w:val="21"/>
        </w:rPr>
        <w:t>二部</w:t>
      </w:r>
      <w:r w:rsidR="0093638C">
        <w:rPr>
          <w:rFonts w:ascii="Times New Roman" w:eastAsia="宋体" w:hAnsi="Times New Roman" w:cs="Times New Roman" w:hint="eastAsia"/>
          <w:szCs w:val="21"/>
        </w:rPr>
        <w:t>网络结构</w:t>
      </w:r>
      <w:r w:rsidRPr="009104F0">
        <w:rPr>
          <w:rFonts w:ascii="Times New Roman" w:eastAsia="宋体" w:hAnsi="Times New Roman" w:cs="Times New Roman"/>
          <w:szCs w:val="21"/>
        </w:rPr>
        <w:t>数据进行二部图网络表示学习</w:t>
      </w:r>
      <w:r w:rsidR="0093638C">
        <w:rPr>
          <w:rFonts w:ascii="Times New Roman" w:eastAsia="宋体" w:hAnsi="Times New Roman" w:cs="Times New Roman" w:hint="eastAsia"/>
          <w:szCs w:val="21"/>
        </w:rPr>
        <w:t>。</w:t>
      </w:r>
    </w:p>
    <w:p w:rsidR="00E56A45" w:rsidRDefault="004A59A6" w:rsidP="00B96FA5">
      <w:pPr>
        <w:pStyle w:val="1"/>
        <w:spacing w:line="360" w:lineRule="auto"/>
        <w:rPr>
          <w:rFonts w:ascii="宋体" w:eastAsia="宋体" w:hAnsi="宋体"/>
          <w:sz w:val="21"/>
          <w:szCs w:val="21"/>
        </w:rPr>
      </w:pPr>
      <w:r>
        <w:rPr>
          <w:rFonts w:ascii="宋体" w:eastAsia="宋体" w:hAnsi="宋体" w:hint="eastAsia"/>
          <w:sz w:val="21"/>
          <w:szCs w:val="21"/>
        </w:rPr>
        <w:t>3</w:t>
      </w:r>
      <w:r w:rsidR="00E56A45" w:rsidRPr="009A56F8">
        <w:rPr>
          <w:rFonts w:ascii="宋体" w:eastAsia="宋体" w:hAnsi="宋体"/>
          <w:sz w:val="21"/>
          <w:szCs w:val="21"/>
        </w:rPr>
        <w:t xml:space="preserve"> </w:t>
      </w:r>
      <w:r w:rsidR="009104F0">
        <w:rPr>
          <w:rFonts w:ascii="宋体" w:eastAsia="宋体" w:hAnsi="宋体" w:hint="eastAsia"/>
          <w:sz w:val="21"/>
          <w:szCs w:val="21"/>
        </w:rPr>
        <w:t>NEMF推荐算法</w:t>
      </w:r>
    </w:p>
    <w:p w:rsidR="009104F0" w:rsidRPr="009104F0" w:rsidRDefault="009104F0" w:rsidP="009104F0">
      <w:pPr>
        <w:pStyle w:val="2"/>
        <w:spacing w:line="360" w:lineRule="auto"/>
        <w:rPr>
          <w:rFonts w:ascii="宋体" w:eastAsia="宋体" w:hAnsi="宋体" w:hint="eastAsia"/>
          <w:sz w:val="21"/>
          <w:szCs w:val="21"/>
        </w:rPr>
      </w:pPr>
      <w:r>
        <w:rPr>
          <w:rFonts w:ascii="宋体" w:eastAsia="宋体" w:hAnsi="宋体" w:hint="eastAsia"/>
          <w:sz w:val="21"/>
          <w:szCs w:val="21"/>
        </w:rPr>
        <w:t>3</w:t>
      </w:r>
      <w:r w:rsidRPr="009A56F8">
        <w:rPr>
          <w:rFonts w:ascii="宋体" w:eastAsia="宋体" w:hAnsi="宋体"/>
          <w:sz w:val="21"/>
          <w:szCs w:val="21"/>
        </w:rPr>
        <w:t xml:space="preserve">.1 </w:t>
      </w:r>
      <w:r>
        <w:rPr>
          <w:rFonts w:ascii="宋体" w:eastAsia="宋体" w:hAnsi="宋体" w:hint="eastAsia"/>
          <w:sz w:val="21"/>
          <w:szCs w:val="21"/>
        </w:rPr>
        <w:t>算法整体框架</w:t>
      </w:r>
    </w:p>
    <w:p w:rsidR="00182D9E" w:rsidRDefault="009104F0" w:rsidP="00E50062">
      <w:pPr>
        <w:ind w:firstLine="420"/>
        <w:rPr>
          <w:rFonts w:ascii="Times New Roman" w:eastAsia="宋体" w:hAnsi="Times New Roman" w:cs="Times New Roman"/>
          <w:szCs w:val="21"/>
        </w:rPr>
      </w:pPr>
      <w:r w:rsidRPr="00E50062">
        <w:rPr>
          <w:rFonts w:ascii="Times New Roman" w:eastAsia="宋体" w:hAnsi="Times New Roman" w:cs="Times New Roman" w:hint="eastAsia"/>
          <w:szCs w:val="21"/>
        </w:rPr>
        <w:t>本文结合网络表示学习算法和协同过滤算法</w:t>
      </w:r>
      <w:r w:rsidRPr="00E50062">
        <w:rPr>
          <w:rFonts w:ascii="Times New Roman" w:eastAsia="宋体" w:hAnsi="Times New Roman" w:cs="Times New Roman"/>
          <w:szCs w:val="21"/>
        </w:rPr>
        <w:t>,</w:t>
      </w:r>
      <w:r w:rsidRPr="00E50062">
        <w:rPr>
          <w:rFonts w:ascii="Times New Roman" w:eastAsia="宋体" w:hAnsi="Times New Roman" w:cs="Times New Roman"/>
          <w:szCs w:val="21"/>
        </w:rPr>
        <w:t>利用两个异构信息源</w:t>
      </w:r>
      <w:r w:rsidRPr="00E50062">
        <w:rPr>
          <w:rFonts w:ascii="Times New Roman" w:eastAsia="宋体" w:hAnsi="Times New Roman" w:cs="Times New Roman"/>
          <w:szCs w:val="21"/>
        </w:rPr>
        <w:t>:</w:t>
      </w:r>
      <w:r w:rsidRPr="00E50062">
        <w:rPr>
          <w:rFonts w:ascii="Times New Roman" w:eastAsia="宋体" w:hAnsi="Times New Roman" w:cs="Times New Roman"/>
          <w:szCs w:val="21"/>
        </w:rPr>
        <w:t>物品的标签信息和用户的评分信息作为输入</w:t>
      </w:r>
      <w:r w:rsidRPr="00E50062">
        <w:rPr>
          <w:rFonts w:ascii="Times New Roman" w:eastAsia="宋体" w:hAnsi="Times New Roman" w:cs="Times New Roman"/>
          <w:szCs w:val="21"/>
        </w:rPr>
        <w:t>,</w:t>
      </w:r>
      <w:r w:rsidRPr="00E50062">
        <w:rPr>
          <w:rFonts w:ascii="Times New Roman" w:eastAsia="宋体" w:hAnsi="Times New Roman" w:cs="Times New Roman"/>
          <w:szCs w:val="21"/>
        </w:rPr>
        <w:t>通过训练模型预测用户对物品的评分</w:t>
      </w:r>
      <w:r w:rsidRPr="00E50062">
        <w:rPr>
          <w:rFonts w:ascii="Times New Roman" w:eastAsia="宋体" w:hAnsi="Times New Roman" w:cs="Times New Roman"/>
          <w:szCs w:val="21"/>
        </w:rPr>
        <w:t>.</w:t>
      </w:r>
      <w:r w:rsidRPr="00E50062">
        <w:rPr>
          <w:rFonts w:ascii="Times New Roman" w:eastAsia="宋体" w:hAnsi="Times New Roman" w:cs="Times New Roman"/>
          <w:szCs w:val="21"/>
        </w:rPr>
        <w:t>图</w:t>
      </w:r>
      <w:r w:rsidRPr="00E50062">
        <w:rPr>
          <w:rFonts w:ascii="Times New Roman" w:eastAsia="宋体" w:hAnsi="Times New Roman" w:cs="Times New Roman" w:hint="eastAsia"/>
          <w:szCs w:val="21"/>
        </w:rPr>
        <w:t>1</w:t>
      </w:r>
      <w:r w:rsidRPr="00E50062">
        <w:rPr>
          <w:rFonts w:ascii="Times New Roman" w:eastAsia="宋体" w:hAnsi="Times New Roman" w:cs="Times New Roman"/>
          <w:szCs w:val="21"/>
        </w:rPr>
        <w:t>描述了模型的基本思想</w:t>
      </w:r>
      <w:r w:rsidRPr="00E50062">
        <w:rPr>
          <w:rFonts w:ascii="Times New Roman" w:eastAsia="宋体" w:hAnsi="Times New Roman" w:cs="Times New Roman"/>
          <w:szCs w:val="21"/>
        </w:rPr>
        <w:t>:</w:t>
      </w:r>
      <w:r w:rsidRPr="00E50062">
        <w:rPr>
          <w:rFonts w:ascii="Times New Roman" w:eastAsia="宋体" w:hAnsi="Times New Roman" w:cs="Times New Roman"/>
          <w:szCs w:val="21"/>
        </w:rPr>
        <w:t>首先</w:t>
      </w:r>
      <w:r w:rsidRPr="00E50062">
        <w:rPr>
          <w:rFonts w:ascii="Times New Roman" w:eastAsia="宋体" w:hAnsi="Times New Roman" w:cs="Times New Roman"/>
          <w:szCs w:val="21"/>
        </w:rPr>
        <w:t>,</w:t>
      </w:r>
      <w:r w:rsidRPr="00E50062">
        <w:rPr>
          <w:rFonts w:ascii="Times New Roman" w:eastAsia="宋体" w:hAnsi="Times New Roman" w:cs="Times New Roman"/>
          <w:szCs w:val="21"/>
        </w:rPr>
        <w:t>利用输入信息构建二部网络</w:t>
      </w:r>
      <w:r w:rsidRPr="00E50062">
        <w:rPr>
          <w:rFonts w:ascii="Times New Roman" w:eastAsia="宋体" w:hAnsi="Times New Roman" w:cs="Times New Roman"/>
          <w:szCs w:val="21"/>
        </w:rPr>
        <w:t>,</w:t>
      </w:r>
      <w:r w:rsidRPr="00E50062">
        <w:rPr>
          <w:rFonts w:ascii="Times New Roman" w:eastAsia="宋体" w:hAnsi="Times New Roman" w:cs="Times New Roman"/>
          <w:szCs w:val="21"/>
        </w:rPr>
        <w:t>然后使用二部网络表示学习算法获得用户的低维表示</w:t>
      </w:r>
      <w:r w:rsidRPr="00E50062">
        <w:rPr>
          <w:rFonts w:ascii="Times New Roman" w:eastAsia="宋体" w:hAnsi="Times New Roman" w:cs="Times New Roman"/>
          <w:szCs w:val="21"/>
        </w:rPr>
        <w:t>.</w:t>
      </w:r>
      <w:r w:rsidRPr="00E50062">
        <w:rPr>
          <w:rFonts w:ascii="Times New Roman" w:eastAsia="宋体" w:hAnsi="Times New Roman" w:cs="Times New Roman"/>
          <w:szCs w:val="21"/>
        </w:rPr>
        <w:t>最后</w:t>
      </w:r>
      <w:r w:rsidRPr="00E50062">
        <w:rPr>
          <w:rFonts w:ascii="Times New Roman" w:eastAsia="宋体" w:hAnsi="Times New Roman" w:cs="Times New Roman"/>
          <w:szCs w:val="21"/>
        </w:rPr>
        <w:t>,</w:t>
      </w:r>
      <w:r w:rsidRPr="00E50062">
        <w:rPr>
          <w:rFonts w:ascii="Times New Roman" w:eastAsia="宋体" w:hAnsi="Times New Roman" w:cs="Times New Roman"/>
          <w:szCs w:val="21"/>
        </w:rPr>
        <w:t>结合改进的矩阵分解模型</w:t>
      </w:r>
      <w:r w:rsidRPr="00E50062">
        <w:rPr>
          <w:rFonts w:ascii="Times New Roman" w:eastAsia="宋体" w:hAnsi="Times New Roman" w:cs="Times New Roman"/>
          <w:szCs w:val="21"/>
        </w:rPr>
        <w:t>,</w:t>
      </w:r>
      <w:r w:rsidRPr="00E50062">
        <w:rPr>
          <w:rFonts w:ascii="Times New Roman" w:eastAsia="宋体" w:hAnsi="Times New Roman" w:cs="Times New Roman"/>
          <w:szCs w:val="21"/>
        </w:rPr>
        <w:t>使用预测评分填充评分矩阵</w:t>
      </w:r>
      <w:r w:rsidRPr="00E50062">
        <w:rPr>
          <w:rFonts w:ascii="Times New Roman" w:eastAsia="宋体" w:hAnsi="Times New Roman" w:cs="Times New Roman"/>
          <w:szCs w:val="21"/>
        </w:rPr>
        <w:t>,</w:t>
      </w:r>
      <w:r w:rsidRPr="00E50062">
        <w:rPr>
          <w:rFonts w:ascii="Times New Roman" w:eastAsia="宋体" w:hAnsi="Times New Roman" w:cs="Times New Roman"/>
          <w:szCs w:val="21"/>
        </w:rPr>
        <w:t>为用户进行化推荐</w:t>
      </w:r>
      <w:r w:rsidRPr="00E50062">
        <w:rPr>
          <w:rFonts w:ascii="Times New Roman" w:eastAsia="宋体" w:hAnsi="Times New Roman" w:cs="Times New Roman"/>
          <w:szCs w:val="21"/>
        </w:rPr>
        <w:t>.</w:t>
      </w:r>
      <w:r w:rsidR="00B55C62">
        <w:rPr>
          <w:rFonts w:ascii="Times New Roman" w:eastAsia="宋体" w:hAnsi="Times New Roman" w:cs="Times New Roman"/>
          <w:szCs w:val="21"/>
        </w:rPr>
        <w:t xml:space="preserve"> </w:t>
      </w:r>
      <w:r w:rsidR="00D87675">
        <w:rPr>
          <w:rFonts w:ascii="Times New Roman" w:eastAsia="宋体" w:hAnsi="Times New Roman" w:cs="Times New Roman"/>
          <w:szCs w:val="21"/>
        </w:rPr>
        <w:object w:dxaOrig="14145" w:dyaOrig="11251">
          <v:shape id="_x0000_i1046" type="#_x0000_t75" style="width:409pt;height:325.5pt" o:ole="">
            <v:imagedata r:id="rId10" o:title=""/>
          </v:shape>
          <o:OLEObject Type="Embed" ProgID="Visio.Drawing.15" ShapeID="_x0000_i1046" DrawAspect="Content" ObjectID="_1621793396" r:id="rId11"/>
        </w:object>
      </w:r>
    </w:p>
    <w:p w:rsidR="00182D9E" w:rsidRPr="005C6463" w:rsidRDefault="00182D9E" w:rsidP="00182D9E">
      <w:pPr>
        <w:ind w:firstLine="585"/>
        <w:jc w:val="center"/>
        <w:rPr>
          <w:rFonts w:ascii="Times New Roman" w:eastAsia="宋体" w:hAnsi="Times New Roman" w:cs="Times New Roman"/>
          <w:szCs w:val="21"/>
        </w:rPr>
      </w:pPr>
      <w:r>
        <w:rPr>
          <w:rFonts w:ascii="Times New Roman" w:eastAsia="宋体" w:hAnsi="Times New Roman" w:cs="Times New Roman" w:hint="eastAsia"/>
          <w:szCs w:val="21"/>
        </w:rPr>
        <w:t>图</w:t>
      </w:r>
      <w:r w:rsidR="00341736">
        <w:rPr>
          <w:rFonts w:ascii="Times New Roman" w:eastAsia="宋体" w:hAnsi="Times New Roman" w:cs="Times New Roman"/>
          <w:szCs w:val="21"/>
        </w:rPr>
        <w:t>2</w:t>
      </w:r>
      <w:r>
        <w:rPr>
          <w:rFonts w:ascii="Times New Roman" w:eastAsia="宋体" w:hAnsi="Times New Roman" w:cs="Times New Roman"/>
          <w:szCs w:val="21"/>
        </w:rPr>
        <w:t xml:space="preserve"> </w:t>
      </w:r>
      <w:r w:rsidR="00374767">
        <w:rPr>
          <w:rFonts w:ascii="Times New Roman" w:eastAsia="宋体" w:hAnsi="Times New Roman" w:cs="Times New Roman" w:hint="eastAsia"/>
          <w:szCs w:val="21"/>
        </w:rPr>
        <w:t>方法总体描述</w:t>
      </w:r>
    </w:p>
    <w:p w:rsidR="00773471" w:rsidRPr="009A56F8" w:rsidRDefault="009104F0" w:rsidP="00B96FA5">
      <w:pPr>
        <w:pStyle w:val="2"/>
        <w:spacing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sidR="00773471" w:rsidRPr="009A56F8">
        <w:rPr>
          <w:rFonts w:ascii="宋体" w:eastAsia="宋体" w:hAnsi="宋体"/>
          <w:sz w:val="21"/>
          <w:szCs w:val="21"/>
        </w:rPr>
        <w:t xml:space="preserve"> </w:t>
      </w:r>
      <w:r w:rsidRPr="009104F0">
        <w:rPr>
          <w:rFonts w:ascii="宋体" w:eastAsia="宋体" w:hAnsi="宋体" w:hint="eastAsia"/>
          <w:sz w:val="21"/>
          <w:szCs w:val="21"/>
        </w:rPr>
        <w:t>数据预处理</w:t>
      </w:r>
    </w:p>
    <w:p w:rsidR="009104F0" w:rsidRDefault="009104F0" w:rsidP="00B96FA5">
      <w:pPr>
        <w:spacing w:line="360" w:lineRule="auto"/>
        <w:ind w:firstLineChars="200" w:firstLine="420"/>
        <w:rPr>
          <w:rFonts w:ascii="宋体" w:eastAsia="宋体" w:hAnsi="宋体"/>
          <w:szCs w:val="21"/>
        </w:rPr>
      </w:pPr>
      <w:r w:rsidRPr="009104F0">
        <w:rPr>
          <w:rFonts w:ascii="宋体" w:eastAsia="宋体" w:hAnsi="宋体" w:hint="eastAsia"/>
          <w:szCs w:val="21"/>
        </w:rPr>
        <w:t>从原始的文本数据到可以进行二部图嵌入表示的二部图数据需要经过数据的预处理过程</w:t>
      </w:r>
      <w:r w:rsidRPr="009104F0">
        <w:rPr>
          <w:rFonts w:ascii="宋体" w:eastAsia="宋体" w:hAnsi="宋体"/>
          <w:szCs w:val="21"/>
        </w:rPr>
        <w:t>.如图\ref{fig:matrix},左边的图为用户的评分矩阵图,右边的图即为对应的用户-物品二部图网络.圆形节点分别代表用户和项目,节点之间的边代表用户对物品存在打分行为,边的权重代表对应的用户项目评分.对于项目标签数据,网络中的节点是项目和标签,节点之间的边代表对应项目被用户打上对应标签的次数.</w:t>
      </w:r>
    </w:p>
    <w:p w:rsidR="001C2A2E" w:rsidRDefault="005C6463" w:rsidP="00B96FA5">
      <w:pPr>
        <w:spacing w:line="360" w:lineRule="auto"/>
        <w:ind w:firstLineChars="200" w:firstLine="420"/>
        <w:rPr>
          <w:rFonts w:ascii="宋体" w:eastAsia="宋体" w:hAnsi="宋体"/>
          <w:szCs w:val="21"/>
        </w:rPr>
      </w:pPr>
      <w:r w:rsidRPr="005C6463">
        <w:rPr>
          <w:rFonts w:ascii="宋体" w:eastAsia="宋体" w:hAnsi="宋体" w:hint="eastAsia"/>
          <w:szCs w:val="21"/>
        </w:rPr>
        <w:t>我们的采样率为</w:t>
      </w:r>
      <w:r w:rsidR="00693A57" w:rsidRPr="00693A57">
        <w:rPr>
          <w:rFonts w:ascii="宋体" w:eastAsia="宋体" w:hAnsi="宋体"/>
          <w:position w:val="-10"/>
          <w:szCs w:val="21"/>
        </w:rPr>
        <w:object w:dxaOrig="1240" w:dyaOrig="360" w14:anchorId="1EB316DE">
          <v:shape id="_x0000_i1051" type="#_x0000_t75" style="width:62pt;height:19pt" o:ole="">
            <v:imagedata r:id="rId12" o:title=""/>
          </v:shape>
          <o:OLEObject Type="Embed" ProgID="Equation.DSMT4" ShapeID="_x0000_i1051" DrawAspect="Content" ObjectID="_1621793397" r:id="rId13"/>
        </w:object>
      </w:r>
      <w:r w:rsidRPr="005C6463">
        <w:rPr>
          <w:rFonts w:ascii="宋体" w:eastAsia="宋体" w:hAnsi="宋体" w:hint="eastAsia"/>
          <w:szCs w:val="21"/>
        </w:rPr>
        <w:t>，</w:t>
      </w:r>
      <w:r w:rsidRPr="005C6463">
        <w:rPr>
          <w:rFonts w:ascii="宋体" w:eastAsia="宋体" w:hAnsi="宋体" w:hint="eastAsia"/>
          <w:i/>
          <w:szCs w:val="21"/>
        </w:rPr>
        <w:t>s</w:t>
      </w:r>
      <w:r w:rsidRPr="005C6463">
        <w:rPr>
          <w:rFonts w:ascii="宋体" w:eastAsia="宋体" w:hAnsi="宋体" w:hint="eastAsia"/>
          <w:szCs w:val="21"/>
        </w:rPr>
        <w:t>遵循均匀分布</w:t>
      </w:r>
      <w:bookmarkStart w:id="1" w:name="MTBlankEqn"/>
      <w:r w:rsidRPr="005C6463">
        <w:rPr>
          <w:position w:val="-10"/>
          <w:szCs w:val="21"/>
        </w:rPr>
        <w:object w:dxaOrig="840" w:dyaOrig="320" w14:anchorId="76A300A5">
          <v:shape id="_x0000_i1052" type="#_x0000_t75" style="width:42pt;height:15.5pt" o:ole="">
            <v:imagedata r:id="rId14" o:title=""/>
          </v:shape>
          <o:OLEObject Type="Embed" ProgID="Equation.DSMT4" ShapeID="_x0000_i1052" DrawAspect="Content" ObjectID="_1621793398" r:id="rId15"/>
        </w:object>
      </w:r>
      <w:bookmarkEnd w:id="1"/>
      <w:r w:rsidRPr="005C6463">
        <w:rPr>
          <w:rFonts w:hint="eastAsia"/>
          <w:szCs w:val="21"/>
        </w:rPr>
        <w:t>。</w:t>
      </w:r>
      <w:r w:rsidRPr="005C6463">
        <w:rPr>
          <w:rFonts w:ascii="宋体" w:eastAsia="宋体" w:hAnsi="宋体" w:hint="eastAsia"/>
          <w:szCs w:val="21"/>
        </w:rPr>
        <w:t>特别是如果</w:t>
      </w:r>
      <w:r w:rsidRPr="005C6463">
        <w:rPr>
          <w:rFonts w:ascii="宋体" w:eastAsia="宋体" w:hAnsi="宋体"/>
          <w:position w:val="-6"/>
          <w:szCs w:val="21"/>
        </w:rPr>
        <w:object w:dxaOrig="680" w:dyaOrig="279" w14:anchorId="284D24C9">
          <v:shape id="_x0000_i1053" type="#_x0000_t75" style="width:34pt;height:14.5pt" o:ole="">
            <v:imagedata r:id="rId16" o:title=""/>
          </v:shape>
          <o:OLEObject Type="Embed" ProgID="Equation.DSMT4" ShapeID="_x0000_i1053" DrawAspect="Content" ObjectID="_1621793399" r:id="rId17"/>
        </w:object>
      </w:r>
      <w:r w:rsidRPr="005C6463">
        <w:rPr>
          <w:rFonts w:ascii="宋体" w:eastAsia="宋体" w:hAnsi="宋体" w:hint="eastAsia"/>
          <w:szCs w:val="21"/>
        </w:rPr>
        <w:t>，</w:t>
      </w:r>
      <w:r w:rsidRPr="005C6463">
        <w:rPr>
          <w:rFonts w:ascii="宋体" w:eastAsia="宋体" w:hAnsi="宋体"/>
          <w:position w:val="-10"/>
          <w:szCs w:val="21"/>
        </w:rPr>
        <w:object w:dxaOrig="240" w:dyaOrig="260" w14:anchorId="123678CA">
          <v:shape id="_x0000_i1054" type="#_x0000_t75" style="width:12pt;height:13pt" o:ole="">
            <v:imagedata r:id="rId18" o:title=""/>
          </v:shape>
          <o:OLEObject Type="Embed" ProgID="Equation.DSMT4" ShapeID="_x0000_i1054" DrawAspect="Content" ObjectID="_1621793400" r:id="rId19"/>
        </w:object>
      </w:r>
      <w:r w:rsidRPr="005C6463">
        <w:rPr>
          <w:rFonts w:ascii="宋体" w:eastAsia="宋体" w:hAnsi="宋体" w:hint="eastAsia"/>
          <w:szCs w:val="21"/>
        </w:rPr>
        <w:t>的变量范围为</w:t>
      </w:r>
      <w:r w:rsidRPr="005C6463">
        <w:rPr>
          <w:rFonts w:ascii="宋体" w:eastAsia="宋体" w:hAnsi="宋体"/>
          <w:position w:val="-10"/>
          <w:szCs w:val="21"/>
        </w:rPr>
        <w:object w:dxaOrig="980" w:dyaOrig="320" w14:anchorId="00BC32D8">
          <v:shape id="_x0000_i1055" type="#_x0000_t75" style="width:49pt;height:15.5pt" o:ole="">
            <v:imagedata r:id="rId20" o:title=""/>
          </v:shape>
          <o:OLEObject Type="Embed" ProgID="Equation.DSMT4" ShapeID="_x0000_i1055" DrawAspect="Content" ObjectID="_1621793401" r:id="rId21"/>
        </w:object>
      </w:r>
      <w:r w:rsidR="001C3DD9">
        <w:rPr>
          <w:rFonts w:ascii="宋体" w:eastAsia="宋体" w:hAnsi="宋体" w:hint="eastAsia"/>
          <w:szCs w:val="21"/>
        </w:rPr>
        <w:t>。</w:t>
      </w:r>
      <w:r w:rsidR="00835703">
        <w:rPr>
          <w:rFonts w:ascii="宋体" w:eastAsia="宋体" w:hAnsi="宋体" w:hint="eastAsia"/>
          <w:szCs w:val="21"/>
        </w:rPr>
        <w:t>我们的采样方法产生</w:t>
      </w:r>
      <w:r w:rsidR="00B0725D">
        <w:rPr>
          <w:rFonts w:ascii="宋体" w:eastAsia="宋体" w:hAnsi="宋体" w:hint="eastAsia"/>
          <w:szCs w:val="21"/>
        </w:rPr>
        <w:t>的</w:t>
      </w:r>
      <w:r w:rsidR="00835703">
        <w:rPr>
          <w:rFonts w:ascii="宋体" w:eastAsia="宋体" w:hAnsi="宋体" w:hint="eastAsia"/>
          <w:szCs w:val="21"/>
        </w:rPr>
        <w:t>树高</w:t>
      </w:r>
      <w:r w:rsidR="00B0725D">
        <w:rPr>
          <w:rFonts w:ascii="宋体" w:eastAsia="宋体" w:hAnsi="宋体" w:hint="eastAsia"/>
          <w:szCs w:val="21"/>
        </w:rPr>
        <w:t>很均衡，所以能产生更多的多样性。可以证明，如果粗略地假设树高近似为</w:t>
      </w:r>
      <w:r w:rsidR="00B0725D" w:rsidRPr="00B0725D">
        <w:rPr>
          <w:rFonts w:ascii="宋体" w:eastAsia="宋体" w:hAnsi="宋体"/>
          <w:position w:val="-12"/>
          <w:szCs w:val="21"/>
        </w:rPr>
        <w:object w:dxaOrig="2220" w:dyaOrig="360" w14:anchorId="5E2AF1F1">
          <v:shape id="_x0000_i1056" type="#_x0000_t75" style="width:110pt;height:19pt" o:ole="">
            <v:imagedata r:id="rId22" o:title=""/>
          </v:shape>
          <o:OLEObject Type="Embed" ProgID="Equation.DSMT4" ShapeID="_x0000_i1056" DrawAspect="Content" ObjectID="_1621793402" r:id="rId23"/>
        </w:object>
      </w:r>
      <w:r w:rsidR="00B0725D">
        <w:rPr>
          <w:rFonts w:ascii="宋体" w:eastAsia="宋体" w:hAnsi="宋体" w:hint="eastAsia"/>
          <w:szCs w:val="21"/>
        </w:rPr>
        <w:t>，我们提出的方法所建立</w:t>
      </w:r>
      <w:r w:rsidR="008D57FC">
        <w:rPr>
          <w:rFonts w:ascii="宋体" w:eastAsia="宋体" w:hAnsi="宋体" w:hint="eastAsia"/>
          <w:szCs w:val="21"/>
        </w:rPr>
        <w:t>前一棵树的方差为0</w:t>
      </w:r>
      <w:r w:rsidR="008D57FC">
        <w:rPr>
          <w:rFonts w:ascii="宋体" w:eastAsia="宋体" w:hAnsi="宋体"/>
          <w:szCs w:val="21"/>
        </w:rPr>
        <w:t>.94375</w:t>
      </w:r>
      <w:r w:rsidR="00693A57">
        <w:rPr>
          <w:rFonts w:ascii="宋体" w:eastAsia="宋体" w:hAnsi="宋体" w:hint="eastAsia"/>
          <w:szCs w:val="21"/>
        </w:rPr>
        <w:t>的前提下，加入一棵</w:t>
      </w:r>
      <w:r w:rsidR="008D57FC">
        <w:rPr>
          <w:rFonts w:ascii="宋体" w:eastAsia="宋体" w:hAnsi="宋体" w:hint="eastAsia"/>
          <w:szCs w:val="21"/>
        </w:rPr>
        <w:t>新树后，方差为1</w:t>
      </w:r>
      <w:r w:rsidR="008D57FC">
        <w:rPr>
          <w:rFonts w:ascii="宋体" w:eastAsia="宋体" w:hAnsi="宋体"/>
          <w:szCs w:val="21"/>
        </w:rPr>
        <w:t>.3333</w:t>
      </w:r>
      <w:r w:rsidR="00E84390">
        <w:rPr>
          <w:rFonts w:ascii="宋体" w:eastAsia="宋体" w:hAnsi="宋体" w:hint="eastAsia"/>
          <w:szCs w:val="21"/>
        </w:rPr>
        <w:t>。</w:t>
      </w:r>
      <w:r w:rsidR="001E24EC">
        <w:rPr>
          <w:rFonts w:ascii="宋体" w:eastAsia="宋体" w:hAnsi="宋体" w:hint="eastAsia"/>
          <w:szCs w:val="21"/>
        </w:rPr>
        <w:t>另一个优点是</w:t>
      </w:r>
      <w:r w:rsidR="00FD507D">
        <w:rPr>
          <w:rFonts w:ascii="宋体" w:eastAsia="宋体" w:hAnsi="宋体" w:hint="eastAsia"/>
          <w:szCs w:val="21"/>
        </w:rPr>
        <w:t>我们的方法能够降低计算成本，可以证明我们提出的方法中样本大小</w:t>
      </w:r>
      <w:r w:rsidR="001C2A2E">
        <w:rPr>
          <w:rFonts w:ascii="宋体" w:eastAsia="宋体" w:hAnsi="宋体" w:hint="eastAsia"/>
          <w:szCs w:val="21"/>
        </w:rPr>
        <w:t>的</w:t>
      </w:r>
      <w:r w:rsidR="00FD507D">
        <w:rPr>
          <w:rFonts w:ascii="宋体" w:eastAsia="宋体" w:hAnsi="宋体" w:hint="eastAsia"/>
          <w:szCs w:val="21"/>
        </w:rPr>
        <w:t>期望</w:t>
      </w:r>
      <w:r w:rsidR="001C2A2E">
        <w:rPr>
          <w:rFonts w:ascii="宋体" w:eastAsia="宋体" w:hAnsi="宋体" w:hint="eastAsia"/>
          <w:szCs w:val="21"/>
        </w:rPr>
        <w:t>值</w:t>
      </w:r>
      <w:r w:rsidR="001C2A2E" w:rsidRPr="001C2A2E">
        <w:rPr>
          <w:rFonts w:ascii="宋体" w:eastAsia="宋体" w:hAnsi="宋体"/>
          <w:position w:val="-10"/>
          <w:szCs w:val="21"/>
        </w:rPr>
        <w:object w:dxaOrig="580" w:dyaOrig="320" w14:anchorId="32F7E594">
          <v:shape id="_x0000_i1057" type="#_x0000_t75" style="width:29.5pt;height:15.5pt" o:ole="">
            <v:imagedata r:id="rId24" o:title=""/>
          </v:shape>
          <o:OLEObject Type="Embed" ProgID="Equation.DSMT4" ShapeID="_x0000_i1057" DrawAspect="Content" ObjectID="_1621793403" r:id="rId25"/>
        </w:object>
      </w:r>
      <w:r w:rsidR="001C2A2E">
        <w:rPr>
          <w:rFonts w:ascii="宋体" w:eastAsia="宋体" w:hAnsi="宋体" w:hint="eastAsia"/>
          <w:szCs w:val="21"/>
        </w:rPr>
        <w:t>大约是</w:t>
      </w:r>
      <w:r w:rsidR="001C2A2E">
        <w:rPr>
          <w:rFonts w:ascii="宋体" w:eastAsia="宋体" w:hAnsi="宋体"/>
          <w:szCs w:val="21"/>
        </w:rPr>
        <w:t>346</w:t>
      </w:r>
      <w:r w:rsidR="001C2A2E">
        <w:rPr>
          <w:rFonts w:ascii="宋体" w:eastAsia="宋体" w:hAnsi="宋体" w:hint="eastAsia"/>
          <w:szCs w:val="21"/>
        </w:rPr>
        <w:t>。</w:t>
      </w:r>
    </w:p>
    <w:p w:rsidR="00AA375F" w:rsidRPr="009A56F8" w:rsidRDefault="009104F0" w:rsidP="00B96FA5">
      <w:pPr>
        <w:pStyle w:val="2"/>
        <w:spacing w:line="360" w:lineRule="auto"/>
        <w:rPr>
          <w:rFonts w:ascii="宋体" w:eastAsia="宋体" w:hAnsi="宋体"/>
          <w:sz w:val="21"/>
          <w:szCs w:val="21"/>
        </w:rPr>
      </w:pPr>
      <w:r>
        <w:rPr>
          <w:rFonts w:ascii="宋体" w:eastAsia="宋体" w:hAnsi="宋体" w:hint="eastAsia"/>
          <w:sz w:val="21"/>
          <w:szCs w:val="21"/>
        </w:rPr>
        <w:lastRenderedPageBreak/>
        <w:t>3</w:t>
      </w:r>
      <w:r>
        <w:rPr>
          <w:rFonts w:ascii="宋体" w:eastAsia="宋体" w:hAnsi="宋体"/>
          <w:sz w:val="21"/>
          <w:szCs w:val="21"/>
        </w:rPr>
        <w:t>.</w:t>
      </w:r>
      <w:r>
        <w:rPr>
          <w:rFonts w:ascii="宋体" w:eastAsia="宋体" w:hAnsi="宋体" w:hint="eastAsia"/>
          <w:sz w:val="21"/>
          <w:szCs w:val="21"/>
        </w:rPr>
        <w:t>3</w:t>
      </w:r>
      <w:r w:rsidR="00AA375F" w:rsidRPr="009A56F8">
        <w:rPr>
          <w:rFonts w:ascii="宋体" w:eastAsia="宋体" w:hAnsi="宋体"/>
          <w:sz w:val="21"/>
          <w:szCs w:val="21"/>
        </w:rPr>
        <w:tab/>
      </w:r>
      <w:r>
        <w:rPr>
          <w:rFonts w:ascii="宋体" w:eastAsia="宋体" w:hAnsi="宋体" w:hint="eastAsia"/>
          <w:sz w:val="21"/>
          <w:szCs w:val="21"/>
        </w:rPr>
        <w:t>二部网络表示学习</w:t>
      </w:r>
    </w:p>
    <w:p w:rsidR="0059163E" w:rsidRPr="009104F0" w:rsidRDefault="001C2A2E" w:rsidP="00B96FA5">
      <w:pPr>
        <w:spacing w:line="360" w:lineRule="auto"/>
        <w:rPr>
          <w:rFonts w:ascii="宋体" w:eastAsia="宋体" w:hAnsi="宋体" w:hint="eastAsia"/>
        </w:rPr>
      </w:pPr>
      <w:r>
        <w:rPr>
          <w:rFonts w:hint="eastAsia"/>
        </w:rPr>
        <w:t xml:space="preserve"> </w:t>
      </w:r>
      <w:r>
        <w:t xml:space="preserve">   </w:t>
      </w:r>
      <w:r w:rsidR="009104F0" w:rsidRPr="009104F0">
        <w:rPr>
          <w:rFonts w:ascii="宋体" w:eastAsia="宋体" w:hAnsi="宋体" w:hint="eastAsia"/>
        </w:rPr>
        <w:t>跟随</w:t>
      </w:r>
      <w:r w:rsidR="009104F0" w:rsidRPr="009104F0">
        <w:rPr>
          <w:rFonts w:ascii="宋体" w:eastAsia="宋体" w:hAnsi="宋体"/>
        </w:rPr>
        <w:t xml:space="preserve"> Ming Gao的工作\cite{Gao2018}，我们使用BiNE的算法对二部网络进行表示学习.在本小节会对 BiNE 方法进行简要的概述。良好的网络表示学习算法应该能够很好地重构原始的网络,为了在二部网络中实现这一目标,BiNE算法考虑从两个特征来重构二部网络,分别是由直接相连的边所代表的显式关系和由未直接相连的传递链隐含的隐式关系.通过联合优化这两个目标函数来学习二部网络中节点的表示.</w:t>
      </w:r>
    </w:p>
    <w:p w:rsidR="0059163E" w:rsidRPr="009A56F8" w:rsidRDefault="009104F0" w:rsidP="00B96FA5">
      <w:pPr>
        <w:pStyle w:val="2"/>
        <w:spacing w:line="360" w:lineRule="auto"/>
        <w:rPr>
          <w:rFonts w:ascii="宋体" w:eastAsia="宋体" w:hAnsi="宋体"/>
          <w:sz w:val="21"/>
          <w:szCs w:val="21"/>
        </w:rPr>
      </w:pPr>
      <w:r>
        <w:rPr>
          <w:rFonts w:ascii="宋体" w:eastAsia="宋体" w:hAnsi="宋体"/>
          <w:sz w:val="21"/>
          <w:szCs w:val="21"/>
        </w:rPr>
        <w:t>3.4</w:t>
      </w:r>
      <w:r w:rsidRPr="009104F0">
        <w:rPr>
          <w:rFonts w:ascii="宋体" w:eastAsia="宋体" w:hAnsi="宋体" w:hint="eastAsia"/>
          <w:sz w:val="21"/>
          <w:szCs w:val="21"/>
        </w:rPr>
        <w:t>节点间邻居关系的获取</w:t>
      </w:r>
    </w:p>
    <w:p w:rsidR="009104F0" w:rsidRPr="009104F0" w:rsidRDefault="009104F0" w:rsidP="009104F0">
      <w:pPr>
        <w:spacing w:line="360" w:lineRule="auto"/>
        <w:ind w:firstLine="420"/>
        <w:rPr>
          <w:rFonts w:ascii="Times New Roman" w:eastAsia="宋体" w:hAnsi="Times New Roman" w:cs="Times New Roman"/>
          <w:szCs w:val="21"/>
        </w:rPr>
      </w:pPr>
      <w:r w:rsidRPr="009104F0">
        <w:rPr>
          <w:rFonts w:ascii="Times New Roman" w:eastAsia="宋体" w:hAnsi="Times New Roman" w:cs="Times New Roman" w:hint="eastAsia"/>
          <w:szCs w:val="21"/>
        </w:rPr>
        <w:t>使用二部网络构建用户和项目的二部图网络之后就可以在对应的低维隐式空间中考虑用户之间和项目之间的相似性</w:t>
      </w:r>
      <w:r w:rsidRPr="009104F0">
        <w:rPr>
          <w:rFonts w:ascii="Times New Roman" w:eastAsia="宋体" w:hAnsi="Times New Roman" w:cs="Times New Roman"/>
          <w:szCs w:val="21"/>
        </w:rPr>
        <w:t>.</w:t>
      </w:r>
      <w:r w:rsidRPr="009104F0">
        <w:rPr>
          <w:rFonts w:ascii="Times New Roman" w:eastAsia="宋体" w:hAnsi="Times New Roman" w:cs="Times New Roman"/>
          <w:szCs w:val="21"/>
        </w:rPr>
        <w:t>本文使用余弦相似度来度量嵌入空间中向量的相似度</w:t>
      </w:r>
      <w:r w:rsidRPr="009104F0">
        <w:rPr>
          <w:rFonts w:ascii="Times New Roman" w:eastAsia="宋体" w:hAnsi="Times New Roman" w:cs="Times New Roman"/>
          <w:szCs w:val="21"/>
        </w:rPr>
        <w:t>.</w:t>
      </w:r>
      <w:r w:rsidRPr="009104F0">
        <w:rPr>
          <w:rFonts w:ascii="Times New Roman" w:eastAsia="宋体" w:hAnsi="Times New Roman" w:cs="Times New Roman"/>
          <w:szCs w:val="21"/>
        </w:rPr>
        <w:t>计算了嵌入空间中向量之间的相似性后</w:t>
      </w:r>
      <w:r w:rsidRPr="009104F0">
        <w:rPr>
          <w:rFonts w:ascii="Times New Roman" w:eastAsia="宋体" w:hAnsi="Times New Roman" w:cs="Times New Roman"/>
          <w:szCs w:val="21"/>
        </w:rPr>
        <w:t>,</w:t>
      </w:r>
      <w:r w:rsidRPr="009104F0">
        <w:rPr>
          <w:rFonts w:ascii="Times New Roman" w:eastAsia="宋体" w:hAnsi="Times New Roman" w:cs="Times New Roman"/>
          <w:szCs w:val="21"/>
        </w:rPr>
        <w:t>可以根据相似度阈值</w:t>
      </w:r>
      <w:r w:rsidRPr="009104F0">
        <w:rPr>
          <w:rFonts w:ascii="Times New Roman" w:eastAsia="宋体" w:hAnsi="Times New Roman" w:cs="Times New Roman"/>
          <w:szCs w:val="21"/>
        </w:rPr>
        <w:t>threshold</w:t>
      </w:r>
      <w:r w:rsidRPr="009104F0">
        <w:rPr>
          <w:rFonts w:ascii="Times New Roman" w:eastAsia="宋体" w:hAnsi="Times New Roman" w:cs="Times New Roman"/>
          <w:szCs w:val="21"/>
        </w:rPr>
        <w:t>识别一组与目标节点相似的网络中的其他节点</w:t>
      </w:r>
      <w:r w:rsidRPr="009104F0">
        <w:rPr>
          <w:rFonts w:ascii="Times New Roman" w:eastAsia="宋体" w:hAnsi="Times New Roman" w:cs="Times New Roman"/>
          <w:szCs w:val="21"/>
        </w:rPr>
        <w:t>.</w:t>
      </w:r>
      <w:r w:rsidRPr="009104F0">
        <w:rPr>
          <w:rFonts w:ascii="Times New Roman" w:eastAsia="宋体" w:hAnsi="Times New Roman" w:cs="Times New Roman"/>
          <w:szCs w:val="21"/>
        </w:rPr>
        <w:t>传统的</w:t>
      </w:r>
      <w:r w:rsidRPr="009104F0">
        <w:rPr>
          <w:rFonts w:ascii="Times New Roman" w:eastAsia="宋体" w:hAnsi="Times New Roman" w:cs="Times New Roman"/>
          <w:szCs w:val="21"/>
        </w:rPr>
        <w:t>top-k</w:t>
      </w:r>
      <w:r w:rsidRPr="009104F0">
        <w:rPr>
          <w:rFonts w:ascii="Times New Roman" w:eastAsia="宋体" w:hAnsi="Times New Roman" w:cs="Times New Roman"/>
          <w:szCs w:val="21"/>
        </w:rPr>
        <w:t>机制假设每个目标节具有相同数量的相似组</w:t>
      </w:r>
      <w:r w:rsidRPr="009104F0">
        <w:rPr>
          <w:rFonts w:ascii="Times New Roman" w:eastAsia="宋体" w:hAnsi="Times New Roman" w:cs="Times New Roman"/>
          <w:szCs w:val="21"/>
        </w:rPr>
        <w:t>.</w:t>
      </w:r>
      <w:r w:rsidRPr="009104F0">
        <w:rPr>
          <w:rFonts w:ascii="Times New Roman" w:eastAsia="宋体" w:hAnsi="Times New Roman" w:cs="Times New Roman"/>
          <w:szCs w:val="21"/>
        </w:rPr>
        <w:t>本文使用阈值来确定相似组</w:t>
      </w:r>
      <w:r w:rsidRPr="009104F0">
        <w:rPr>
          <w:rFonts w:ascii="Times New Roman" w:eastAsia="宋体" w:hAnsi="Times New Roman" w:cs="Times New Roman"/>
          <w:szCs w:val="21"/>
        </w:rPr>
        <w:t>,</w:t>
      </w:r>
      <w:r w:rsidRPr="009104F0">
        <w:rPr>
          <w:rFonts w:ascii="Times New Roman" w:eastAsia="宋体" w:hAnsi="Times New Roman" w:cs="Times New Roman"/>
          <w:szCs w:val="21"/>
        </w:rPr>
        <w:t>根据目标节点的不同可以获得不同数量的相似组</w:t>
      </w:r>
      <w:r w:rsidRPr="009104F0">
        <w:rPr>
          <w:rFonts w:ascii="Times New Roman" w:eastAsia="宋体" w:hAnsi="Times New Roman" w:cs="Times New Roman"/>
          <w:szCs w:val="21"/>
        </w:rPr>
        <w:t>.</w:t>
      </w:r>
      <w:r w:rsidRPr="009104F0">
        <w:rPr>
          <w:rFonts w:ascii="Times New Roman" w:eastAsia="宋体" w:hAnsi="Times New Roman" w:cs="Times New Roman"/>
          <w:szCs w:val="21"/>
        </w:rPr>
        <w:t>例如，对应于</w:t>
      </w:r>
      <w:r w:rsidRPr="009104F0">
        <w:rPr>
          <w:rFonts w:ascii="Times New Roman" w:eastAsia="宋体" w:hAnsi="Times New Roman" w:cs="Times New Roman"/>
          <w:szCs w:val="21"/>
        </w:rPr>
        <w:t>$i$</w:t>
      </w:r>
      <w:r w:rsidRPr="009104F0">
        <w:rPr>
          <w:rFonts w:ascii="Times New Roman" w:eastAsia="宋体" w:hAnsi="Times New Roman" w:cs="Times New Roman"/>
          <w:szCs w:val="21"/>
        </w:rPr>
        <w:t>用户</w:t>
      </w:r>
      <w:r w:rsidRPr="009104F0">
        <w:rPr>
          <w:rFonts w:ascii="Times New Roman" w:eastAsia="宋体" w:hAnsi="Times New Roman" w:cs="Times New Roman"/>
          <w:szCs w:val="21"/>
        </w:rPr>
        <w:t>,</w:t>
      </w:r>
      <w:r w:rsidRPr="009104F0">
        <w:rPr>
          <w:rFonts w:ascii="Times New Roman" w:eastAsia="宋体" w:hAnsi="Times New Roman" w:cs="Times New Roman"/>
          <w:szCs w:val="21"/>
        </w:rPr>
        <w:t>相似的用户组可以定义为：</w:t>
      </w:r>
    </w:p>
    <w:p w:rsidR="009104F0" w:rsidRPr="009104F0" w:rsidRDefault="009104F0" w:rsidP="009104F0">
      <w:pPr>
        <w:spacing w:line="360" w:lineRule="auto"/>
        <w:ind w:firstLine="420"/>
        <w:rPr>
          <w:rFonts w:ascii="Times New Roman" w:eastAsia="宋体" w:hAnsi="Times New Roman" w:cs="Times New Roman"/>
          <w:szCs w:val="21"/>
        </w:rPr>
      </w:pPr>
      <w:r w:rsidRPr="009104F0">
        <w:rPr>
          <w:rFonts w:ascii="Times New Roman" w:eastAsia="宋体" w:hAnsi="Times New Roman" w:cs="Times New Roman"/>
          <w:szCs w:val="21"/>
        </w:rPr>
        <w:t>\begin{equation} \label{equ:set}</w:t>
      </w:r>
    </w:p>
    <w:p w:rsidR="009104F0" w:rsidRPr="009104F0" w:rsidRDefault="009104F0" w:rsidP="009104F0">
      <w:pPr>
        <w:spacing w:line="360" w:lineRule="auto"/>
        <w:ind w:firstLine="420"/>
        <w:rPr>
          <w:rFonts w:ascii="Times New Roman" w:eastAsia="宋体" w:hAnsi="Times New Roman" w:cs="Times New Roman"/>
          <w:szCs w:val="21"/>
        </w:rPr>
      </w:pPr>
      <w:r w:rsidRPr="009104F0">
        <w:rPr>
          <w:rFonts w:ascii="Times New Roman" w:eastAsia="宋体" w:hAnsi="Times New Roman" w:cs="Times New Roman"/>
          <w:szCs w:val="21"/>
        </w:rPr>
        <w:t>\mathcal{T}(i)=\{k | k \in  c o s(i, k)&gt;threshold, i \neq k\}</w:t>
      </w:r>
    </w:p>
    <w:p w:rsidR="009104F0" w:rsidRPr="009104F0" w:rsidRDefault="009104F0" w:rsidP="009104F0">
      <w:pPr>
        <w:spacing w:line="360" w:lineRule="auto"/>
        <w:ind w:firstLine="420"/>
        <w:rPr>
          <w:rFonts w:ascii="Times New Roman" w:eastAsia="宋体" w:hAnsi="Times New Roman" w:cs="Times New Roman"/>
          <w:szCs w:val="21"/>
        </w:rPr>
      </w:pPr>
      <w:r w:rsidRPr="009104F0">
        <w:rPr>
          <w:rFonts w:ascii="Times New Roman" w:eastAsia="宋体" w:hAnsi="Times New Roman" w:cs="Times New Roman"/>
          <w:szCs w:val="21"/>
        </w:rPr>
        <w:t>\end{equation}</w:t>
      </w:r>
    </w:p>
    <w:p w:rsidR="00B3422D" w:rsidRDefault="009104F0" w:rsidP="009104F0">
      <w:pPr>
        <w:spacing w:line="360" w:lineRule="auto"/>
        <w:ind w:firstLine="420"/>
        <w:rPr>
          <w:rFonts w:ascii="Times New Roman" w:eastAsia="宋体" w:hAnsi="Times New Roman" w:cs="Times New Roman"/>
          <w:szCs w:val="21"/>
        </w:rPr>
      </w:pPr>
      <w:r w:rsidRPr="009104F0">
        <w:rPr>
          <w:rFonts w:ascii="Times New Roman" w:eastAsia="宋体" w:hAnsi="Times New Roman" w:cs="Times New Roman" w:hint="eastAsia"/>
          <w:szCs w:val="21"/>
        </w:rPr>
        <w:t>根据公式</w:t>
      </w:r>
      <w:r w:rsidRPr="009104F0">
        <w:rPr>
          <w:rFonts w:ascii="Times New Roman" w:eastAsia="宋体" w:hAnsi="Times New Roman" w:cs="Times New Roman"/>
          <w:szCs w:val="21"/>
        </w:rPr>
        <w:t>\ref{equ:set}</w:t>
      </w:r>
      <w:r w:rsidRPr="009104F0">
        <w:rPr>
          <w:rFonts w:ascii="Times New Roman" w:eastAsia="宋体" w:hAnsi="Times New Roman" w:cs="Times New Roman"/>
          <w:szCs w:val="21"/>
        </w:rPr>
        <w:t>计算目标向量的相似组</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获得隐式空间中的邻居信息</w:t>
      </w:r>
      <w:r w:rsidRPr="009104F0">
        <w:rPr>
          <w:rFonts w:ascii="Times New Roman" w:eastAsia="宋体" w:hAnsi="Times New Roman" w:cs="Times New Roman"/>
          <w:szCs w:val="21"/>
        </w:rPr>
        <w:t>,</w:t>
      </w:r>
      <w:r w:rsidRPr="009104F0">
        <w:rPr>
          <w:rFonts w:ascii="Times New Roman" w:eastAsia="宋体" w:hAnsi="Times New Roman" w:cs="Times New Roman"/>
          <w:szCs w:val="21"/>
        </w:rPr>
        <w:t>据此来设计用于评分预测的模型</w:t>
      </w:r>
      <w:r w:rsidRPr="009104F0">
        <w:rPr>
          <w:rFonts w:ascii="Times New Roman" w:eastAsia="宋体" w:hAnsi="Times New Roman" w:cs="Times New Roman"/>
          <w:szCs w:val="21"/>
        </w:rPr>
        <w:t>.</w:t>
      </w:r>
    </w:p>
    <w:p w:rsidR="005C1818" w:rsidRPr="00D87675" w:rsidRDefault="007A05E0" w:rsidP="00D87675">
      <w:pPr>
        <w:pStyle w:val="2"/>
        <w:spacing w:line="360" w:lineRule="auto"/>
        <w:rPr>
          <w:rFonts w:ascii="宋体" w:eastAsia="宋体" w:hAnsi="宋体"/>
          <w:sz w:val="21"/>
          <w:szCs w:val="21"/>
        </w:rPr>
      </w:pPr>
      <w:r>
        <w:rPr>
          <w:rFonts w:ascii="宋体" w:eastAsia="宋体" w:hAnsi="宋体" w:hint="eastAsia"/>
          <w:sz w:val="21"/>
          <w:szCs w:val="21"/>
        </w:rPr>
        <w:t>3.5</w:t>
      </w:r>
      <w:r w:rsidR="005C1818" w:rsidRPr="00D87675">
        <w:rPr>
          <w:rFonts w:ascii="宋体" w:eastAsia="宋体" w:hAnsi="宋体" w:hint="eastAsia"/>
          <w:sz w:val="21"/>
          <w:szCs w:val="21"/>
        </w:rPr>
        <w:t xml:space="preserve"> </w:t>
      </w:r>
      <w:r>
        <w:rPr>
          <w:rFonts w:ascii="宋体" w:eastAsia="宋体" w:hAnsi="宋体" w:hint="eastAsia"/>
          <w:sz w:val="21"/>
          <w:szCs w:val="21"/>
        </w:rPr>
        <w:t>模型定义</w:t>
      </w:r>
    </w:p>
    <w:p w:rsidR="000D3279" w:rsidRDefault="007A05E0" w:rsidP="00B96FA5">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矩阵分解是一种广泛采用的基于模型的协同过滤方法</w:t>
      </w:r>
      <w:r w:rsidRPr="007A05E0">
        <w:rPr>
          <w:rFonts w:ascii="Times New Roman" w:eastAsia="宋体" w:hAnsi="Times New Roman" w:cs="Times New Roman"/>
          <w:szCs w:val="21"/>
        </w:rPr>
        <w:t>.</w:t>
      </w:r>
      <w:r w:rsidRPr="007A05E0">
        <w:rPr>
          <w:rFonts w:ascii="Times New Roman" w:eastAsia="宋体" w:hAnsi="Times New Roman" w:cs="Times New Roman"/>
          <w:szCs w:val="21"/>
        </w:rPr>
        <w:t>传统的矩阵分解算法的目标函数如下</w:t>
      </w:r>
      <w:r w:rsidRPr="007A05E0">
        <w:rPr>
          <w:rFonts w:ascii="Times New Roman" w:eastAsia="宋体" w:hAnsi="Times New Roman" w:cs="Times New Roman"/>
          <w:szCs w:val="21"/>
        </w:rPr>
        <w:t>:</w:t>
      </w:r>
    </w:p>
    <w:p w:rsidR="007A05E0" w:rsidRP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szCs w:val="21"/>
        </w:rPr>
        <w:t>\begin{equation} \label{equ:joint}</w:t>
      </w:r>
    </w:p>
    <w:p w:rsidR="007A05E0" w:rsidRP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szCs w:val="21"/>
        </w:rPr>
        <w:t>\begin{aligned} \min _{U, V} \mathcal{L}(R, U, V)=&amp; \frac{1}{2} \sum_{i=1}^{m} \sum_{j=1}^{n} I_{i j}^{R}\left(R_{i j}-U_{i}^{T} V_{j}\right)^{2} \\ &amp;+\frac{\lambda_{U}}{2}\|U\|_{F}^{2}+\frac{\lambda_{V}}{2}\|V\|_{F}^{2} \end{aligned}</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szCs w:val="21"/>
        </w:rPr>
        <w:t>\end{equation}</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该模型使用所有可用的评分值来预测评分矩阵中的缺失值</w:t>
      </w:r>
      <w:r w:rsidRPr="007A05E0">
        <w:rPr>
          <w:rFonts w:ascii="Times New Roman" w:eastAsia="宋体" w:hAnsi="Times New Roman" w:cs="Times New Roman"/>
          <w:szCs w:val="21"/>
        </w:rPr>
        <w:t>.</w:t>
      </w:r>
      <w:r w:rsidRPr="007A05E0">
        <w:rPr>
          <w:rFonts w:ascii="Times New Roman" w:eastAsia="宋体" w:hAnsi="Times New Roman" w:cs="Times New Roman"/>
          <w:szCs w:val="21"/>
        </w:rPr>
        <w:t>然而</w:t>
      </w:r>
      <w:r w:rsidRPr="007A05E0">
        <w:rPr>
          <w:rFonts w:ascii="Times New Roman" w:eastAsia="宋体" w:hAnsi="Times New Roman" w:cs="Times New Roman"/>
          <w:szCs w:val="21"/>
        </w:rPr>
        <w:t>,</w:t>
      </w:r>
      <w:r w:rsidRPr="007A05E0">
        <w:rPr>
          <w:rFonts w:ascii="Times New Roman" w:eastAsia="宋体" w:hAnsi="Times New Roman" w:cs="Times New Roman"/>
          <w:szCs w:val="21"/>
        </w:rPr>
        <w:t>由于真实的评分矩阵非</w:t>
      </w:r>
      <w:r w:rsidRPr="007A05E0">
        <w:rPr>
          <w:rFonts w:ascii="Times New Roman" w:eastAsia="宋体" w:hAnsi="Times New Roman" w:cs="Times New Roman"/>
          <w:szCs w:val="21"/>
        </w:rPr>
        <w:lastRenderedPageBreak/>
        <w:t>常稀疏</w:t>
      </w:r>
      <w:r w:rsidRPr="007A05E0">
        <w:rPr>
          <w:rFonts w:ascii="Times New Roman" w:eastAsia="宋体" w:hAnsi="Times New Roman" w:cs="Times New Roman"/>
          <w:szCs w:val="21"/>
        </w:rPr>
        <w:t>,</w:t>
      </w:r>
      <w:r w:rsidRPr="007A05E0">
        <w:rPr>
          <w:rFonts w:ascii="Times New Roman" w:eastAsia="宋体" w:hAnsi="Times New Roman" w:cs="Times New Roman"/>
          <w:szCs w:val="21"/>
        </w:rPr>
        <w:t>大多数情况下传统的矩阵分解不能生成最佳的预测值</w:t>
      </w:r>
      <w:r w:rsidRPr="007A05E0">
        <w:rPr>
          <w:rFonts w:ascii="Times New Roman" w:eastAsia="宋体" w:hAnsi="Times New Roman" w:cs="Times New Roman"/>
          <w:szCs w:val="21"/>
        </w:rPr>
        <w:t>.</w:t>
      </w:r>
      <w:r w:rsidRPr="007A05E0">
        <w:rPr>
          <w:rFonts w:ascii="Times New Roman" w:eastAsia="宋体" w:hAnsi="Times New Roman" w:cs="Times New Roman"/>
          <w:szCs w:val="21"/>
        </w:rPr>
        <w:t>因此</w:t>
      </w:r>
      <w:r w:rsidRPr="007A05E0">
        <w:rPr>
          <w:rFonts w:ascii="Times New Roman" w:eastAsia="宋体" w:hAnsi="Times New Roman" w:cs="Times New Roman"/>
          <w:szCs w:val="21"/>
        </w:rPr>
        <w:t>,</w:t>
      </w:r>
      <w:r w:rsidRPr="007A05E0">
        <w:rPr>
          <w:rFonts w:ascii="Times New Roman" w:eastAsia="宋体" w:hAnsi="Times New Roman" w:cs="Times New Roman"/>
          <w:szCs w:val="21"/>
        </w:rPr>
        <w:t>在本文中我们结合网络表示学习的方法</w:t>
      </w:r>
      <w:r w:rsidRPr="007A05E0">
        <w:rPr>
          <w:rFonts w:ascii="Times New Roman" w:eastAsia="宋体" w:hAnsi="Times New Roman" w:cs="Times New Roman"/>
          <w:szCs w:val="21"/>
        </w:rPr>
        <w:t>,</w:t>
      </w:r>
      <w:r w:rsidRPr="007A05E0">
        <w:rPr>
          <w:rFonts w:ascii="Times New Roman" w:eastAsia="宋体" w:hAnsi="Times New Roman" w:cs="Times New Roman"/>
          <w:szCs w:val="21"/>
        </w:rPr>
        <w:t>提出了一个优化的矩阵分解算法</w:t>
      </w:r>
      <w:r w:rsidRPr="007A05E0">
        <w:rPr>
          <w:rFonts w:ascii="Times New Roman" w:eastAsia="宋体" w:hAnsi="Times New Roman" w:cs="Times New Roman"/>
          <w:szCs w:val="21"/>
        </w:rPr>
        <w:t>,</w:t>
      </w:r>
      <w:r w:rsidRPr="007A05E0">
        <w:rPr>
          <w:rFonts w:ascii="Times New Roman" w:eastAsia="宋体" w:hAnsi="Times New Roman" w:cs="Times New Roman"/>
          <w:szCs w:val="21"/>
        </w:rPr>
        <w:t>利用用户和项目在低维表示空间的邻域信息</w:t>
      </w:r>
      <w:r w:rsidRPr="007A05E0">
        <w:rPr>
          <w:rFonts w:ascii="Times New Roman" w:eastAsia="宋体" w:hAnsi="Times New Roman" w:cs="Times New Roman"/>
          <w:szCs w:val="21"/>
        </w:rPr>
        <w:t>,</w:t>
      </w:r>
      <w:r w:rsidRPr="007A05E0">
        <w:rPr>
          <w:rFonts w:ascii="Times New Roman" w:eastAsia="宋体" w:hAnsi="Times New Roman" w:cs="Times New Roman"/>
          <w:szCs w:val="21"/>
        </w:rPr>
        <w:t>提高评分预测时的精度</w:t>
      </w:r>
      <w:r w:rsidRPr="007A05E0">
        <w:rPr>
          <w:rFonts w:ascii="Times New Roman" w:eastAsia="宋体" w:hAnsi="Times New Roman" w:cs="Times New Roman"/>
          <w:szCs w:val="21"/>
        </w:rPr>
        <w:t>,</w:t>
      </w:r>
      <w:r w:rsidRPr="007A05E0">
        <w:rPr>
          <w:rFonts w:ascii="Times New Roman" w:eastAsia="宋体" w:hAnsi="Times New Roman" w:cs="Times New Roman"/>
          <w:szCs w:val="21"/>
        </w:rPr>
        <w:t>其目标函数如下</w:t>
      </w:r>
      <w:r w:rsidRPr="007A05E0">
        <w:rPr>
          <w:rFonts w:ascii="Times New Roman" w:eastAsia="宋体" w:hAnsi="Times New Roman" w:cs="Times New Roman"/>
          <w:szCs w:val="21"/>
        </w:rPr>
        <w:t>:</w:t>
      </w:r>
    </w:p>
    <w:p w:rsidR="007A05E0" w:rsidRP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szCs w:val="21"/>
        </w:rPr>
        <w:t>\begin{equation} \label{equ:joint}</w:t>
      </w:r>
    </w:p>
    <w:p w:rsidR="007A05E0" w:rsidRP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szCs w:val="21"/>
        </w:rPr>
        <w:t>\begin{array}{l}{\mathcal{L}(R, S, U, V)} \\ {=\frac{1}{2} \sum_{i=1}^{m} \sum_{j=1}^{n} I_{i j}^{R}\left(R_{i j}-\left(\alpha\sum_{k \in \mathcal {T}(j)} S^{I}_{j k} U_{i}^{T} V_{k}+</w:t>
      </w:r>
    </w:p>
    <w:p w:rsidR="007A05E0" w:rsidRP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szCs w:val="21"/>
        </w:rPr>
        <w:t>(1-\alpha) \sum_{k \in \mathcal{T}(i)} S^{U}_{i k} U_{k}^{T} V_{j}\right)\right)^{2}} \\ {\quad+\frac{\lambda_{U}}{2}\|U\|_{F}^{2}+\frac{\lambda_{V}}{2}\|V\|_{F}^{2}} \\</w:t>
      </w:r>
    </w:p>
    <w:p w:rsidR="007A05E0" w:rsidRP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szCs w:val="21"/>
        </w:rPr>
        <w:t>\end{array}</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szCs w:val="21"/>
        </w:rPr>
        <w:t>\end{equation}</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公式</w:t>
      </w:r>
      <w:r w:rsidRPr="007A05E0">
        <w:rPr>
          <w:rFonts w:ascii="Times New Roman" w:eastAsia="宋体" w:hAnsi="Times New Roman" w:cs="Times New Roman"/>
          <w:szCs w:val="21"/>
        </w:rPr>
        <w:t>\ref{equ:joint}</w:t>
      </w:r>
      <w:r w:rsidRPr="007A05E0">
        <w:rPr>
          <w:rFonts w:ascii="Times New Roman" w:eastAsia="宋体" w:hAnsi="Times New Roman" w:cs="Times New Roman"/>
          <w:szCs w:val="21"/>
        </w:rPr>
        <w:t>中</w:t>
      </w:r>
      <w:r w:rsidRPr="007A05E0">
        <w:rPr>
          <w:rFonts w:ascii="Times New Roman" w:eastAsia="宋体" w:hAnsi="Times New Roman" w:cs="Times New Roman"/>
          <w:szCs w:val="21"/>
        </w:rPr>
        <w:t>$T(j)$</w:t>
      </w:r>
      <w:r w:rsidRPr="007A05E0">
        <w:rPr>
          <w:rFonts w:ascii="Times New Roman" w:eastAsia="宋体" w:hAnsi="Times New Roman" w:cs="Times New Roman"/>
          <w:szCs w:val="21"/>
        </w:rPr>
        <w:t>代表与物品</w:t>
      </w:r>
      <w:r w:rsidRPr="007A05E0">
        <w:rPr>
          <w:rFonts w:ascii="Times New Roman" w:eastAsia="宋体" w:hAnsi="Times New Roman" w:cs="Times New Roman"/>
          <w:szCs w:val="21"/>
        </w:rPr>
        <w:t>j</w:t>
      </w:r>
      <w:r w:rsidRPr="007A05E0">
        <w:rPr>
          <w:rFonts w:ascii="Times New Roman" w:eastAsia="宋体" w:hAnsi="Times New Roman" w:cs="Times New Roman"/>
          <w:szCs w:val="21"/>
        </w:rPr>
        <w:t>相似的物品集合</w:t>
      </w:r>
      <w:r w:rsidRPr="007A05E0">
        <w:rPr>
          <w:rFonts w:ascii="Times New Roman" w:eastAsia="宋体" w:hAnsi="Times New Roman" w:cs="Times New Roman"/>
          <w:szCs w:val="21"/>
        </w:rPr>
        <w:t>,$T(i)$</w:t>
      </w:r>
      <w:r w:rsidRPr="007A05E0">
        <w:rPr>
          <w:rFonts w:ascii="Times New Roman" w:eastAsia="宋体" w:hAnsi="Times New Roman" w:cs="Times New Roman"/>
          <w:szCs w:val="21"/>
        </w:rPr>
        <w:t>代表与用户</w:t>
      </w:r>
      <w:r w:rsidRPr="007A05E0">
        <w:rPr>
          <w:rFonts w:ascii="Times New Roman" w:eastAsia="宋体" w:hAnsi="Times New Roman" w:cs="Times New Roman"/>
          <w:szCs w:val="21"/>
        </w:rPr>
        <w:t>i</w:t>
      </w:r>
      <w:r w:rsidRPr="007A05E0">
        <w:rPr>
          <w:rFonts w:ascii="Times New Roman" w:eastAsia="宋体" w:hAnsi="Times New Roman" w:cs="Times New Roman"/>
          <w:szCs w:val="21"/>
        </w:rPr>
        <w:t>相似的用户集合</w:t>
      </w:r>
      <w:r w:rsidRPr="007A05E0">
        <w:rPr>
          <w:rFonts w:ascii="Times New Roman" w:eastAsia="宋体" w:hAnsi="Times New Roman" w:cs="Times New Roman"/>
          <w:szCs w:val="21"/>
        </w:rPr>
        <w:t>.$S^{I}_{j k}$</w:t>
      </w:r>
      <w:r w:rsidRPr="007A05E0">
        <w:rPr>
          <w:rFonts w:ascii="Times New Roman" w:eastAsia="宋体" w:hAnsi="Times New Roman" w:cs="Times New Roman"/>
          <w:szCs w:val="21"/>
        </w:rPr>
        <w:t>代表的是物品</w:t>
      </w:r>
      <w:r w:rsidRPr="007A05E0">
        <w:rPr>
          <w:rFonts w:ascii="Times New Roman" w:eastAsia="宋体" w:hAnsi="Times New Roman" w:cs="Times New Roman"/>
          <w:szCs w:val="21"/>
        </w:rPr>
        <w:t>j</w:t>
      </w:r>
      <w:r w:rsidRPr="007A05E0">
        <w:rPr>
          <w:rFonts w:ascii="Times New Roman" w:eastAsia="宋体" w:hAnsi="Times New Roman" w:cs="Times New Roman"/>
          <w:szCs w:val="21"/>
        </w:rPr>
        <w:t>和相似物品</w:t>
      </w:r>
      <w:r w:rsidRPr="007A05E0">
        <w:rPr>
          <w:rFonts w:ascii="Times New Roman" w:eastAsia="宋体" w:hAnsi="Times New Roman" w:cs="Times New Roman"/>
          <w:szCs w:val="21"/>
        </w:rPr>
        <w:t>k</w:t>
      </w:r>
      <w:r w:rsidRPr="007A05E0">
        <w:rPr>
          <w:rFonts w:ascii="Times New Roman" w:eastAsia="宋体" w:hAnsi="Times New Roman" w:cs="Times New Roman"/>
          <w:szCs w:val="21"/>
        </w:rPr>
        <w:t>在嵌入表示空间中的相似性</w:t>
      </w:r>
      <w:r w:rsidRPr="007A05E0">
        <w:rPr>
          <w:rFonts w:ascii="Times New Roman" w:eastAsia="宋体" w:hAnsi="Times New Roman" w:cs="Times New Roman"/>
          <w:szCs w:val="21"/>
        </w:rPr>
        <w:t>.$S^{U}_{i k}$</w:t>
      </w:r>
      <w:r w:rsidRPr="007A05E0">
        <w:rPr>
          <w:rFonts w:ascii="Times New Roman" w:eastAsia="宋体" w:hAnsi="Times New Roman" w:cs="Times New Roman"/>
          <w:szCs w:val="21"/>
        </w:rPr>
        <w:t>代表的是用户</w:t>
      </w:r>
      <w:r w:rsidRPr="007A05E0">
        <w:rPr>
          <w:rFonts w:ascii="Times New Roman" w:eastAsia="宋体" w:hAnsi="Times New Roman" w:cs="Times New Roman"/>
          <w:szCs w:val="21"/>
        </w:rPr>
        <w:t>i</w:t>
      </w:r>
      <w:r w:rsidRPr="007A05E0">
        <w:rPr>
          <w:rFonts w:ascii="Times New Roman" w:eastAsia="宋体" w:hAnsi="Times New Roman" w:cs="Times New Roman"/>
          <w:szCs w:val="21"/>
        </w:rPr>
        <w:t>和相似用户</w:t>
      </w:r>
      <w:r w:rsidRPr="007A05E0">
        <w:rPr>
          <w:rFonts w:ascii="Times New Roman" w:eastAsia="宋体" w:hAnsi="Times New Roman" w:cs="Times New Roman"/>
          <w:szCs w:val="21"/>
        </w:rPr>
        <w:t>k</w:t>
      </w:r>
      <w:r w:rsidRPr="007A05E0">
        <w:rPr>
          <w:rFonts w:ascii="Times New Roman" w:eastAsia="宋体" w:hAnsi="Times New Roman" w:cs="Times New Roman"/>
          <w:szCs w:val="21"/>
        </w:rPr>
        <w:t>在嵌入表示空间中的相似性</w:t>
      </w:r>
      <w:r w:rsidRPr="007A05E0">
        <w:rPr>
          <w:rFonts w:ascii="Times New Roman" w:eastAsia="宋体" w:hAnsi="Times New Roman" w:cs="Times New Roman"/>
          <w:szCs w:val="21"/>
        </w:rPr>
        <w:t>.</w:t>
      </w:r>
      <w:r>
        <w:rPr>
          <w:rFonts w:ascii="Times New Roman" w:eastAsia="宋体" w:hAnsi="Times New Roman" w:cs="Times New Roman"/>
          <w:szCs w:val="21"/>
        </w:rPr>
        <w:t>计算公式如</w:t>
      </w:r>
      <w:r>
        <w:rPr>
          <w:rFonts w:ascii="Times New Roman" w:eastAsia="宋体" w:hAnsi="Times New Roman" w:cs="Times New Roman" w:hint="eastAsia"/>
          <w:szCs w:val="21"/>
        </w:rPr>
        <w:t>下：</w:t>
      </w:r>
    </w:p>
    <w:p w:rsidR="007A05E0" w:rsidRP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szCs w:val="21"/>
        </w:rPr>
        <w:t>\begin{equation} \label{equ:sim}</w:t>
      </w:r>
    </w:p>
    <w:p w:rsidR="007A05E0" w:rsidRP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szCs w:val="21"/>
        </w:rPr>
        <w:t xml:space="preserve">S_{ik} = \frac{COS(i,k)}{\sum_{k \in T(i)} COS(i,k)} </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szCs w:val="21"/>
        </w:rPr>
        <w:t>\end{equation}</w:t>
      </w:r>
    </w:p>
    <w:p w:rsidR="007A05E0" w:rsidRPr="007A05E0" w:rsidRDefault="007A05E0" w:rsidP="007A05E0">
      <w:pPr>
        <w:spacing w:line="360" w:lineRule="auto"/>
        <w:ind w:firstLine="420"/>
        <w:rPr>
          <w:rFonts w:ascii="Times New Roman" w:eastAsia="宋体" w:hAnsi="Times New Roman" w:cs="Times New Roman" w:hint="eastAsia"/>
          <w:szCs w:val="21"/>
        </w:rPr>
      </w:pPr>
      <w:r w:rsidRPr="007A05E0">
        <w:rPr>
          <w:rFonts w:ascii="Times New Roman" w:eastAsia="宋体" w:hAnsi="Times New Roman" w:cs="Times New Roman" w:hint="eastAsia"/>
          <w:szCs w:val="21"/>
        </w:rPr>
        <w:t>公式</w:t>
      </w:r>
      <w:r w:rsidRPr="007A05E0">
        <w:rPr>
          <w:rFonts w:ascii="Times New Roman" w:eastAsia="宋体" w:hAnsi="Times New Roman" w:cs="Times New Roman"/>
          <w:szCs w:val="21"/>
        </w:rPr>
        <w:t>\ref{equ:sim}</w:t>
      </w:r>
      <w:r w:rsidRPr="007A05E0">
        <w:rPr>
          <w:rFonts w:ascii="Times New Roman" w:eastAsia="宋体" w:hAnsi="Times New Roman" w:cs="Times New Roman"/>
          <w:szCs w:val="21"/>
        </w:rPr>
        <w:t>包括两个主要改进部分</w:t>
      </w:r>
      <w:r w:rsidRPr="007A05E0">
        <w:rPr>
          <w:rFonts w:ascii="Times New Roman" w:eastAsia="宋体" w:hAnsi="Times New Roman" w:cs="Times New Roman"/>
          <w:szCs w:val="21"/>
        </w:rPr>
        <w:t>.</w:t>
      </w:r>
      <w:r w:rsidRPr="007A05E0">
        <w:rPr>
          <w:rFonts w:ascii="Times New Roman" w:eastAsia="宋体" w:hAnsi="Times New Roman" w:cs="Times New Roman"/>
          <w:szCs w:val="21"/>
        </w:rPr>
        <w:t>第一个改进部分</w:t>
      </w:r>
      <w:r w:rsidRPr="007A05E0">
        <w:rPr>
          <w:rFonts w:ascii="Times New Roman" w:eastAsia="宋体" w:hAnsi="Times New Roman" w:cs="Times New Roman"/>
          <w:szCs w:val="21"/>
        </w:rPr>
        <w:t>$ \sum_{k \in \mathcal {T}(j)} S^{I}_{i k} U_{k}^{T}V_{j}$.</w:t>
      </w:r>
      <w:r w:rsidRPr="007A05E0">
        <w:rPr>
          <w:rFonts w:ascii="Times New Roman" w:eastAsia="宋体" w:hAnsi="Times New Roman" w:cs="Times New Roman"/>
          <w:szCs w:val="21"/>
        </w:rPr>
        <w:t>使用矩阵分解获得预测评分后</w:t>
      </w:r>
      <w:r w:rsidRPr="007A05E0">
        <w:rPr>
          <w:rFonts w:ascii="Times New Roman" w:eastAsia="宋体" w:hAnsi="Times New Roman" w:cs="Times New Roman"/>
          <w:szCs w:val="21"/>
        </w:rPr>
        <w:t>,</w:t>
      </w:r>
      <w:r w:rsidRPr="007A05E0">
        <w:rPr>
          <w:rFonts w:ascii="Times New Roman" w:eastAsia="宋体" w:hAnsi="Times New Roman" w:cs="Times New Roman"/>
          <w:szCs w:val="21"/>
        </w:rPr>
        <w:t>考虑嵌入空间中相似项目的评分</w:t>
      </w:r>
      <w:r w:rsidRPr="007A05E0">
        <w:rPr>
          <w:rFonts w:ascii="Times New Roman" w:eastAsia="宋体" w:hAnsi="Times New Roman" w:cs="Times New Roman"/>
          <w:szCs w:val="21"/>
        </w:rPr>
        <w:t>,</w:t>
      </w:r>
      <w:r w:rsidRPr="007A05E0">
        <w:rPr>
          <w:rFonts w:ascii="Times New Roman" w:eastAsia="宋体" w:hAnsi="Times New Roman" w:cs="Times New Roman"/>
          <w:szCs w:val="21"/>
        </w:rPr>
        <w:t>基于物品的协同过滤对预测结果进行修正</w:t>
      </w:r>
      <w:r>
        <w:rPr>
          <w:rFonts w:ascii="Times New Roman" w:eastAsia="宋体" w:hAnsi="Times New Roman" w:cs="Times New Roman"/>
          <w:szCs w:val="21"/>
        </w:rPr>
        <w:t>.</w:t>
      </w:r>
    </w:p>
    <w:p w:rsidR="007A05E0" w:rsidRPr="000D3279" w:rsidRDefault="007A05E0" w:rsidP="007A05E0">
      <w:pPr>
        <w:spacing w:line="360" w:lineRule="auto"/>
        <w:ind w:firstLine="420"/>
        <w:rPr>
          <w:rFonts w:ascii="Times New Roman" w:eastAsia="宋体" w:hAnsi="Times New Roman" w:cs="Times New Roman" w:hint="eastAsia"/>
          <w:szCs w:val="21"/>
        </w:rPr>
      </w:pPr>
      <w:r w:rsidRPr="007A05E0">
        <w:rPr>
          <w:rFonts w:ascii="Times New Roman" w:eastAsia="宋体" w:hAnsi="Times New Roman" w:cs="Times New Roman" w:hint="eastAsia"/>
          <w:szCs w:val="21"/>
        </w:rPr>
        <w:t>第二个改进部分</w:t>
      </w:r>
      <w:r w:rsidRPr="007A05E0">
        <w:rPr>
          <w:rFonts w:ascii="Times New Roman" w:eastAsia="宋体" w:hAnsi="Times New Roman" w:cs="Times New Roman"/>
          <w:szCs w:val="21"/>
        </w:rPr>
        <w:t>$\sum_{k \in \mathcal{T}(i)} S^{U}_{i k} U_{k}^{T} V_{j} $.</w:t>
      </w:r>
      <w:r w:rsidRPr="007A05E0">
        <w:rPr>
          <w:rFonts w:ascii="Times New Roman" w:eastAsia="宋体" w:hAnsi="Times New Roman" w:cs="Times New Roman"/>
          <w:szCs w:val="21"/>
        </w:rPr>
        <w:t>在使用矩阵分解获得预测评分后</w:t>
      </w:r>
      <w:r w:rsidRPr="007A05E0">
        <w:rPr>
          <w:rFonts w:ascii="Times New Roman" w:eastAsia="宋体" w:hAnsi="Times New Roman" w:cs="Times New Roman"/>
          <w:szCs w:val="21"/>
        </w:rPr>
        <w:t>,</w:t>
      </w:r>
      <w:r w:rsidRPr="007A05E0">
        <w:rPr>
          <w:rFonts w:ascii="Times New Roman" w:eastAsia="宋体" w:hAnsi="Times New Roman" w:cs="Times New Roman"/>
          <w:szCs w:val="21"/>
        </w:rPr>
        <w:t>考虑嵌入空间中相似用户的评分</w:t>
      </w:r>
      <w:r w:rsidRPr="007A05E0">
        <w:rPr>
          <w:rFonts w:ascii="Times New Roman" w:eastAsia="宋体" w:hAnsi="Times New Roman" w:cs="Times New Roman"/>
          <w:szCs w:val="21"/>
        </w:rPr>
        <w:t>,</w:t>
      </w:r>
      <w:r w:rsidRPr="007A05E0">
        <w:rPr>
          <w:rFonts w:ascii="Times New Roman" w:eastAsia="宋体" w:hAnsi="Times New Roman" w:cs="Times New Roman"/>
          <w:szCs w:val="21"/>
        </w:rPr>
        <w:t>基于用户的协同过滤对预测结果进行修正</w:t>
      </w:r>
      <w:r w:rsidRPr="007A05E0">
        <w:rPr>
          <w:rFonts w:ascii="Times New Roman" w:eastAsia="宋体" w:hAnsi="Times New Roman" w:cs="Times New Roman"/>
          <w:szCs w:val="21"/>
        </w:rPr>
        <w:t>,</w:t>
      </w:r>
      <w:r w:rsidRPr="007A05E0">
        <w:rPr>
          <w:rFonts w:ascii="Times New Roman" w:eastAsia="宋体" w:hAnsi="Times New Roman" w:cs="Times New Roman"/>
          <w:szCs w:val="21"/>
        </w:rPr>
        <w:t>如下所示</w:t>
      </w:r>
      <w:r w:rsidRPr="007A05E0">
        <w:rPr>
          <w:rFonts w:ascii="Times New Roman" w:eastAsia="宋体" w:hAnsi="Times New Roman" w:cs="Times New Roman"/>
          <w:szCs w:val="21"/>
        </w:rPr>
        <w:t>:</w:t>
      </w:r>
    </w:p>
    <w:p w:rsidR="00387762" w:rsidRDefault="007A05E0" w:rsidP="00B96FA5">
      <w:pPr>
        <w:pStyle w:val="1"/>
        <w:spacing w:line="360" w:lineRule="auto"/>
        <w:rPr>
          <w:rFonts w:ascii="宋体" w:eastAsia="宋体" w:hAnsi="宋体"/>
          <w:sz w:val="21"/>
          <w:szCs w:val="21"/>
        </w:rPr>
      </w:pPr>
      <w:r>
        <w:rPr>
          <w:rFonts w:ascii="宋体" w:eastAsia="宋体" w:hAnsi="宋体" w:hint="eastAsia"/>
          <w:sz w:val="21"/>
          <w:szCs w:val="21"/>
        </w:rPr>
        <w:t>4</w:t>
      </w:r>
      <w:r w:rsidR="00E56A45" w:rsidRPr="009A56F8">
        <w:rPr>
          <w:rFonts w:ascii="宋体" w:eastAsia="宋体" w:hAnsi="宋体" w:hint="eastAsia"/>
          <w:sz w:val="21"/>
          <w:szCs w:val="21"/>
        </w:rPr>
        <w:t>实验分析</w:t>
      </w:r>
    </w:p>
    <w:p w:rsidR="00857228" w:rsidRPr="00387762" w:rsidRDefault="007A05E0" w:rsidP="00B96FA5">
      <w:pPr>
        <w:pStyle w:val="2"/>
        <w:spacing w:line="360" w:lineRule="auto"/>
        <w:rPr>
          <w:rFonts w:ascii="宋体" w:eastAsia="宋体" w:hAnsi="宋体"/>
          <w:sz w:val="21"/>
          <w:szCs w:val="21"/>
        </w:rPr>
      </w:pPr>
      <w:r>
        <w:rPr>
          <w:rFonts w:ascii="宋体" w:eastAsia="宋体" w:hAnsi="宋体" w:hint="eastAsia"/>
          <w:sz w:val="21"/>
          <w:szCs w:val="21"/>
        </w:rPr>
        <w:t>4</w:t>
      </w:r>
      <w:r w:rsidR="00857228" w:rsidRPr="00387762">
        <w:rPr>
          <w:rFonts w:ascii="宋体" w:eastAsia="宋体" w:hAnsi="宋体"/>
          <w:sz w:val="21"/>
          <w:szCs w:val="21"/>
        </w:rPr>
        <w:t xml:space="preserve">.1 </w:t>
      </w:r>
      <w:r>
        <w:rPr>
          <w:rFonts w:ascii="宋体" w:eastAsia="宋体" w:hAnsi="宋体" w:hint="eastAsia"/>
          <w:sz w:val="21"/>
          <w:szCs w:val="21"/>
        </w:rPr>
        <w:t>实验设置</w:t>
      </w:r>
    </w:p>
    <w:p w:rsidR="009A56F8" w:rsidRDefault="007A05E0" w:rsidP="00B96FA5">
      <w:pPr>
        <w:spacing w:line="360" w:lineRule="auto"/>
        <w:ind w:firstLine="420"/>
        <w:rPr>
          <w:rFonts w:ascii="宋体" w:eastAsia="宋体" w:hAnsi="宋体"/>
        </w:rPr>
      </w:pPr>
      <w:r w:rsidRPr="007A05E0">
        <w:rPr>
          <w:rFonts w:ascii="宋体" w:eastAsia="宋体" w:hAnsi="宋体" w:hint="eastAsia"/>
        </w:rPr>
        <w:t>在实验中</w:t>
      </w:r>
      <w:r w:rsidRPr="007A05E0">
        <w:rPr>
          <w:rFonts w:ascii="宋体" w:eastAsia="宋体" w:hAnsi="宋体"/>
        </w:rPr>
        <w:t>,为了衡量本文提出的 NEMF 推荐算法的有效性, 我们使用了MovieLens和GoodBooks两个数据集. MovieLens 数据集被广泛用于评价电影推荐系统\cite{He2017}.在构建用户-项目评分二部图时，边的权重表示用户对某一项的评分。类似地，GoodBooks数</w:t>
      </w:r>
      <w:r w:rsidRPr="007A05E0">
        <w:rPr>
          <w:rFonts w:ascii="宋体" w:eastAsia="宋体" w:hAnsi="宋体"/>
        </w:rPr>
        <w:lastRenderedPageBreak/>
        <w:t>据集包含书籍的评分信息，为了使数据集保持一致，我们使用与MovieLens数据集相同的方式过滤数据集：仅保留至少有过30次交互的用户。表\ref{tab:set}总结了我们实验数据集的统计数据。</w:t>
      </w:r>
    </w:p>
    <w:p w:rsidR="00230EF0" w:rsidRDefault="007A05E0" w:rsidP="00B96FA5">
      <w:pPr>
        <w:pStyle w:val="2"/>
        <w:spacing w:line="360" w:lineRule="auto"/>
        <w:rPr>
          <w:rFonts w:ascii="宋体" w:eastAsia="宋体" w:hAnsi="宋体"/>
          <w:sz w:val="21"/>
          <w:szCs w:val="21"/>
        </w:rPr>
      </w:pPr>
      <w:r>
        <w:rPr>
          <w:rFonts w:ascii="宋体" w:eastAsia="宋体" w:hAnsi="宋体" w:hint="eastAsia"/>
          <w:sz w:val="21"/>
          <w:szCs w:val="21"/>
        </w:rPr>
        <w:t>4</w:t>
      </w:r>
      <w:r w:rsidR="00230EF0" w:rsidRPr="00D24D87">
        <w:rPr>
          <w:rFonts w:ascii="宋体" w:eastAsia="宋体" w:hAnsi="宋体"/>
          <w:sz w:val="21"/>
          <w:szCs w:val="21"/>
        </w:rPr>
        <w:t xml:space="preserve">.2 </w:t>
      </w:r>
      <w:r w:rsidR="00D24D87" w:rsidRPr="00D24D87">
        <w:rPr>
          <w:rFonts w:ascii="宋体" w:eastAsia="宋体" w:hAnsi="宋体" w:hint="eastAsia"/>
          <w:sz w:val="21"/>
          <w:szCs w:val="21"/>
        </w:rPr>
        <w:t>评估指标</w:t>
      </w:r>
    </w:p>
    <w:p w:rsidR="007A05E0" w:rsidRPr="007A05E0" w:rsidRDefault="007A05E0" w:rsidP="007A05E0">
      <w:pPr>
        <w:spacing w:line="360" w:lineRule="auto"/>
        <w:ind w:firstLine="420"/>
        <w:rPr>
          <w:rFonts w:ascii="宋体" w:eastAsia="宋体" w:hAnsi="宋体"/>
        </w:rPr>
      </w:pPr>
      <w:r w:rsidRPr="007A05E0">
        <w:rPr>
          <w:rFonts w:ascii="宋体" w:eastAsia="宋体" w:hAnsi="宋体" w:hint="eastAsia"/>
        </w:rPr>
        <w:t>在我们的实验中，我们将用户行为数据按照用户均匀分布，选择每个用户评分数据的</w:t>
      </w:r>
      <w:r w:rsidRPr="007A05E0">
        <w:rPr>
          <w:rFonts w:ascii="宋体" w:eastAsia="宋体" w:hAnsi="宋体"/>
        </w:rPr>
        <w:t>80\%作为训练集，剩下的20\%作为测试集，保证每个用户都拥有评分数据。然后我们将我们的方法与上述传统协同过滤算法在同一训练数据集上进行训练，再在同一个测试集进行比较。本文选择两个指标度量预测的质量，分别是绝对平均误差 (MAE)和均方根误差 (RMSE),分别定义如下:</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\begin{equation}</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 xml:space="preserve">    M A E=\frac{\sum_{u, s}|R(u, s)-\hat{R}(u, s)|}{N}</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\end{equation}</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\begin{equation}</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 xml:space="preserve">    R M S E=\sqrt{\frac{\sum_{x, j}(R(u, s)-\hat{R}(u, s))^{2}}{N}}</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\end{equation}</w:t>
      </w:r>
    </w:p>
    <w:p w:rsidR="004347EB" w:rsidRDefault="007A05E0" w:rsidP="007A05E0">
      <w:pPr>
        <w:spacing w:line="360" w:lineRule="auto"/>
        <w:ind w:firstLine="420"/>
        <w:rPr>
          <w:rFonts w:ascii="宋体" w:eastAsia="宋体" w:hAnsi="宋体" w:cs="Times New Roman"/>
        </w:rPr>
      </w:pPr>
      <w:r w:rsidRPr="007A05E0">
        <w:rPr>
          <w:rFonts w:ascii="宋体" w:eastAsia="宋体" w:hAnsi="宋体" w:hint="eastAsia"/>
        </w:rPr>
        <w:t>其中</w:t>
      </w:r>
      <w:r w:rsidRPr="007A05E0">
        <w:rPr>
          <w:rFonts w:ascii="宋体" w:eastAsia="宋体" w:hAnsi="宋体"/>
        </w:rPr>
        <w:t>R(u,s)表示用户 u 对项目 s 的实际评分值,$\hat{R}(u,s)$表示预测的值,N 表示预测值的数量.MAE 和 RMSE 是通过比较用户的真实评分值和预测值之间差异值来计算的,它们的值越小,表示预测精度越高.</w:t>
      </w:r>
    </w:p>
    <w:p w:rsidR="00DF3618" w:rsidRDefault="00E50062" w:rsidP="00B96FA5">
      <w:pPr>
        <w:pStyle w:val="2"/>
        <w:spacing w:line="360" w:lineRule="auto"/>
        <w:rPr>
          <w:rFonts w:ascii="宋体" w:eastAsia="宋体" w:hAnsi="宋体"/>
          <w:sz w:val="21"/>
          <w:szCs w:val="21"/>
        </w:rPr>
      </w:pPr>
      <w:r>
        <w:rPr>
          <w:rFonts w:ascii="宋体" w:eastAsia="宋体" w:hAnsi="宋体"/>
          <w:sz w:val="21"/>
          <w:szCs w:val="21"/>
        </w:rPr>
        <w:t>4</w:t>
      </w:r>
      <w:r w:rsidR="00DF3618" w:rsidRPr="00DF3618">
        <w:rPr>
          <w:rFonts w:ascii="宋体" w:eastAsia="宋体" w:hAnsi="宋体"/>
          <w:sz w:val="21"/>
          <w:szCs w:val="21"/>
        </w:rPr>
        <w:t xml:space="preserve">.3 </w:t>
      </w:r>
      <w:r w:rsidR="007A05E0" w:rsidRPr="007A05E0">
        <w:rPr>
          <w:rFonts w:ascii="宋体" w:eastAsia="宋体" w:hAnsi="宋体" w:hint="eastAsia"/>
          <w:sz w:val="21"/>
          <w:szCs w:val="21"/>
        </w:rPr>
        <w:t>性能评估</w:t>
      </w:r>
    </w:p>
    <w:p w:rsidR="007A05E0" w:rsidRPr="007A05E0" w:rsidRDefault="007A05E0" w:rsidP="007A05E0">
      <w:pPr>
        <w:spacing w:line="360" w:lineRule="auto"/>
        <w:ind w:firstLine="420"/>
        <w:rPr>
          <w:rFonts w:ascii="宋体" w:eastAsia="宋体" w:hAnsi="宋体" w:hint="eastAsia"/>
        </w:rPr>
      </w:pPr>
      <w:r w:rsidRPr="007A05E0">
        <w:rPr>
          <w:rFonts w:ascii="宋体" w:eastAsia="宋体" w:hAnsi="宋体" w:hint="eastAsia"/>
        </w:rPr>
        <w:t>为评价所提出的</w:t>
      </w:r>
      <w:r w:rsidRPr="007A05E0">
        <w:rPr>
          <w:rFonts w:ascii="宋体" w:eastAsia="宋体" w:hAnsi="宋体"/>
        </w:rPr>
        <w:t xml:space="preserve"> NEMF 方法的预测精度,选择以下经典方法在 MAE 和 RMSE 两个指标上进行对比实验</w:t>
      </w:r>
      <w:r>
        <w:rPr>
          <w:rFonts w:ascii="宋体" w:eastAsia="宋体" w:hAnsi="宋体"/>
        </w:rPr>
        <w:t>.</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\begin{itemize}</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UMEAN:该方法利用用户对项目的平均值来预测用户未评分的数据。</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IMEAN:该方法利用项目的平均得分来预测项目未评分的数据。</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UPCC:该方法基于相似用户的历史评分来预测。</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IPCC:基于项目的协同过滤模型。</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UIPCC:该方法是分别给与 UPCC 和 IPCC 一个权重,用综合的方法去预测缺</w:t>
      </w:r>
      <w:r w:rsidRPr="007A05E0">
        <w:rPr>
          <w:rFonts w:ascii="宋体" w:eastAsia="宋体" w:hAnsi="宋体"/>
        </w:rPr>
        <w:lastRenderedPageBreak/>
        <w:t>失</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的值</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MF:该方法是传统的矩阵分解模型。</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NIMF:该方法是融合领域信息的矩阵分解模型</w:t>
      </w:r>
    </w:p>
    <w:p w:rsidR="007A05E0" w:rsidRPr="007A05E0" w:rsidRDefault="007A05E0" w:rsidP="007A05E0">
      <w:pPr>
        <w:spacing w:line="360" w:lineRule="auto"/>
        <w:ind w:firstLine="420"/>
        <w:rPr>
          <w:rFonts w:ascii="宋体" w:eastAsia="宋体" w:hAnsi="宋体" w:hint="eastAsia"/>
        </w:rPr>
      </w:pPr>
      <w:r>
        <w:rPr>
          <w:rFonts w:ascii="宋体" w:eastAsia="宋体" w:hAnsi="宋体"/>
        </w:rPr>
        <w:t>\end{itemize}</w:t>
      </w:r>
    </w:p>
    <w:p w:rsidR="00F33EF0" w:rsidRDefault="007A05E0" w:rsidP="00E50062">
      <w:pPr>
        <w:spacing w:line="360" w:lineRule="auto"/>
        <w:ind w:firstLine="420"/>
        <w:rPr>
          <w:rFonts w:ascii="宋体" w:eastAsia="宋体" w:hAnsi="宋体" w:hint="eastAsia"/>
        </w:rPr>
      </w:pPr>
      <w:r w:rsidRPr="007A05E0">
        <w:rPr>
          <w:rFonts w:ascii="宋体" w:eastAsia="宋体" w:hAnsi="宋体" w:hint="eastAsia"/>
        </w:rPr>
        <w:t>我们方法的参数设置为：</w:t>
      </w:r>
      <w:r w:rsidRPr="007A05E0">
        <w:rPr>
          <w:rFonts w:ascii="宋体" w:eastAsia="宋体" w:hAnsi="宋体"/>
        </w:rPr>
        <w:t>$alpha$ = 0.2(MovieLens 为 0.9) , threshold=0 ，矩阵的维度= 20.比较结果在\ref{tab:result}中。这些参数设置的原因将在下一节中详细解释。</w:t>
      </w:r>
    </w:p>
    <w:p w:rsidR="00C670FE" w:rsidRPr="00C670FE" w:rsidRDefault="00C670FE" w:rsidP="00B96FA5">
      <w:pPr>
        <w:spacing w:line="360" w:lineRule="auto"/>
        <w:ind w:firstLine="420"/>
        <w:jc w:val="center"/>
        <w:rPr>
          <w:rFonts w:ascii="宋体" w:eastAsia="宋体" w:hAnsi="宋体"/>
          <w:b/>
        </w:rPr>
      </w:pPr>
      <w:r w:rsidRPr="00C670FE">
        <w:rPr>
          <w:rFonts w:ascii="宋体" w:eastAsia="宋体" w:hAnsi="宋体" w:hint="eastAsia"/>
          <w:b/>
        </w:rPr>
        <w:t>表1</w:t>
      </w:r>
      <w:r w:rsidRPr="00C670FE">
        <w:rPr>
          <w:rFonts w:ascii="宋体" w:eastAsia="宋体" w:hAnsi="宋体"/>
          <w:b/>
        </w:rPr>
        <w:t xml:space="preserve"> </w:t>
      </w:r>
      <w:r w:rsidRPr="00C670FE">
        <w:rPr>
          <w:rFonts w:ascii="宋体" w:eastAsia="宋体" w:hAnsi="宋体" w:hint="eastAsia"/>
          <w:b/>
        </w:rPr>
        <w:t>算法重要参数</w:t>
      </w:r>
    </w:p>
    <w:tbl>
      <w:tblPr>
        <w:tblStyle w:val="ab"/>
        <w:tblW w:w="0" w:type="auto"/>
        <w:tblLook w:val="04A0" w:firstRow="1" w:lastRow="0" w:firstColumn="1" w:lastColumn="0" w:noHBand="0" w:noVBand="1"/>
      </w:tblPr>
      <w:tblGrid>
        <w:gridCol w:w="2410"/>
        <w:gridCol w:w="5886"/>
      </w:tblGrid>
      <w:tr w:rsidR="00B548B9" w:rsidRPr="00C670FE" w:rsidTr="00C670FE">
        <w:tc>
          <w:tcPr>
            <w:tcW w:w="2410"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方法</w:t>
            </w:r>
          </w:p>
        </w:tc>
        <w:tc>
          <w:tcPr>
            <w:tcW w:w="588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参数</w:t>
            </w:r>
          </w:p>
        </w:tc>
      </w:tr>
      <w:tr w:rsidR="00B548B9" w:rsidTr="00C670FE">
        <w:tc>
          <w:tcPr>
            <w:tcW w:w="2410" w:type="dxa"/>
            <w:tcBorders>
              <w:top w:val="single" w:sz="12" w:space="0" w:color="auto"/>
              <w:left w:val="nil"/>
              <w:bottom w:val="nil"/>
              <w:right w:val="nil"/>
            </w:tcBorders>
          </w:tcPr>
          <w:p w:rsidR="00B548B9" w:rsidRPr="00C670FE" w:rsidRDefault="00C670FE" w:rsidP="00B96FA5">
            <w:pPr>
              <w:spacing w:line="360" w:lineRule="auto"/>
              <w:jc w:val="center"/>
            </w:pPr>
            <w:r w:rsidRPr="00C670FE">
              <w:t>LOF</w:t>
            </w:r>
          </w:p>
        </w:tc>
        <w:tc>
          <w:tcPr>
            <w:tcW w:w="5886" w:type="dxa"/>
            <w:tcBorders>
              <w:top w:val="single" w:sz="12" w:space="0" w:color="auto"/>
              <w:left w:val="nil"/>
              <w:bottom w:val="nil"/>
              <w:right w:val="nil"/>
            </w:tcBorders>
          </w:tcPr>
          <w:p w:rsidR="00B548B9" w:rsidRDefault="00CC652C" w:rsidP="00B96FA5">
            <w:pPr>
              <w:spacing w:line="360" w:lineRule="auto"/>
              <w:jc w:val="center"/>
              <w:rPr>
                <w:rFonts w:ascii="宋体" w:hAnsi="宋体"/>
              </w:rPr>
            </w:pPr>
            <w:r>
              <w:rPr>
                <w:rFonts w:ascii="宋体" w:hAnsi="宋体" w:hint="eastAsia"/>
              </w:rPr>
              <w:t>邻居数量n</w:t>
            </w:r>
            <w:r>
              <w:rPr>
                <w:rFonts w:ascii="宋体" w:hAnsi="宋体"/>
              </w:rPr>
              <w:t>_neigh</w:t>
            </w:r>
            <w:r w:rsidR="00342B25">
              <w:rPr>
                <w:rFonts w:ascii="宋体" w:hAnsi="宋体"/>
              </w:rPr>
              <w:t>bors=20</w:t>
            </w:r>
          </w:p>
        </w:tc>
      </w:tr>
      <w:tr w:rsidR="00B548B9" w:rsidTr="00C670FE">
        <w:tc>
          <w:tcPr>
            <w:tcW w:w="2410" w:type="dxa"/>
            <w:tcBorders>
              <w:top w:val="nil"/>
              <w:left w:val="nil"/>
              <w:bottom w:val="nil"/>
              <w:right w:val="nil"/>
            </w:tcBorders>
          </w:tcPr>
          <w:p w:rsidR="00B548B9" w:rsidRPr="00C670FE" w:rsidRDefault="00C670FE" w:rsidP="00B96FA5">
            <w:pPr>
              <w:spacing w:line="360" w:lineRule="auto"/>
              <w:jc w:val="center"/>
            </w:pPr>
            <w:r w:rsidRPr="00C670FE">
              <w:t>ISO</w:t>
            </w:r>
          </w:p>
        </w:tc>
        <w:tc>
          <w:tcPr>
            <w:tcW w:w="5886" w:type="dxa"/>
            <w:tcBorders>
              <w:top w:val="nil"/>
              <w:left w:val="nil"/>
              <w:bottom w:val="nil"/>
              <w:right w:val="nil"/>
            </w:tcBorders>
          </w:tcPr>
          <w:p w:rsidR="00CB03F6" w:rsidRDefault="00693A57" w:rsidP="00693A57">
            <w:pPr>
              <w:spacing w:line="360" w:lineRule="auto"/>
              <w:jc w:val="center"/>
              <w:rPr>
                <w:rFonts w:ascii="宋体" w:hAnsi="宋体"/>
              </w:rPr>
            </w:pPr>
            <w:r>
              <w:rPr>
                <w:rFonts w:ascii="宋体" w:hAnsi="宋体" w:hint="eastAsia"/>
              </w:rPr>
              <w:t>采样大小</w:t>
            </w:r>
            <w:r w:rsidR="00342B25">
              <w:rPr>
                <w:rFonts w:ascii="宋体" w:hAnsi="宋体"/>
              </w:rPr>
              <w:t>subsample size=256;</w:t>
            </w:r>
            <w:r>
              <w:rPr>
                <w:rFonts w:ascii="宋体" w:hAnsi="宋体" w:hint="eastAsia"/>
              </w:rPr>
              <w:t>孤立树高</w:t>
            </w:r>
            <w:r w:rsidR="00342B25">
              <w:rPr>
                <w:rFonts w:ascii="宋体" w:hAnsi="宋体"/>
              </w:rPr>
              <w:t>tree height=8;</w:t>
            </w:r>
          </w:p>
          <w:p w:rsidR="00B548B9" w:rsidRDefault="00693A57" w:rsidP="00693A57">
            <w:pPr>
              <w:spacing w:line="360" w:lineRule="auto"/>
              <w:jc w:val="center"/>
              <w:rPr>
                <w:rFonts w:ascii="宋体" w:hAnsi="宋体"/>
              </w:rPr>
            </w:pPr>
            <w:r>
              <w:rPr>
                <w:rFonts w:ascii="宋体" w:hAnsi="宋体" w:hint="eastAsia"/>
              </w:rPr>
              <w:t>孤立树</w:t>
            </w:r>
            <w:r w:rsidR="00CB03F6">
              <w:rPr>
                <w:rFonts w:ascii="宋体" w:hAnsi="宋体" w:hint="eastAsia"/>
              </w:rPr>
              <w:t>个数</w:t>
            </w:r>
            <w:r w:rsidR="00342B25">
              <w:rPr>
                <w:rFonts w:ascii="宋体" w:hAnsi="宋体"/>
              </w:rPr>
              <w:t>number of trees=100</w:t>
            </w:r>
          </w:p>
        </w:tc>
      </w:tr>
      <w:tr w:rsidR="00B548B9" w:rsidTr="00C670FE">
        <w:tc>
          <w:tcPr>
            <w:tcW w:w="2410" w:type="dxa"/>
            <w:tcBorders>
              <w:top w:val="nil"/>
              <w:left w:val="nil"/>
              <w:bottom w:val="single" w:sz="12" w:space="0" w:color="auto"/>
              <w:right w:val="nil"/>
            </w:tcBorders>
          </w:tcPr>
          <w:p w:rsidR="00B548B9" w:rsidRDefault="00C670FE" w:rsidP="00B96FA5">
            <w:pPr>
              <w:spacing w:line="360" w:lineRule="auto"/>
              <w:jc w:val="center"/>
            </w:pPr>
            <w:r w:rsidRPr="00C670FE">
              <w:t>LSHiForest</w:t>
            </w:r>
          </w:p>
          <w:p w:rsidR="00E50062" w:rsidRPr="00C670FE" w:rsidRDefault="00E50062" w:rsidP="00E50062">
            <w:pPr>
              <w:spacing w:line="360" w:lineRule="auto"/>
            </w:pPr>
          </w:p>
        </w:tc>
        <w:tc>
          <w:tcPr>
            <w:tcW w:w="5886" w:type="dxa"/>
            <w:tcBorders>
              <w:top w:val="nil"/>
              <w:left w:val="nil"/>
              <w:bottom w:val="single" w:sz="12" w:space="0" w:color="auto"/>
              <w:right w:val="nil"/>
            </w:tcBorders>
          </w:tcPr>
          <w:p w:rsidR="00E50062" w:rsidRDefault="00693A57" w:rsidP="00693A57">
            <w:pPr>
              <w:spacing w:line="360" w:lineRule="auto"/>
              <w:jc w:val="center"/>
              <w:rPr>
                <w:rFonts w:ascii="宋体" w:hAnsi="宋体"/>
              </w:rPr>
            </w:pPr>
            <w:r>
              <w:rPr>
                <w:rFonts w:ascii="宋体" w:hAnsi="宋体" w:hint="eastAsia"/>
              </w:rPr>
              <w:t>孤立树</w:t>
            </w:r>
            <w:r w:rsidR="00CB03F6">
              <w:rPr>
                <w:rFonts w:ascii="宋体" w:hAnsi="宋体" w:hint="eastAsia"/>
              </w:rPr>
              <w:t>个数</w:t>
            </w:r>
            <w:r w:rsidR="00342B25">
              <w:rPr>
                <w:rFonts w:ascii="宋体" w:hAnsi="宋体"/>
              </w:rPr>
              <w:t>number of trees=100</w:t>
            </w:r>
            <w:r w:rsidR="007B6560">
              <w:rPr>
                <w:rFonts w:ascii="宋体" w:hAnsi="宋体" w:hint="eastAsia"/>
              </w:rPr>
              <w:t>;</w:t>
            </w:r>
            <w:r>
              <w:rPr>
                <w:rFonts w:ascii="宋体" w:hAnsi="宋体" w:hint="eastAsia"/>
              </w:rPr>
              <w:t>采样大小</w:t>
            </w:r>
            <w:r w:rsidR="007B6560">
              <w:rPr>
                <w:rFonts w:ascii="宋体" w:hAnsi="宋体"/>
              </w:rPr>
              <w:t xml:space="preserve">subsample </w:t>
            </w:r>
          </w:p>
          <w:p w:rsidR="00B548B9" w:rsidRDefault="007B6560" w:rsidP="00693A57">
            <w:pPr>
              <w:spacing w:line="360" w:lineRule="auto"/>
              <w:jc w:val="center"/>
              <w:rPr>
                <w:rFonts w:ascii="宋体" w:hAnsi="宋体"/>
              </w:rPr>
            </w:pPr>
            <w:r>
              <w:rPr>
                <w:rFonts w:ascii="宋体" w:hAnsi="宋体"/>
              </w:rPr>
              <w:t>size=100</w:t>
            </w:r>
          </w:p>
        </w:tc>
      </w:tr>
    </w:tbl>
    <w:p w:rsidR="00B548B9" w:rsidRDefault="00B548B9" w:rsidP="00B96FA5">
      <w:pPr>
        <w:spacing w:line="360" w:lineRule="auto"/>
        <w:rPr>
          <w:rFonts w:ascii="宋体" w:eastAsia="宋体" w:hAnsi="宋体"/>
        </w:rPr>
      </w:pPr>
    </w:p>
    <w:p w:rsidR="0052210E" w:rsidRDefault="00E50062" w:rsidP="00B96FA5">
      <w:pPr>
        <w:spacing w:line="360" w:lineRule="auto"/>
        <w:ind w:firstLine="420"/>
        <w:rPr>
          <w:rFonts w:ascii="宋体" w:eastAsia="宋体" w:hAnsi="宋体"/>
          <w:b/>
        </w:rPr>
      </w:pPr>
      <w:r w:rsidRPr="00E50062">
        <w:rPr>
          <w:rFonts w:ascii="宋体" w:eastAsia="宋体" w:hAnsi="宋体" w:hint="eastAsia"/>
        </w:rPr>
        <w:t>从表</w:t>
      </w:r>
      <w:r w:rsidRPr="00E50062">
        <w:rPr>
          <w:rFonts w:ascii="宋体" w:eastAsia="宋体" w:hAnsi="宋体"/>
        </w:rPr>
        <w:t>\ref{tab:result}可以看出,我们提出的方法MAE和RMSE明显小于其他方法的 MAE 和 RMSE.这表明通过利用用户和项目的嵌入表示,可以实现更好的预测性能.</w:t>
      </w:r>
    </w:p>
    <w:p w:rsidR="006863B7" w:rsidRPr="006863B7" w:rsidRDefault="006863B7" w:rsidP="00B96FA5">
      <w:pPr>
        <w:spacing w:line="360" w:lineRule="auto"/>
        <w:ind w:firstLine="420"/>
        <w:jc w:val="center"/>
        <w:rPr>
          <w:rFonts w:ascii="宋体" w:eastAsia="宋体" w:hAnsi="宋体"/>
          <w:b/>
        </w:rPr>
      </w:pPr>
      <w:r w:rsidRPr="006863B7">
        <w:rPr>
          <w:rFonts w:ascii="宋体" w:eastAsia="宋体" w:hAnsi="宋体" w:hint="eastAsia"/>
          <w:b/>
        </w:rPr>
        <w:t>表2</w:t>
      </w:r>
      <w:r w:rsidRPr="006863B7">
        <w:rPr>
          <w:rFonts w:ascii="宋体" w:eastAsia="宋体" w:hAnsi="宋体"/>
          <w:b/>
        </w:rPr>
        <w:t xml:space="preserve"> 检测性能对比</w:t>
      </w:r>
    </w:p>
    <w:tbl>
      <w:tblPr>
        <w:tblStyle w:val="ab"/>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036"/>
        <w:gridCol w:w="1037"/>
        <w:gridCol w:w="1037"/>
        <w:gridCol w:w="1037"/>
        <w:gridCol w:w="1037"/>
        <w:gridCol w:w="1037"/>
        <w:gridCol w:w="1037"/>
        <w:gridCol w:w="1038"/>
      </w:tblGrid>
      <w:tr w:rsidR="006863B7" w:rsidTr="0052210E">
        <w:trPr>
          <w:jc w:val="center"/>
        </w:trPr>
        <w:tc>
          <w:tcPr>
            <w:tcW w:w="1036" w:type="dxa"/>
            <w:tcBorders>
              <w:top w:val="single" w:sz="12" w:space="0" w:color="auto"/>
              <w:bottom w:val="single" w:sz="12" w:space="0" w:color="auto"/>
              <w:right w:val="nil"/>
            </w:tcBorders>
          </w:tcPr>
          <w:p w:rsidR="006863B7" w:rsidRDefault="0052210E" w:rsidP="00B96FA5">
            <w:pPr>
              <w:spacing w:line="360" w:lineRule="auto"/>
              <w:jc w:val="center"/>
              <w:rPr>
                <w:rFonts w:ascii="宋体" w:hAnsi="宋体"/>
              </w:rPr>
            </w:pPr>
            <w:r>
              <w:rPr>
                <w:rFonts w:ascii="宋体" w:hAnsi="宋体" w:hint="eastAsia"/>
              </w:rPr>
              <w:t>指标</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方法</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0</w:t>
            </w:r>
            <w:r>
              <w:rPr>
                <w:rFonts w:ascii="宋体" w:hAnsi="宋体"/>
              </w:rPr>
              <w:t>.1</w:t>
            </w:r>
            <w:r>
              <w:rPr>
                <w:rFonts w:ascii="宋体" w:hAnsi="宋体" w:hint="eastAsia"/>
              </w:rPr>
              <w:t>%</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0</w:t>
            </w:r>
            <w:r>
              <w:rPr>
                <w:rFonts w:ascii="宋体" w:hAnsi="宋体"/>
              </w:rPr>
              <w:t>.2</w:t>
            </w:r>
            <w:r>
              <w:rPr>
                <w:rFonts w:ascii="宋体" w:hAnsi="宋体" w:hint="eastAsia"/>
              </w:rPr>
              <w:t>%</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0</w:t>
            </w:r>
            <w:r>
              <w:rPr>
                <w:rFonts w:ascii="宋体" w:hAnsi="宋体"/>
              </w:rPr>
              <w:t>.3</w:t>
            </w:r>
            <w:r>
              <w:rPr>
                <w:rFonts w:ascii="宋体" w:hAnsi="宋体" w:hint="eastAsia"/>
              </w:rPr>
              <w:t>%</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1%</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2%</w:t>
            </w:r>
          </w:p>
        </w:tc>
        <w:tc>
          <w:tcPr>
            <w:tcW w:w="1038" w:type="dxa"/>
            <w:tcBorders>
              <w:top w:val="single" w:sz="12" w:space="0" w:color="auto"/>
              <w:left w:val="nil"/>
              <w:bottom w:val="single" w:sz="12" w:space="0" w:color="auto"/>
            </w:tcBorders>
          </w:tcPr>
          <w:p w:rsidR="006863B7" w:rsidRDefault="006863B7" w:rsidP="00B96FA5">
            <w:pPr>
              <w:spacing w:line="360" w:lineRule="auto"/>
              <w:jc w:val="center"/>
              <w:rPr>
                <w:rFonts w:ascii="宋体" w:hAnsi="宋体"/>
              </w:rPr>
            </w:pPr>
            <w:r>
              <w:rPr>
                <w:rFonts w:ascii="宋体" w:hAnsi="宋体" w:hint="eastAsia"/>
              </w:rPr>
              <w:t>3%</w:t>
            </w:r>
          </w:p>
        </w:tc>
      </w:tr>
      <w:tr w:rsidR="006863B7" w:rsidTr="0052210E">
        <w:trPr>
          <w:jc w:val="center"/>
        </w:trPr>
        <w:tc>
          <w:tcPr>
            <w:tcW w:w="1036" w:type="dxa"/>
            <w:vMerge w:val="restart"/>
            <w:tcBorders>
              <w:top w:val="single" w:sz="12" w:space="0" w:color="auto"/>
              <w:bottom w:val="single" w:sz="4" w:space="0" w:color="auto"/>
              <w:right w:val="nil"/>
            </w:tcBorders>
          </w:tcPr>
          <w:p w:rsidR="006863B7" w:rsidRDefault="006863B7" w:rsidP="00B96FA5">
            <w:pPr>
              <w:spacing w:line="360" w:lineRule="auto"/>
              <w:jc w:val="center"/>
            </w:pPr>
          </w:p>
          <w:p w:rsidR="006863B7" w:rsidRDefault="006863B7" w:rsidP="00B96FA5">
            <w:pPr>
              <w:spacing w:line="360" w:lineRule="auto"/>
              <w:jc w:val="center"/>
            </w:pPr>
          </w:p>
          <w:p w:rsidR="006863B7" w:rsidRDefault="006863B7" w:rsidP="00B96FA5">
            <w:pPr>
              <w:spacing w:line="360" w:lineRule="auto"/>
              <w:jc w:val="center"/>
              <w:rPr>
                <w:rFonts w:ascii="宋体" w:hAnsi="宋体"/>
              </w:rPr>
            </w:pPr>
            <w:r w:rsidRPr="006863B7">
              <w:t>AUC</w:t>
            </w:r>
          </w:p>
        </w:tc>
        <w:tc>
          <w:tcPr>
            <w:tcW w:w="1037" w:type="dxa"/>
            <w:tcBorders>
              <w:top w:val="single" w:sz="12" w:space="0" w:color="auto"/>
              <w:left w:val="nil"/>
              <w:bottom w:val="single" w:sz="4" w:space="0" w:color="auto"/>
              <w:right w:val="nil"/>
            </w:tcBorders>
          </w:tcPr>
          <w:p w:rsidR="006863B7" w:rsidRPr="006863B7" w:rsidRDefault="006863B7" w:rsidP="00B96FA5">
            <w:pPr>
              <w:spacing w:line="360" w:lineRule="auto"/>
            </w:pPr>
            <w:r w:rsidRPr="006863B7">
              <w:t>LOF</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.9504</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.9509</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.9012</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.8939</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.8979</w:t>
            </w:r>
          </w:p>
        </w:tc>
        <w:tc>
          <w:tcPr>
            <w:tcW w:w="1038" w:type="dxa"/>
            <w:tcBorders>
              <w:top w:val="single" w:sz="12" w:space="0" w:color="auto"/>
              <w:lef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.9021</w:t>
            </w:r>
          </w:p>
        </w:tc>
      </w:tr>
      <w:tr w:rsidR="006863B7" w:rsidTr="0052210E">
        <w:trPr>
          <w:jc w:val="center"/>
        </w:trPr>
        <w:tc>
          <w:tcPr>
            <w:tcW w:w="1036" w:type="dxa"/>
            <w:vMerge/>
            <w:tcBorders>
              <w:top w:val="single" w:sz="4" w:space="0" w:color="auto"/>
              <w:bottom w:val="single" w:sz="4" w:space="0" w:color="auto"/>
              <w:right w:val="nil"/>
            </w:tcBorders>
          </w:tcPr>
          <w:p w:rsidR="006863B7" w:rsidRDefault="006863B7" w:rsidP="00B96FA5">
            <w:pPr>
              <w:spacing w:line="360" w:lineRule="auto"/>
              <w:rPr>
                <w:rFonts w:ascii="宋体" w:hAnsi="宋体"/>
              </w:rPr>
            </w:pPr>
          </w:p>
        </w:tc>
        <w:tc>
          <w:tcPr>
            <w:tcW w:w="1037" w:type="dxa"/>
            <w:tcBorders>
              <w:top w:val="single" w:sz="4" w:space="0" w:color="auto"/>
              <w:left w:val="nil"/>
              <w:bottom w:val="single" w:sz="4" w:space="0" w:color="auto"/>
              <w:right w:val="nil"/>
            </w:tcBorders>
          </w:tcPr>
          <w:p w:rsidR="006863B7" w:rsidRPr="006863B7" w:rsidRDefault="006863B7" w:rsidP="00B96FA5">
            <w:pPr>
              <w:spacing w:line="360" w:lineRule="auto"/>
            </w:pPr>
            <w:r w:rsidRPr="006863B7">
              <w:t>ISO</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.9830</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.9798</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.9404</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.9482</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.9864</w:t>
            </w:r>
          </w:p>
        </w:tc>
        <w:tc>
          <w:tcPr>
            <w:tcW w:w="1038" w:type="dxa"/>
            <w:tcBorders>
              <w:lef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.9905</w:t>
            </w:r>
          </w:p>
        </w:tc>
      </w:tr>
      <w:tr w:rsidR="006863B7" w:rsidTr="0052210E">
        <w:trPr>
          <w:jc w:val="center"/>
        </w:trPr>
        <w:tc>
          <w:tcPr>
            <w:tcW w:w="1036" w:type="dxa"/>
            <w:vMerge/>
            <w:tcBorders>
              <w:top w:val="single" w:sz="4" w:space="0" w:color="auto"/>
              <w:bottom w:val="single" w:sz="4" w:space="0" w:color="auto"/>
              <w:right w:val="nil"/>
            </w:tcBorders>
          </w:tcPr>
          <w:p w:rsidR="006863B7" w:rsidRPr="006863B7" w:rsidRDefault="006863B7" w:rsidP="00B96FA5">
            <w:pPr>
              <w:spacing w:line="360" w:lineRule="auto"/>
            </w:pPr>
          </w:p>
        </w:tc>
        <w:tc>
          <w:tcPr>
            <w:tcW w:w="1037" w:type="dxa"/>
            <w:tcBorders>
              <w:top w:val="single" w:sz="4" w:space="0" w:color="auto"/>
              <w:left w:val="nil"/>
              <w:bottom w:val="single" w:sz="4" w:space="0" w:color="auto"/>
              <w:right w:val="nil"/>
            </w:tcBorders>
          </w:tcPr>
          <w:p w:rsidR="006863B7" w:rsidRPr="006863B7" w:rsidRDefault="006863B7" w:rsidP="00B96FA5">
            <w:pPr>
              <w:spacing w:line="360" w:lineRule="auto"/>
            </w:pPr>
            <w:r w:rsidRPr="006863B7">
              <w:t>ALSH</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.9902</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.9491</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.9853</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.9669</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.9781</w:t>
            </w:r>
          </w:p>
        </w:tc>
        <w:tc>
          <w:tcPr>
            <w:tcW w:w="1038" w:type="dxa"/>
            <w:tcBorders>
              <w:lef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.9801</w:t>
            </w:r>
          </w:p>
        </w:tc>
      </w:tr>
      <w:tr w:rsidR="006863B7" w:rsidTr="0052210E">
        <w:trPr>
          <w:jc w:val="center"/>
        </w:trPr>
        <w:tc>
          <w:tcPr>
            <w:tcW w:w="1036" w:type="dxa"/>
            <w:vMerge/>
            <w:tcBorders>
              <w:top w:val="single" w:sz="4" w:space="0" w:color="auto"/>
              <w:bottom w:val="single" w:sz="4" w:space="0" w:color="auto"/>
              <w:right w:val="nil"/>
            </w:tcBorders>
          </w:tcPr>
          <w:p w:rsidR="006863B7" w:rsidRDefault="006863B7" w:rsidP="00B96FA5">
            <w:pPr>
              <w:spacing w:line="360" w:lineRule="auto"/>
              <w:rPr>
                <w:rFonts w:ascii="宋体" w:hAnsi="宋体"/>
              </w:rPr>
            </w:pPr>
          </w:p>
        </w:tc>
        <w:tc>
          <w:tcPr>
            <w:tcW w:w="1037" w:type="dxa"/>
            <w:tcBorders>
              <w:top w:val="single" w:sz="4" w:space="0" w:color="auto"/>
              <w:left w:val="nil"/>
              <w:bottom w:val="single" w:sz="4" w:space="0" w:color="auto"/>
              <w:right w:val="nil"/>
            </w:tcBorders>
          </w:tcPr>
          <w:p w:rsidR="006863B7" w:rsidRPr="006863B7" w:rsidRDefault="006863B7" w:rsidP="00B96FA5">
            <w:pPr>
              <w:spacing w:line="360" w:lineRule="auto"/>
            </w:pPr>
            <w:r w:rsidRPr="006863B7">
              <w:t>L1SH</w:t>
            </w:r>
          </w:p>
        </w:tc>
        <w:tc>
          <w:tcPr>
            <w:tcW w:w="1037" w:type="dxa"/>
            <w:tcBorders>
              <w:left w:val="nil"/>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.9977</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.9851</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.9804</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.9936</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.9955</w:t>
            </w:r>
          </w:p>
        </w:tc>
        <w:tc>
          <w:tcPr>
            <w:tcW w:w="1038" w:type="dxa"/>
            <w:tcBorders>
              <w:lef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.9914</w:t>
            </w:r>
          </w:p>
        </w:tc>
      </w:tr>
      <w:tr w:rsidR="006863B7" w:rsidTr="0001566D">
        <w:trPr>
          <w:jc w:val="center"/>
        </w:trPr>
        <w:tc>
          <w:tcPr>
            <w:tcW w:w="1036" w:type="dxa"/>
            <w:vMerge/>
            <w:tcBorders>
              <w:top w:val="single" w:sz="4" w:space="0" w:color="auto"/>
              <w:bottom w:val="single" w:sz="12" w:space="0" w:color="auto"/>
              <w:right w:val="nil"/>
            </w:tcBorders>
          </w:tcPr>
          <w:p w:rsidR="006863B7" w:rsidRDefault="006863B7" w:rsidP="00B96FA5">
            <w:pPr>
              <w:spacing w:line="360" w:lineRule="auto"/>
              <w:rPr>
                <w:rFonts w:ascii="宋体" w:hAnsi="宋体"/>
              </w:rPr>
            </w:pPr>
          </w:p>
        </w:tc>
        <w:tc>
          <w:tcPr>
            <w:tcW w:w="1037" w:type="dxa"/>
            <w:tcBorders>
              <w:top w:val="single" w:sz="4" w:space="0" w:color="auto"/>
              <w:left w:val="nil"/>
              <w:bottom w:val="single" w:sz="12" w:space="0" w:color="auto"/>
              <w:right w:val="nil"/>
            </w:tcBorders>
          </w:tcPr>
          <w:p w:rsidR="006863B7" w:rsidRPr="006863B7" w:rsidRDefault="006863B7" w:rsidP="00B96FA5">
            <w:pPr>
              <w:spacing w:line="360" w:lineRule="auto"/>
            </w:pPr>
            <w:r w:rsidRPr="006863B7">
              <w:t>L2SH</w:t>
            </w:r>
          </w:p>
        </w:tc>
        <w:tc>
          <w:tcPr>
            <w:tcW w:w="1037" w:type="dxa"/>
            <w:tcBorders>
              <w:left w:val="nil"/>
              <w:bottom w:val="single" w:sz="12" w:space="0" w:color="auto"/>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.9972</w:t>
            </w:r>
          </w:p>
        </w:tc>
        <w:tc>
          <w:tcPr>
            <w:tcW w:w="1037" w:type="dxa"/>
            <w:tcBorders>
              <w:left w:val="nil"/>
              <w:bottom w:val="single" w:sz="12" w:space="0" w:color="auto"/>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.9881</w:t>
            </w:r>
          </w:p>
        </w:tc>
        <w:tc>
          <w:tcPr>
            <w:tcW w:w="1037" w:type="dxa"/>
            <w:tcBorders>
              <w:left w:val="nil"/>
              <w:bottom w:val="single" w:sz="12" w:space="0" w:color="auto"/>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.9893</w:t>
            </w:r>
          </w:p>
        </w:tc>
        <w:tc>
          <w:tcPr>
            <w:tcW w:w="1037" w:type="dxa"/>
            <w:tcBorders>
              <w:left w:val="nil"/>
              <w:bottom w:val="single" w:sz="12" w:space="0" w:color="auto"/>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.9942</w:t>
            </w:r>
          </w:p>
        </w:tc>
        <w:tc>
          <w:tcPr>
            <w:tcW w:w="1037" w:type="dxa"/>
            <w:tcBorders>
              <w:left w:val="nil"/>
              <w:bottom w:val="single" w:sz="12" w:space="0" w:color="auto"/>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.9936</w:t>
            </w:r>
          </w:p>
        </w:tc>
        <w:tc>
          <w:tcPr>
            <w:tcW w:w="1038" w:type="dxa"/>
            <w:tcBorders>
              <w:left w:val="nil"/>
              <w:bottom w:val="single" w:sz="12" w:space="0" w:color="auto"/>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.9904</w:t>
            </w:r>
          </w:p>
        </w:tc>
      </w:tr>
    </w:tbl>
    <w:p w:rsidR="00284C93" w:rsidRDefault="00E50062" w:rsidP="00B96FA5">
      <w:pPr>
        <w:pStyle w:val="2"/>
        <w:spacing w:line="360" w:lineRule="auto"/>
        <w:rPr>
          <w:rFonts w:ascii="宋体" w:eastAsia="宋体" w:hAnsi="宋体"/>
          <w:sz w:val="21"/>
          <w:szCs w:val="21"/>
        </w:rPr>
      </w:pPr>
      <w:r>
        <w:rPr>
          <w:rFonts w:ascii="宋体" w:eastAsia="宋体" w:hAnsi="宋体"/>
          <w:sz w:val="21"/>
          <w:szCs w:val="21"/>
        </w:rPr>
        <w:t>4</w:t>
      </w:r>
      <w:r w:rsidR="00284C93" w:rsidRPr="00DF3618">
        <w:rPr>
          <w:rFonts w:ascii="宋体" w:eastAsia="宋体" w:hAnsi="宋体"/>
          <w:sz w:val="21"/>
          <w:szCs w:val="21"/>
        </w:rPr>
        <w:t>.</w:t>
      </w:r>
      <w:r w:rsidR="00284C93">
        <w:rPr>
          <w:rFonts w:ascii="宋体" w:eastAsia="宋体" w:hAnsi="宋体"/>
          <w:sz w:val="21"/>
          <w:szCs w:val="21"/>
        </w:rPr>
        <w:t>4</w:t>
      </w:r>
      <w:r w:rsidR="00284C93" w:rsidRPr="00DF3618">
        <w:rPr>
          <w:rFonts w:ascii="宋体" w:eastAsia="宋体" w:hAnsi="宋体"/>
          <w:sz w:val="21"/>
          <w:szCs w:val="21"/>
        </w:rPr>
        <w:t xml:space="preserve"> </w:t>
      </w:r>
      <w:r>
        <w:rPr>
          <w:rFonts w:ascii="宋体" w:eastAsia="宋体" w:hAnsi="宋体" w:hint="eastAsia"/>
          <w:sz w:val="21"/>
          <w:szCs w:val="21"/>
        </w:rPr>
        <w:t>模型分析</w:t>
      </w:r>
    </w:p>
    <w:p w:rsidR="00B96FA5" w:rsidRDefault="00E50062" w:rsidP="00B96FA5">
      <w:pPr>
        <w:rPr>
          <w:rFonts w:ascii="Times New Roman" w:eastAsia="宋体" w:hAnsi="Times New Roman" w:cs="Times New Roman"/>
        </w:rPr>
      </w:pPr>
      <w:r w:rsidRPr="00E50062">
        <w:rPr>
          <w:rFonts w:ascii="Times New Roman" w:eastAsia="宋体" w:hAnsi="Times New Roman" w:cs="Times New Roman"/>
        </w:rPr>
        <w:t>(1)</w:t>
      </w:r>
      <w:r w:rsidRPr="00E50062">
        <w:rPr>
          <w:rFonts w:ascii="Times New Roman" w:eastAsia="宋体" w:hAnsi="Times New Roman" w:cs="Times New Roman"/>
        </w:rPr>
        <w:t>参数</w:t>
      </w:r>
      <w:r w:rsidRPr="00E50062">
        <w:rPr>
          <w:rFonts w:ascii="Times New Roman" w:eastAsia="宋体" w:hAnsi="Times New Roman" w:cs="Times New Roman"/>
        </w:rPr>
        <w:t xml:space="preserve"> $ \alpha $ </w:t>
      </w:r>
      <w:r w:rsidRPr="00E50062">
        <w:rPr>
          <w:rFonts w:ascii="Times New Roman" w:eastAsia="宋体" w:hAnsi="Times New Roman" w:cs="Times New Roman"/>
        </w:rPr>
        <w:t>值的影响</w:t>
      </w:r>
    </w:p>
    <w:p w:rsidR="00E50062" w:rsidRPr="00E50062" w:rsidRDefault="00E50062" w:rsidP="00E50062">
      <w:pPr>
        <w:ind w:firstLine="420"/>
        <w:rPr>
          <w:rFonts w:ascii="Times New Roman" w:eastAsia="宋体" w:hAnsi="Times New Roman" w:cs="Times New Roman" w:hint="eastAsia"/>
        </w:rPr>
      </w:pPr>
      <w:r w:rsidRPr="00E50062">
        <w:rPr>
          <w:rFonts w:ascii="Times New Roman" w:eastAsia="宋体" w:hAnsi="Times New Roman" w:cs="Times New Roman" w:hint="eastAsia"/>
        </w:rPr>
        <w:t>在本文的方法中</w:t>
      </w:r>
      <w:r w:rsidRPr="00E50062">
        <w:rPr>
          <w:rFonts w:ascii="Times New Roman" w:eastAsia="宋体" w:hAnsi="Times New Roman" w:cs="Times New Roman"/>
        </w:rPr>
        <w:t>,</w:t>
      </w:r>
      <w:r w:rsidRPr="00E50062">
        <w:rPr>
          <w:rFonts w:ascii="Times New Roman" w:eastAsia="宋体" w:hAnsi="Times New Roman" w:cs="Times New Roman"/>
        </w:rPr>
        <w:t>参数</w:t>
      </w:r>
      <w:r w:rsidRPr="00E50062">
        <w:rPr>
          <w:rFonts w:ascii="Times New Roman" w:eastAsia="宋体" w:hAnsi="Times New Roman" w:cs="Times New Roman"/>
        </w:rPr>
        <w:t xml:space="preserve"> $ \alpha $  </w:t>
      </w:r>
      <w:r w:rsidRPr="00E50062">
        <w:rPr>
          <w:rFonts w:ascii="Times New Roman" w:eastAsia="宋体" w:hAnsi="Times New Roman" w:cs="Times New Roman"/>
        </w:rPr>
        <w:t>是决定</w:t>
      </w:r>
      <w:r w:rsidRPr="00E50062">
        <w:rPr>
          <w:rFonts w:ascii="Times New Roman" w:eastAsia="宋体" w:hAnsi="Times New Roman" w:cs="Times New Roman"/>
        </w:rPr>
        <w:t xml:space="preserve"> NEMF </w:t>
      </w:r>
      <w:r w:rsidRPr="00E50062">
        <w:rPr>
          <w:rFonts w:ascii="Times New Roman" w:eastAsia="宋体" w:hAnsi="Times New Roman" w:cs="Times New Roman"/>
        </w:rPr>
        <w:t>方法依靠相似用户和相似项目的权重</w:t>
      </w:r>
      <w:r w:rsidRPr="00E50062">
        <w:rPr>
          <w:rFonts w:ascii="Times New Roman" w:eastAsia="宋体" w:hAnsi="Times New Roman" w:cs="Times New Roman"/>
        </w:rPr>
        <w:t>,</w:t>
      </w:r>
      <w:r w:rsidRPr="00E50062">
        <w:rPr>
          <w:rFonts w:ascii="Times New Roman" w:eastAsia="宋体" w:hAnsi="Times New Roman" w:cs="Times New Roman"/>
        </w:rPr>
        <w:t>若</w:t>
      </w:r>
      <w:r w:rsidRPr="00E50062">
        <w:rPr>
          <w:rFonts w:ascii="Times New Roman" w:eastAsia="宋体" w:hAnsi="Times New Roman" w:cs="Times New Roman"/>
        </w:rPr>
        <w:t xml:space="preserve"> $ \alpha $=1 </w:t>
      </w:r>
      <w:r w:rsidRPr="00E50062">
        <w:rPr>
          <w:rFonts w:ascii="Times New Roman" w:eastAsia="宋体" w:hAnsi="Times New Roman" w:cs="Times New Roman"/>
        </w:rPr>
        <w:t>时</w:t>
      </w:r>
      <w:r w:rsidRPr="00E50062">
        <w:rPr>
          <w:rFonts w:ascii="Times New Roman" w:eastAsia="宋体" w:hAnsi="Times New Roman" w:cs="Times New Roman"/>
        </w:rPr>
        <w:t>,</w:t>
      </w:r>
      <w:r w:rsidRPr="00E50062">
        <w:rPr>
          <w:rFonts w:ascii="Times New Roman" w:eastAsia="宋体" w:hAnsi="Times New Roman" w:cs="Times New Roman"/>
        </w:rPr>
        <w:t>仅使用基于用户的方法进行预测</w:t>
      </w:r>
      <w:r w:rsidRPr="00E50062">
        <w:rPr>
          <w:rFonts w:ascii="Times New Roman" w:eastAsia="宋体" w:hAnsi="Times New Roman" w:cs="Times New Roman"/>
        </w:rPr>
        <w:t>;</w:t>
      </w:r>
      <w:r w:rsidRPr="00E50062">
        <w:rPr>
          <w:rFonts w:ascii="Times New Roman" w:eastAsia="宋体" w:hAnsi="Times New Roman" w:cs="Times New Roman"/>
        </w:rPr>
        <w:t>若</w:t>
      </w:r>
      <w:r w:rsidRPr="00E50062">
        <w:rPr>
          <w:rFonts w:ascii="Times New Roman" w:eastAsia="宋体" w:hAnsi="Times New Roman" w:cs="Times New Roman"/>
        </w:rPr>
        <w:t xml:space="preserve"> $ \alpha $=0 </w:t>
      </w:r>
      <w:r w:rsidRPr="00E50062">
        <w:rPr>
          <w:rFonts w:ascii="Times New Roman" w:eastAsia="宋体" w:hAnsi="Times New Roman" w:cs="Times New Roman"/>
        </w:rPr>
        <w:t>时</w:t>
      </w:r>
      <w:r w:rsidRPr="00E50062">
        <w:rPr>
          <w:rFonts w:ascii="Times New Roman" w:eastAsia="宋体" w:hAnsi="Times New Roman" w:cs="Times New Roman"/>
        </w:rPr>
        <w:t>,</w:t>
      </w:r>
      <w:r w:rsidRPr="00E50062">
        <w:rPr>
          <w:rFonts w:ascii="Times New Roman" w:eastAsia="宋体" w:hAnsi="Times New Roman" w:cs="Times New Roman"/>
        </w:rPr>
        <w:t>仅使用基于项目的方法进行预测</w:t>
      </w:r>
      <w:r w:rsidRPr="00E50062">
        <w:rPr>
          <w:rFonts w:ascii="Times New Roman" w:eastAsia="宋体" w:hAnsi="Times New Roman" w:cs="Times New Roman"/>
        </w:rPr>
        <w:t>.</w:t>
      </w:r>
      <w:r w:rsidRPr="00E50062">
        <w:rPr>
          <w:rFonts w:ascii="Times New Roman" w:eastAsia="宋体" w:hAnsi="Times New Roman" w:cs="Times New Roman"/>
        </w:rPr>
        <w:t>为研究</w:t>
      </w:r>
      <w:r w:rsidRPr="00E50062">
        <w:rPr>
          <w:rFonts w:ascii="Times New Roman" w:eastAsia="宋体" w:hAnsi="Times New Roman" w:cs="Times New Roman"/>
        </w:rPr>
        <w:t xml:space="preserve"> $ \alpha $ </w:t>
      </w:r>
      <w:r w:rsidRPr="00E50062">
        <w:rPr>
          <w:rFonts w:ascii="Times New Roman" w:eastAsia="宋体" w:hAnsi="Times New Roman" w:cs="Times New Roman"/>
        </w:rPr>
        <w:t>对预测结果的影响</w:t>
      </w:r>
      <w:r w:rsidRPr="00E50062">
        <w:rPr>
          <w:rFonts w:ascii="Times New Roman" w:eastAsia="宋体" w:hAnsi="Times New Roman" w:cs="Times New Roman"/>
        </w:rPr>
        <w:t>,</w:t>
      </w:r>
      <w:r w:rsidRPr="00E50062">
        <w:rPr>
          <w:rFonts w:ascii="Times New Roman" w:eastAsia="宋体" w:hAnsi="Times New Roman" w:cs="Times New Roman"/>
        </w:rPr>
        <w:t>本文在</w:t>
      </w:r>
      <w:r w:rsidRPr="00E50062">
        <w:rPr>
          <w:rFonts w:ascii="Times New Roman" w:eastAsia="宋体" w:hAnsi="Times New Roman" w:cs="Times New Roman"/>
        </w:rPr>
        <w:t xml:space="preserve"> MovieLens </w:t>
      </w:r>
      <w:r w:rsidRPr="00E50062">
        <w:rPr>
          <w:rFonts w:ascii="Times New Roman" w:eastAsia="宋体" w:hAnsi="Times New Roman" w:cs="Times New Roman"/>
        </w:rPr>
        <w:t>和</w:t>
      </w:r>
      <w:r w:rsidRPr="00E50062">
        <w:rPr>
          <w:rFonts w:ascii="Times New Roman" w:eastAsia="宋体" w:hAnsi="Times New Roman" w:cs="Times New Roman"/>
        </w:rPr>
        <w:t xml:space="preserve"> GoodBooks </w:t>
      </w:r>
      <w:r w:rsidRPr="00E50062">
        <w:rPr>
          <w:rFonts w:ascii="Times New Roman" w:eastAsia="宋体" w:hAnsi="Times New Roman" w:cs="Times New Roman"/>
        </w:rPr>
        <w:t>数</w:t>
      </w:r>
      <w:r w:rsidRPr="00E50062">
        <w:rPr>
          <w:rFonts w:ascii="Times New Roman" w:eastAsia="宋体" w:hAnsi="Times New Roman" w:cs="Times New Roman"/>
        </w:rPr>
        <w:lastRenderedPageBreak/>
        <w:t>据集上</w:t>
      </w:r>
      <w:r w:rsidRPr="00E50062">
        <w:rPr>
          <w:rFonts w:ascii="Times New Roman" w:eastAsia="宋体" w:hAnsi="Times New Roman" w:cs="Times New Roman"/>
        </w:rPr>
        <w:t>,</w:t>
      </w:r>
      <w:r w:rsidRPr="00E50062">
        <w:rPr>
          <w:rFonts w:ascii="Times New Roman" w:eastAsia="宋体" w:hAnsi="Times New Roman" w:cs="Times New Roman"/>
        </w:rPr>
        <w:t>设置矩阵维度为</w:t>
      </w:r>
      <w:r w:rsidRPr="00E50062">
        <w:rPr>
          <w:rFonts w:ascii="Times New Roman" w:eastAsia="宋体" w:hAnsi="Times New Roman" w:cs="Times New Roman"/>
        </w:rPr>
        <w:t xml:space="preserve"> 10,</w:t>
      </w:r>
      <w:r w:rsidRPr="00E50062">
        <w:rPr>
          <w:rFonts w:ascii="Times New Roman" w:eastAsia="宋体" w:hAnsi="Times New Roman" w:cs="Times New Roman"/>
        </w:rPr>
        <w:t>相似阈值为</w:t>
      </w:r>
      <w:r w:rsidRPr="00E50062">
        <w:rPr>
          <w:rFonts w:ascii="Times New Roman" w:eastAsia="宋体" w:hAnsi="Times New Roman" w:cs="Times New Roman"/>
        </w:rPr>
        <w:t xml:space="preserve"> 0,$ \alpha $ </w:t>
      </w:r>
      <w:r w:rsidRPr="00E50062">
        <w:rPr>
          <w:rFonts w:ascii="Times New Roman" w:eastAsia="宋体" w:hAnsi="Times New Roman" w:cs="Times New Roman"/>
        </w:rPr>
        <w:t>的值从</w:t>
      </w:r>
      <w:r w:rsidRPr="00E50062">
        <w:rPr>
          <w:rFonts w:ascii="Times New Roman" w:eastAsia="宋体" w:hAnsi="Times New Roman" w:cs="Times New Roman"/>
        </w:rPr>
        <w:t xml:space="preserve"> 0.0 </w:t>
      </w:r>
      <w:r w:rsidRPr="00E50062">
        <w:rPr>
          <w:rFonts w:ascii="Times New Roman" w:eastAsia="宋体" w:hAnsi="Times New Roman" w:cs="Times New Roman"/>
        </w:rPr>
        <w:t>到</w:t>
      </w:r>
      <w:r w:rsidRPr="00E50062">
        <w:rPr>
          <w:rFonts w:ascii="Times New Roman" w:eastAsia="宋体" w:hAnsi="Times New Roman" w:cs="Times New Roman"/>
        </w:rPr>
        <w:t xml:space="preserve"> 1.0 </w:t>
      </w:r>
      <w:r w:rsidRPr="00E50062">
        <w:rPr>
          <w:rFonts w:ascii="Times New Roman" w:eastAsia="宋体" w:hAnsi="Times New Roman" w:cs="Times New Roman"/>
        </w:rPr>
        <w:t>并以</w:t>
      </w:r>
      <w:r w:rsidRPr="00E50062">
        <w:rPr>
          <w:rFonts w:ascii="Times New Roman" w:eastAsia="宋体" w:hAnsi="Times New Roman" w:cs="Times New Roman"/>
        </w:rPr>
        <w:t xml:space="preserve"> 0.1 </w:t>
      </w:r>
      <w:r w:rsidRPr="00E50062">
        <w:rPr>
          <w:rFonts w:ascii="Times New Roman" w:eastAsia="宋体" w:hAnsi="Times New Roman" w:cs="Times New Roman"/>
        </w:rPr>
        <w:t>的间隔逐渐增加</w:t>
      </w:r>
      <w:r w:rsidRPr="00E50062">
        <w:rPr>
          <w:rFonts w:ascii="Times New Roman" w:eastAsia="宋体" w:hAnsi="Times New Roman" w:cs="Times New Roman"/>
        </w:rPr>
        <w:t>,</w:t>
      </w:r>
      <w:r w:rsidRPr="00E50062">
        <w:rPr>
          <w:rFonts w:ascii="Times New Roman" w:eastAsia="宋体" w:hAnsi="Times New Roman" w:cs="Times New Roman"/>
        </w:rPr>
        <w:t>观察对</w:t>
      </w:r>
      <w:r w:rsidRPr="00E50062">
        <w:rPr>
          <w:rFonts w:ascii="Times New Roman" w:eastAsia="宋体" w:hAnsi="Times New Roman" w:cs="Times New Roman"/>
        </w:rPr>
        <w:t xml:space="preserve"> MAE </w:t>
      </w:r>
      <w:r w:rsidRPr="00E50062">
        <w:rPr>
          <w:rFonts w:ascii="Times New Roman" w:eastAsia="宋体" w:hAnsi="Times New Roman" w:cs="Times New Roman"/>
        </w:rPr>
        <w:t>和</w:t>
      </w:r>
      <w:r w:rsidRPr="00E50062">
        <w:rPr>
          <w:rFonts w:ascii="Times New Roman" w:eastAsia="宋体" w:hAnsi="Times New Roman" w:cs="Times New Roman"/>
        </w:rPr>
        <w:t xml:space="preserve"> RMSE </w:t>
      </w:r>
      <w:r w:rsidRPr="00E50062">
        <w:rPr>
          <w:rFonts w:ascii="Times New Roman" w:eastAsia="宋体" w:hAnsi="Times New Roman" w:cs="Times New Roman"/>
        </w:rPr>
        <w:t>的影响</w:t>
      </w:r>
      <w:r w:rsidRPr="00E50062">
        <w:rPr>
          <w:rFonts w:ascii="Times New Roman" w:eastAsia="宋体" w:hAnsi="Times New Roman" w:cs="Times New Roman"/>
        </w:rPr>
        <w:t>,</w:t>
      </w:r>
      <w:r w:rsidRPr="00E50062">
        <w:rPr>
          <w:rFonts w:ascii="Times New Roman" w:eastAsia="宋体" w:hAnsi="Times New Roman" w:cs="Times New Roman"/>
        </w:rPr>
        <w:t>实验结果如图</w:t>
      </w:r>
      <w:r w:rsidRPr="00E50062">
        <w:rPr>
          <w:rFonts w:ascii="Times New Roman" w:eastAsia="宋体" w:hAnsi="Times New Roman" w:cs="Times New Roman"/>
        </w:rPr>
        <w:t xml:space="preserve"> \ref{fig:alpha} </w:t>
      </w:r>
      <w:r w:rsidRPr="00E50062">
        <w:rPr>
          <w:rFonts w:ascii="Times New Roman" w:eastAsia="宋体" w:hAnsi="Times New Roman" w:cs="Times New Roman"/>
        </w:rPr>
        <w:t>所示</w:t>
      </w:r>
      <w:r w:rsidRPr="00E50062">
        <w:rPr>
          <w:rFonts w:ascii="Times New Roman" w:eastAsia="宋体" w:hAnsi="Times New Roman" w:cs="Times New Roman"/>
        </w:rPr>
        <w:t>.</w:t>
      </w:r>
    </w:p>
    <w:p w:rsidR="00E50062" w:rsidRPr="00B96FA5" w:rsidRDefault="00E50062" w:rsidP="00E50062">
      <w:pPr>
        <w:ind w:firstLine="420"/>
        <w:rPr>
          <w:rFonts w:ascii="Times New Roman" w:eastAsia="宋体" w:hAnsi="Times New Roman" w:cs="Times New Roman" w:hint="eastAsia"/>
        </w:rPr>
      </w:pPr>
      <w:r w:rsidRPr="00E50062">
        <w:rPr>
          <w:rFonts w:ascii="Times New Roman" w:eastAsia="宋体" w:hAnsi="Times New Roman" w:cs="Times New Roman" w:hint="eastAsia"/>
        </w:rPr>
        <w:t>其中</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\ref{fig:alpha}(a)</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\ref{fig:alpha}(b)</w:t>
      </w:r>
      <w:r w:rsidRPr="00E50062">
        <w:rPr>
          <w:rFonts w:ascii="Times New Roman" w:eastAsia="宋体" w:hAnsi="Times New Roman" w:cs="Times New Roman"/>
        </w:rPr>
        <w:t>是两个数据集在</w:t>
      </w:r>
      <w:r w:rsidRPr="00E50062">
        <w:rPr>
          <w:rFonts w:ascii="Times New Roman" w:eastAsia="宋体" w:hAnsi="Times New Roman" w:cs="Times New Roman"/>
        </w:rPr>
        <w:t>RMSE</w:t>
      </w:r>
      <w:r w:rsidRPr="00E50062">
        <w:rPr>
          <w:rFonts w:ascii="Times New Roman" w:eastAsia="宋体" w:hAnsi="Times New Roman" w:cs="Times New Roman"/>
        </w:rPr>
        <w:t>的实验结果</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\ref{fig:alpha}(c)</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\ref{fig:alpha}(d)</w:t>
      </w:r>
      <w:r w:rsidRPr="00E50062">
        <w:rPr>
          <w:rFonts w:ascii="Times New Roman" w:eastAsia="宋体" w:hAnsi="Times New Roman" w:cs="Times New Roman"/>
        </w:rPr>
        <w:t>是在</w:t>
      </w:r>
      <w:r w:rsidRPr="00E50062">
        <w:rPr>
          <w:rFonts w:ascii="Times New Roman" w:eastAsia="宋体" w:hAnsi="Times New Roman" w:cs="Times New Roman"/>
        </w:rPr>
        <w:t>MAE</w:t>
      </w:r>
      <w:r w:rsidRPr="00E50062">
        <w:rPr>
          <w:rFonts w:ascii="Times New Roman" w:eastAsia="宋体" w:hAnsi="Times New Roman" w:cs="Times New Roman"/>
        </w:rPr>
        <w:t>上的实验结果</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 </w:t>
      </w:r>
      <w:r w:rsidRPr="00E50062">
        <w:rPr>
          <w:rFonts w:ascii="Times New Roman" w:eastAsia="宋体" w:hAnsi="Times New Roman" w:cs="Times New Roman"/>
        </w:rPr>
        <w:t>的实验结果</w:t>
      </w:r>
      <w:r w:rsidRPr="00E50062">
        <w:rPr>
          <w:rFonts w:ascii="Times New Roman" w:eastAsia="宋体" w:hAnsi="Times New Roman" w:cs="Times New Roman"/>
        </w:rPr>
        <w:t xml:space="preserve"> </w:t>
      </w:r>
      <w:r w:rsidRPr="00E50062">
        <w:rPr>
          <w:rFonts w:ascii="Times New Roman" w:eastAsia="宋体" w:hAnsi="Times New Roman" w:cs="Times New Roman"/>
        </w:rPr>
        <w:t>表明</w:t>
      </w:r>
      <w:r w:rsidRPr="00E50062">
        <w:rPr>
          <w:rFonts w:ascii="Times New Roman" w:eastAsia="宋体" w:hAnsi="Times New Roman" w:cs="Times New Roman"/>
        </w:rPr>
        <w:t>,</w:t>
      </w:r>
      <w:r w:rsidRPr="00E50062">
        <w:rPr>
          <w:rFonts w:ascii="Times New Roman" w:eastAsia="宋体" w:hAnsi="Times New Roman" w:cs="Times New Roman"/>
        </w:rPr>
        <w:t>参数</w:t>
      </w:r>
      <w:r w:rsidRPr="00E50062">
        <w:rPr>
          <w:rFonts w:ascii="Times New Roman" w:eastAsia="宋体" w:hAnsi="Times New Roman" w:cs="Times New Roman"/>
        </w:rPr>
        <w:t xml:space="preserve"> $ \alpha $ </w:t>
      </w:r>
      <w:r w:rsidRPr="00E50062">
        <w:rPr>
          <w:rFonts w:ascii="Times New Roman" w:eastAsia="宋体" w:hAnsi="Times New Roman" w:cs="Times New Roman"/>
        </w:rPr>
        <w:t>的值对</w:t>
      </w:r>
      <w:r w:rsidRPr="00E50062">
        <w:rPr>
          <w:rFonts w:ascii="Times New Roman" w:eastAsia="宋体" w:hAnsi="Times New Roman" w:cs="Times New Roman"/>
        </w:rPr>
        <w:t xml:space="preserve"> NIMF </w:t>
      </w:r>
      <w:r w:rsidRPr="00E50062">
        <w:rPr>
          <w:rFonts w:ascii="Times New Roman" w:eastAsia="宋体" w:hAnsi="Times New Roman" w:cs="Times New Roman"/>
        </w:rPr>
        <w:t>方法的预测精度有很重要的影响</w:t>
      </w:r>
      <w:r w:rsidRPr="00E50062">
        <w:rPr>
          <w:rFonts w:ascii="Times New Roman" w:eastAsia="宋体" w:hAnsi="Times New Roman" w:cs="Times New Roman"/>
        </w:rPr>
        <w:t>.</w:t>
      </w:r>
      <w:r w:rsidRPr="00E50062">
        <w:rPr>
          <w:rFonts w:ascii="Times New Roman" w:eastAsia="宋体" w:hAnsi="Times New Roman" w:cs="Times New Roman"/>
        </w:rPr>
        <w:t>从图</w:t>
      </w:r>
      <w:r w:rsidRPr="00E50062">
        <w:rPr>
          <w:rFonts w:ascii="Times New Roman" w:eastAsia="宋体" w:hAnsi="Times New Roman" w:cs="Times New Roman"/>
        </w:rPr>
        <w:t xml:space="preserve"> \ref{fig:alpha}(a)</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\ref{fig:alpha}(c)</w:t>
      </w:r>
      <w:r w:rsidRPr="00E50062">
        <w:rPr>
          <w:rFonts w:ascii="Times New Roman" w:eastAsia="宋体" w:hAnsi="Times New Roman" w:cs="Times New Roman"/>
        </w:rPr>
        <w:t>中看出</w:t>
      </w:r>
      <w:r w:rsidRPr="00E50062">
        <w:rPr>
          <w:rFonts w:ascii="Times New Roman" w:eastAsia="宋体" w:hAnsi="Times New Roman" w:cs="Times New Roman"/>
        </w:rPr>
        <w:t>,</w:t>
      </w:r>
      <w:r w:rsidRPr="00E50062">
        <w:rPr>
          <w:rFonts w:ascii="Times New Roman" w:eastAsia="宋体" w:hAnsi="Times New Roman" w:cs="Times New Roman"/>
        </w:rPr>
        <w:t>一开始</w:t>
      </w:r>
      <w:r w:rsidRPr="00E50062">
        <w:rPr>
          <w:rFonts w:ascii="Times New Roman" w:eastAsia="宋体" w:hAnsi="Times New Roman" w:cs="Times New Roman"/>
        </w:rPr>
        <w:t>,</w:t>
      </w:r>
      <w:r w:rsidRPr="00E50062">
        <w:rPr>
          <w:rFonts w:ascii="Times New Roman" w:eastAsia="宋体" w:hAnsi="Times New Roman" w:cs="Times New Roman"/>
        </w:rPr>
        <w:t>随着</w:t>
      </w:r>
      <w:r w:rsidRPr="00E50062">
        <w:rPr>
          <w:rFonts w:ascii="Times New Roman" w:eastAsia="宋体" w:hAnsi="Times New Roman" w:cs="Times New Roman"/>
        </w:rPr>
        <w:t xml:space="preserve"> $ \alpha $  </w:t>
      </w:r>
      <w:r w:rsidRPr="00E50062">
        <w:rPr>
          <w:rFonts w:ascii="Times New Roman" w:eastAsia="宋体" w:hAnsi="Times New Roman" w:cs="Times New Roman"/>
        </w:rPr>
        <w:t>值的增大</w:t>
      </w:r>
      <w:r w:rsidRPr="00E50062">
        <w:rPr>
          <w:rFonts w:ascii="Times New Roman" w:eastAsia="宋体" w:hAnsi="Times New Roman" w:cs="Times New Roman"/>
        </w:rPr>
        <w:t>,</w:t>
      </w:r>
      <w:r w:rsidRPr="00E50062">
        <w:rPr>
          <w:rFonts w:ascii="Times New Roman" w:eastAsia="宋体" w:hAnsi="Times New Roman" w:cs="Times New Roman"/>
        </w:rPr>
        <w:t>预测精度一直在</w:t>
      </w:r>
      <w:r w:rsidRPr="00E50062">
        <w:rPr>
          <w:rFonts w:ascii="Times New Roman" w:eastAsia="宋体" w:hAnsi="Times New Roman" w:cs="Times New Roman" w:hint="eastAsia"/>
        </w:rPr>
        <w:t>提高</w:t>
      </w:r>
      <w:r w:rsidRPr="00E50062">
        <w:rPr>
          <w:rFonts w:ascii="Times New Roman" w:eastAsia="宋体" w:hAnsi="Times New Roman" w:cs="Times New Roman"/>
        </w:rPr>
        <w:t>,</w:t>
      </w:r>
      <w:r w:rsidRPr="00E50062">
        <w:rPr>
          <w:rFonts w:ascii="Times New Roman" w:eastAsia="宋体" w:hAnsi="Times New Roman" w:cs="Times New Roman"/>
        </w:rPr>
        <w:t>当预测精度达到最大值之后</w:t>
      </w:r>
      <w:r w:rsidRPr="00E50062">
        <w:rPr>
          <w:rFonts w:ascii="Times New Roman" w:eastAsia="宋体" w:hAnsi="Times New Roman" w:cs="Times New Roman"/>
        </w:rPr>
        <w:t>,</w:t>
      </w:r>
      <w:r w:rsidRPr="00E50062">
        <w:rPr>
          <w:rFonts w:ascii="Times New Roman" w:eastAsia="宋体" w:hAnsi="Times New Roman" w:cs="Times New Roman"/>
        </w:rPr>
        <w:t>随着</w:t>
      </w:r>
      <w:r w:rsidRPr="00E50062">
        <w:rPr>
          <w:rFonts w:ascii="Times New Roman" w:eastAsia="宋体" w:hAnsi="Times New Roman" w:cs="Times New Roman"/>
        </w:rPr>
        <w:t xml:space="preserve"> $ \alpha $  </w:t>
      </w:r>
      <w:r w:rsidRPr="00E50062">
        <w:rPr>
          <w:rFonts w:ascii="Times New Roman" w:eastAsia="宋体" w:hAnsi="Times New Roman" w:cs="Times New Roman"/>
        </w:rPr>
        <w:t>值的增大</w:t>
      </w:r>
      <w:r w:rsidRPr="00E50062">
        <w:rPr>
          <w:rFonts w:ascii="Times New Roman" w:eastAsia="宋体" w:hAnsi="Times New Roman" w:cs="Times New Roman"/>
        </w:rPr>
        <w:t xml:space="preserve"> ,</w:t>
      </w:r>
      <w:r w:rsidRPr="00E50062">
        <w:rPr>
          <w:rFonts w:ascii="Times New Roman" w:eastAsia="宋体" w:hAnsi="Times New Roman" w:cs="Times New Roman"/>
        </w:rPr>
        <w:t>预测精度开始降低</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\ref{fig:alpha}(a)</w:t>
      </w:r>
      <w:r w:rsidRPr="00E50062">
        <w:rPr>
          <w:rFonts w:ascii="Times New Roman" w:eastAsia="宋体" w:hAnsi="Times New Roman" w:cs="Times New Roman"/>
        </w:rPr>
        <w:t>中</w:t>
      </w:r>
      <w:r w:rsidRPr="00E50062">
        <w:rPr>
          <w:rFonts w:ascii="Times New Roman" w:eastAsia="宋体" w:hAnsi="Times New Roman" w:cs="Times New Roman"/>
        </w:rPr>
        <w:t xml:space="preserve"> ,</w:t>
      </w:r>
      <w:r w:rsidRPr="00E50062">
        <w:rPr>
          <w:rFonts w:ascii="Times New Roman" w:eastAsia="宋体" w:hAnsi="Times New Roman" w:cs="Times New Roman"/>
        </w:rPr>
        <w:t>在</w:t>
      </w:r>
      <w:r w:rsidRPr="00E50062">
        <w:rPr>
          <w:rFonts w:ascii="Times New Roman" w:eastAsia="宋体" w:hAnsi="Times New Roman" w:cs="Times New Roman"/>
        </w:rPr>
        <w:t xml:space="preserve"> $ \alpha $=0.2 </w:t>
      </w:r>
      <w:r w:rsidRPr="00E50062">
        <w:rPr>
          <w:rFonts w:ascii="Times New Roman" w:eastAsia="宋体" w:hAnsi="Times New Roman" w:cs="Times New Roman"/>
        </w:rPr>
        <w:t>时</w:t>
      </w:r>
      <w:r w:rsidRPr="00E50062">
        <w:rPr>
          <w:rFonts w:ascii="Times New Roman" w:eastAsia="宋体" w:hAnsi="Times New Roman" w:cs="Times New Roman"/>
        </w:rPr>
        <w:t>,</w:t>
      </w:r>
      <w:r w:rsidRPr="00E50062">
        <w:rPr>
          <w:rFonts w:ascii="Times New Roman" w:eastAsia="宋体" w:hAnsi="Times New Roman" w:cs="Times New Roman"/>
        </w:rPr>
        <w:t>预测精度达到最优值</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\ref{fig:alpha}(c)</w:t>
      </w:r>
      <w:r w:rsidRPr="00E50062">
        <w:rPr>
          <w:rFonts w:ascii="Times New Roman" w:eastAsia="宋体" w:hAnsi="Times New Roman" w:cs="Times New Roman"/>
        </w:rPr>
        <w:t>中</w:t>
      </w:r>
      <w:r w:rsidRPr="00E50062">
        <w:rPr>
          <w:rFonts w:ascii="Times New Roman" w:eastAsia="宋体" w:hAnsi="Times New Roman" w:cs="Times New Roman"/>
        </w:rPr>
        <w:t>,</w:t>
      </w:r>
      <w:r w:rsidRPr="00E50062">
        <w:rPr>
          <w:rFonts w:ascii="Times New Roman" w:eastAsia="宋体" w:hAnsi="Times New Roman" w:cs="Times New Roman"/>
        </w:rPr>
        <w:t>在</w:t>
      </w:r>
      <w:r w:rsidRPr="00E50062">
        <w:rPr>
          <w:rFonts w:ascii="Times New Roman" w:eastAsia="宋体" w:hAnsi="Times New Roman" w:cs="Times New Roman"/>
        </w:rPr>
        <w:t xml:space="preserve"> $ \alpha $=0.9 </w:t>
      </w:r>
      <w:r w:rsidRPr="00E50062">
        <w:rPr>
          <w:rFonts w:ascii="Times New Roman" w:eastAsia="宋体" w:hAnsi="Times New Roman" w:cs="Times New Roman"/>
        </w:rPr>
        <w:t>时</w:t>
      </w:r>
      <w:r w:rsidRPr="00E50062">
        <w:rPr>
          <w:rFonts w:ascii="Times New Roman" w:eastAsia="宋体" w:hAnsi="Times New Roman" w:cs="Times New Roman"/>
        </w:rPr>
        <w:t>,</w:t>
      </w:r>
      <w:r w:rsidRPr="00E50062">
        <w:rPr>
          <w:rFonts w:ascii="Times New Roman" w:eastAsia="宋体" w:hAnsi="Times New Roman" w:cs="Times New Roman"/>
        </w:rPr>
        <w:t>预测精度达到最优值</w:t>
      </w:r>
      <w:r w:rsidRPr="00E50062">
        <w:rPr>
          <w:rFonts w:ascii="Times New Roman" w:eastAsia="宋体" w:hAnsi="Times New Roman" w:cs="Times New Roman"/>
        </w:rPr>
        <w:t>.</w:t>
      </w:r>
      <w:r w:rsidRPr="00E50062">
        <w:rPr>
          <w:rFonts w:ascii="Times New Roman" w:eastAsia="宋体" w:hAnsi="Times New Roman" w:cs="Times New Roman"/>
        </w:rPr>
        <w:t>这表明</w:t>
      </w:r>
      <w:r w:rsidRPr="00E50062">
        <w:rPr>
          <w:rFonts w:ascii="Times New Roman" w:eastAsia="宋体" w:hAnsi="Times New Roman" w:cs="Times New Roman"/>
        </w:rPr>
        <w:t>,</w:t>
      </w:r>
      <w:r w:rsidRPr="00E50062">
        <w:rPr>
          <w:rFonts w:ascii="Times New Roman" w:eastAsia="宋体" w:hAnsi="Times New Roman" w:cs="Times New Roman"/>
        </w:rPr>
        <w:t>一个合适的</w:t>
      </w:r>
      <w:r w:rsidRPr="00E50062">
        <w:rPr>
          <w:rFonts w:ascii="Times New Roman" w:eastAsia="宋体" w:hAnsi="Times New Roman" w:cs="Times New Roman"/>
        </w:rPr>
        <w:t xml:space="preserve"> $ \alpha $ </w:t>
      </w:r>
      <w:r w:rsidRPr="00E50062">
        <w:rPr>
          <w:rFonts w:ascii="Times New Roman" w:eastAsia="宋体" w:hAnsi="Times New Roman" w:cs="Times New Roman"/>
        </w:rPr>
        <w:t>值可以达到更好的预测精度</w:t>
      </w:r>
      <w:r w:rsidRPr="00E50062">
        <w:rPr>
          <w:rFonts w:ascii="Times New Roman" w:eastAsia="宋体" w:hAnsi="Times New Roman" w:cs="Times New Roman"/>
        </w:rPr>
        <w:t>.</w:t>
      </w:r>
      <w:r w:rsidRPr="00E50062">
        <w:rPr>
          <w:rFonts w:ascii="Times New Roman" w:eastAsia="宋体" w:hAnsi="Times New Roman" w:cs="Times New Roman"/>
        </w:rPr>
        <w:t>同时</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\ref{fig:alpha}(a)</w:t>
      </w:r>
      <w:r w:rsidRPr="00E50062">
        <w:rPr>
          <w:rFonts w:ascii="Times New Roman" w:eastAsia="宋体" w:hAnsi="Times New Roman" w:cs="Times New Roman"/>
        </w:rPr>
        <w:t>、图</w:t>
      </w:r>
      <w:r w:rsidRPr="00E50062">
        <w:rPr>
          <w:rFonts w:ascii="Times New Roman" w:eastAsia="宋体" w:hAnsi="Times New Roman" w:cs="Times New Roman"/>
        </w:rPr>
        <w:t>\ref{fig:alpha}(c)</w:t>
      </w:r>
      <w:r w:rsidRPr="00E50062">
        <w:rPr>
          <w:rFonts w:ascii="Times New Roman" w:eastAsia="宋体" w:hAnsi="Times New Roman" w:cs="Times New Roman"/>
        </w:rPr>
        <w:t>的结果表明</w:t>
      </w:r>
      <w:r w:rsidRPr="00E50062">
        <w:rPr>
          <w:rFonts w:ascii="Times New Roman" w:eastAsia="宋体" w:hAnsi="Times New Roman" w:cs="Times New Roman"/>
        </w:rPr>
        <w:t>,</w:t>
      </w:r>
      <w:r w:rsidRPr="00E50062">
        <w:rPr>
          <w:rFonts w:ascii="Times New Roman" w:eastAsia="宋体" w:hAnsi="Times New Roman" w:cs="Times New Roman"/>
        </w:rPr>
        <w:t>在不同的数据集上</w:t>
      </w:r>
      <w:r w:rsidRPr="00E50062">
        <w:rPr>
          <w:rFonts w:ascii="Times New Roman" w:eastAsia="宋体" w:hAnsi="Times New Roman" w:cs="Times New Roman"/>
        </w:rPr>
        <w:t>,</w:t>
      </w:r>
      <w:r w:rsidRPr="00E50062">
        <w:rPr>
          <w:rFonts w:ascii="Times New Roman" w:eastAsia="宋体" w:hAnsi="Times New Roman" w:cs="Times New Roman"/>
        </w:rPr>
        <w:t>达到最优预测精度时的</w:t>
      </w:r>
      <w:r w:rsidRPr="00E50062">
        <w:rPr>
          <w:rFonts w:ascii="Times New Roman" w:eastAsia="宋体" w:hAnsi="Times New Roman" w:cs="Times New Roman"/>
        </w:rPr>
        <w:t xml:space="preserve"> $ \alpha $  </w:t>
      </w:r>
      <w:r w:rsidRPr="00E50062">
        <w:rPr>
          <w:rFonts w:ascii="Times New Roman" w:eastAsia="宋体" w:hAnsi="Times New Roman" w:cs="Times New Roman"/>
        </w:rPr>
        <w:t>值是不一样的</w:t>
      </w:r>
      <w:r w:rsidRPr="00E50062">
        <w:rPr>
          <w:rFonts w:ascii="Times New Roman" w:eastAsia="宋体" w:hAnsi="Times New Roman" w:cs="Times New Roman"/>
        </w:rPr>
        <w:t>.</w:t>
      </w:r>
    </w:p>
    <w:p w:rsidR="00B96FA5" w:rsidRPr="00B96FA5" w:rsidRDefault="00B96FA5" w:rsidP="00B96FA5">
      <w:pPr>
        <w:rPr>
          <w:rFonts w:ascii="Times New Roman" w:eastAsia="宋体" w:hAnsi="Times New Roman" w:cs="Times New Roman"/>
        </w:rPr>
      </w:pPr>
    </w:p>
    <w:p w:rsidR="00E50062" w:rsidRPr="00E50062" w:rsidRDefault="00E50062" w:rsidP="00E50062">
      <w:pPr>
        <w:rPr>
          <w:rFonts w:ascii="Times New Roman" w:eastAsia="宋体" w:hAnsi="Times New Roman" w:cs="Times New Roman"/>
        </w:rPr>
      </w:pPr>
      <w:r w:rsidRPr="00E50062">
        <w:rPr>
          <w:rFonts w:ascii="Times New Roman" w:eastAsia="宋体" w:hAnsi="Times New Roman" w:cs="Times New Roman"/>
        </w:rPr>
        <w:t>(2)</w:t>
      </w:r>
      <w:r w:rsidRPr="00E50062">
        <w:rPr>
          <w:rFonts w:ascii="Times New Roman" w:eastAsia="宋体" w:hAnsi="Times New Roman" w:cs="Times New Roman"/>
        </w:rPr>
        <w:t>阈值的影响</w:t>
      </w:r>
    </w:p>
    <w:p w:rsidR="00E50062" w:rsidRPr="00E50062" w:rsidRDefault="00E50062" w:rsidP="00E50062">
      <w:pPr>
        <w:rPr>
          <w:rFonts w:ascii="Times New Roman" w:eastAsia="宋体" w:hAnsi="Times New Roman" w:cs="Times New Roman"/>
        </w:rPr>
      </w:pPr>
    </w:p>
    <w:p w:rsidR="00E50062" w:rsidRPr="00E50062" w:rsidRDefault="00E50062" w:rsidP="00E50062">
      <w:pPr>
        <w:ind w:firstLine="420"/>
        <w:rPr>
          <w:rFonts w:ascii="Times New Roman" w:eastAsia="宋体" w:hAnsi="Times New Roman" w:cs="Times New Roman"/>
        </w:rPr>
      </w:pPr>
      <w:r w:rsidRPr="00E50062">
        <w:rPr>
          <w:rFonts w:ascii="Times New Roman" w:eastAsia="宋体" w:hAnsi="Times New Roman" w:cs="Times New Roman" w:hint="eastAsia"/>
        </w:rPr>
        <w:t>本文方法中参数</w:t>
      </w:r>
      <w:r w:rsidRPr="00E50062">
        <w:rPr>
          <w:rFonts w:ascii="Times New Roman" w:eastAsia="宋体" w:hAnsi="Times New Roman" w:cs="Times New Roman"/>
        </w:rPr>
        <w:t xml:space="preserve"> threshold </w:t>
      </w:r>
      <w:r w:rsidRPr="00E50062">
        <w:rPr>
          <w:rFonts w:ascii="Times New Roman" w:eastAsia="宋体" w:hAnsi="Times New Roman" w:cs="Times New Roman"/>
        </w:rPr>
        <w:t>决定两个向量是否相似的阈值</w:t>
      </w:r>
      <w:r w:rsidRPr="00E50062">
        <w:rPr>
          <w:rFonts w:ascii="Times New Roman" w:eastAsia="宋体" w:hAnsi="Times New Roman" w:cs="Times New Roman"/>
        </w:rPr>
        <w:t>,</w:t>
      </w:r>
      <w:r w:rsidRPr="00E50062">
        <w:rPr>
          <w:rFonts w:ascii="Times New Roman" w:eastAsia="宋体" w:hAnsi="Times New Roman" w:cs="Times New Roman"/>
        </w:rPr>
        <w:t>影响目标用户相似用户数或目标项目的相似项目的数量</w:t>
      </w:r>
      <w:r w:rsidRPr="00E50062">
        <w:rPr>
          <w:rFonts w:ascii="Times New Roman" w:eastAsia="宋体" w:hAnsi="Times New Roman" w:cs="Times New Roman"/>
        </w:rPr>
        <w:t>.</w:t>
      </w:r>
      <w:r w:rsidRPr="00E50062">
        <w:rPr>
          <w:rFonts w:ascii="Times New Roman" w:eastAsia="宋体" w:hAnsi="Times New Roman" w:cs="Times New Roman"/>
        </w:rPr>
        <w:t>为研究阈值对预测精度的影响</w:t>
      </w:r>
      <w:r w:rsidRPr="00E50062">
        <w:rPr>
          <w:rFonts w:ascii="Times New Roman" w:eastAsia="宋体" w:hAnsi="Times New Roman" w:cs="Times New Roman"/>
        </w:rPr>
        <w:t>,</w:t>
      </w:r>
      <w:r w:rsidRPr="00E50062">
        <w:rPr>
          <w:rFonts w:ascii="Times New Roman" w:eastAsia="宋体" w:hAnsi="Times New Roman" w:cs="Times New Roman"/>
        </w:rPr>
        <w:t>实验分别在</w:t>
      </w:r>
      <w:r w:rsidRPr="00E50062">
        <w:rPr>
          <w:rFonts w:ascii="Times New Roman" w:eastAsia="宋体" w:hAnsi="Times New Roman" w:cs="Times New Roman"/>
        </w:rPr>
        <w:t xml:space="preserve"> MovieLens </w:t>
      </w:r>
      <w:r w:rsidRPr="00E50062">
        <w:rPr>
          <w:rFonts w:ascii="Times New Roman" w:eastAsia="宋体" w:hAnsi="Times New Roman" w:cs="Times New Roman"/>
        </w:rPr>
        <w:t>和</w:t>
      </w:r>
      <w:r w:rsidRPr="00E50062">
        <w:rPr>
          <w:rFonts w:ascii="Times New Roman" w:eastAsia="宋体" w:hAnsi="Times New Roman" w:cs="Times New Roman"/>
        </w:rPr>
        <w:t xml:space="preserve"> GoodBooks </w:t>
      </w:r>
      <w:r w:rsidRPr="00E50062">
        <w:rPr>
          <w:rFonts w:ascii="Times New Roman" w:eastAsia="宋体" w:hAnsi="Times New Roman" w:cs="Times New Roman"/>
        </w:rPr>
        <w:t>两个数据集上进行</w:t>
      </w:r>
      <w:r w:rsidRPr="00E50062">
        <w:rPr>
          <w:rFonts w:ascii="Times New Roman" w:eastAsia="宋体" w:hAnsi="Times New Roman" w:cs="Times New Roman"/>
        </w:rPr>
        <w:t>,</w:t>
      </w:r>
      <w:r w:rsidRPr="00E50062">
        <w:rPr>
          <w:rFonts w:ascii="Times New Roman" w:eastAsia="宋体" w:hAnsi="Times New Roman" w:cs="Times New Roman"/>
        </w:rPr>
        <w:t>在矩阵维度为</w:t>
      </w:r>
      <w:r w:rsidRPr="00E50062">
        <w:rPr>
          <w:rFonts w:ascii="Times New Roman" w:eastAsia="宋体" w:hAnsi="Times New Roman" w:cs="Times New Roman"/>
        </w:rPr>
        <w:t xml:space="preserve"> 20,$\alpha$=0</w:t>
      </w:r>
      <w:r w:rsidRPr="00E50062">
        <w:rPr>
          <w:rFonts w:ascii="Times New Roman" w:eastAsia="宋体" w:hAnsi="Times New Roman" w:cs="Times New Roman"/>
        </w:rPr>
        <w:t>（</w:t>
      </w:r>
      <w:r w:rsidRPr="00E50062">
        <w:rPr>
          <w:rFonts w:ascii="Times New Roman" w:eastAsia="宋体" w:hAnsi="Times New Roman" w:cs="Times New Roman"/>
        </w:rPr>
        <w:t>1</w:t>
      </w:r>
      <w:r w:rsidRPr="00E50062">
        <w:rPr>
          <w:rFonts w:ascii="Times New Roman" w:eastAsia="宋体" w:hAnsi="Times New Roman" w:cs="Times New Roman"/>
        </w:rPr>
        <w:t>）</w:t>
      </w:r>
      <w:r w:rsidRPr="00E50062">
        <w:rPr>
          <w:rFonts w:ascii="Times New Roman" w:eastAsia="宋体" w:hAnsi="Times New Roman" w:cs="Times New Roman"/>
        </w:rPr>
        <w:t>,</w:t>
      </w:r>
      <w:r w:rsidRPr="00E50062">
        <w:rPr>
          <w:rFonts w:ascii="Times New Roman" w:eastAsia="宋体" w:hAnsi="Times New Roman" w:cs="Times New Roman"/>
        </w:rPr>
        <w:t>设置</w:t>
      </w:r>
      <w:r w:rsidRPr="00E50062">
        <w:rPr>
          <w:rFonts w:ascii="Times New Roman" w:eastAsia="宋体" w:hAnsi="Times New Roman" w:cs="Times New Roman"/>
        </w:rPr>
        <w:t xml:space="preserve"> threshold </w:t>
      </w:r>
      <w:r w:rsidRPr="00E50062">
        <w:rPr>
          <w:rFonts w:ascii="Times New Roman" w:eastAsia="宋体" w:hAnsi="Times New Roman" w:cs="Times New Roman"/>
        </w:rPr>
        <w:t>值为从</w:t>
      </w:r>
      <w:r w:rsidRPr="00E50062">
        <w:rPr>
          <w:rFonts w:ascii="Times New Roman" w:eastAsia="宋体" w:hAnsi="Times New Roman" w:cs="Times New Roman"/>
        </w:rPr>
        <w:t xml:space="preserve"> 0 </w:t>
      </w:r>
      <w:r w:rsidRPr="00E50062">
        <w:rPr>
          <w:rFonts w:ascii="Times New Roman" w:eastAsia="宋体" w:hAnsi="Times New Roman" w:cs="Times New Roman"/>
        </w:rPr>
        <w:t>到</w:t>
      </w:r>
      <w:r w:rsidRPr="00E50062">
        <w:rPr>
          <w:rFonts w:ascii="Times New Roman" w:eastAsia="宋体" w:hAnsi="Times New Roman" w:cs="Times New Roman"/>
        </w:rPr>
        <w:t xml:space="preserve"> 0.9 </w:t>
      </w:r>
      <w:r w:rsidRPr="00E50062">
        <w:rPr>
          <w:rFonts w:ascii="Times New Roman" w:eastAsia="宋体" w:hAnsi="Times New Roman" w:cs="Times New Roman"/>
        </w:rPr>
        <w:t>并以</w:t>
      </w:r>
      <w:r w:rsidRPr="00E50062">
        <w:rPr>
          <w:rFonts w:ascii="Times New Roman" w:eastAsia="宋体" w:hAnsi="Times New Roman" w:cs="Times New Roman"/>
        </w:rPr>
        <w:t xml:space="preserve"> 0.1 </w:t>
      </w:r>
      <w:r w:rsidRPr="00E50062">
        <w:rPr>
          <w:rFonts w:ascii="Times New Roman" w:eastAsia="宋体" w:hAnsi="Times New Roman" w:cs="Times New Roman"/>
        </w:rPr>
        <w:t>的间隔逐渐增加</w:t>
      </w:r>
      <w:r w:rsidRPr="00E50062">
        <w:rPr>
          <w:rFonts w:ascii="Times New Roman" w:eastAsia="宋体" w:hAnsi="Times New Roman" w:cs="Times New Roman"/>
        </w:rPr>
        <w:t>,</w:t>
      </w:r>
      <w:r w:rsidRPr="00E50062">
        <w:rPr>
          <w:rFonts w:ascii="Times New Roman" w:eastAsia="宋体" w:hAnsi="Times New Roman" w:cs="Times New Roman"/>
        </w:rPr>
        <w:t>观察对</w:t>
      </w:r>
      <w:r w:rsidRPr="00E50062">
        <w:rPr>
          <w:rFonts w:ascii="Times New Roman" w:eastAsia="宋体" w:hAnsi="Times New Roman" w:cs="Times New Roman"/>
        </w:rPr>
        <w:t xml:space="preserve"> MAE </w:t>
      </w:r>
      <w:r w:rsidRPr="00E50062">
        <w:rPr>
          <w:rFonts w:ascii="Times New Roman" w:eastAsia="宋体" w:hAnsi="Times New Roman" w:cs="Times New Roman"/>
        </w:rPr>
        <w:t>和</w:t>
      </w:r>
      <w:r w:rsidRPr="00E50062">
        <w:rPr>
          <w:rFonts w:ascii="Times New Roman" w:eastAsia="宋体" w:hAnsi="Times New Roman" w:cs="Times New Roman"/>
        </w:rPr>
        <w:t xml:space="preserve"> RMSE </w:t>
      </w:r>
      <w:r w:rsidRPr="00E50062">
        <w:rPr>
          <w:rFonts w:ascii="Times New Roman" w:eastAsia="宋体" w:hAnsi="Times New Roman" w:cs="Times New Roman"/>
        </w:rPr>
        <w:t>的影响</w:t>
      </w:r>
      <w:r w:rsidRPr="00E50062">
        <w:rPr>
          <w:rFonts w:ascii="Times New Roman" w:eastAsia="宋体" w:hAnsi="Times New Roman" w:cs="Times New Roman"/>
        </w:rPr>
        <w:t>,</w:t>
      </w:r>
      <w:r w:rsidRPr="00E50062">
        <w:rPr>
          <w:rFonts w:ascii="Times New Roman" w:eastAsia="宋体" w:hAnsi="Times New Roman" w:cs="Times New Roman"/>
        </w:rPr>
        <w:t>结果如图</w:t>
      </w:r>
      <w:r w:rsidRPr="00E50062">
        <w:rPr>
          <w:rFonts w:ascii="Times New Roman" w:eastAsia="宋体" w:hAnsi="Times New Roman" w:cs="Times New Roman"/>
        </w:rPr>
        <w:t>\ref{fig:threshold}.</w:t>
      </w:r>
    </w:p>
    <w:p w:rsidR="00E50062" w:rsidRPr="00E50062" w:rsidRDefault="00E50062" w:rsidP="00E50062">
      <w:pPr>
        <w:rPr>
          <w:rFonts w:ascii="Times New Roman" w:eastAsia="宋体" w:hAnsi="Times New Roman" w:cs="Times New Roman"/>
        </w:rPr>
      </w:pPr>
    </w:p>
    <w:p w:rsidR="00B96FA5" w:rsidRPr="00B96FA5" w:rsidRDefault="00E50062" w:rsidP="00E50062">
      <w:pPr>
        <w:ind w:firstLine="420"/>
        <w:rPr>
          <w:rFonts w:ascii="Times New Roman" w:eastAsia="宋体" w:hAnsi="Times New Roman" w:cs="Times New Roman"/>
        </w:rPr>
      </w:pPr>
      <w:r w:rsidRPr="00E50062">
        <w:rPr>
          <w:rFonts w:ascii="Times New Roman" w:eastAsia="宋体" w:hAnsi="Times New Roman" w:cs="Times New Roman" w:hint="eastAsia"/>
        </w:rPr>
        <w:t>其中</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\ref{fig:threshold}(a)</w:t>
      </w:r>
      <w:r w:rsidRPr="00E50062">
        <w:rPr>
          <w:rFonts w:ascii="Times New Roman" w:eastAsia="宋体" w:hAnsi="Times New Roman" w:cs="Times New Roman"/>
        </w:rPr>
        <w:t>、图</w:t>
      </w:r>
      <w:r w:rsidRPr="00E50062">
        <w:rPr>
          <w:rFonts w:ascii="Times New Roman" w:eastAsia="宋体" w:hAnsi="Times New Roman" w:cs="Times New Roman"/>
        </w:rPr>
        <w:t xml:space="preserve"> \ref{fig:threshold}(b)</w:t>
      </w:r>
      <w:r w:rsidRPr="00E50062">
        <w:rPr>
          <w:rFonts w:ascii="Times New Roman" w:eastAsia="宋体" w:hAnsi="Times New Roman" w:cs="Times New Roman"/>
        </w:rPr>
        <w:t>是</w:t>
      </w:r>
      <w:r w:rsidRPr="00E50062">
        <w:rPr>
          <w:rFonts w:ascii="Times New Roman" w:eastAsia="宋体" w:hAnsi="Times New Roman" w:cs="Times New Roman"/>
        </w:rPr>
        <w:t>$\alpha$=0</w:t>
      </w:r>
      <w:r w:rsidRPr="00E50062">
        <w:rPr>
          <w:rFonts w:ascii="Times New Roman" w:eastAsia="宋体" w:hAnsi="Times New Roman" w:cs="Times New Roman"/>
        </w:rPr>
        <w:t>时，考虑用户阈值对</w:t>
      </w:r>
      <w:r w:rsidRPr="00E50062">
        <w:rPr>
          <w:rFonts w:ascii="Times New Roman" w:eastAsia="宋体" w:hAnsi="Times New Roman" w:cs="Times New Roman"/>
        </w:rPr>
        <w:t>MAE</w:t>
      </w:r>
      <w:r w:rsidRPr="00E50062">
        <w:rPr>
          <w:rFonts w:ascii="Times New Roman" w:eastAsia="宋体" w:hAnsi="Times New Roman" w:cs="Times New Roman"/>
        </w:rPr>
        <w:t>影响的实验结果</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\ref{fig:threshold}(c)</w:t>
      </w:r>
      <w:r w:rsidRPr="00E50062">
        <w:rPr>
          <w:rFonts w:ascii="Times New Roman" w:eastAsia="宋体" w:hAnsi="Times New Roman" w:cs="Times New Roman"/>
        </w:rPr>
        <w:t>、图</w:t>
      </w:r>
      <w:r w:rsidRPr="00E50062">
        <w:rPr>
          <w:rFonts w:ascii="Times New Roman" w:eastAsia="宋体" w:hAnsi="Times New Roman" w:cs="Times New Roman"/>
        </w:rPr>
        <w:t xml:space="preserve"> \ref{fig:threshold}(d)</w:t>
      </w:r>
      <w:r w:rsidRPr="00E50062">
        <w:rPr>
          <w:rFonts w:ascii="Times New Roman" w:eastAsia="宋体" w:hAnsi="Times New Roman" w:cs="Times New Roman"/>
        </w:rPr>
        <w:t>是</w:t>
      </w:r>
      <w:r w:rsidRPr="00E50062">
        <w:rPr>
          <w:rFonts w:ascii="Times New Roman" w:eastAsia="宋体" w:hAnsi="Times New Roman" w:cs="Times New Roman"/>
        </w:rPr>
        <w:t>$\alpha$=1</w:t>
      </w:r>
      <w:r w:rsidRPr="00E50062">
        <w:rPr>
          <w:rFonts w:ascii="Times New Roman" w:eastAsia="宋体" w:hAnsi="Times New Roman" w:cs="Times New Roman"/>
        </w:rPr>
        <w:t>时，考虑项目阈值对</w:t>
      </w:r>
      <w:r w:rsidRPr="00E50062">
        <w:rPr>
          <w:rFonts w:ascii="Times New Roman" w:eastAsia="宋体" w:hAnsi="Times New Roman" w:cs="Times New Roman"/>
        </w:rPr>
        <w:t>MAE</w:t>
      </w:r>
      <w:r w:rsidRPr="00E50062">
        <w:rPr>
          <w:rFonts w:ascii="Times New Roman" w:eastAsia="宋体" w:hAnsi="Times New Roman" w:cs="Times New Roman"/>
        </w:rPr>
        <w:t>影响的实验结果</w:t>
      </w:r>
      <w:r w:rsidRPr="00E50062">
        <w:rPr>
          <w:rFonts w:ascii="Times New Roman" w:eastAsia="宋体" w:hAnsi="Times New Roman" w:cs="Times New Roman"/>
        </w:rPr>
        <w:t>.</w:t>
      </w:r>
      <w:r w:rsidRPr="00E50062">
        <w:rPr>
          <w:rFonts w:ascii="Times New Roman" w:eastAsia="宋体" w:hAnsi="Times New Roman" w:cs="Times New Roman"/>
        </w:rPr>
        <w:t>从图</w:t>
      </w:r>
      <w:r w:rsidRPr="00E50062">
        <w:rPr>
          <w:rFonts w:ascii="Times New Roman" w:eastAsia="宋体" w:hAnsi="Times New Roman" w:cs="Times New Roman"/>
        </w:rPr>
        <w:t>\ref{fig:threshold}</w:t>
      </w:r>
      <w:r w:rsidRPr="00E50062">
        <w:rPr>
          <w:rFonts w:ascii="Times New Roman" w:eastAsia="宋体" w:hAnsi="Times New Roman" w:cs="Times New Roman"/>
        </w:rPr>
        <w:t>可以看出</w:t>
      </w:r>
      <w:r w:rsidRPr="00E50062">
        <w:rPr>
          <w:rFonts w:ascii="Times New Roman" w:eastAsia="宋体" w:hAnsi="Times New Roman" w:cs="Times New Roman"/>
        </w:rPr>
        <w:t>,</w:t>
      </w:r>
      <w:r w:rsidRPr="00E50062">
        <w:rPr>
          <w:rFonts w:ascii="Times New Roman" w:eastAsia="宋体" w:hAnsi="Times New Roman" w:cs="Times New Roman"/>
        </w:rPr>
        <w:t>我们的模型对阈值的变化不敏感，模型具有很好的鲁棒性。</w:t>
      </w:r>
    </w:p>
    <w:p w:rsidR="00E50062" w:rsidRDefault="00E50062" w:rsidP="00E50062">
      <w:pPr>
        <w:rPr>
          <w:rFonts w:ascii="Times New Roman" w:eastAsia="宋体" w:hAnsi="Times New Roman" w:cs="Times New Roman" w:hint="eastAsia"/>
        </w:rPr>
      </w:pPr>
    </w:p>
    <w:p w:rsidR="00E50062" w:rsidRDefault="00E50062" w:rsidP="00E50062">
      <w:pPr>
        <w:spacing w:line="360" w:lineRule="auto"/>
        <w:rPr>
          <w:rFonts w:ascii="宋体" w:eastAsia="宋体" w:hAnsi="宋体" w:hint="eastAsia"/>
        </w:rPr>
      </w:pPr>
      <w:r w:rsidRPr="00E50062">
        <w:rPr>
          <w:rFonts w:ascii="Times New Roman" w:eastAsia="宋体" w:hAnsi="Times New Roman" w:cs="Times New Roman"/>
        </w:rPr>
        <w:t>(3)</w:t>
      </w:r>
      <w:r w:rsidRPr="00E50062">
        <w:rPr>
          <w:rFonts w:ascii="Times New Roman" w:eastAsia="宋体" w:hAnsi="Times New Roman" w:cs="Times New Roman"/>
        </w:rPr>
        <w:t>联合训练时矩阵维度的影响</w:t>
      </w:r>
    </w:p>
    <w:p w:rsidR="00E50062" w:rsidRPr="00E50062" w:rsidRDefault="00E50062" w:rsidP="00E50062">
      <w:pPr>
        <w:spacing w:line="360" w:lineRule="auto"/>
        <w:ind w:firstLineChars="200" w:firstLine="420"/>
        <w:rPr>
          <w:rFonts w:ascii="宋体" w:eastAsia="宋体" w:hAnsi="宋体" w:hint="eastAsia"/>
        </w:rPr>
      </w:pPr>
      <w:r w:rsidRPr="00E50062">
        <w:rPr>
          <w:rFonts w:ascii="宋体" w:eastAsia="宋体" w:hAnsi="宋体" w:hint="eastAsia"/>
        </w:rPr>
        <w:t>矩阵维度表示联合训练时候矩阵的维度，影响最终的预测评分</w:t>
      </w:r>
      <w:r w:rsidRPr="00E50062">
        <w:rPr>
          <w:rFonts w:ascii="宋体" w:eastAsia="宋体" w:hAnsi="宋体"/>
        </w:rPr>
        <w:t>.为研究矩阵维度对预测精度的影响,实验分别在 MovieLens 和 GoodBooks 两个数据集上进行,实验设置$\alpha$=0.2（0.9）threshold = 0 矩阵维度的值为从10到100,并以 10 的间隔逐渐增加，观察其对 MAE 和 RMSE 的影响,结果如图</w:t>
      </w:r>
      <w:r>
        <w:rPr>
          <w:rFonts w:ascii="宋体" w:eastAsia="宋体" w:hAnsi="宋体"/>
        </w:rPr>
        <w:t>\ref{fig:Density}.</w:t>
      </w:r>
    </w:p>
    <w:p w:rsidR="001F515D" w:rsidRDefault="00E50062" w:rsidP="00E50062">
      <w:pPr>
        <w:spacing w:line="360" w:lineRule="auto"/>
        <w:ind w:firstLineChars="200" w:firstLine="420"/>
        <w:rPr>
          <w:rFonts w:ascii="宋体" w:eastAsia="宋体" w:hAnsi="宋体"/>
        </w:rPr>
      </w:pPr>
      <w:r w:rsidRPr="00E50062">
        <w:rPr>
          <w:rFonts w:ascii="宋体" w:eastAsia="宋体" w:hAnsi="宋体" w:hint="eastAsia"/>
        </w:rPr>
        <w:t>其中</w:t>
      </w:r>
      <w:r w:rsidRPr="00E50062">
        <w:rPr>
          <w:rFonts w:ascii="宋体" w:eastAsia="宋体" w:hAnsi="宋体"/>
        </w:rPr>
        <w:t>,图 \ref{fig:Density}(a)、图 \ref{fig:Density}(b)是两个数据集在RMSE的实验结果,图 \ref{fig:Density}(c)、图 \ref{fig:Density}(d)是在MAE上的实验结果.图 \ref{fig:Density} 的实验结果 表明,矩阵的维度对 NIMF 方法的预测精度有很重要的影响.从图 \ref{fig:Density}(a)、图 \ref{fig:Density}(c)中看出,一开始,随着矩阵维度的增大,预测精度一直在提高,当预测精</w:t>
      </w:r>
      <w:r w:rsidRPr="00E50062">
        <w:rPr>
          <w:rFonts w:ascii="宋体" w:eastAsia="宋体" w:hAnsi="宋体" w:hint="eastAsia"/>
        </w:rPr>
        <w:t>度达到最大值之后</w:t>
      </w:r>
      <w:r w:rsidRPr="00E50062">
        <w:rPr>
          <w:rFonts w:ascii="宋体" w:eastAsia="宋体" w:hAnsi="宋体"/>
        </w:rPr>
        <w:t>,随着 矩阵维度的增大 ,预测精度开始降低;图 \ref{fig:Density}中的四个实验结果,都在矩阵维度等于20 时,预测精度达到最优值.这表明一个合适的矩阵维度值可以达到更好的预测精度.</w:t>
      </w:r>
    </w:p>
    <w:p w:rsidR="00E50062" w:rsidRDefault="00E50062" w:rsidP="00E50062">
      <w:pPr>
        <w:pStyle w:val="1"/>
        <w:spacing w:line="360" w:lineRule="auto"/>
        <w:rPr>
          <w:rFonts w:ascii="宋体" w:eastAsia="宋体" w:hAnsi="宋体"/>
          <w:sz w:val="21"/>
          <w:szCs w:val="21"/>
        </w:rPr>
      </w:pPr>
      <w:r>
        <w:rPr>
          <w:rFonts w:ascii="宋体" w:eastAsia="宋体" w:hAnsi="宋体"/>
          <w:sz w:val="21"/>
          <w:szCs w:val="21"/>
        </w:rPr>
        <w:lastRenderedPageBreak/>
        <w:t xml:space="preserve">5 </w:t>
      </w:r>
      <w:r>
        <w:rPr>
          <w:rFonts w:ascii="宋体" w:eastAsia="宋体" w:hAnsi="宋体" w:hint="eastAsia"/>
          <w:sz w:val="21"/>
          <w:szCs w:val="21"/>
        </w:rPr>
        <w:t>结论与未来工作</w:t>
      </w:r>
    </w:p>
    <w:p w:rsidR="00E50062" w:rsidRPr="00E50062" w:rsidRDefault="00E50062" w:rsidP="00E50062">
      <w:pPr>
        <w:spacing w:line="360" w:lineRule="auto"/>
        <w:ind w:firstLineChars="200" w:firstLine="420"/>
        <w:rPr>
          <w:rFonts w:ascii="宋体" w:eastAsia="宋体" w:hAnsi="宋体" w:hint="eastAsia"/>
        </w:rPr>
      </w:pPr>
      <w:r w:rsidRPr="00E50062">
        <w:rPr>
          <w:rFonts w:ascii="宋体" w:eastAsia="宋体" w:hAnsi="宋体" w:hint="eastAsia"/>
        </w:rPr>
        <w:t>本文提出一种基于网络表示学习的协同过滤推荐算法</w:t>
      </w:r>
      <w:r w:rsidRPr="00E50062">
        <w:rPr>
          <w:rFonts w:ascii="宋体" w:eastAsia="宋体" w:hAnsi="宋体"/>
        </w:rPr>
        <w:t xml:space="preserve"> NEMF.首先,根据用户历史信息和项目的标签信息,用二部网络表示算法 BiNE 分别对用户和物品进行表示;然后,在低维空间中获取用户和物品的邻域信息;最后 ,结合邻域信息和矩阵分解算法预测评分,为用户产生推荐.我们在两个数据集的实验结果表明,与经典的协同过滤 算法相比,该方法的预测精度有明显的提高.我们的工作假定融合协同过滤信息和项目内容信息所占的权重是固定的,但在实际场景下,针对不同的用户、不同的项目,我们的模型应该学习到不同的权重.后面的工作考虑采用注意力</w:t>
      </w:r>
      <w:r w:rsidRPr="00E50062">
        <w:rPr>
          <w:rFonts w:ascii="宋体" w:eastAsia="宋体" w:hAnsi="宋体" w:hint="eastAsia"/>
        </w:rPr>
        <w:t>机制</w:t>
      </w:r>
      <w:r w:rsidRPr="00E50062">
        <w:rPr>
          <w:rFonts w:ascii="宋体" w:eastAsia="宋体" w:hAnsi="宋体"/>
        </w:rPr>
        <w:t>,使用深度学习的方式，自适应的融合协同过滤信息和项目内容信息在模型中所占的权重.</w:t>
      </w:r>
    </w:p>
    <w:p w:rsidR="00E56A45" w:rsidRPr="002A1758" w:rsidRDefault="00E56A45" w:rsidP="002A1758">
      <w:pPr>
        <w:pStyle w:val="1"/>
        <w:rPr>
          <w:rFonts w:ascii="宋体" w:eastAsia="宋体" w:hAnsi="宋体"/>
          <w:sz w:val="21"/>
          <w:szCs w:val="21"/>
        </w:rPr>
      </w:pPr>
      <w:r w:rsidRPr="009A56F8">
        <w:rPr>
          <w:rFonts w:ascii="宋体" w:eastAsia="宋体" w:hAnsi="宋体" w:hint="eastAsia"/>
          <w:sz w:val="21"/>
          <w:szCs w:val="21"/>
        </w:rPr>
        <w:t>参考文献</w:t>
      </w:r>
      <w:r w:rsidR="009F3580" w:rsidRPr="00B96FA5">
        <w:rPr>
          <w:rFonts w:ascii="Times New Roman" w:eastAsia="宋体" w:hAnsi="Times New Roman" w:cs="Times New Roman"/>
          <w:b w:val="0"/>
          <w:sz w:val="21"/>
          <w:szCs w:val="21"/>
        </w:rPr>
        <w:t xml:space="preserve"> </w:t>
      </w:r>
    </w:p>
    <w:sectPr w:rsidR="00E56A45" w:rsidRPr="002A17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BFB" w:rsidRDefault="003B6BFB" w:rsidP="00BB5601">
      <w:r>
        <w:separator/>
      </w:r>
    </w:p>
  </w:endnote>
  <w:endnote w:type="continuationSeparator" w:id="0">
    <w:p w:rsidR="003B6BFB" w:rsidRDefault="003B6BFB" w:rsidP="00B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BFB" w:rsidRDefault="003B6BFB" w:rsidP="00BB5601">
      <w:r>
        <w:separator/>
      </w:r>
    </w:p>
  </w:footnote>
  <w:footnote w:type="continuationSeparator" w:id="0">
    <w:p w:rsidR="003B6BFB" w:rsidRDefault="003B6BFB" w:rsidP="00BB56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2B"/>
    <w:multiLevelType w:val="hybridMultilevel"/>
    <w:tmpl w:val="F3467D14"/>
    <w:lvl w:ilvl="0" w:tplc="FA88E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7002"/>
    <w:multiLevelType w:val="hybridMultilevel"/>
    <w:tmpl w:val="E6F25118"/>
    <w:lvl w:ilvl="0" w:tplc="7CE6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01E0E"/>
    <w:multiLevelType w:val="hybridMultilevel"/>
    <w:tmpl w:val="310C0704"/>
    <w:lvl w:ilvl="0" w:tplc="81A8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72D8"/>
    <w:multiLevelType w:val="hybridMultilevel"/>
    <w:tmpl w:val="742631A6"/>
    <w:lvl w:ilvl="0" w:tplc="2DF6A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E5897"/>
    <w:multiLevelType w:val="hybridMultilevel"/>
    <w:tmpl w:val="BC524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F372E1"/>
    <w:multiLevelType w:val="hybridMultilevel"/>
    <w:tmpl w:val="99E451DC"/>
    <w:lvl w:ilvl="0" w:tplc="A10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AF7058"/>
    <w:multiLevelType w:val="hybridMultilevel"/>
    <w:tmpl w:val="8FD692D0"/>
    <w:lvl w:ilvl="0" w:tplc="B06C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1E0A7A"/>
    <w:multiLevelType w:val="hybridMultilevel"/>
    <w:tmpl w:val="2DE89094"/>
    <w:lvl w:ilvl="0" w:tplc="CC7E73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E920818"/>
    <w:multiLevelType w:val="hybridMultilevel"/>
    <w:tmpl w:val="AF76B132"/>
    <w:lvl w:ilvl="0" w:tplc="05F87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2"/>
  </w:num>
  <w:num w:numId="4">
    <w:abstractNumId w:val="4"/>
  </w:num>
  <w:num w:numId="5">
    <w:abstractNumId w:val="8"/>
  </w:num>
  <w:num w:numId="6">
    <w:abstractNumId w:val="3"/>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5vdp0pta0zne9fw9x2xryre0eeaevvfp5&quot;&gt;My EndNote Library&lt;record-ids&gt;&lt;item&gt;18&lt;/item&gt;&lt;item&gt;19&lt;/item&gt;&lt;item&gt;20&lt;/item&gt;&lt;item&gt;21&lt;/item&gt;&lt;item&gt;22&lt;/item&gt;&lt;item&gt;23&lt;/item&gt;&lt;item&gt;28&lt;/item&gt;&lt;item&gt;29&lt;/item&gt;&lt;item&gt;30&lt;/item&gt;&lt;item&gt;32&lt;/item&gt;&lt;item&gt;33&lt;/item&gt;&lt;item&gt;34&lt;/item&gt;&lt;item&gt;35&lt;/item&gt;&lt;item&gt;36&lt;/item&gt;&lt;item&gt;37&lt;/item&gt;&lt;item&gt;38&lt;/item&gt;&lt;item&gt;39&lt;/item&gt;&lt;/record-ids&gt;&lt;/item&gt;&lt;/Libraries&gt;"/>
  </w:docVars>
  <w:rsids>
    <w:rsidRoot w:val="005679FC"/>
    <w:rsid w:val="0000733A"/>
    <w:rsid w:val="00007FF2"/>
    <w:rsid w:val="00012614"/>
    <w:rsid w:val="0001543C"/>
    <w:rsid w:val="0001566D"/>
    <w:rsid w:val="00023B68"/>
    <w:rsid w:val="000245F3"/>
    <w:rsid w:val="00030959"/>
    <w:rsid w:val="00031046"/>
    <w:rsid w:val="00033EC3"/>
    <w:rsid w:val="000376AD"/>
    <w:rsid w:val="00041545"/>
    <w:rsid w:val="00050A9B"/>
    <w:rsid w:val="0005158D"/>
    <w:rsid w:val="00052A6F"/>
    <w:rsid w:val="0006259D"/>
    <w:rsid w:val="00071A01"/>
    <w:rsid w:val="00090363"/>
    <w:rsid w:val="00094258"/>
    <w:rsid w:val="000A270D"/>
    <w:rsid w:val="000B0E9F"/>
    <w:rsid w:val="000B5F20"/>
    <w:rsid w:val="000C50D9"/>
    <w:rsid w:val="000D3279"/>
    <w:rsid w:val="000E2AFD"/>
    <w:rsid w:val="000E319B"/>
    <w:rsid w:val="000E6E57"/>
    <w:rsid w:val="000F7CF1"/>
    <w:rsid w:val="00100EF7"/>
    <w:rsid w:val="00107BD6"/>
    <w:rsid w:val="00113E03"/>
    <w:rsid w:val="0011566B"/>
    <w:rsid w:val="001178AE"/>
    <w:rsid w:val="00121C25"/>
    <w:rsid w:val="00133F83"/>
    <w:rsid w:val="00140E5F"/>
    <w:rsid w:val="0014765D"/>
    <w:rsid w:val="0016332D"/>
    <w:rsid w:val="00164DBC"/>
    <w:rsid w:val="00167AC9"/>
    <w:rsid w:val="00174087"/>
    <w:rsid w:val="00182D9E"/>
    <w:rsid w:val="00190C62"/>
    <w:rsid w:val="001A0279"/>
    <w:rsid w:val="001B2499"/>
    <w:rsid w:val="001C2A2E"/>
    <w:rsid w:val="001C3DD9"/>
    <w:rsid w:val="001D6254"/>
    <w:rsid w:val="001E1AAC"/>
    <w:rsid w:val="001E24EC"/>
    <w:rsid w:val="001F0BE4"/>
    <w:rsid w:val="001F515D"/>
    <w:rsid w:val="0020646D"/>
    <w:rsid w:val="00216541"/>
    <w:rsid w:val="00230D35"/>
    <w:rsid w:val="00230EF0"/>
    <w:rsid w:val="0024785C"/>
    <w:rsid w:val="002525AB"/>
    <w:rsid w:val="0025793F"/>
    <w:rsid w:val="002641DC"/>
    <w:rsid w:val="0028197B"/>
    <w:rsid w:val="00284C93"/>
    <w:rsid w:val="00293F45"/>
    <w:rsid w:val="002A03DA"/>
    <w:rsid w:val="002A1758"/>
    <w:rsid w:val="002B51B6"/>
    <w:rsid w:val="002B6A1A"/>
    <w:rsid w:val="002C4090"/>
    <w:rsid w:val="002C5457"/>
    <w:rsid w:val="002D192E"/>
    <w:rsid w:val="002D5465"/>
    <w:rsid w:val="002E1342"/>
    <w:rsid w:val="002E14BB"/>
    <w:rsid w:val="002E403F"/>
    <w:rsid w:val="002F39D2"/>
    <w:rsid w:val="002F5B8D"/>
    <w:rsid w:val="003048F7"/>
    <w:rsid w:val="00305B93"/>
    <w:rsid w:val="003110A6"/>
    <w:rsid w:val="00316A8B"/>
    <w:rsid w:val="0032304F"/>
    <w:rsid w:val="003309B1"/>
    <w:rsid w:val="00341736"/>
    <w:rsid w:val="00342B25"/>
    <w:rsid w:val="00372DAB"/>
    <w:rsid w:val="00374767"/>
    <w:rsid w:val="0037690A"/>
    <w:rsid w:val="0038445C"/>
    <w:rsid w:val="00387762"/>
    <w:rsid w:val="003A309C"/>
    <w:rsid w:val="003B6BFB"/>
    <w:rsid w:val="003C55B5"/>
    <w:rsid w:val="003D6535"/>
    <w:rsid w:val="0040718A"/>
    <w:rsid w:val="004123A8"/>
    <w:rsid w:val="0041485B"/>
    <w:rsid w:val="00422A4B"/>
    <w:rsid w:val="004321F8"/>
    <w:rsid w:val="004347EB"/>
    <w:rsid w:val="004543D5"/>
    <w:rsid w:val="004556BC"/>
    <w:rsid w:val="00457D22"/>
    <w:rsid w:val="00472205"/>
    <w:rsid w:val="004723D4"/>
    <w:rsid w:val="00494C0D"/>
    <w:rsid w:val="004A1480"/>
    <w:rsid w:val="004A490F"/>
    <w:rsid w:val="004A59A6"/>
    <w:rsid w:val="004A7414"/>
    <w:rsid w:val="004A7554"/>
    <w:rsid w:val="004B5E7E"/>
    <w:rsid w:val="004C38A9"/>
    <w:rsid w:val="004D297A"/>
    <w:rsid w:val="004D7B50"/>
    <w:rsid w:val="004E2401"/>
    <w:rsid w:val="005146EB"/>
    <w:rsid w:val="00516F4D"/>
    <w:rsid w:val="0052210E"/>
    <w:rsid w:val="00524E1F"/>
    <w:rsid w:val="005378BA"/>
    <w:rsid w:val="00544F6B"/>
    <w:rsid w:val="00554302"/>
    <w:rsid w:val="0055584D"/>
    <w:rsid w:val="00565737"/>
    <w:rsid w:val="005662D4"/>
    <w:rsid w:val="005679FC"/>
    <w:rsid w:val="00570BD3"/>
    <w:rsid w:val="005710F3"/>
    <w:rsid w:val="0057192C"/>
    <w:rsid w:val="00576F80"/>
    <w:rsid w:val="005773D4"/>
    <w:rsid w:val="0057763D"/>
    <w:rsid w:val="0058312B"/>
    <w:rsid w:val="0059163E"/>
    <w:rsid w:val="005A11BB"/>
    <w:rsid w:val="005A1968"/>
    <w:rsid w:val="005B76EA"/>
    <w:rsid w:val="005C1818"/>
    <w:rsid w:val="005C5E27"/>
    <w:rsid w:val="005C6463"/>
    <w:rsid w:val="005D2754"/>
    <w:rsid w:val="005F1F7C"/>
    <w:rsid w:val="005F4155"/>
    <w:rsid w:val="005F7541"/>
    <w:rsid w:val="00600E9A"/>
    <w:rsid w:val="006045BF"/>
    <w:rsid w:val="006300D8"/>
    <w:rsid w:val="0063566C"/>
    <w:rsid w:val="00635FD8"/>
    <w:rsid w:val="00636496"/>
    <w:rsid w:val="00642AE7"/>
    <w:rsid w:val="006440AE"/>
    <w:rsid w:val="00646536"/>
    <w:rsid w:val="00646C08"/>
    <w:rsid w:val="00656331"/>
    <w:rsid w:val="00667100"/>
    <w:rsid w:val="006863B7"/>
    <w:rsid w:val="00686803"/>
    <w:rsid w:val="006901FE"/>
    <w:rsid w:val="00693A57"/>
    <w:rsid w:val="00695E0F"/>
    <w:rsid w:val="006963BD"/>
    <w:rsid w:val="0069755E"/>
    <w:rsid w:val="006B6DAF"/>
    <w:rsid w:val="006B7708"/>
    <w:rsid w:val="006C3F5D"/>
    <w:rsid w:val="006E6666"/>
    <w:rsid w:val="006E733A"/>
    <w:rsid w:val="006F0AB5"/>
    <w:rsid w:val="00710836"/>
    <w:rsid w:val="00722F4F"/>
    <w:rsid w:val="00736D15"/>
    <w:rsid w:val="00741925"/>
    <w:rsid w:val="00743161"/>
    <w:rsid w:val="0075345F"/>
    <w:rsid w:val="0076296D"/>
    <w:rsid w:val="00771BAB"/>
    <w:rsid w:val="00773471"/>
    <w:rsid w:val="00775AAE"/>
    <w:rsid w:val="00781511"/>
    <w:rsid w:val="00793114"/>
    <w:rsid w:val="00795694"/>
    <w:rsid w:val="007A05E0"/>
    <w:rsid w:val="007A4814"/>
    <w:rsid w:val="007B6560"/>
    <w:rsid w:val="007B72E5"/>
    <w:rsid w:val="007C4FF8"/>
    <w:rsid w:val="007D77B3"/>
    <w:rsid w:val="007E1972"/>
    <w:rsid w:val="007F72AD"/>
    <w:rsid w:val="007F7B1C"/>
    <w:rsid w:val="008209DF"/>
    <w:rsid w:val="008213A2"/>
    <w:rsid w:val="00824B46"/>
    <w:rsid w:val="008255C6"/>
    <w:rsid w:val="008263C7"/>
    <w:rsid w:val="008263E9"/>
    <w:rsid w:val="00835703"/>
    <w:rsid w:val="00842C8F"/>
    <w:rsid w:val="00844ED4"/>
    <w:rsid w:val="00854CC7"/>
    <w:rsid w:val="008562A6"/>
    <w:rsid w:val="00857228"/>
    <w:rsid w:val="00857692"/>
    <w:rsid w:val="00860E6A"/>
    <w:rsid w:val="00871037"/>
    <w:rsid w:val="00876A09"/>
    <w:rsid w:val="00881BC4"/>
    <w:rsid w:val="008C39F0"/>
    <w:rsid w:val="008C6E48"/>
    <w:rsid w:val="008D3EB2"/>
    <w:rsid w:val="008D57FC"/>
    <w:rsid w:val="008D7FE0"/>
    <w:rsid w:val="008E0CEC"/>
    <w:rsid w:val="008F399B"/>
    <w:rsid w:val="00906EB8"/>
    <w:rsid w:val="00907509"/>
    <w:rsid w:val="009104F0"/>
    <w:rsid w:val="009146B4"/>
    <w:rsid w:val="00931628"/>
    <w:rsid w:val="00932992"/>
    <w:rsid w:val="0093638C"/>
    <w:rsid w:val="00937A11"/>
    <w:rsid w:val="009440B1"/>
    <w:rsid w:val="0096227D"/>
    <w:rsid w:val="00970912"/>
    <w:rsid w:val="009760B2"/>
    <w:rsid w:val="00986440"/>
    <w:rsid w:val="0099008F"/>
    <w:rsid w:val="009971ED"/>
    <w:rsid w:val="009A40EC"/>
    <w:rsid w:val="009A56F8"/>
    <w:rsid w:val="009D3575"/>
    <w:rsid w:val="009D4317"/>
    <w:rsid w:val="009E10B5"/>
    <w:rsid w:val="009E1A3B"/>
    <w:rsid w:val="009E3EA7"/>
    <w:rsid w:val="009F3580"/>
    <w:rsid w:val="00A170B4"/>
    <w:rsid w:val="00A20CFA"/>
    <w:rsid w:val="00A24693"/>
    <w:rsid w:val="00A24A03"/>
    <w:rsid w:val="00A43696"/>
    <w:rsid w:val="00A51B9B"/>
    <w:rsid w:val="00A5352F"/>
    <w:rsid w:val="00A568F4"/>
    <w:rsid w:val="00A60078"/>
    <w:rsid w:val="00A70A5E"/>
    <w:rsid w:val="00A756DE"/>
    <w:rsid w:val="00A8685F"/>
    <w:rsid w:val="00A904A2"/>
    <w:rsid w:val="00A96EFB"/>
    <w:rsid w:val="00AA03E2"/>
    <w:rsid w:val="00AA375F"/>
    <w:rsid w:val="00AA4F2B"/>
    <w:rsid w:val="00AA6E6F"/>
    <w:rsid w:val="00AB2205"/>
    <w:rsid w:val="00AD6D19"/>
    <w:rsid w:val="00AE54A8"/>
    <w:rsid w:val="00AF2658"/>
    <w:rsid w:val="00B047B9"/>
    <w:rsid w:val="00B0725D"/>
    <w:rsid w:val="00B20171"/>
    <w:rsid w:val="00B217B9"/>
    <w:rsid w:val="00B224C6"/>
    <w:rsid w:val="00B2338F"/>
    <w:rsid w:val="00B27734"/>
    <w:rsid w:val="00B3422D"/>
    <w:rsid w:val="00B415F8"/>
    <w:rsid w:val="00B44984"/>
    <w:rsid w:val="00B46E25"/>
    <w:rsid w:val="00B548B9"/>
    <w:rsid w:val="00B55C62"/>
    <w:rsid w:val="00B56CEB"/>
    <w:rsid w:val="00B87153"/>
    <w:rsid w:val="00B96FA5"/>
    <w:rsid w:val="00BA0BE6"/>
    <w:rsid w:val="00BA454F"/>
    <w:rsid w:val="00BB39CB"/>
    <w:rsid w:val="00BB5601"/>
    <w:rsid w:val="00BD3760"/>
    <w:rsid w:val="00BD75C6"/>
    <w:rsid w:val="00BE51A3"/>
    <w:rsid w:val="00BF05F6"/>
    <w:rsid w:val="00BF3623"/>
    <w:rsid w:val="00BF5A2A"/>
    <w:rsid w:val="00C072DE"/>
    <w:rsid w:val="00C13C20"/>
    <w:rsid w:val="00C15736"/>
    <w:rsid w:val="00C15B0C"/>
    <w:rsid w:val="00C1745F"/>
    <w:rsid w:val="00C260F6"/>
    <w:rsid w:val="00C265FE"/>
    <w:rsid w:val="00C44DD5"/>
    <w:rsid w:val="00C47682"/>
    <w:rsid w:val="00C52C6B"/>
    <w:rsid w:val="00C623B1"/>
    <w:rsid w:val="00C670FE"/>
    <w:rsid w:val="00C80CC2"/>
    <w:rsid w:val="00C8235B"/>
    <w:rsid w:val="00C92022"/>
    <w:rsid w:val="00C92328"/>
    <w:rsid w:val="00C937D7"/>
    <w:rsid w:val="00C937FA"/>
    <w:rsid w:val="00CA0300"/>
    <w:rsid w:val="00CA1E5A"/>
    <w:rsid w:val="00CA2936"/>
    <w:rsid w:val="00CB03F6"/>
    <w:rsid w:val="00CC4E5A"/>
    <w:rsid w:val="00CC652C"/>
    <w:rsid w:val="00CC681B"/>
    <w:rsid w:val="00CC74FE"/>
    <w:rsid w:val="00CE698F"/>
    <w:rsid w:val="00CF270C"/>
    <w:rsid w:val="00D0504B"/>
    <w:rsid w:val="00D117AF"/>
    <w:rsid w:val="00D24D87"/>
    <w:rsid w:val="00D3203C"/>
    <w:rsid w:val="00D378C7"/>
    <w:rsid w:val="00D6414C"/>
    <w:rsid w:val="00D64F74"/>
    <w:rsid w:val="00D6502C"/>
    <w:rsid w:val="00D654C6"/>
    <w:rsid w:val="00D66288"/>
    <w:rsid w:val="00D77BF3"/>
    <w:rsid w:val="00D87675"/>
    <w:rsid w:val="00D9177B"/>
    <w:rsid w:val="00D91AA9"/>
    <w:rsid w:val="00DC31B4"/>
    <w:rsid w:val="00DD40F0"/>
    <w:rsid w:val="00DE0C38"/>
    <w:rsid w:val="00DE3B8A"/>
    <w:rsid w:val="00DF077B"/>
    <w:rsid w:val="00DF3618"/>
    <w:rsid w:val="00DF7868"/>
    <w:rsid w:val="00E0628D"/>
    <w:rsid w:val="00E073B4"/>
    <w:rsid w:val="00E224BD"/>
    <w:rsid w:val="00E27BFF"/>
    <w:rsid w:val="00E34295"/>
    <w:rsid w:val="00E401CC"/>
    <w:rsid w:val="00E4398C"/>
    <w:rsid w:val="00E46DFD"/>
    <w:rsid w:val="00E47BAE"/>
    <w:rsid w:val="00E50062"/>
    <w:rsid w:val="00E56A45"/>
    <w:rsid w:val="00E609DB"/>
    <w:rsid w:val="00E60AC1"/>
    <w:rsid w:val="00E60B28"/>
    <w:rsid w:val="00E81746"/>
    <w:rsid w:val="00E83A35"/>
    <w:rsid w:val="00E84390"/>
    <w:rsid w:val="00E84944"/>
    <w:rsid w:val="00E85EEC"/>
    <w:rsid w:val="00EA00EA"/>
    <w:rsid w:val="00EB4373"/>
    <w:rsid w:val="00EB5562"/>
    <w:rsid w:val="00EC1CC3"/>
    <w:rsid w:val="00F10D08"/>
    <w:rsid w:val="00F12DD9"/>
    <w:rsid w:val="00F2026B"/>
    <w:rsid w:val="00F223B7"/>
    <w:rsid w:val="00F224DC"/>
    <w:rsid w:val="00F264DD"/>
    <w:rsid w:val="00F2717B"/>
    <w:rsid w:val="00F27BDB"/>
    <w:rsid w:val="00F31727"/>
    <w:rsid w:val="00F33EF0"/>
    <w:rsid w:val="00F367B3"/>
    <w:rsid w:val="00F37FC2"/>
    <w:rsid w:val="00F418DC"/>
    <w:rsid w:val="00F70F24"/>
    <w:rsid w:val="00F72829"/>
    <w:rsid w:val="00F96FA3"/>
    <w:rsid w:val="00FA0328"/>
    <w:rsid w:val="00FB5C54"/>
    <w:rsid w:val="00FB7B53"/>
    <w:rsid w:val="00FD2976"/>
    <w:rsid w:val="00FD507D"/>
    <w:rsid w:val="00FD6551"/>
    <w:rsid w:val="00FD7C4A"/>
    <w:rsid w:val="00FE13D7"/>
    <w:rsid w:val="00FE1769"/>
    <w:rsid w:val="00FF2380"/>
    <w:rsid w:val="00FF32B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3B10"/>
  <w15:docId w15:val="{19EF4160-B60F-4AB6-B1A7-0BB810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062"/>
    <w:pPr>
      <w:widowControl w:val="0"/>
      <w:jc w:val="both"/>
    </w:pPr>
  </w:style>
  <w:style w:type="paragraph" w:styleId="1">
    <w:name w:val="heading 1"/>
    <w:basedOn w:val="a"/>
    <w:next w:val="a"/>
    <w:link w:val="10"/>
    <w:uiPriority w:val="9"/>
    <w:qFormat/>
    <w:rsid w:val="008572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A45"/>
    <w:pPr>
      <w:ind w:firstLineChars="200" w:firstLine="420"/>
    </w:pPr>
  </w:style>
  <w:style w:type="paragraph" w:customStyle="1" w:styleId="EndNoteBibliographyTitle">
    <w:name w:val="EndNote Bibliography Title"/>
    <w:basedOn w:val="a"/>
    <w:link w:val="EndNoteBibliographyTitle0"/>
    <w:rsid w:val="009F358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F3580"/>
    <w:rPr>
      <w:rFonts w:ascii="等线" w:eastAsia="等线" w:hAnsi="等线"/>
      <w:noProof/>
      <w:sz w:val="20"/>
    </w:rPr>
  </w:style>
  <w:style w:type="paragraph" w:customStyle="1" w:styleId="EndNoteBibliography">
    <w:name w:val="EndNote Bibliography"/>
    <w:basedOn w:val="a"/>
    <w:link w:val="EndNoteBibliography0"/>
    <w:rsid w:val="009F3580"/>
    <w:rPr>
      <w:rFonts w:ascii="等线" w:eastAsia="等线" w:hAnsi="等线"/>
      <w:noProof/>
      <w:sz w:val="20"/>
    </w:rPr>
  </w:style>
  <w:style w:type="character" w:customStyle="1" w:styleId="EndNoteBibliography0">
    <w:name w:val="EndNote Bibliography 字符"/>
    <w:basedOn w:val="a0"/>
    <w:link w:val="EndNoteBibliography"/>
    <w:rsid w:val="009F3580"/>
    <w:rPr>
      <w:rFonts w:ascii="等线" w:eastAsia="等线" w:hAnsi="等线"/>
      <w:noProof/>
      <w:sz w:val="20"/>
    </w:rPr>
  </w:style>
  <w:style w:type="character" w:styleId="a4">
    <w:name w:val="annotation reference"/>
    <w:basedOn w:val="a0"/>
    <w:uiPriority w:val="99"/>
    <w:semiHidden/>
    <w:unhideWhenUsed/>
    <w:rsid w:val="00A8685F"/>
    <w:rPr>
      <w:sz w:val="21"/>
      <w:szCs w:val="21"/>
    </w:rPr>
  </w:style>
  <w:style w:type="paragraph" w:styleId="a5">
    <w:name w:val="annotation text"/>
    <w:basedOn w:val="a"/>
    <w:link w:val="a6"/>
    <w:uiPriority w:val="99"/>
    <w:semiHidden/>
    <w:unhideWhenUsed/>
    <w:rsid w:val="00A8685F"/>
    <w:pPr>
      <w:jc w:val="left"/>
    </w:pPr>
  </w:style>
  <w:style w:type="character" w:customStyle="1" w:styleId="a6">
    <w:name w:val="批注文字 字符"/>
    <w:basedOn w:val="a0"/>
    <w:link w:val="a5"/>
    <w:uiPriority w:val="99"/>
    <w:semiHidden/>
    <w:rsid w:val="00A8685F"/>
  </w:style>
  <w:style w:type="paragraph" w:styleId="a7">
    <w:name w:val="annotation subject"/>
    <w:basedOn w:val="a5"/>
    <w:next w:val="a5"/>
    <w:link w:val="a8"/>
    <w:uiPriority w:val="99"/>
    <w:semiHidden/>
    <w:unhideWhenUsed/>
    <w:rsid w:val="00A8685F"/>
    <w:rPr>
      <w:b/>
      <w:bCs/>
    </w:rPr>
  </w:style>
  <w:style w:type="character" w:customStyle="1" w:styleId="a8">
    <w:name w:val="批注主题 字符"/>
    <w:basedOn w:val="a6"/>
    <w:link w:val="a7"/>
    <w:uiPriority w:val="99"/>
    <w:semiHidden/>
    <w:rsid w:val="00A8685F"/>
    <w:rPr>
      <w:b/>
      <w:bCs/>
    </w:rPr>
  </w:style>
  <w:style w:type="paragraph" w:styleId="a9">
    <w:name w:val="Balloon Text"/>
    <w:basedOn w:val="a"/>
    <w:link w:val="aa"/>
    <w:uiPriority w:val="99"/>
    <w:semiHidden/>
    <w:unhideWhenUsed/>
    <w:rsid w:val="00A8685F"/>
    <w:rPr>
      <w:sz w:val="18"/>
      <w:szCs w:val="18"/>
    </w:rPr>
  </w:style>
  <w:style w:type="character" w:customStyle="1" w:styleId="aa">
    <w:name w:val="批注框文本 字符"/>
    <w:basedOn w:val="a0"/>
    <w:link w:val="a9"/>
    <w:uiPriority w:val="99"/>
    <w:semiHidden/>
    <w:rsid w:val="00A8685F"/>
    <w:rPr>
      <w:sz w:val="18"/>
      <w:szCs w:val="18"/>
    </w:rPr>
  </w:style>
  <w:style w:type="table" w:styleId="ab">
    <w:name w:val="Table Grid"/>
    <w:basedOn w:val="a1"/>
    <w:qFormat/>
    <w:rsid w:val="005378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20CFA"/>
    <w:rPr>
      <w:color w:val="808080"/>
    </w:rPr>
  </w:style>
  <w:style w:type="paragraph" w:customStyle="1" w:styleId="MTDisplayEquation">
    <w:name w:val="MTDisplayEquation"/>
    <w:basedOn w:val="a"/>
    <w:next w:val="a"/>
    <w:link w:val="MTDisplayEquation0"/>
    <w:rsid w:val="00AA375F"/>
    <w:pPr>
      <w:tabs>
        <w:tab w:val="center" w:pos="4160"/>
        <w:tab w:val="right" w:pos="8300"/>
      </w:tabs>
      <w:ind w:firstLineChars="200" w:firstLine="420"/>
    </w:pPr>
    <w:rPr>
      <w:rFonts w:ascii="宋体" w:eastAsia="宋体" w:hAnsi="宋体"/>
      <w:szCs w:val="21"/>
    </w:rPr>
  </w:style>
  <w:style w:type="character" w:customStyle="1" w:styleId="MTDisplayEquation0">
    <w:name w:val="MTDisplayEquation 字符"/>
    <w:basedOn w:val="a0"/>
    <w:link w:val="MTDisplayEquation"/>
    <w:rsid w:val="00AA375F"/>
    <w:rPr>
      <w:rFonts w:ascii="宋体" w:eastAsia="宋体" w:hAnsi="宋体"/>
      <w:szCs w:val="21"/>
    </w:rPr>
  </w:style>
  <w:style w:type="character" w:customStyle="1" w:styleId="MTEquationSection">
    <w:name w:val="MTEquationSection"/>
    <w:basedOn w:val="a0"/>
    <w:rsid w:val="0016332D"/>
    <w:rPr>
      <w:rFonts w:ascii="宋体" w:eastAsia="宋体" w:hAnsi="宋体"/>
      <w:b/>
      <w:vanish/>
      <w:color w:val="FF0000"/>
      <w:szCs w:val="21"/>
    </w:rPr>
  </w:style>
  <w:style w:type="paragraph" w:styleId="ad">
    <w:name w:val="header"/>
    <w:basedOn w:val="a"/>
    <w:link w:val="ae"/>
    <w:uiPriority w:val="99"/>
    <w:unhideWhenUsed/>
    <w:rsid w:val="00BB560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5601"/>
    <w:rPr>
      <w:sz w:val="18"/>
      <w:szCs w:val="18"/>
    </w:rPr>
  </w:style>
  <w:style w:type="paragraph" w:styleId="af">
    <w:name w:val="footer"/>
    <w:basedOn w:val="a"/>
    <w:link w:val="af0"/>
    <w:uiPriority w:val="99"/>
    <w:unhideWhenUsed/>
    <w:rsid w:val="00BB5601"/>
    <w:pPr>
      <w:tabs>
        <w:tab w:val="center" w:pos="4153"/>
        <w:tab w:val="right" w:pos="8306"/>
      </w:tabs>
      <w:snapToGrid w:val="0"/>
      <w:jc w:val="left"/>
    </w:pPr>
    <w:rPr>
      <w:sz w:val="18"/>
      <w:szCs w:val="18"/>
    </w:rPr>
  </w:style>
  <w:style w:type="character" w:customStyle="1" w:styleId="af0">
    <w:name w:val="页脚 字符"/>
    <w:basedOn w:val="a0"/>
    <w:link w:val="af"/>
    <w:uiPriority w:val="99"/>
    <w:rsid w:val="00BB5601"/>
    <w:rPr>
      <w:sz w:val="18"/>
      <w:szCs w:val="18"/>
    </w:rPr>
  </w:style>
  <w:style w:type="character" w:customStyle="1" w:styleId="20">
    <w:name w:val="标题 2 字符"/>
    <w:basedOn w:val="a0"/>
    <w:link w:val="2"/>
    <w:uiPriority w:val="9"/>
    <w:rsid w:val="008572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7228"/>
    <w:rPr>
      <w:b/>
      <w:bCs/>
      <w:kern w:val="44"/>
      <w:sz w:val="44"/>
      <w:szCs w:val="44"/>
    </w:rPr>
  </w:style>
  <w:style w:type="character" w:customStyle="1" w:styleId="30">
    <w:name w:val="标题 3 字符"/>
    <w:basedOn w:val="a0"/>
    <w:link w:val="3"/>
    <w:uiPriority w:val="9"/>
    <w:rsid w:val="00857228"/>
    <w:rPr>
      <w:b/>
      <w:bCs/>
      <w:sz w:val="32"/>
      <w:szCs w:val="32"/>
    </w:rPr>
  </w:style>
  <w:style w:type="paragraph" w:styleId="TOC">
    <w:name w:val="TOC Heading"/>
    <w:basedOn w:val="1"/>
    <w:next w:val="a"/>
    <w:uiPriority w:val="39"/>
    <w:unhideWhenUsed/>
    <w:qFormat/>
    <w:rsid w:val="009A56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A56F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A56F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A56F8"/>
    <w:pPr>
      <w:widowControl/>
      <w:spacing w:after="100" w:line="259" w:lineRule="auto"/>
      <w:ind w:left="440"/>
      <w:jc w:val="left"/>
    </w:pPr>
    <w:rPr>
      <w:rFonts w:cs="Times New Roman"/>
      <w:kern w:val="0"/>
      <w:sz w:val="22"/>
    </w:rPr>
  </w:style>
  <w:style w:type="table" w:customStyle="1" w:styleId="12">
    <w:name w:val="网格型浅色1"/>
    <w:basedOn w:val="a1"/>
    <w:uiPriority w:val="40"/>
    <w:rsid w:val="00B548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B54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CAPTION">
    <w:name w:val="FIGURE CAPTION"/>
    <w:basedOn w:val="a"/>
    <w:rsid w:val="00BE51A3"/>
    <w:pPr>
      <w:spacing w:after="320" w:line="180" w:lineRule="exact"/>
    </w:pPr>
    <w:rPr>
      <w:rFonts w:ascii="Helvetica" w:eastAsia="等线" w:hAnsi="Helvetica" w:cs="Times New Roman"/>
      <w:kern w:val="16"/>
      <w:sz w:val="16"/>
      <w:szCs w:val="20"/>
      <w:lang w:eastAsia="en-US"/>
    </w:rPr>
  </w:style>
  <w:style w:type="paragraph" w:customStyle="1" w:styleId="AMDisplayEquation">
    <w:name w:val="AMDisplayEquation"/>
    <w:basedOn w:val="a"/>
    <w:next w:val="a"/>
    <w:link w:val="AMDisplayEquation0"/>
    <w:rsid w:val="002A03DA"/>
    <w:pPr>
      <w:tabs>
        <w:tab w:val="center" w:pos="4160"/>
        <w:tab w:val="right" w:pos="8300"/>
      </w:tabs>
      <w:spacing w:line="360" w:lineRule="auto"/>
      <w:ind w:firstLine="420"/>
    </w:pPr>
    <w:rPr>
      <w:rFonts w:ascii="宋体" w:eastAsia="宋体" w:hAnsi="宋体"/>
      <w:szCs w:val="21"/>
    </w:rPr>
  </w:style>
  <w:style w:type="character" w:customStyle="1" w:styleId="AMDisplayEquation0">
    <w:name w:val="AMDisplayEquation 字符"/>
    <w:basedOn w:val="a0"/>
    <w:link w:val="AMDisplayEquation"/>
    <w:rsid w:val="002A03DA"/>
    <w:rPr>
      <w:rFonts w:ascii="宋体" w:eastAsia="宋体" w:hAnsi="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1BB24-2563-4244-800B-9333A312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11</Pages>
  <Words>10595</Words>
  <Characters>60396</Characters>
  <Application>Microsoft Office Word</Application>
  <DocSecurity>0</DocSecurity>
  <Lines>503</Lines>
  <Paragraphs>141</Paragraphs>
  <ScaleCrop>false</ScaleCrop>
  <Company/>
  <LinksUpToDate>false</LinksUpToDate>
  <CharactersWithSpaces>70850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汀</dc:creator>
  <cp:lastModifiedBy>yuan mengxiang</cp:lastModifiedBy>
  <cp:revision>8</cp:revision>
  <cp:lastPrinted>2019-05-23T05:29:00Z</cp:lastPrinted>
  <dcterms:created xsi:type="dcterms:W3CDTF">2019-06-09T02:00:00Z</dcterms:created>
  <dcterms:modified xsi:type="dcterms:W3CDTF">2019-06-11T13:14:00Z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6050588b-a90b-3e30-a57e-3c81fa7c1cd2</vt:lpwstr>
  </property>
  <property fmtid="{D5CDD505-2E9C-101B-9397-08002B2CF9AE}" pid="27" name="Mendeley Citation Style_1">
    <vt:lpwstr>http://www.zotero.org/styles/ieee</vt:lpwstr>
  </property>
  <property fmtid="{D5CDD505-2E9C-101B-9397-08002B2CF9AE}" pid="28" name="AMWinEqns">
    <vt:bool>true</vt:bool>
  </property>
</Properties>
</file>