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8251" w14:textId="5DD18A97" w:rsidR="00851308" w:rsidRPr="004C4435" w:rsidRDefault="004A09F3" w:rsidP="004C443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4435">
        <w:rPr>
          <w:rFonts w:ascii="Arial" w:hAnsi="Arial" w:cs="Arial"/>
          <w:b/>
          <w:bCs/>
          <w:sz w:val="24"/>
          <w:szCs w:val="24"/>
        </w:rPr>
        <w:t>Marathon Data Codesheet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310"/>
        <w:gridCol w:w="2065"/>
      </w:tblGrid>
      <w:tr w:rsidR="004A09F3" w:rsidRPr="004C4435" w14:paraId="3D215A3C" w14:textId="77777777" w:rsidTr="004C4435">
        <w:tc>
          <w:tcPr>
            <w:tcW w:w="1975" w:type="dxa"/>
          </w:tcPr>
          <w:p w14:paraId="195257EC" w14:textId="1F0BA42A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5310" w:type="dxa"/>
          </w:tcPr>
          <w:p w14:paraId="0703BD5F" w14:textId="2C65296B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Coding details</w:t>
            </w:r>
          </w:p>
        </w:tc>
        <w:tc>
          <w:tcPr>
            <w:tcW w:w="2065" w:type="dxa"/>
          </w:tcPr>
          <w:p w14:paraId="3584A7AD" w14:textId="5BED2D1A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</w:tr>
      <w:tr w:rsidR="004A09F3" w:rsidRPr="004C4435" w14:paraId="50564EF9" w14:textId="77777777" w:rsidTr="004C4435">
        <w:tc>
          <w:tcPr>
            <w:tcW w:w="1975" w:type="dxa"/>
          </w:tcPr>
          <w:p w14:paraId="06F2DB20" w14:textId="45EA65A4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Race</w:t>
            </w:r>
          </w:p>
        </w:tc>
        <w:tc>
          <w:tcPr>
            <w:tcW w:w="5310" w:type="dxa"/>
          </w:tcPr>
          <w:p w14:paraId="025AB2CA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0 = Boston Marathon</w:t>
            </w:r>
          </w:p>
          <w:p w14:paraId="537A3E9B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1 = Chicago Marathon</w:t>
            </w:r>
          </w:p>
          <w:p w14:paraId="3B10AB77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2 = New York City Marathon</w:t>
            </w:r>
          </w:p>
          <w:p w14:paraId="311550B6" w14:textId="77984FD4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3 = Twin Cities Marathon (Minneapolis, MN)</w:t>
            </w:r>
          </w:p>
          <w:p w14:paraId="2DCD0A35" w14:textId="21361DF0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4= Grandma’s Marathon (Duluth, MN)</w:t>
            </w:r>
          </w:p>
        </w:tc>
        <w:tc>
          <w:tcPr>
            <w:tcW w:w="2065" w:type="dxa"/>
          </w:tcPr>
          <w:p w14:paraId="2E0D53D8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9F3" w:rsidRPr="004C4435" w14:paraId="4B9980E7" w14:textId="77777777" w:rsidTr="004C4435">
        <w:tc>
          <w:tcPr>
            <w:tcW w:w="1975" w:type="dxa"/>
          </w:tcPr>
          <w:p w14:paraId="1A208791" w14:textId="5DEBD236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Sex/Gender</w:t>
            </w:r>
          </w:p>
        </w:tc>
        <w:tc>
          <w:tcPr>
            <w:tcW w:w="5310" w:type="dxa"/>
          </w:tcPr>
          <w:p w14:paraId="10E3C6F2" w14:textId="4C52FE2D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0 = Identified as Female</w:t>
            </w:r>
          </w:p>
          <w:p w14:paraId="6CFD88BC" w14:textId="5DF9DFD1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1 = Identified as Male</w:t>
            </w:r>
          </w:p>
        </w:tc>
        <w:tc>
          <w:tcPr>
            <w:tcW w:w="2065" w:type="dxa"/>
          </w:tcPr>
          <w:p w14:paraId="557383F0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9F3" w:rsidRPr="004C4435" w14:paraId="56645BEB" w14:textId="77777777" w:rsidTr="004C4435">
        <w:tc>
          <w:tcPr>
            <w:tcW w:w="1975" w:type="dxa"/>
          </w:tcPr>
          <w:p w14:paraId="5AF2FB47" w14:textId="62774BC9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 xml:space="preserve">Flag </w:t>
            </w:r>
          </w:p>
        </w:tc>
        <w:tc>
          <w:tcPr>
            <w:tcW w:w="5310" w:type="dxa"/>
          </w:tcPr>
          <w:p w14:paraId="7D6D8425" w14:textId="2B6430DA" w:rsidR="004A09F3" w:rsidRDefault="00790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White</w:t>
            </w:r>
            <w:r w:rsidR="0056214B">
              <w:rPr>
                <w:rFonts w:ascii="Arial" w:hAnsi="Arial" w:cs="Arial"/>
                <w:sz w:val="24"/>
                <w:szCs w:val="24"/>
              </w:rPr>
              <w:t xml:space="preserve"> = WBGT &lt;10C</w:t>
            </w:r>
          </w:p>
          <w:p w14:paraId="23FEE46C" w14:textId="3B76C473" w:rsidR="00790CFB" w:rsidRDefault="00790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</w:t>
            </w:r>
            <w:r w:rsidR="0056214B">
              <w:rPr>
                <w:rFonts w:ascii="Arial" w:hAnsi="Arial" w:cs="Arial"/>
                <w:sz w:val="24"/>
                <w:szCs w:val="24"/>
              </w:rPr>
              <w:t xml:space="preserve"> = WBGT 10-18C</w:t>
            </w:r>
          </w:p>
          <w:p w14:paraId="5D720FD0" w14:textId="51102A3F" w:rsidR="00790CFB" w:rsidRDefault="00790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Yellow</w:t>
            </w:r>
            <w:r w:rsidR="0056214B">
              <w:rPr>
                <w:rFonts w:ascii="Arial" w:hAnsi="Arial" w:cs="Arial"/>
                <w:sz w:val="24"/>
                <w:szCs w:val="24"/>
              </w:rPr>
              <w:t xml:space="preserve"> = WBGT &gt;18-23C</w:t>
            </w:r>
          </w:p>
          <w:p w14:paraId="26B535A7" w14:textId="66F5E9D2" w:rsidR="00790CFB" w:rsidRDefault="00790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  <w:r w:rsidR="0056214B">
              <w:rPr>
                <w:rFonts w:ascii="Arial" w:hAnsi="Arial" w:cs="Arial"/>
                <w:sz w:val="24"/>
                <w:szCs w:val="24"/>
              </w:rPr>
              <w:t xml:space="preserve"> = WBGT &gt;23-28C</w:t>
            </w:r>
          </w:p>
          <w:p w14:paraId="369EB912" w14:textId="031806DE" w:rsidR="00790CFB" w:rsidRPr="004C4435" w:rsidRDefault="00790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Black</w:t>
            </w:r>
            <w:r w:rsidR="0056214B">
              <w:rPr>
                <w:rFonts w:ascii="Arial" w:hAnsi="Arial" w:cs="Arial"/>
                <w:sz w:val="24"/>
                <w:szCs w:val="24"/>
              </w:rPr>
              <w:t xml:space="preserve"> = WBGT &gt;28C</w:t>
            </w:r>
          </w:p>
        </w:tc>
        <w:tc>
          <w:tcPr>
            <w:tcW w:w="2065" w:type="dxa"/>
          </w:tcPr>
          <w:p w14:paraId="022EBF0F" w14:textId="002226BC" w:rsidR="004A09F3" w:rsidRPr="004C4435" w:rsidRDefault="00790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Based on WBGT and risk of heat illness</w:t>
            </w:r>
          </w:p>
        </w:tc>
      </w:tr>
      <w:tr w:rsidR="004A09F3" w:rsidRPr="004C4435" w14:paraId="43A51A37" w14:textId="77777777" w:rsidTr="004C4435">
        <w:tc>
          <w:tcPr>
            <w:tcW w:w="1975" w:type="dxa"/>
          </w:tcPr>
          <w:p w14:paraId="63272C6D" w14:textId="383C3E78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% CR</w:t>
            </w:r>
          </w:p>
        </w:tc>
        <w:tc>
          <w:tcPr>
            <w:tcW w:w="5310" w:type="dxa"/>
          </w:tcPr>
          <w:p w14:paraId="70E02B36" w14:textId="035B62D2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Percent off current course record for gender</w:t>
            </w:r>
          </w:p>
        </w:tc>
        <w:tc>
          <w:tcPr>
            <w:tcW w:w="2065" w:type="dxa"/>
          </w:tcPr>
          <w:p w14:paraId="62E699BF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9F3" w:rsidRPr="004C4435" w14:paraId="3B94DD17" w14:textId="77777777" w:rsidTr="004C4435">
        <w:tc>
          <w:tcPr>
            <w:tcW w:w="1975" w:type="dxa"/>
          </w:tcPr>
          <w:p w14:paraId="2FEB840D" w14:textId="2D00A914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Td, C</w:t>
            </w:r>
          </w:p>
        </w:tc>
        <w:tc>
          <w:tcPr>
            <w:tcW w:w="5310" w:type="dxa"/>
          </w:tcPr>
          <w:p w14:paraId="7935B8EA" w14:textId="11F636DA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Dry bulb temperature in Celsius</w:t>
            </w:r>
          </w:p>
        </w:tc>
        <w:tc>
          <w:tcPr>
            <w:tcW w:w="2065" w:type="dxa"/>
          </w:tcPr>
          <w:p w14:paraId="1D03F32E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9F3" w:rsidRPr="004C4435" w14:paraId="6F13468D" w14:textId="77777777" w:rsidTr="004C4435">
        <w:tc>
          <w:tcPr>
            <w:tcW w:w="1975" w:type="dxa"/>
          </w:tcPr>
          <w:p w14:paraId="58F289BB" w14:textId="46522843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Tw, C</w:t>
            </w:r>
          </w:p>
        </w:tc>
        <w:tc>
          <w:tcPr>
            <w:tcW w:w="5310" w:type="dxa"/>
          </w:tcPr>
          <w:p w14:paraId="6B9AA49F" w14:textId="634DC6ED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Wet bulb temperature in Celsius</w:t>
            </w:r>
          </w:p>
        </w:tc>
        <w:tc>
          <w:tcPr>
            <w:tcW w:w="2065" w:type="dxa"/>
          </w:tcPr>
          <w:p w14:paraId="26AA51DD" w14:textId="07283B6C" w:rsidR="004A09F3" w:rsidRPr="004C4435" w:rsidRDefault="004C4435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Factors in humidity</w:t>
            </w:r>
          </w:p>
        </w:tc>
      </w:tr>
      <w:tr w:rsidR="004A09F3" w:rsidRPr="004C4435" w14:paraId="1D0F530E" w14:textId="77777777" w:rsidTr="004C4435">
        <w:tc>
          <w:tcPr>
            <w:tcW w:w="1975" w:type="dxa"/>
          </w:tcPr>
          <w:p w14:paraId="51868310" w14:textId="7C8120DE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%rh</w:t>
            </w:r>
          </w:p>
        </w:tc>
        <w:tc>
          <w:tcPr>
            <w:tcW w:w="5310" w:type="dxa"/>
          </w:tcPr>
          <w:p w14:paraId="305ECFC2" w14:textId="732662E9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Percent relative humidity</w:t>
            </w:r>
          </w:p>
        </w:tc>
        <w:tc>
          <w:tcPr>
            <w:tcW w:w="2065" w:type="dxa"/>
          </w:tcPr>
          <w:p w14:paraId="4055223D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9F3" w:rsidRPr="004C4435" w14:paraId="50CE8037" w14:textId="77777777" w:rsidTr="004C4435">
        <w:tc>
          <w:tcPr>
            <w:tcW w:w="1975" w:type="dxa"/>
          </w:tcPr>
          <w:p w14:paraId="6FF21234" w14:textId="4CA37295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Tg, C</w:t>
            </w:r>
          </w:p>
        </w:tc>
        <w:tc>
          <w:tcPr>
            <w:tcW w:w="5310" w:type="dxa"/>
          </w:tcPr>
          <w:p w14:paraId="34B15817" w14:textId="13749A85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Black globe temperature in Cel</w:t>
            </w:r>
            <w:r w:rsidR="004C4435" w:rsidRPr="004C4435">
              <w:rPr>
                <w:rFonts w:ascii="Arial" w:hAnsi="Arial" w:cs="Arial"/>
                <w:sz w:val="24"/>
                <w:szCs w:val="24"/>
              </w:rPr>
              <w:t>s</w:t>
            </w:r>
            <w:r w:rsidRPr="004C4435">
              <w:rPr>
                <w:rFonts w:ascii="Arial" w:hAnsi="Arial" w:cs="Arial"/>
                <w:sz w:val="24"/>
                <w:szCs w:val="24"/>
              </w:rPr>
              <w:t>ius</w:t>
            </w:r>
          </w:p>
        </w:tc>
        <w:tc>
          <w:tcPr>
            <w:tcW w:w="2065" w:type="dxa"/>
          </w:tcPr>
          <w:p w14:paraId="128D464C" w14:textId="3E5C48C1" w:rsidR="004A09F3" w:rsidRPr="004C4435" w:rsidRDefault="004C4435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Factors in SR</w:t>
            </w:r>
          </w:p>
        </w:tc>
      </w:tr>
      <w:tr w:rsidR="004A09F3" w:rsidRPr="004C4435" w14:paraId="2AF2B186" w14:textId="77777777" w:rsidTr="004C4435">
        <w:tc>
          <w:tcPr>
            <w:tcW w:w="1975" w:type="dxa"/>
          </w:tcPr>
          <w:p w14:paraId="4B1E80A3" w14:textId="19E37C82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SR W/m2</w:t>
            </w:r>
          </w:p>
        </w:tc>
        <w:tc>
          <w:tcPr>
            <w:tcW w:w="5310" w:type="dxa"/>
          </w:tcPr>
          <w:p w14:paraId="6C39C69A" w14:textId="0ADC5A2E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Solar radiation in Watts per meter squared</w:t>
            </w:r>
          </w:p>
        </w:tc>
        <w:tc>
          <w:tcPr>
            <w:tcW w:w="2065" w:type="dxa"/>
          </w:tcPr>
          <w:p w14:paraId="7F84F688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9F3" w:rsidRPr="004C4435" w14:paraId="6E8CCBD0" w14:textId="77777777" w:rsidTr="004C4435">
        <w:tc>
          <w:tcPr>
            <w:tcW w:w="1975" w:type="dxa"/>
          </w:tcPr>
          <w:p w14:paraId="6248A7E3" w14:textId="0702DAFF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DP</w:t>
            </w:r>
          </w:p>
        </w:tc>
        <w:tc>
          <w:tcPr>
            <w:tcW w:w="5310" w:type="dxa"/>
          </w:tcPr>
          <w:p w14:paraId="185D9D63" w14:textId="41AFA816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Dew Point in Celsius</w:t>
            </w:r>
          </w:p>
        </w:tc>
        <w:tc>
          <w:tcPr>
            <w:tcW w:w="2065" w:type="dxa"/>
          </w:tcPr>
          <w:p w14:paraId="5A6BA459" w14:textId="538A6B2D" w:rsidR="004A09F3" w:rsidRPr="004C4435" w:rsidRDefault="004C4435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Factors in humidity</w:t>
            </w:r>
          </w:p>
        </w:tc>
      </w:tr>
      <w:tr w:rsidR="004A09F3" w:rsidRPr="004C4435" w14:paraId="06ACFDB2" w14:textId="77777777" w:rsidTr="004C4435">
        <w:tc>
          <w:tcPr>
            <w:tcW w:w="1975" w:type="dxa"/>
          </w:tcPr>
          <w:p w14:paraId="1BC01115" w14:textId="080FFD3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Wind</w:t>
            </w:r>
          </w:p>
        </w:tc>
        <w:tc>
          <w:tcPr>
            <w:tcW w:w="5310" w:type="dxa"/>
          </w:tcPr>
          <w:p w14:paraId="325C1B9C" w14:textId="3539E703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Wind speed in Km/hr</w:t>
            </w:r>
          </w:p>
        </w:tc>
        <w:tc>
          <w:tcPr>
            <w:tcW w:w="2065" w:type="dxa"/>
          </w:tcPr>
          <w:p w14:paraId="129C065E" w14:textId="77777777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9F3" w:rsidRPr="004C4435" w14:paraId="3E7DB89B" w14:textId="77777777" w:rsidTr="004C4435">
        <w:tc>
          <w:tcPr>
            <w:tcW w:w="1975" w:type="dxa"/>
          </w:tcPr>
          <w:p w14:paraId="5D26AC26" w14:textId="3DC635C0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WBGT</w:t>
            </w:r>
          </w:p>
        </w:tc>
        <w:tc>
          <w:tcPr>
            <w:tcW w:w="5310" w:type="dxa"/>
          </w:tcPr>
          <w:p w14:paraId="2FA7064C" w14:textId="7F6B302D" w:rsidR="004A09F3" w:rsidRPr="004C4435" w:rsidRDefault="004A09F3">
            <w:pPr>
              <w:rPr>
                <w:rFonts w:ascii="Arial" w:hAnsi="Arial" w:cs="Arial"/>
                <w:sz w:val="24"/>
                <w:szCs w:val="24"/>
              </w:rPr>
            </w:pPr>
            <w:r w:rsidRPr="004C4435">
              <w:rPr>
                <w:rFonts w:ascii="Arial" w:hAnsi="Arial" w:cs="Arial"/>
                <w:sz w:val="24"/>
                <w:szCs w:val="24"/>
              </w:rPr>
              <w:t>Wet Bulb Globe Temperature</w:t>
            </w:r>
          </w:p>
        </w:tc>
        <w:tc>
          <w:tcPr>
            <w:tcW w:w="2065" w:type="dxa"/>
          </w:tcPr>
          <w:p w14:paraId="35A96468" w14:textId="406424C2" w:rsidR="004A09F3" w:rsidRPr="004C4435" w:rsidRDefault="00BE36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Weighted average of dry bulb, wet bulb, and globe temperature</w:t>
            </w:r>
          </w:p>
        </w:tc>
      </w:tr>
    </w:tbl>
    <w:p w14:paraId="28410F61" w14:textId="00DE1446" w:rsidR="004A09F3" w:rsidRPr="004C4435" w:rsidRDefault="004A09F3">
      <w:pPr>
        <w:rPr>
          <w:rFonts w:ascii="Arial" w:hAnsi="Arial" w:cs="Arial"/>
          <w:sz w:val="24"/>
          <w:szCs w:val="24"/>
        </w:rPr>
      </w:pPr>
    </w:p>
    <w:p w14:paraId="114B7647" w14:textId="77777777" w:rsidR="004A09F3" w:rsidRPr="004C4435" w:rsidRDefault="004A09F3">
      <w:pPr>
        <w:rPr>
          <w:rFonts w:ascii="Arial" w:hAnsi="Arial" w:cs="Arial"/>
          <w:sz w:val="24"/>
          <w:szCs w:val="24"/>
        </w:rPr>
      </w:pPr>
    </w:p>
    <w:tbl>
      <w:tblPr>
        <w:tblW w:w="10796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4A09F3" w:rsidRPr="004A09F3" w14:paraId="3040DE82" w14:textId="77777777" w:rsidTr="004A09F3">
        <w:trPr>
          <w:trHeight w:val="25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95D4F" w14:textId="43FF5E49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65C1" w14:textId="0ACF0BAB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596F2" w14:textId="6D665B72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CA93E" w14:textId="4DF5E531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57582" w14:textId="590FCB44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9C8BB" w14:textId="1359048A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672DE" w14:textId="7F484A58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18CAE" w14:textId="3E4F3245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EEDEB" w14:textId="052A2EB9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A09D8" w14:textId="7808D040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86329" w14:textId="36D0F514" w:rsidR="004A09F3" w:rsidRPr="004A09F3" w:rsidRDefault="004A09F3" w:rsidP="004A09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DBCAB08" w14:textId="77777777" w:rsidR="004A09F3" w:rsidRDefault="004A09F3"/>
    <w:sectPr w:rsidR="004A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F3"/>
    <w:rsid w:val="000F02BE"/>
    <w:rsid w:val="001A3557"/>
    <w:rsid w:val="002845DF"/>
    <w:rsid w:val="004A09F3"/>
    <w:rsid w:val="004C4435"/>
    <w:rsid w:val="0056214B"/>
    <w:rsid w:val="00790CFB"/>
    <w:rsid w:val="00851308"/>
    <w:rsid w:val="00B36BC0"/>
    <w:rsid w:val="00BE3609"/>
    <w:rsid w:val="00D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8263"/>
  <w15:chartTrackingRefBased/>
  <w15:docId w15:val="{296ADFA0-2F00-4473-97B0-46A4BB4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9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College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Ely, Brett R</dc:creator>
  <cp:keywords/>
  <dc:description/>
  <cp:lastModifiedBy>Ely, Brett R</cp:lastModifiedBy>
  <cp:revision>3</cp:revision>
  <dcterms:created xsi:type="dcterms:W3CDTF">2024-08-19T15:07:00Z</dcterms:created>
  <dcterms:modified xsi:type="dcterms:W3CDTF">2024-08-20T19:54:00Z</dcterms:modified>
</cp:coreProperties>
</file>