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E5382">
      <w:pPr>
        <w:pStyle w:val="12"/>
        <w:keepLines/>
        <w:spacing w:after="200"/>
        <w:jc w:val="center"/>
      </w:pPr>
      <w:r>
        <w:rPr>
          <w:rFonts w:ascii="Arial" w:hAnsi="Arial" w:eastAsia="宋体"/>
          <w:b/>
          <w:color w:val="000000"/>
          <w:sz w:val="36"/>
        </w:rPr>
        <w:t>危大工程需求规程说明书</w:t>
      </w:r>
    </w:p>
    <w:p w14:paraId="6896C053">
      <w:pPr>
        <w:pStyle w:val="2"/>
        <w:keepNext/>
        <w:keepLines/>
        <w:spacing w:before="200" w:after="80"/>
      </w:pPr>
      <w:r>
        <w:rPr>
          <w:rFonts w:ascii="Arial" w:hAnsi="Arial" w:eastAsia="宋体"/>
          <w:b/>
          <w:color w:val="000000"/>
          <w:sz w:val="28"/>
        </w:rPr>
        <w:t>0. 文档元数据</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6"/>
        <w:gridCol w:w="6700"/>
      </w:tblGrid>
      <w:tr w14:paraId="7240E6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F59BA50">
            <w:pPr>
              <w:keepNext/>
              <w:spacing w:after="0" w:line="240" w:lineRule="auto"/>
              <w:jc w:val="center"/>
            </w:pPr>
            <w:r>
              <w:rPr>
                <w:rFonts w:ascii="Arial" w:hAnsi="Arial" w:eastAsia="宋体"/>
                <w:b/>
                <w:color w:val="FFFFFF"/>
                <w:sz w:val="18"/>
              </w:rPr>
              <w:t>项</w:t>
            </w:r>
          </w:p>
        </w:tc>
        <w:tc>
          <w:tcPr>
            <w:tcW w:w="8136" w:type="dxa"/>
            <w:shd w:val="clear" w:color="auto" w:fill="5B9BD5"/>
            <w:tcMar>
              <w:top w:w="90" w:type="dxa"/>
              <w:left w:w="110" w:type="dxa"/>
              <w:bottom w:w="90" w:type="dxa"/>
              <w:right w:w="110" w:type="dxa"/>
            </w:tcMar>
            <w:vAlign w:val="center"/>
          </w:tcPr>
          <w:p w14:paraId="08956DD0">
            <w:pPr>
              <w:keepNext/>
              <w:spacing w:after="0" w:line="240" w:lineRule="auto"/>
              <w:jc w:val="center"/>
            </w:pPr>
            <w:r>
              <w:rPr>
                <w:rFonts w:ascii="Arial" w:hAnsi="Arial" w:eastAsia="宋体"/>
                <w:b/>
                <w:color w:val="FFFFFF"/>
                <w:sz w:val="18"/>
              </w:rPr>
              <w:t>内容</w:t>
            </w:r>
          </w:p>
        </w:tc>
      </w:tr>
      <w:tr w14:paraId="777AE8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A56B122">
            <w:pPr>
              <w:keepNext w:val="0"/>
              <w:spacing w:after="0" w:line="264" w:lineRule="auto"/>
              <w:jc w:val="center"/>
            </w:pPr>
            <w:r>
              <w:rPr>
                <w:rFonts w:ascii="Arial" w:hAnsi="Arial" w:eastAsia="宋体"/>
                <w:b w:val="0"/>
                <w:color w:val="000000"/>
                <w:sz w:val="18"/>
              </w:rPr>
              <w:t>文档名称</w:t>
            </w:r>
          </w:p>
        </w:tc>
        <w:tc>
          <w:tcPr>
            <w:tcW w:w="8136" w:type="dxa"/>
            <w:tcMar>
              <w:top w:w="90" w:type="dxa"/>
              <w:left w:w="110" w:type="dxa"/>
              <w:bottom w:w="90" w:type="dxa"/>
              <w:right w:w="110" w:type="dxa"/>
            </w:tcMar>
            <w:vAlign w:val="center"/>
          </w:tcPr>
          <w:p w14:paraId="6C4B4051">
            <w:pPr>
              <w:keepNext w:val="0"/>
              <w:spacing w:after="0" w:line="264" w:lineRule="auto"/>
              <w:jc w:val="left"/>
            </w:pPr>
            <w:r>
              <w:rPr>
                <w:rFonts w:ascii="Arial" w:hAnsi="Arial" w:eastAsia="宋体"/>
                <w:b w:val="0"/>
                <w:color w:val="000000"/>
                <w:sz w:val="18"/>
              </w:rPr>
              <w:t>危大工程需求规程说明书</w:t>
            </w:r>
          </w:p>
        </w:tc>
      </w:tr>
      <w:tr w14:paraId="7174EF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3546A8F">
            <w:pPr>
              <w:spacing w:after="0" w:line="264" w:lineRule="auto"/>
              <w:jc w:val="center"/>
            </w:pPr>
            <w:r>
              <w:rPr>
                <w:rFonts w:ascii="Arial" w:hAnsi="Arial" w:eastAsia="宋体"/>
                <w:b w:val="0"/>
                <w:color w:val="000000"/>
                <w:sz w:val="18"/>
              </w:rPr>
              <w:t>版本号</w:t>
            </w:r>
          </w:p>
        </w:tc>
        <w:tc>
          <w:tcPr>
            <w:tcW w:w="8136" w:type="dxa"/>
            <w:shd w:val="clear" w:color="auto" w:fill="F5F8FC"/>
            <w:tcMar>
              <w:top w:w="90" w:type="dxa"/>
              <w:left w:w="110" w:type="dxa"/>
              <w:bottom w:w="90" w:type="dxa"/>
              <w:right w:w="110" w:type="dxa"/>
            </w:tcMar>
            <w:vAlign w:val="center"/>
          </w:tcPr>
          <w:p>
            <w:r>
              <w:t>V1.5</w:t>
            </w:r>
          </w:p>
        </w:tc>
      </w:tr>
      <w:tr w14:paraId="0BD2C7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637B766">
            <w:pPr>
              <w:spacing w:after="0" w:line="264" w:lineRule="auto"/>
              <w:jc w:val="center"/>
            </w:pPr>
            <w:r>
              <w:rPr>
                <w:rFonts w:ascii="Arial" w:hAnsi="Arial" w:eastAsia="宋体"/>
                <w:b w:val="0"/>
                <w:color w:val="000000"/>
                <w:sz w:val="18"/>
              </w:rPr>
              <w:t>代码基线</w:t>
            </w:r>
          </w:p>
        </w:tc>
        <w:tc>
          <w:tcPr>
            <w:tcW w:w="8136" w:type="dxa"/>
            <w:tcMar>
              <w:top w:w="90" w:type="dxa"/>
              <w:left w:w="110" w:type="dxa"/>
              <w:bottom w:w="90" w:type="dxa"/>
              <w:right w:w="110" w:type="dxa"/>
            </w:tcMar>
            <w:vAlign w:val="center"/>
          </w:tcPr>
          <w:p w14:paraId="5AE14292">
            <w:pPr>
              <w:spacing w:after="0" w:line="264" w:lineRule="auto"/>
              <w:jc w:val="left"/>
            </w:pPr>
            <w:r>
              <w:rPr>
                <w:rFonts w:ascii="Arial" w:hAnsi="Arial" w:eastAsia="宋体"/>
                <w:b w:val="0"/>
                <w:color w:val="000000"/>
                <w:sz w:val="18"/>
              </w:rPr>
              <w:t>深圳机场项目 1010 版本</w:t>
            </w:r>
          </w:p>
        </w:tc>
      </w:tr>
      <w:tr w14:paraId="11376F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50D0204">
            <w:pPr>
              <w:spacing w:after="0" w:line="264" w:lineRule="auto"/>
              <w:jc w:val="center"/>
            </w:pPr>
            <w:r>
              <w:rPr>
                <w:rFonts w:ascii="Arial" w:hAnsi="Arial" w:eastAsia="宋体"/>
                <w:b w:val="0"/>
                <w:color w:val="000000"/>
                <w:sz w:val="18"/>
              </w:rPr>
              <w:t>适用范围</w:t>
            </w:r>
          </w:p>
        </w:tc>
        <w:tc>
          <w:tcPr>
            <w:tcW w:w="8136" w:type="dxa"/>
            <w:shd w:val="clear" w:color="auto" w:fill="F5F8FC"/>
            <w:tcMar>
              <w:top w:w="90" w:type="dxa"/>
              <w:left w:w="110" w:type="dxa"/>
              <w:bottom w:w="90" w:type="dxa"/>
              <w:right w:w="110" w:type="dxa"/>
            </w:tcMar>
            <w:vAlign w:val="center"/>
          </w:tcPr>
          <w:p w14:paraId="6937F69E">
            <w:pPr>
              <w:spacing w:after="0" w:line="264" w:lineRule="auto"/>
              <w:jc w:val="left"/>
            </w:pPr>
            <w:r>
              <w:rPr>
                <w:rFonts w:ascii="Arial" w:hAnsi="Arial" w:eastAsia="宋体"/>
                <w:b w:val="0"/>
                <w:color w:val="000000"/>
                <w:sz w:val="18"/>
              </w:rPr>
              <w:t>工程指挥部级危大工程看板、项目级危大工程管理及移动端危大工程业务</w:t>
            </w:r>
          </w:p>
        </w:tc>
      </w:tr>
      <w:tr w14:paraId="2680A7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E0F55EA">
            <w:pPr>
              <w:spacing w:after="0" w:line="264" w:lineRule="auto"/>
              <w:jc w:val="center"/>
            </w:pPr>
            <w:r>
              <w:rPr>
                <w:rFonts w:ascii="Arial" w:hAnsi="Arial" w:eastAsia="宋体"/>
                <w:b w:val="0"/>
                <w:color w:val="000000"/>
                <w:sz w:val="18"/>
              </w:rPr>
              <w:t>编制日期</w:t>
            </w:r>
          </w:p>
        </w:tc>
        <w:tc>
          <w:tcPr>
            <w:tcW w:w="8136" w:type="dxa"/>
            <w:tcMar>
              <w:top w:w="90" w:type="dxa"/>
              <w:left w:w="110" w:type="dxa"/>
              <w:bottom w:w="90" w:type="dxa"/>
              <w:right w:w="110" w:type="dxa"/>
            </w:tcMar>
            <w:vAlign w:val="center"/>
          </w:tcPr>
          <w:p>
            <w:r>
              <w:t>2026-10-12</w:t>
            </w:r>
          </w:p>
        </w:tc>
      </w:tr>
      <w:tr w14:paraId="2BD4DE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2E3E9CA">
            <w:pPr>
              <w:spacing w:after="0" w:line="264" w:lineRule="auto"/>
              <w:jc w:val="center"/>
            </w:pPr>
            <w:r>
              <w:rPr>
                <w:rFonts w:ascii="Arial" w:hAnsi="Arial" w:eastAsia="宋体"/>
                <w:b w:val="0"/>
                <w:color w:val="000000"/>
                <w:sz w:val="18"/>
              </w:rPr>
              <w:t>文档状态</w:t>
            </w:r>
          </w:p>
        </w:tc>
        <w:tc>
          <w:tcPr>
            <w:tcW w:w="8136" w:type="dxa"/>
            <w:shd w:val="clear" w:color="auto" w:fill="F5F8FC"/>
            <w:tcMar>
              <w:top w:w="90" w:type="dxa"/>
              <w:left w:w="110" w:type="dxa"/>
              <w:bottom w:w="90" w:type="dxa"/>
              <w:right w:w="110" w:type="dxa"/>
            </w:tcMar>
            <w:vAlign w:val="center"/>
          </w:tcPr>
          <w:p>
            <w:r>
              <w:t>代码修复同步稿</w:t>
            </w:r>
          </w:p>
        </w:tc>
      </w:tr>
      <w:tr w14:paraId="17A95C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A6BE525">
            <w:pPr>
              <w:spacing w:after="0" w:line="264" w:lineRule="auto"/>
              <w:jc w:val="center"/>
            </w:pPr>
            <w:r>
              <w:rPr>
                <w:rFonts w:ascii="Arial" w:hAnsi="Arial" w:eastAsia="宋体"/>
                <w:b w:val="0"/>
                <w:color w:val="000000"/>
                <w:sz w:val="18"/>
              </w:rPr>
              <w:t>依据文档</w:t>
            </w:r>
          </w:p>
        </w:tc>
        <w:tc>
          <w:tcPr>
            <w:tcW w:w="8136" w:type="dxa"/>
            <w:tcMar>
              <w:top w:w="90" w:type="dxa"/>
              <w:left w:w="110" w:type="dxa"/>
              <w:bottom w:w="90" w:type="dxa"/>
              <w:right w:w="110" w:type="dxa"/>
            </w:tcMar>
            <w:vAlign w:val="center"/>
          </w:tcPr>
          <w:p w14:paraId="0ED0497D">
            <w:pPr>
              <w:spacing w:after="0" w:line="264" w:lineRule="auto"/>
              <w:jc w:val="left"/>
            </w:pPr>
            <w:r>
              <w:rPr>
                <w:rFonts w:ascii="Arial" w:hAnsi="Arial" w:eastAsia="宋体"/>
                <w:b w:val="0"/>
                <w:color w:val="000000"/>
                <w:sz w:val="18"/>
              </w:rPr>
              <w:t>安全巡检需求说明书0901-V1.4.docx；危大工程需求规程说明书-v1.4.docx（旧版）</w:t>
            </w:r>
          </w:p>
        </w:tc>
      </w:tr>
    </w:tbl>
    <w:p w14:paraId="318D5D76">
      <w:pPr>
        <w:spacing w:after="0"/>
      </w:pPr>
    </w:p>
    <w:p w14:paraId="574547A9">
      <w:pPr>
        <w:pStyle w:val="3"/>
        <w:keepNext/>
        <w:keepLines/>
        <w:spacing w:before="140" w:after="80"/>
      </w:pPr>
      <w:r>
        <w:rPr>
          <w:rFonts w:ascii="Arial" w:hAnsi="Arial" w:eastAsia="宋体"/>
          <w:b/>
          <w:color w:val="000000"/>
          <w:sz w:val="24"/>
        </w:rPr>
        <w:t>修订记录</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245"/>
        <w:gridCol w:w="1759"/>
        <w:gridCol w:w="5522"/>
      </w:tblGrid>
      <w:tr w14:paraId="2CC831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440" w:type="dxa"/>
            <w:shd w:val="clear" w:color="auto" w:fill="5B9BD5"/>
            <w:tcMar>
              <w:top w:w="90" w:type="dxa"/>
              <w:left w:w="110" w:type="dxa"/>
              <w:bottom w:w="90" w:type="dxa"/>
              <w:right w:w="110" w:type="dxa"/>
            </w:tcMar>
            <w:vAlign w:val="center"/>
          </w:tcPr>
          <w:p w14:paraId="2D8F6C2A">
            <w:pPr>
              <w:keepNext/>
              <w:spacing w:after="0" w:line="240" w:lineRule="auto"/>
              <w:jc w:val="center"/>
            </w:pPr>
            <w:r>
              <w:rPr>
                <w:rFonts w:ascii="Arial" w:hAnsi="Arial" w:eastAsia="宋体"/>
                <w:b/>
                <w:color w:val="FFFFFF"/>
                <w:sz w:val="18"/>
              </w:rPr>
              <w:t>版本</w:t>
            </w:r>
          </w:p>
        </w:tc>
        <w:tc>
          <w:tcPr>
            <w:tcW w:w="1944" w:type="dxa"/>
            <w:shd w:val="clear" w:color="auto" w:fill="5B9BD5"/>
            <w:tcMar>
              <w:top w:w="90" w:type="dxa"/>
              <w:left w:w="110" w:type="dxa"/>
              <w:bottom w:w="90" w:type="dxa"/>
              <w:right w:w="110" w:type="dxa"/>
            </w:tcMar>
            <w:vAlign w:val="center"/>
          </w:tcPr>
          <w:p w14:paraId="32FE2E18">
            <w:pPr>
              <w:keepNext/>
              <w:spacing w:after="0" w:line="240" w:lineRule="auto"/>
              <w:jc w:val="center"/>
            </w:pPr>
            <w:r>
              <w:rPr>
                <w:rFonts w:ascii="Arial" w:hAnsi="Arial" w:eastAsia="宋体"/>
                <w:b/>
                <w:color w:val="FFFFFF"/>
                <w:sz w:val="18"/>
              </w:rPr>
              <w:t>日期</w:t>
            </w:r>
          </w:p>
        </w:tc>
        <w:tc>
          <w:tcPr>
            <w:tcW w:w="6984" w:type="dxa"/>
            <w:shd w:val="clear" w:color="auto" w:fill="5B9BD5"/>
            <w:tcMar>
              <w:top w:w="90" w:type="dxa"/>
              <w:left w:w="110" w:type="dxa"/>
              <w:bottom w:w="90" w:type="dxa"/>
              <w:right w:w="110" w:type="dxa"/>
            </w:tcMar>
            <w:vAlign w:val="center"/>
          </w:tcPr>
          <w:p w14:paraId="0109094B">
            <w:pPr>
              <w:keepNext/>
              <w:spacing w:after="0" w:line="240" w:lineRule="auto"/>
              <w:jc w:val="center"/>
            </w:pPr>
            <w:r>
              <w:rPr>
                <w:rFonts w:ascii="Arial" w:hAnsi="Arial" w:eastAsia="宋体"/>
                <w:b/>
                <w:color w:val="FFFFFF"/>
                <w:sz w:val="18"/>
              </w:rPr>
              <w:t>说明</w:t>
            </w:r>
          </w:p>
        </w:tc>
      </w:tr>
      <w:tr w14:paraId="1845A0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3A9A583C">
            <w:pPr>
              <w:keepNext w:val="0"/>
              <w:spacing w:after="0" w:line="264" w:lineRule="auto"/>
              <w:jc w:val="center"/>
            </w:pPr>
            <w:r>
              <w:rPr>
                <w:rFonts w:ascii="Arial" w:hAnsi="Arial" w:eastAsia="宋体"/>
                <w:b w:val="0"/>
                <w:color w:val="000000"/>
                <w:sz w:val="18"/>
              </w:rPr>
              <w:t>V1.0</w:t>
            </w:r>
          </w:p>
        </w:tc>
        <w:tc>
          <w:tcPr>
            <w:tcW w:w="1944" w:type="dxa"/>
            <w:tcMar>
              <w:top w:w="90" w:type="dxa"/>
              <w:left w:w="110" w:type="dxa"/>
              <w:bottom w:w="90" w:type="dxa"/>
              <w:right w:w="110" w:type="dxa"/>
            </w:tcMar>
            <w:vAlign w:val="center"/>
          </w:tcPr>
          <w:p w14:paraId="3F3E0B9F">
            <w:pPr>
              <w:keepNext w:val="0"/>
              <w:spacing w:after="0" w:line="264" w:lineRule="auto"/>
              <w:jc w:val="left"/>
            </w:pPr>
            <w:r>
              <w:rPr>
                <w:rFonts w:ascii="Arial" w:hAnsi="Arial" w:eastAsia="宋体"/>
                <w:b w:val="0"/>
                <w:color w:val="000000"/>
                <w:sz w:val="18"/>
              </w:rPr>
              <w:t>2026-08-06</w:t>
            </w:r>
          </w:p>
        </w:tc>
        <w:tc>
          <w:tcPr>
            <w:tcW w:w="6984" w:type="dxa"/>
            <w:tcMar>
              <w:top w:w="90" w:type="dxa"/>
              <w:left w:w="110" w:type="dxa"/>
              <w:bottom w:w="90" w:type="dxa"/>
              <w:right w:w="110" w:type="dxa"/>
            </w:tcMar>
            <w:vAlign w:val="center"/>
          </w:tcPr>
          <w:p w14:paraId="410ECAA0">
            <w:pPr>
              <w:keepNext w:val="0"/>
              <w:spacing w:after="0" w:line="264" w:lineRule="auto"/>
              <w:jc w:val="left"/>
            </w:pPr>
            <w:r>
              <w:rPr>
                <w:rFonts w:ascii="Arial" w:hAnsi="Arial" w:eastAsia="宋体"/>
                <w:b w:val="0"/>
                <w:color w:val="000000"/>
                <w:sz w:val="18"/>
              </w:rPr>
              <w:t>形成危大工程管理历史功能规格。</w:t>
            </w:r>
          </w:p>
        </w:tc>
      </w:tr>
      <w:tr w14:paraId="7CF79E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310EA51F">
            <w:pPr>
              <w:spacing w:after="0" w:line="264" w:lineRule="auto"/>
              <w:jc w:val="center"/>
            </w:pPr>
            <w:r>
              <w:rPr>
                <w:rFonts w:ascii="Arial" w:hAnsi="Arial" w:eastAsia="宋体"/>
                <w:b w:val="0"/>
                <w:color w:val="000000"/>
                <w:sz w:val="18"/>
              </w:rPr>
              <w:t>V1.3</w:t>
            </w:r>
          </w:p>
        </w:tc>
        <w:tc>
          <w:tcPr>
            <w:tcW w:w="1944" w:type="dxa"/>
            <w:shd w:val="clear" w:color="auto" w:fill="F5F8FC"/>
            <w:tcMar>
              <w:top w:w="90" w:type="dxa"/>
              <w:left w:w="110" w:type="dxa"/>
              <w:bottom w:w="90" w:type="dxa"/>
              <w:right w:w="110" w:type="dxa"/>
            </w:tcMar>
            <w:vAlign w:val="center"/>
          </w:tcPr>
          <w:p w14:paraId="29A7F99E">
            <w:pPr>
              <w:spacing w:after="0" w:line="264" w:lineRule="auto"/>
              <w:jc w:val="left"/>
            </w:pPr>
            <w:r>
              <w:rPr>
                <w:rFonts w:ascii="Arial" w:hAnsi="Arial" w:eastAsia="宋体"/>
                <w:b w:val="0"/>
                <w:color w:val="000000"/>
                <w:sz w:val="18"/>
              </w:rPr>
              <w:t>2026-09-18</w:t>
            </w:r>
          </w:p>
        </w:tc>
        <w:tc>
          <w:tcPr>
            <w:tcW w:w="6984" w:type="dxa"/>
            <w:shd w:val="clear" w:color="auto" w:fill="F5F8FC"/>
            <w:tcMar>
              <w:top w:w="90" w:type="dxa"/>
              <w:left w:w="110" w:type="dxa"/>
              <w:bottom w:w="90" w:type="dxa"/>
              <w:right w:w="110" w:type="dxa"/>
            </w:tcMar>
            <w:vAlign w:val="center"/>
          </w:tcPr>
          <w:p w14:paraId="57627777">
            <w:pPr>
              <w:spacing w:after="0" w:line="264" w:lineRule="auto"/>
              <w:jc w:val="left"/>
            </w:pPr>
            <w:r>
              <w:rPr>
                <w:rFonts w:ascii="Arial" w:hAnsi="Arial" w:eastAsia="宋体"/>
                <w:b w:val="0"/>
                <w:color w:val="000000"/>
                <w:sz w:val="18"/>
              </w:rPr>
              <w:t>补充字典、辨识、清单、过程管控、日历和异常跟踪。</w:t>
            </w:r>
          </w:p>
        </w:tc>
      </w:tr>
      <w:tr w14:paraId="6407F1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3A755B0A">
            <w:pPr>
              <w:spacing w:after="0" w:line="264" w:lineRule="auto"/>
              <w:jc w:val="center"/>
            </w:pPr>
            <w:r>
              <w:rPr>
                <w:rFonts w:ascii="Arial" w:hAnsi="Arial" w:eastAsia="宋体"/>
                <w:b w:val="0"/>
                <w:color w:val="000000"/>
                <w:sz w:val="18"/>
              </w:rPr>
              <w:t>V1.4</w:t>
            </w:r>
          </w:p>
        </w:tc>
        <w:tc>
          <w:tcPr>
            <w:tcW w:w="1944" w:type="dxa"/>
            <w:tcMar>
              <w:top w:w="90" w:type="dxa"/>
              <w:left w:w="110" w:type="dxa"/>
              <w:bottom w:w="90" w:type="dxa"/>
              <w:right w:w="110" w:type="dxa"/>
            </w:tcMar>
            <w:vAlign w:val="center"/>
          </w:tcPr>
          <w:p w14:paraId="5A43019A">
            <w:pPr>
              <w:spacing w:after="0" w:line="264" w:lineRule="auto"/>
              <w:jc w:val="left"/>
            </w:pPr>
            <w:r>
              <w:rPr>
                <w:rFonts w:ascii="Arial" w:hAnsi="Arial" w:eastAsia="宋体"/>
                <w:b w:val="0"/>
                <w:color w:val="000000"/>
                <w:sz w:val="18"/>
              </w:rPr>
              <w:t>2026-10-10</w:t>
            </w:r>
          </w:p>
        </w:tc>
        <w:tc>
          <w:tcPr>
            <w:tcW w:w="6984" w:type="dxa"/>
            <w:tcMar>
              <w:top w:w="90" w:type="dxa"/>
              <w:left w:w="110" w:type="dxa"/>
              <w:bottom w:w="90" w:type="dxa"/>
              <w:right w:w="110" w:type="dxa"/>
            </w:tcMar>
            <w:vAlign w:val="center"/>
          </w:tcPr>
          <w:p w14:paraId="5CA79543">
            <w:pPr>
              <w:spacing w:after="0" w:line="264" w:lineRule="auto"/>
              <w:jc w:val="left"/>
            </w:pPr>
            <w:r>
              <w:rPr>
                <w:rFonts w:ascii="Arial" w:hAnsi="Arial" w:eastAsia="宋体"/>
                <w:b w:val="0"/>
                <w:color w:val="000000"/>
                <w:sz w:val="18"/>
              </w:rPr>
              <w:t>按安全巡检说明书结构重写，并以 1010 代码包核对菜单、字段、演示数据和业务规则。</w:t>
            </w:r>
          </w:p>
        </w:tc>
      </w:tr>
      <w:tr>
        <w:trPr>
          <w:cantSplit/>
        </w:trPr>
        <w:tc>
          <w:tcPr>
            <w:tcW w:type="dxa" w:w="1245"/>
          </w:tcPr>
          <w:p>
            <w:r>
              <w:rPr>
                <w:sz w:val="18"/>
              </w:rPr>
              <w:t>V1.4 评审修订</w:t>
            </w:r>
          </w:p>
        </w:tc>
        <w:tc>
          <w:tcPr>
            <w:tcW w:type="dxa" w:w="1759"/>
          </w:tcPr>
          <w:p>
            <w:r>
              <w:rPr>
                <w:sz w:val="18"/>
              </w:rPr>
              <w:t>2026-10-12</w:t>
            </w:r>
          </w:p>
        </w:tc>
        <w:tc>
          <w:tcPr>
            <w:tcW w:type="dxa" w:w="5522"/>
          </w:tcPr>
          <w:p>
            <w:r>
              <w:rPr>
                <w:sz w:val="18"/>
              </w:rPr>
              <w:t>重写交互说明；明确辨识全量汇总、√项高亮与驳回编辑入口；拆分清单和过程表单字段；补充个人中心危大预警字段。</w:t>
            </w:r>
          </w:p>
        </w:tc>
      </w:tr>
      <w:tr>
        <w:tc>
          <w:tcPr>
            <w:tcW w:type="dxa" w:w="1245"/>
          </w:tcPr>
          <w:p>
            <w:r>
              <w:t>V1.5</w:t>
            </w:r>
          </w:p>
        </w:tc>
        <w:tc>
          <w:tcPr>
            <w:tcW w:type="dxa" w:w="1759"/>
          </w:tcPr>
          <w:p>
            <w:r>
              <w:t>2026-10-12</w:t>
            </w:r>
          </w:p>
        </w:tc>
        <w:tc>
          <w:tcPr>
            <w:tcW w:type="dxa" w:w="5522"/>
          </w:tcPr>
          <w:p>
            <w:r>
              <w:t>同步 1010 代码修复：辨识/施工部位时间冲突校验、日历异常规则、字典历史数据保护、看板类别归并、移动端方案编号及字典依据字段。</w:t>
            </w:r>
          </w:p>
        </w:tc>
      </w:tr>
    </w:tbl>
    <w:p w14:paraId="434171C0">
      <w:pPr>
        <w:spacing w:after="0"/>
      </w:pPr>
    </w:p>
    <w:p w14:paraId="0D9CF794">
      <w:pPr>
        <w:pStyle w:val="2"/>
        <w:keepNext/>
        <w:keepLines/>
        <w:spacing w:before="200" w:after="80"/>
      </w:pPr>
      <w:r>
        <w:rPr>
          <w:rFonts w:ascii="Arial" w:hAnsi="Arial" w:eastAsia="宋体"/>
          <w:b/>
          <w:color w:val="000000"/>
          <w:sz w:val="28"/>
        </w:rPr>
        <w:t>1. 模块概述</w:t>
      </w:r>
    </w:p>
    <w:p w14:paraId="2775BC21">
      <w:pPr>
        <w:pStyle w:val="3"/>
        <w:keepNext/>
        <w:keepLines/>
        <w:spacing w:before="140" w:after="80"/>
      </w:pPr>
      <w:r>
        <w:rPr>
          <w:rFonts w:ascii="Arial" w:hAnsi="Arial" w:eastAsia="宋体"/>
          <w:b/>
          <w:color w:val="000000"/>
          <w:sz w:val="24"/>
        </w:rPr>
        <w:t>1.1 模块在系统中的定位</w:t>
      </w:r>
    </w:p>
    <w:p w14:paraId="02E72249">
      <w:pPr>
        <w:keepLines/>
        <w:spacing w:before="0" w:after="80" w:line="283" w:lineRule="auto"/>
      </w:pPr>
      <w:r>
        <w:rPr>
          <w:rFonts w:ascii="Arial" w:hAnsi="Arial" w:eastAsia="宋体"/>
          <w:b w:val="0"/>
          <w:color w:val="000000"/>
          <w:sz w:val="21"/>
        </w:rPr>
        <w:t>危大工程管理模块负责将项目危大工程从标准库配置、危大辨识、个人中心审批、危大清单建档、施工部位落实、责任单位和责任人配置、过程资料记录、巡检任务关联、现场巡视归档、验收、日历安排和异常处置串联成可追溯闭环，并向工程指挥部提供跨项目汇总视图。</w:t>
      </w:r>
    </w:p>
    <w:p w14:paraId="7093BCB6">
      <w:pPr>
        <w:keepLines/>
        <w:spacing w:before="0" w:after="80" w:line="283" w:lineRule="auto"/>
      </w:pPr>
      <w:r>
        <w:rPr>
          <w:rFonts w:ascii="Arial" w:hAnsi="Arial" w:eastAsia="宋体"/>
          <w:b w:val="0"/>
          <w:color w:val="000000"/>
          <w:sz w:val="21"/>
        </w:rPr>
        <w:t>本模块维护危大工程业务对象和过程记录，不替代基础数据管理、实体工程分解、分包单位报审、实名制人员、巡检管理、个人中心和预警中心的公共能力。危大辨识审批统一在个人中心办理，危大工程页面不设置独立审批按钮。</w:t>
      </w:r>
    </w:p>
    <w:p w14:paraId="261E1A65">
      <w:pPr>
        <w:pStyle w:val="3"/>
        <w:keepNext/>
        <w:keepLines/>
        <w:spacing w:before="140" w:after="80"/>
      </w:pPr>
      <w:r>
        <w:rPr>
          <w:rFonts w:ascii="Arial" w:hAnsi="Arial" w:eastAsia="宋体"/>
          <w:b/>
          <w:color w:val="000000"/>
          <w:sz w:val="24"/>
        </w:rPr>
        <w:t>1.2 背景与问题</w:t>
      </w:r>
    </w:p>
    <w:p w14:paraId="5B76ABAE">
      <w:pPr>
        <w:keepLines/>
        <w:spacing w:before="0" w:after="80" w:line="283" w:lineRule="auto"/>
      </w:pPr>
      <w:r>
        <w:rPr>
          <w:rFonts w:ascii="Arial" w:hAnsi="Arial" w:eastAsia="宋体"/>
          <w:b w:val="0"/>
          <w:color w:val="000000"/>
          <w:sz w:val="21"/>
        </w:rPr>
        <w:t>机场扩建工程同时包含房建、飞行区、地下结构、起重吊装、不停航施工等复杂场景。传统表格管理容易出现标准口径不一致、辨识结果与清单脱节、施工部位和责任人不清、过程资料分散、巡视记录无法关联、进度和管控要点无法汇总等问题。本模块以统一字典和项目级闭环台账为基础，保证每条危大工程可定位到施工部位、责任单位、责任人和过程证据。</w:t>
      </w:r>
    </w:p>
    <w:p w14:paraId="3FFF2336">
      <w:pPr>
        <w:pStyle w:val="3"/>
        <w:keepNext/>
        <w:keepLines/>
        <w:spacing w:before="140" w:after="80"/>
      </w:pPr>
      <w:r>
        <w:rPr>
          <w:rFonts w:ascii="Arial" w:hAnsi="Arial" w:eastAsia="宋体"/>
          <w:b/>
          <w:color w:val="000000"/>
          <w:sz w:val="24"/>
        </w:rPr>
        <w:t>1.3 模块目标与成功指标</w:t>
      </w:r>
    </w:p>
    <w:p w14:paraId="1CA6A3A7">
      <w:pPr>
        <w:keepLines/>
        <w:spacing w:after="40" w:line="276" w:lineRule="auto"/>
        <w:ind w:left="317" w:hanging="230"/>
      </w:pPr>
      <w:r>
        <w:rPr>
          <w:rFonts w:ascii="Arial" w:hAnsi="Arial" w:eastAsia="宋体"/>
          <w:b w:val="0"/>
          <w:color w:val="000000"/>
          <w:sz w:val="21"/>
        </w:rPr>
        <w:t>• 形成项目级危大工程标准库，统一维护工程类别、类别描述、超危标识、监测标识和管控要点红绿显示文案。</w:t>
      </w:r>
    </w:p>
    <w:p w14:paraId="04A1D40B">
      <w:pPr>
        <w:keepLines/>
        <w:spacing w:after="40" w:line="276" w:lineRule="auto"/>
        <w:ind w:left="317" w:hanging="230"/>
      </w:pPr>
      <w:r>
        <w:rPr>
          <w:rFonts w:ascii="Arial" w:hAnsi="Arial" w:eastAsia="宋体"/>
          <w:b w:val="0"/>
          <w:color w:val="000000"/>
          <w:sz w:val="21"/>
        </w:rPr>
        <w:t>• 实现辨识、审批、清单、过程管控、日历和异常处置闭环；同一来源幂等生成清单，并支持不同施工部位或施工批次对同一类别描述再次辨识。</w:t>
      </w:r>
    </w:p>
    <w:p w14:paraId="5940000B">
      <w:pPr>
        <w:keepLines/>
        <w:spacing w:after="40" w:line="276" w:lineRule="auto"/>
        <w:ind w:left="317" w:hanging="230"/>
      </w:pPr>
      <w:r>
        <w:rPr>
          <w:rFonts w:ascii="Arial" w:hAnsi="Arial" w:eastAsia="宋体"/>
          <w:b w:val="0"/>
          <w:color w:val="000000"/>
          <w:sz w:val="21"/>
        </w:rPr>
        <w:t>• 按施工部位留存专项施工方案、方案交底、安全技术交底、作业人员登记、施工条件验收、施工进度、现场巡视、危大工程验收和管控要点记录。</w:t>
      </w:r>
    </w:p>
    <w:p w14:paraId="5226E07D">
      <w:pPr>
        <w:keepLines/>
        <w:spacing w:after="40" w:line="276" w:lineRule="auto"/>
        <w:ind w:left="317" w:hanging="230"/>
      </w:pPr>
      <w:r>
        <w:rPr>
          <w:rFonts w:ascii="Arial" w:hAnsi="Arial" w:eastAsia="宋体"/>
          <w:b w:val="0"/>
          <w:color w:val="000000"/>
          <w:sz w:val="21"/>
        </w:rPr>
        <w:t>• 工程指挥部跨项目掌握危大工程总量、在施、超危、超期未验收、待处理异常、项目分布、类别分布、30 天趋势和过程完成情况。</w:t>
      </w:r>
    </w:p>
    <w:p w14:paraId="7063A3FF">
      <w:pPr>
        <w:pStyle w:val="3"/>
        <w:keepNext/>
        <w:keepLines/>
        <w:spacing w:before="140" w:after="80"/>
      </w:pPr>
      <w:r>
        <w:rPr>
          <w:rFonts w:ascii="Arial" w:hAnsi="Arial" w:eastAsia="宋体"/>
          <w:b/>
          <w:color w:val="000000"/>
          <w:sz w:val="24"/>
        </w:rPr>
        <w:t>1.4 参考文件</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4027"/>
        <w:gridCol w:w="4499"/>
      </w:tblGrid>
      <w:tr w14:paraId="3B4A12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4608" w:type="dxa"/>
            <w:shd w:val="clear" w:color="auto" w:fill="5B9BD5"/>
            <w:tcMar>
              <w:top w:w="90" w:type="dxa"/>
              <w:left w:w="110" w:type="dxa"/>
              <w:bottom w:w="90" w:type="dxa"/>
              <w:right w:w="110" w:type="dxa"/>
            </w:tcMar>
            <w:vAlign w:val="center"/>
          </w:tcPr>
          <w:p w14:paraId="00B4762E">
            <w:pPr>
              <w:keepNext/>
              <w:spacing w:after="0" w:line="240" w:lineRule="auto"/>
              <w:jc w:val="center"/>
            </w:pPr>
            <w:r>
              <w:rPr>
                <w:rFonts w:ascii="Arial" w:hAnsi="Arial" w:eastAsia="宋体"/>
                <w:b/>
                <w:color w:val="FFFFFF"/>
                <w:sz w:val="17"/>
              </w:rPr>
              <w:t>文件</w:t>
            </w:r>
          </w:p>
        </w:tc>
        <w:tc>
          <w:tcPr>
            <w:tcW w:w="5688" w:type="dxa"/>
            <w:shd w:val="clear" w:color="auto" w:fill="5B9BD5"/>
            <w:tcMar>
              <w:top w:w="90" w:type="dxa"/>
              <w:left w:w="110" w:type="dxa"/>
              <w:bottom w:w="90" w:type="dxa"/>
              <w:right w:w="110" w:type="dxa"/>
            </w:tcMar>
            <w:vAlign w:val="center"/>
          </w:tcPr>
          <w:p w14:paraId="3CA9119D">
            <w:pPr>
              <w:keepNext/>
              <w:spacing w:after="0" w:line="240" w:lineRule="auto"/>
              <w:jc w:val="center"/>
            </w:pPr>
            <w:r>
              <w:rPr>
                <w:rFonts w:ascii="Arial" w:hAnsi="Arial" w:eastAsia="宋体"/>
                <w:b/>
                <w:color w:val="FFFFFF"/>
                <w:sz w:val="17"/>
              </w:rPr>
              <w:t>用途</w:t>
            </w:r>
          </w:p>
        </w:tc>
      </w:tr>
      <w:tr w14:paraId="7A759C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40B63F5C">
            <w:pPr>
              <w:keepNext w:val="0"/>
              <w:spacing w:after="0" w:line="264" w:lineRule="auto"/>
              <w:jc w:val="center"/>
            </w:pPr>
            <w:r>
              <w:rPr>
                <w:rFonts w:ascii="Arial" w:hAnsi="Arial" w:eastAsia="宋体"/>
                <w:b w:val="0"/>
                <w:color w:val="000000"/>
                <w:sz w:val="17"/>
              </w:rPr>
              <w:t>安全巡检需求说明书0901-V1.4.docx</w:t>
            </w:r>
          </w:p>
        </w:tc>
        <w:tc>
          <w:tcPr>
            <w:tcW w:w="5688" w:type="dxa"/>
            <w:tcMar>
              <w:top w:w="90" w:type="dxa"/>
              <w:left w:w="110" w:type="dxa"/>
              <w:bottom w:w="90" w:type="dxa"/>
              <w:right w:w="110" w:type="dxa"/>
            </w:tcMar>
            <w:vAlign w:val="center"/>
          </w:tcPr>
          <w:p w14:paraId="590DD67D">
            <w:pPr>
              <w:keepNext w:val="0"/>
              <w:spacing w:after="0" w:line="264" w:lineRule="auto"/>
              <w:jc w:val="left"/>
            </w:pPr>
            <w:r>
              <w:rPr>
                <w:rFonts w:ascii="Arial" w:hAnsi="Arial" w:eastAsia="宋体"/>
                <w:b w:val="0"/>
                <w:color w:val="000000"/>
                <w:sz w:val="17"/>
              </w:rPr>
              <w:t>章节结构、编号体系、功能规格表达和验收标准格式。</w:t>
            </w:r>
          </w:p>
        </w:tc>
      </w:tr>
      <w:tr w14:paraId="40EC08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shd w:val="clear" w:color="auto" w:fill="F5F8FC"/>
            <w:tcMar>
              <w:top w:w="90" w:type="dxa"/>
              <w:left w:w="110" w:type="dxa"/>
              <w:bottom w:w="90" w:type="dxa"/>
              <w:right w:w="110" w:type="dxa"/>
            </w:tcMar>
            <w:vAlign w:val="center"/>
          </w:tcPr>
          <w:p w14:paraId="083A1876">
            <w:pPr>
              <w:spacing w:after="0" w:line="264" w:lineRule="auto"/>
              <w:jc w:val="center"/>
            </w:pPr>
            <w:r>
              <w:rPr>
                <w:rFonts w:ascii="Arial" w:hAnsi="Arial" w:eastAsia="宋体"/>
                <w:b w:val="0"/>
                <w:color w:val="000000"/>
                <w:sz w:val="17"/>
              </w:rPr>
              <w:t>危大工程需求规程说明书-v1.4.docx（旧版）</w:t>
            </w:r>
          </w:p>
        </w:tc>
        <w:tc>
          <w:tcPr>
            <w:tcW w:w="5688" w:type="dxa"/>
            <w:shd w:val="clear" w:color="auto" w:fill="F5F8FC"/>
            <w:tcMar>
              <w:top w:w="90" w:type="dxa"/>
              <w:left w:w="110" w:type="dxa"/>
              <w:bottom w:w="90" w:type="dxa"/>
              <w:right w:w="110" w:type="dxa"/>
            </w:tcMar>
            <w:vAlign w:val="center"/>
          </w:tcPr>
          <w:p w14:paraId="61E7F287">
            <w:pPr>
              <w:spacing w:after="0" w:line="264" w:lineRule="auto"/>
              <w:jc w:val="left"/>
            </w:pPr>
            <w:r>
              <w:rPr>
                <w:rFonts w:ascii="Arial" w:hAnsi="Arial" w:eastAsia="宋体"/>
                <w:b w:val="0"/>
                <w:color w:val="000000"/>
                <w:sz w:val="17"/>
              </w:rPr>
              <w:t>既有危大工程业务范围、历史规则和演进记录。</w:t>
            </w:r>
          </w:p>
        </w:tc>
      </w:tr>
      <w:tr w14:paraId="747B7D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57842AEA">
            <w:pPr>
              <w:spacing w:after="0" w:line="264" w:lineRule="auto"/>
              <w:jc w:val="center"/>
            </w:pPr>
            <w:r>
              <w:rPr>
                <w:rFonts w:ascii="Arial" w:hAnsi="Arial" w:eastAsia="宋体"/>
                <w:b w:val="0"/>
                <w:color w:val="000000"/>
                <w:sz w:val="17"/>
              </w:rPr>
              <w:t>1010 版本 src/config/menu.js</w:t>
            </w:r>
          </w:p>
        </w:tc>
        <w:tc>
          <w:tcPr>
            <w:tcW w:w="5688" w:type="dxa"/>
            <w:tcMar>
              <w:top w:w="90" w:type="dxa"/>
              <w:left w:w="110" w:type="dxa"/>
              <w:bottom w:w="90" w:type="dxa"/>
              <w:right w:w="110" w:type="dxa"/>
            </w:tcMar>
            <w:vAlign w:val="center"/>
          </w:tcPr>
          <w:p w14:paraId="151457B8">
            <w:pPr>
              <w:spacing w:after="0" w:line="264" w:lineRule="auto"/>
              <w:jc w:val="left"/>
            </w:pPr>
            <w:r>
              <w:rPr>
                <w:rFonts w:ascii="Arial" w:hAnsi="Arial" w:eastAsia="宋体"/>
                <w:b w:val="0"/>
                <w:color w:val="000000"/>
                <w:sz w:val="17"/>
              </w:rPr>
              <w:t>菜单和路由入口基线。</w:t>
            </w:r>
          </w:p>
        </w:tc>
      </w:tr>
      <w:tr w14:paraId="066924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shd w:val="clear" w:color="auto" w:fill="F5F8FC"/>
            <w:tcMar>
              <w:top w:w="90" w:type="dxa"/>
              <w:left w:w="110" w:type="dxa"/>
              <w:bottom w:w="90" w:type="dxa"/>
              <w:right w:w="110" w:type="dxa"/>
            </w:tcMar>
            <w:vAlign w:val="center"/>
          </w:tcPr>
          <w:p w14:paraId="131DDA67">
            <w:pPr>
              <w:spacing w:after="0" w:line="264" w:lineRule="auto"/>
              <w:jc w:val="center"/>
            </w:pPr>
            <w:r>
              <w:rPr>
                <w:rFonts w:ascii="Arial" w:hAnsi="Arial" w:eastAsia="宋体"/>
                <w:b w:val="0"/>
                <w:color w:val="000000"/>
                <w:sz w:val="17"/>
              </w:rPr>
              <w:t>1010 版本 majorHazard 视图、配置和存储文件</w:t>
            </w:r>
          </w:p>
        </w:tc>
        <w:tc>
          <w:tcPr>
            <w:tcW w:w="5688" w:type="dxa"/>
            <w:shd w:val="clear" w:color="auto" w:fill="F5F8FC"/>
            <w:tcMar>
              <w:top w:w="90" w:type="dxa"/>
              <w:left w:w="110" w:type="dxa"/>
              <w:bottom w:w="90" w:type="dxa"/>
              <w:right w:w="110" w:type="dxa"/>
            </w:tcMar>
            <w:vAlign w:val="center"/>
          </w:tcPr>
          <w:p w14:paraId="2FC258E1">
            <w:pPr>
              <w:spacing w:after="0" w:line="264" w:lineRule="auto"/>
              <w:jc w:val="left"/>
            </w:pPr>
            <w:r>
              <w:rPr>
                <w:rFonts w:ascii="Arial" w:hAnsi="Arial" w:eastAsia="宋体"/>
                <w:b w:val="0"/>
                <w:color w:val="000000"/>
                <w:sz w:val="17"/>
              </w:rPr>
              <w:t>字段、交互、演示数据和状态规则基线。</w:t>
            </w:r>
          </w:p>
        </w:tc>
      </w:tr>
      <w:tr w14:paraId="76D4AC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608" w:type="dxa"/>
            <w:tcMar>
              <w:top w:w="90" w:type="dxa"/>
              <w:left w:w="110" w:type="dxa"/>
              <w:bottom w:w="90" w:type="dxa"/>
              <w:right w:w="110" w:type="dxa"/>
            </w:tcMar>
            <w:vAlign w:val="center"/>
          </w:tcPr>
          <w:p w14:paraId="0DC59D69">
            <w:pPr>
              <w:spacing w:after="0" w:line="264" w:lineRule="auto"/>
              <w:jc w:val="center"/>
            </w:pPr>
            <w:r>
              <w:rPr>
                <w:rFonts w:ascii="Arial" w:hAnsi="Arial" w:eastAsia="宋体"/>
                <w:b w:val="0"/>
                <w:color w:val="000000"/>
                <w:sz w:val="17"/>
              </w:rPr>
              <w:t>住建部建办质〔2018〕31号；民航规〔2019〕71号（AP-165-CA-2019-05）</w:t>
            </w:r>
          </w:p>
        </w:tc>
        <w:tc>
          <w:tcPr>
            <w:tcW w:w="5688" w:type="dxa"/>
            <w:tcMar>
              <w:top w:w="90" w:type="dxa"/>
              <w:left w:w="110" w:type="dxa"/>
              <w:bottom w:w="90" w:type="dxa"/>
              <w:right w:w="110" w:type="dxa"/>
            </w:tcMar>
            <w:vAlign w:val="center"/>
          </w:tcPr>
          <w:p w14:paraId="113C0E21">
            <w:pPr>
              <w:spacing w:after="0" w:line="264" w:lineRule="auto"/>
              <w:jc w:val="left"/>
            </w:pPr>
            <w:r>
              <w:rPr>
                <w:rFonts w:ascii="Arial" w:hAnsi="Arial" w:eastAsia="宋体"/>
                <w:b w:val="0"/>
                <w:color w:val="000000"/>
                <w:sz w:val="17"/>
              </w:rPr>
              <w:t>示例字典库的法规和行业依据字段。</w:t>
            </w:r>
          </w:p>
        </w:tc>
      </w:tr>
    </w:tbl>
    <w:p w14:paraId="233CA72E">
      <w:pPr>
        <w:spacing w:after="0"/>
      </w:pPr>
    </w:p>
    <w:p w14:paraId="3FC5A973">
      <w:pPr>
        <w:pStyle w:val="3"/>
        <w:keepNext/>
        <w:keepLines/>
        <w:spacing w:before="140" w:after="80"/>
      </w:pPr>
      <w:r>
        <w:rPr>
          <w:rFonts w:ascii="Arial" w:hAnsi="Arial" w:eastAsia="宋体"/>
          <w:b/>
          <w:color w:val="000000"/>
          <w:sz w:val="24"/>
        </w:rPr>
        <w:t>1.5 术语表（本模块）</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78"/>
        <w:gridCol w:w="2344"/>
        <w:gridCol w:w="4404"/>
      </w:tblGrid>
      <w:tr w14:paraId="2BCFE0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7FB2C34B">
            <w:pPr>
              <w:keepNext/>
              <w:spacing w:after="0" w:line="240" w:lineRule="auto"/>
              <w:jc w:val="center"/>
            </w:pPr>
            <w:r>
              <w:rPr>
                <w:rFonts w:ascii="Arial" w:hAnsi="Arial" w:eastAsia="宋体"/>
                <w:b/>
                <w:color w:val="FFFFFF"/>
                <w:sz w:val="17"/>
              </w:rPr>
              <w:t>术语/缩写</w:t>
            </w:r>
          </w:p>
        </w:tc>
        <w:tc>
          <w:tcPr>
            <w:tcW w:w="2880" w:type="dxa"/>
            <w:shd w:val="clear" w:color="auto" w:fill="5B9BD5"/>
            <w:tcMar>
              <w:top w:w="90" w:type="dxa"/>
              <w:left w:w="110" w:type="dxa"/>
              <w:bottom w:w="90" w:type="dxa"/>
              <w:right w:w="110" w:type="dxa"/>
            </w:tcMar>
            <w:vAlign w:val="center"/>
          </w:tcPr>
          <w:p w14:paraId="77CFDF6D">
            <w:pPr>
              <w:keepNext/>
              <w:spacing w:after="0" w:line="240" w:lineRule="auto"/>
              <w:jc w:val="center"/>
            </w:pPr>
            <w:r>
              <w:rPr>
                <w:rFonts w:ascii="Arial" w:hAnsi="Arial" w:eastAsia="宋体"/>
                <w:b/>
                <w:color w:val="FFFFFF"/>
                <w:sz w:val="17"/>
              </w:rPr>
              <w:t>全称</w:t>
            </w:r>
          </w:p>
        </w:tc>
        <w:tc>
          <w:tcPr>
            <w:tcW w:w="5400" w:type="dxa"/>
            <w:shd w:val="clear" w:color="auto" w:fill="5B9BD5"/>
            <w:tcMar>
              <w:top w:w="90" w:type="dxa"/>
              <w:left w:w="110" w:type="dxa"/>
              <w:bottom w:w="90" w:type="dxa"/>
              <w:right w:w="110" w:type="dxa"/>
            </w:tcMar>
            <w:vAlign w:val="center"/>
          </w:tcPr>
          <w:p w14:paraId="0C34E8EF">
            <w:pPr>
              <w:keepNext/>
              <w:spacing w:after="0" w:line="240" w:lineRule="auto"/>
              <w:jc w:val="center"/>
            </w:pPr>
            <w:r>
              <w:rPr>
                <w:rFonts w:ascii="Arial" w:hAnsi="Arial" w:eastAsia="宋体"/>
                <w:b/>
                <w:color w:val="FFFFFF"/>
                <w:sz w:val="17"/>
              </w:rPr>
              <w:t>说明</w:t>
            </w:r>
          </w:p>
        </w:tc>
      </w:tr>
      <w:tr w14:paraId="0141F3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3C8D9A7E">
            <w:pPr>
              <w:keepNext w:val="0"/>
              <w:spacing w:after="0" w:line="264" w:lineRule="auto"/>
              <w:jc w:val="center"/>
            </w:pPr>
            <w:r>
              <w:rPr>
                <w:rFonts w:ascii="Arial" w:hAnsi="Arial" w:eastAsia="宋体"/>
                <w:b w:val="0"/>
                <w:color w:val="000000"/>
                <w:sz w:val="17"/>
              </w:rPr>
              <w:t>危大工程</w:t>
            </w:r>
          </w:p>
        </w:tc>
        <w:tc>
          <w:tcPr>
            <w:tcW w:w="2880" w:type="dxa"/>
            <w:tcMar>
              <w:top w:w="90" w:type="dxa"/>
              <w:left w:w="110" w:type="dxa"/>
              <w:bottom w:w="90" w:type="dxa"/>
              <w:right w:w="110" w:type="dxa"/>
            </w:tcMar>
            <w:vAlign w:val="center"/>
          </w:tcPr>
          <w:p w14:paraId="64FBDAF9">
            <w:pPr>
              <w:keepNext w:val="0"/>
              <w:spacing w:after="0" w:line="264" w:lineRule="auto"/>
              <w:jc w:val="left"/>
            </w:pPr>
            <w:r>
              <w:rPr>
                <w:rFonts w:ascii="Arial" w:hAnsi="Arial" w:eastAsia="宋体"/>
                <w:b w:val="0"/>
                <w:color w:val="000000"/>
                <w:sz w:val="17"/>
              </w:rPr>
              <w:t>危险性较大的分部分项工程</w:t>
            </w:r>
          </w:p>
        </w:tc>
        <w:tc>
          <w:tcPr>
            <w:tcW w:w="5400" w:type="dxa"/>
            <w:tcMar>
              <w:top w:w="90" w:type="dxa"/>
              <w:left w:w="110" w:type="dxa"/>
              <w:bottom w:w="90" w:type="dxa"/>
              <w:right w:w="110" w:type="dxa"/>
            </w:tcMar>
            <w:vAlign w:val="center"/>
          </w:tcPr>
          <w:p w14:paraId="1B07E966">
            <w:pPr>
              <w:keepNext w:val="0"/>
              <w:spacing w:after="0" w:line="264" w:lineRule="auto"/>
              <w:jc w:val="left"/>
            </w:pPr>
            <w:r>
              <w:rPr>
                <w:rFonts w:ascii="Arial" w:hAnsi="Arial" w:eastAsia="宋体"/>
                <w:b w:val="0"/>
                <w:color w:val="000000"/>
                <w:sz w:val="17"/>
              </w:rPr>
              <w:t>需纳入项目辨识、清单和过程管控的工程对象。</w:t>
            </w:r>
          </w:p>
        </w:tc>
      </w:tr>
      <w:tr w14:paraId="53F5E89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31B00DDA">
            <w:pPr>
              <w:spacing w:after="0" w:line="264" w:lineRule="auto"/>
              <w:jc w:val="center"/>
            </w:pPr>
            <w:r>
              <w:rPr>
                <w:rFonts w:ascii="Arial" w:hAnsi="Arial" w:eastAsia="宋体"/>
                <w:b w:val="0"/>
                <w:color w:val="000000"/>
                <w:sz w:val="17"/>
              </w:rPr>
              <w:t>类别描述</w:t>
            </w:r>
          </w:p>
        </w:tc>
        <w:tc>
          <w:tcPr>
            <w:tcW w:w="2880" w:type="dxa"/>
            <w:shd w:val="clear" w:color="auto" w:fill="F5F8FC"/>
            <w:tcMar>
              <w:top w:w="90" w:type="dxa"/>
              <w:left w:w="110" w:type="dxa"/>
              <w:bottom w:w="90" w:type="dxa"/>
              <w:right w:w="110" w:type="dxa"/>
            </w:tcMar>
            <w:vAlign w:val="center"/>
          </w:tcPr>
          <w:p w14:paraId="3E1E5AE5">
            <w:pPr>
              <w:spacing w:after="0" w:line="264" w:lineRule="auto"/>
              <w:jc w:val="left"/>
            </w:pPr>
            <w:r>
              <w:rPr>
                <w:rFonts w:ascii="Arial" w:hAnsi="Arial" w:eastAsia="宋体"/>
                <w:b w:val="0"/>
                <w:color w:val="000000"/>
                <w:sz w:val="17"/>
              </w:rPr>
              <w:t>危大工程类别描述</w:t>
            </w:r>
          </w:p>
        </w:tc>
        <w:tc>
          <w:tcPr>
            <w:tcW w:w="5400" w:type="dxa"/>
            <w:shd w:val="clear" w:color="auto" w:fill="F5F8FC"/>
            <w:tcMar>
              <w:top w:w="90" w:type="dxa"/>
              <w:left w:w="110" w:type="dxa"/>
              <w:bottom w:w="90" w:type="dxa"/>
              <w:right w:w="110" w:type="dxa"/>
            </w:tcMar>
            <w:vAlign w:val="center"/>
          </w:tcPr>
          <w:p>
            <w:pPr>
              <w:spacing w:after="40" w:before="40" w:line="276" w:lineRule="auto"/>
            </w:pPr>
            <w:r>
              <w:rPr>
                <w:rFonts w:ascii="等线" w:hAnsi="等线" w:eastAsia="等线"/>
                <w:b w:val="0"/>
                <w:sz w:val="18"/>
              </w:rPr>
              <w:t>字典中用于逐项辨识的具体描述，类别描述在清单详情中独立只读展示；危大工程名称由用户在清单编辑页填写。</w:t>
            </w:r>
          </w:p>
        </w:tc>
      </w:tr>
      <w:tr w14:paraId="46BBE7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66E95342">
            <w:pPr>
              <w:spacing w:after="0" w:line="264" w:lineRule="auto"/>
              <w:jc w:val="center"/>
            </w:pPr>
            <w:r>
              <w:rPr>
                <w:rFonts w:ascii="Arial" w:hAnsi="Arial" w:eastAsia="宋体"/>
                <w:b w:val="0"/>
                <w:color w:val="000000"/>
                <w:sz w:val="17"/>
              </w:rPr>
              <w:t>超危</w:t>
            </w:r>
          </w:p>
        </w:tc>
        <w:tc>
          <w:tcPr>
            <w:tcW w:w="2880" w:type="dxa"/>
            <w:tcMar>
              <w:top w:w="90" w:type="dxa"/>
              <w:left w:w="110" w:type="dxa"/>
              <w:bottom w:w="90" w:type="dxa"/>
              <w:right w:w="110" w:type="dxa"/>
            </w:tcMar>
            <w:vAlign w:val="center"/>
          </w:tcPr>
          <w:p w14:paraId="00037040">
            <w:pPr>
              <w:spacing w:after="0" w:line="264" w:lineRule="auto"/>
              <w:jc w:val="left"/>
            </w:pPr>
            <w:r>
              <w:rPr>
                <w:rFonts w:ascii="Arial" w:hAnsi="Arial" w:eastAsia="宋体"/>
                <w:b w:val="0"/>
                <w:color w:val="000000"/>
                <w:sz w:val="17"/>
              </w:rPr>
              <w:t>超过一定规模的危大工程业务标识</w:t>
            </w:r>
          </w:p>
        </w:tc>
        <w:tc>
          <w:tcPr>
            <w:tcW w:w="5400" w:type="dxa"/>
            <w:tcMar>
              <w:top w:w="90" w:type="dxa"/>
              <w:left w:w="110" w:type="dxa"/>
              <w:bottom w:w="90" w:type="dxa"/>
              <w:right w:w="110" w:type="dxa"/>
            </w:tcMar>
            <w:vAlign w:val="center"/>
          </w:tcPr>
          <w:p w14:paraId="013E004C">
            <w:pPr>
              <w:spacing w:after="0" w:line="264" w:lineRule="auto"/>
              <w:jc w:val="left"/>
            </w:pPr>
            <w:r>
              <w:rPr>
                <w:rFonts w:ascii="Arial" w:hAnsi="Arial" w:eastAsia="宋体"/>
                <w:b w:val="0"/>
                <w:color w:val="000000"/>
                <w:sz w:val="17"/>
              </w:rPr>
              <w:t>由字典类别描述直接配置的“是否超危”，仅显示“超危/否”。</w:t>
            </w:r>
          </w:p>
        </w:tc>
      </w:tr>
      <w:tr w14:paraId="37A08A3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6A8AD86D">
            <w:pPr>
              <w:spacing w:after="0" w:line="264" w:lineRule="auto"/>
              <w:jc w:val="center"/>
            </w:pPr>
            <w:r>
              <w:rPr>
                <w:rFonts w:ascii="Arial" w:hAnsi="Arial" w:eastAsia="宋体"/>
                <w:b w:val="0"/>
                <w:color w:val="000000"/>
                <w:sz w:val="17"/>
              </w:rPr>
              <w:t>施工部位</w:t>
            </w:r>
          </w:p>
        </w:tc>
        <w:tc>
          <w:tcPr>
            <w:tcW w:w="2880" w:type="dxa"/>
            <w:shd w:val="clear" w:color="auto" w:fill="F5F8FC"/>
            <w:tcMar>
              <w:top w:w="90" w:type="dxa"/>
              <w:left w:w="110" w:type="dxa"/>
              <w:bottom w:w="90" w:type="dxa"/>
              <w:right w:w="110" w:type="dxa"/>
            </w:tcMar>
            <w:vAlign w:val="center"/>
          </w:tcPr>
          <w:p w14:paraId="742838C8">
            <w:pPr>
              <w:spacing w:after="0" w:line="264" w:lineRule="auto"/>
              <w:jc w:val="left"/>
            </w:pPr>
            <w:r>
              <w:rPr>
                <w:rFonts w:ascii="Arial" w:hAnsi="Arial" w:eastAsia="宋体"/>
                <w:b w:val="0"/>
                <w:color w:val="000000"/>
                <w:sz w:val="17"/>
              </w:rPr>
              <w:t>实体工程分解中的工程节点</w:t>
            </w:r>
          </w:p>
        </w:tc>
        <w:tc>
          <w:tcPr>
            <w:tcW w:w="5400" w:type="dxa"/>
            <w:shd w:val="clear" w:color="auto" w:fill="F5F8FC"/>
            <w:tcMar>
              <w:top w:w="90" w:type="dxa"/>
              <w:left w:w="110" w:type="dxa"/>
              <w:bottom w:w="90" w:type="dxa"/>
              <w:right w:w="110" w:type="dxa"/>
            </w:tcMar>
            <w:vAlign w:val="center"/>
          </w:tcPr>
          <w:p w14:paraId="2643903E">
            <w:pPr>
              <w:spacing w:after="0" w:line="264" w:lineRule="auto"/>
              <w:jc w:val="left"/>
            </w:pPr>
            <w:r>
              <w:rPr>
                <w:rFonts w:ascii="Arial" w:hAnsi="Arial" w:eastAsia="宋体"/>
                <w:b w:val="0"/>
                <w:color w:val="000000"/>
                <w:sz w:val="17"/>
              </w:rPr>
              <w:t>从基础数据管理的实体工程分解选择，不在本模块维护独立 WBS。</w:t>
            </w:r>
          </w:p>
        </w:tc>
      </w:tr>
      <w:tr w14:paraId="16C016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28233A0D">
            <w:pPr>
              <w:spacing w:after="0" w:line="264" w:lineRule="auto"/>
              <w:jc w:val="center"/>
            </w:pPr>
            <w:r>
              <w:rPr>
                <w:rFonts w:ascii="Arial" w:hAnsi="Arial" w:eastAsia="宋体"/>
                <w:b w:val="0"/>
                <w:color w:val="000000"/>
                <w:sz w:val="17"/>
              </w:rPr>
              <w:t>管控要点</w:t>
            </w:r>
          </w:p>
        </w:tc>
        <w:tc>
          <w:tcPr>
            <w:tcW w:w="2880" w:type="dxa"/>
            <w:tcMar>
              <w:top w:w="90" w:type="dxa"/>
              <w:left w:w="110" w:type="dxa"/>
              <w:bottom w:w="90" w:type="dxa"/>
              <w:right w:w="110" w:type="dxa"/>
            </w:tcMar>
            <w:vAlign w:val="center"/>
          </w:tcPr>
          <w:p w14:paraId="21249167">
            <w:pPr>
              <w:spacing w:after="0" w:line="264" w:lineRule="auto"/>
              <w:jc w:val="left"/>
            </w:pPr>
            <w:r>
              <w:rPr>
                <w:rFonts w:ascii="Arial" w:hAnsi="Arial" w:eastAsia="宋体"/>
                <w:b w:val="0"/>
                <w:color w:val="000000"/>
                <w:sz w:val="17"/>
              </w:rPr>
              <w:t>类别描述下的管控要点集合</w:t>
            </w:r>
          </w:p>
        </w:tc>
        <w:tc>
          <w:tcPr>
            <w:tcW w:w="5400" w:type="dxa"/>
            <w:tcMar>
              <w:top w:w="90" w:type="dxa"/>
              <w:left w:w="110" w:type="dxa"/>
              <w:bottom w:w="90" w:type="dxa"/>
              <w:right w:w="110" w:type="dxa"/>
            </w:tcMar>
            <w:vAlign w:val="center"/>
          </w:tcPr>
          <w:p w14:paraId="27EBF7D6">
            <w:pPr>
              <w:spacing w:after="0" w:line="264" w:lineRule="auto"/>
              <w:jc w:val="left"/>
            </w:pPr>
            <w:r>
              <w:rPr>
                <w:rFonts w:ascii="Arial" w:hAnsi="Arial" w:eastAsia="宋体"/>
                <w:b w:val="0"/>
                <w:color w:val="000000"/>
                <w:sz w:val="17"/>
              </w:rPr>
              <w:t>由字典统一维护；页面通过数字点击打开弹窗查看详细内容。</w:t>
            </w:r>
          </w:p>
        </w:tc>
      </w:tr>
      <w:tr w14:paraId="7BA7CA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1D5A531A">
            <w:pPr>
              <w:spacing w:after="0" w:line="264" w:lineRule="auto"/>
              <w:jc w:val="center"/>
            </w:pPr>
            <w:r>
              <w:rPr>
                <w:rFonts w:ascii="Arial" w:hAnsi="Arial" w:eastAsia="宋体"/>
                <w:b w:val="0"/>
                <w:color w:val="000000"/>
                <w:sz w:val="17"/>
              </w:rPr>
              <w:t>过程管控</w:t>
            </w:r>
          </w:p>
        </w:tc>
        <w:tc>
          <w:tcPr>
            <w:tcW w:w="2880" w:type="dxa"/>
            <w:shd w:val="clear" w:color="auto" w:fill="F5F8FC"/>
            <w:tcMar>
              <w:top w:w="90" w:type="dxa"/>
              <w:left w:w="110" w:type="dxa"/>
              <w:bottom w:w="90" w:type="dxa"/>
              <w:right w:w="110" w:type="dxa"/>
            </w:tcMar>
            <w:vAlign w:val="center"/>
          </w:tcPr>
          <w:p w14:paraId="5DC75A88">
            <w:pPr>
              <w:spacing w:after="0" w:line="264" w:lineRule="auto"/>
              <w:jc w:val="left"/>
            </w:pPr>
            <w:r>
              <w:rPr>
                <w:rFonts w:ascii="Arial" w:hAnsi="Arial" w:eastAsia="宋体"/>
                <w:b w:val="0"/>
                <w:color w:val="000000"/>
                <w:sz w:val="17"/>
              </w:rPr>
              <w:t>危大清单施工部位过程记录集合</w:t>
            </w:r>
          </w:p>
        </w:tc>
        <w:tc>
          <w:tcPr>
            <w:tcW w:w="5400" w:type="dxa"/>
            <w:shd w:val="clear" w:color="auto" w:fill="F5F8FC"/>
            <w:tcMar>
              <w:top w:w="90" w:type="dxa"/>
              <w:left w:w="110" w:type="dxa"/>
              <w:bottom w:w="90" w:type="dxa"/>
              <w:right w:w="110" w:type="dxa"/>
            </w:tcMar>
            <w:vAlign w:val="center"/>
          </w:tcPr>
          <w:p>
            <w:r>
              <w:t>九个页签提供记录台账；八个页签提供新增表单，现场巡视由巡检任务自动同步。</w:t>
            </w:r>
          </w:p>
        </w:tc>
      </w:tr>
    </w:tbl>
    <w:p w14:paraId="0B7F082C">
      <w:pPr>
        <w:spacing w:after="0"/>
      </w:pPr>
    </w:p>
    <w:p w14:paraId="1945250A">
      <w:pPr>
        <w:pStyle w:val="3"/>
        <w:keepNext/>
        <w:keepLines/>
        <w:spacing w:before="140" w:after="80"/>
      </w:pPr>
      <w:r>
        <w:rPr>
          <w:rFonts w:ascii="Arial" w:hAnsi="Arial" w:eastAsia="宋体"/>
          <w:b/>
          <w:color w:val="000000"/>
          <w:sz w:val="24"/>
        </w:rPr>
        <w:t>1.5.1 统计 / 看板指标口径</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146"/>
        <w:gridCol w:w="6380"/>
      </w:tblGrid>
      <w:tr w14:paraId="2CD3FD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592" w:type="dxa"/>
            <w:shd w:val="clear" w:color="auto" w:fill="5B9BD5"/>
            <w:tcMar>
              <w:top w:w="90" w:type="dxa"/>
              <w:left w:w="110" w:type="dxa"/>
              <w:bottom w:w="90" w:type="dxa"/>
              <w:right w:w="110" w:type="dxa"/>
            </w:tcMar>
            <w:vAlign w:val="center"/>
          </w:tcPr>
          <w:p w14:paraId="38011163">
            <w:pPr>
              <w:keepNext/>
              <w:spacing w:after="0" w:line="240" w:lineRule="auto"/>
              <w:jc w:val="center"/>
            </w:pPr>
            <w:r>
              <w:rPr>
                <w:rFonts w:ascii="Arial" w:hAnsi="Arial" w:eastAsia="宋体"/>
                <w:b/>
                <w:color w:val="FFFFFF"/>
                <w:sz w:val="17"/>
              </w:rPr>
              <w:t>指标</w:t>
            </w:r>
          </w:p>
        </w:tc>
        <w:tc>
          <w:tcPr>
            <w:tcW w:w="7848" w:type="dxa"/>
            <w:shd w:val="clear" w:color="auto" w:fill="5B9BD5"/>
            <w:tcMar>
              <w:top w:w="90" w:type="dxa"/>
              <w:left w:w="110" w:type="dxa"/>
              <w:bottom w:w="90" w:type="dxa"/>
              <w:right w:w="110" w:type="dxa"/>
            </w:tcMar>
            <w:vAlign w:val="center"/>
          </w:tcPr>
          <w:p w14:paraId="1AB7F2CB">
            <w:pPr>
              <w:keepNext/>
              <w:spacing w:after="0" w:line="240" w:lineRule="auto"/>
              <w:jc w:val="center"/>
            </w:pPr>
            <w:r>
              <w:rPr>
                <w:rFonts w:ascii="Arial" w:hAnsi="Arial" w:eastAsia="宋体"/>
                <w:b/>
                <w:color w:val="FFFFFF"/>
                <w:sz w:val="17"/>
              </w:rPr>
              <w:t>口径</w:t>
            </w:r>
          </w:p>
        </w:tc>
      </w:tr>
      <w:tr w14:paraId="0E243D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5CC016EE">
            <w:pPr>
              <w:keepNext w:val="0"/>
              <w:spacing w:after="0" w:line="264" w:lineRule="auto"/>
              <w:jc w:val="center"/>
            </w:pPr>
            <w:r>
              <w:rPr>
                <w:rFonts w:ascii="Arial" w:hAnsi="Arial" w:eastAsia="宋体"/>
                <w:b w:val="0"/>
                <w:color w:val="000000"/>
                <w:sz w:val="17"/>
              </w:rPr>
              <w:t>危大工程总数</w:t>
            </w:r>
          </w:p>
        </w:tc>
        <w:tc>
          <w:tcPr>
            <w:tcW w:w="7848" w:type="dxa"/>
            <w:tcMar>
              <w:top w:w="90" w:type="dxa"/>
              <w:left w:w="110" w:type="dxa"/>
              <w:bottom w:w="90" w:type="dxa"/>
              <w:right w:w="110" w:type="dxa"/>
            </w:tcMar>
            <w:vAlign w:val="center"/>
          </w:tcPr>
          <w:p w14:paraId="5FC663AB">
            <w:pPr>
              <w:keepNext w:val="0"/>
              <w:spacing w:after="0" w:line="264" w:lineRule="auto"/>
              <w:jc w:val="left"/>
            </w:pPr>
            <w:r>
              <w:rPr>
                <w:rFonts w:ascii="Arial" w:hAnsi="Arial" w:eastAsia="宋体"/>
                <w:b w:val="0"/>
                <w:color w:val="000000"/>
                <w:sz w:val="17"/>
              </w:rPr>
              <w:t>各项目审批通过且已进入危大清单的清单数量。</w:t>
            </w:r>
          </w:p>
        </w:tc>
      </w:tr>
      <w:tr w14:paraId="1108C2F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51068F41">
            <w:pPr>
              <w:spacing w:after="0" w:line="264" w:lineRule="auto"/>
              <w:jc w:val="center"/>
            </w:pPr>
            <w:r>
              <w:rPr>
                <w:rFonts w:ascii="Arial" w:hAnsi="Arial" w:eastAsia="宋体"/>
                <w:b w:val="0"/>
                <w:color w:val="000000"/>
                <w:sz w:val="17"/>
              </w:rPr>
              <w:t>在施数量</w:t>
            </w:r>
          </w:p>
        </w:tc>
        <w:tc>
          <w:tcPr>
            <w:tcW w:w="7848" w:type="dxa"/>
            <w:shd w:val="clear" w:color="auto" w:fill="F5F8FC"/>
            <w:tcMar>
              <w:top w:w="90" w:type="dxa"/>
              <w:left w:w="110" w:type="dxa"/>
              <w:bottom w:w="90" w:type="dxa"/>
              <w:right w:w="110" w:type="dxa"/>
            </w:tcMar>
            <w:vAlign w:val="center"/>
          </w:tcPr>
          <w:p w14:paraId="668C7BE0">
            <w:pPr>
              <w:spacing w:after="0" w:line="264" w:lineRule="auto"/>
              <w:jc w:val="left"/>
            </w:pPr>
            <w:r>
              <w:rPr>
                <w:rFonts w:ascii="Arial" w:hAnsi="Arial" w:eastAsia="宋体"/>
                <w:b w:val="0"/>
                <w:color w:val="000000"/>
                <w:sz w:val="17"/>
              </w:rPr>
              <w:t>以危大清单为统计单位：清单至少有 1 个施工部位，且并非全部施工部位的危大工程验收均为“已完成且合格”，计为在施；不以开工日期是否填写作为判断条件。</w:t>
            </w:r>
          </w:p>
        </w:tc>
      </w:tr>
      <w:tr w14:paraId="2EE929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2E71A30C">
            <w:pPr>
              <w:spacing w:after="0" w:line="264" w:lineRule="auto"/>
              <w:jc w:val="center"/>
            </w:pPr>
            <w:r>
              <w:rPr>
                <w:rFonts w:ascii="Arial" w:hAnsi="Arial" w:eastAsia="宋体"/>
                <w:b w:val="0"/>
                <w:color w:val="000000"/>
                <w:sz w:val="17"/>
              </w:rPr>
              <w:t>超危数量</w:t>
            </w:r>
          </w:p>
        </w:tc>
        <w:tc>
          <w:tcPr>
            <w:tcW w:w="7848" w:type="dxa"/>
            <w:tcMar>
              <w:top w:w="90" w:type="dxa"/>
              <w:left w:w="110" w:type="dxa"/>
              <w:bottom w:w="90" w:type="dxa"/>
              <w:right w:w="110" w:type="dxa"/>
            </w:tcMar>
            <w:vAlign w:val="center"/>
          </w:tcPr>
          <w:p w14:paraId="2D63749F">
            <w:pPr>
              <w:spacing w:after="0" w:line="264" w:lineRule="auto"/>
              <w:jc w:val="left"/>
            </w:pPr>
            <w:r>
              <w:rPr>
                <w:rFonts w:ascii="Arial" w:hAnsi="Arial" w:eastAsia="宋体"/>
                <w:b w:val="0"/>
                <w:color w:val="000000"/>
                <w:sz w:val="17"/>
              </w:rPr>
              <w:t>清单所属类别描述在字典中配置为“是否超危=是”的数量。</w:t>
            </w:r>
          </w:p>
        </w:tc>
      </w:tr>
      <w:tr w14:paraId="47F009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1CE98C1B">
            <w:pPr>
              <w:spacing w:after="0" w:line="264" w:lineRule="auto"/>
              <w:jc w:val="center"/>
            </w:pPr>
            <w:r>
              <w:rPr>
                <w:rFonts w:ascii="Arial" w:hAnsi="Arial" w:eastAsia="宋体"/>
                <w:b w:val="0"/>
                <w:color w:val="000000"/>
                <w:sz w:val="17"/>
              </w:rPr>
              <w:t>超期未验收</w:t>
            </w:r>
          </w:p>
        </w:tc>
        <w:tc>
          <w:tcPr>
            <w:tcW w:w="7848" w:type="dxa"/>
            <w:shd w:val="clear" w:color="auto" w:fill="F5F8FC"/>
            <w:tcMar>
              <w:top w:w="90" w:type="dxa"/>
              <w:left w:w="110" w:type="dxa"/>
              <w:bottom w:w="90" w:type="dxa"/>
              <w:right w:w="110" w:type="dxa"/>
            </w:tcMar>
            <w:vAlign w:val="center"/>
          </w:tcPr>
          <w:p w14:paraId="7464F044">
            <w:pPr>
              <w:spacing w:after="0" w:line="264" w:lineRule="auto"/>
              <w:jc w:val="left"/>
            </w:pPr>
            <w:r>
              <w:rPr>
                <w:rFonts w:ascii="Arial" w:hAnsi="Arial" w:eastAsia="宋体"/>
                <w:b w:val="0"/>
                <w:color w:val="000000"/>
                <w:sz w:val="17"/>
              </w:rPr>
              <w:t>任一施工部位超过计划完工时间，且危大工程验收未完成合格。</w:t>
            </w:r>
          </w:p>
        </w:tc>
      </w:tr>
      <w:tr w14:paraId="312CDC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tcMar>
              <w:top w:w="90" w:type="dxa"/>
              <w:left w:w="110" w:type="dxa"/>
              <w:bottom w:w="90" w:type="dxa"/>
              <w:right w:w="110" w:type="dxa"/>
            </w:tcMar>
            <w:vAlign w:val="center"/>
          </w:tcPr>
          <w:p w14:paraId="7A2EB366">
            <w:pPr>
              <w:spacing w:after="0" w:line="264" w:lineRule="auto"/>
              <w:jc w:val="center"/>
            </w:pPr>
            <w:r>
              <w:rPr>
                <w:rFonts w:ascii="Arial" w:hAnsi="Arial" w:eastAsia="宋体"/>
                <w:b w:val="0"/>
                <w:color w:val="000000"/>
                <w:sz w:val="17"/>
              </w:rPr>
              <w:t>待处理异常</w:t>
            </w:r>
          </w:p>
        </w:tc>
        <w:tc>
          <w:tcPr>
            <w:tcW w:w="7848" w:type="dxa"/>
            <w:tcMar>
              <w:top w:w="90" w:type="dxa"/>
              <w:left w:w="110" w:type="dxa"/>
              <w:bottom w:w="90" w:type="dxa"/>
              <w:right w:w="110" w:type="dxa"/>
            </w:tcMar>
            <w:vAlign w:val="center"/>
          </w:tcPr>
          <w:p w14:paraId="05F5CC48">
            <w:pPr>
              <w:spacing w:after="0" w:line="264" w:lineRule="auto"/>
              <w:jc w:val="left"/>
            </w:pPr>
            <w:r>
              <w:rPr>
                <w:rFonts w:ascii="Arial" w:hAnsi="Arial" w:eastAsia="宋体"/>
                <w:b w:val="0"/>
                <w:color w:val="000000"/>
                <w:sz w:val="17"/>
              </w:rPr>
              <w:t>日历规则生成且预警中心状态不是已关闭的异常数量。</w:t>
            </w:r>
          </w:p>
        </w:tc>
      </w:tr>
      <w:tr w14:paraId="03FA85E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592" w:type="dxa"/>
            <w:shd w:val="clear" w:color="auto" w:fill="F5F8FC"/>
            <w:tcMar>
              <w:top w:w="90" w:type="dxa"/>
              <w:left w:w="110" w:type="dxa"/>
              <w:bottom w:w="90" w:type="dxa"/>
              <w:right w:w="110" w:type="dxa"/>
            </w:tcMar>
            <w:vAlign w:val="center"/>
          </w:tcPr>
          <w:p w14:paraId="3F54C9A9">
            <w:pPr>
              <w:spacing w:after="0" w:line="264" w:lineRule="auto"/>
              <w:jc w:val="center"/>
            </w:pPr>
            <w:r>
              <w:rPr>
                <w:rFonts w:ascii="Arial" w:hAnsi="Arial" w:eastAsia="宋体"/>
                <w:b w:val="0"/>
                <w:color w:val="000000"/>
                <w:sz w:val="17"/>
              </w:rPr>
              <w:t>过程完成率</w:t>
            </w:r>
          </w:p>
        </w:tc>
        <w:tc>
          <w:tcPr>
            <w:tcW w:w="7848" w:type="dxa"/>
            <w:shd w:val="clear" w:color="auto" w:fill="F5F8FC"/>
            <w:tcMar>
              <w:top w:w="90" w:type="dxa"/>
              <w:left w:w="110" w:type="dxa"/>
              <w:bottom w:w="90" w:type="dxa"/>
              <w:right w:w="110" w:type="dxa"/>
            </w:tcMar>
            <w:vAlign w:val="center"/>
          </w:tcPr>
          <w:p w14:paraId="426FCA11">
            <w:pPr>
              <w:spacing w:after="0" w:line="264" w:lineRule="auto"/>
              <w:jc w:val="left"/>
            </w:pPr>
            <w:r>
              <w:rPr>
                <w:rFonts w:ascii="Arial" w:hAnsi="Arial" w:eastAsia="宋体"/>
                <w:b w:val="0"/>
                <w:color w:val="000000"/>
                <w:sz w:val="17"/>
              </w:rPr>
              <w:t>除管控要点外，按每个过程环节统计：分母为所有危大清单的施工部位数；分子为该环节存在至少 1 条记录或环节状态为“已完成”的施工部位数。管控要点按最新绿色状态数/要点总数计算；分母为 0 时完成率为 0%。</w:t>
            </w:r>
          </w:p>
        </w:tc>
      </w:tr>
      <w:tr w14:paraId="74FBD1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48" w:type="dxa"/>
          </w:tcPr>
          <w:p w14:paraId="647D90D8">
            <w:pPr>
              <w:spacing w:after="0" w:line="240" w:lineRule="auto"/>
            </w:pPr>
            <w:r>
              <w:t>未开工/完工</w:t>
            </w:r>
          </w:p>
        </w:tc>
        <w:tc>
          <w:tcPr>
            <w:tcW w:w="6378" w:type="dxa"/>
          </w:tcPr>
          <w:p w14:paraId="57327290">
            <w:pPr>
              <w:spacing w:after="0" w:line="240" w:lineRule="auto"/>
            </w:pPr>
            <w:r>
              <w:t>未开工：危大清单没有施工部位；完工：清单存在施工部位，且每个施工部位的危大工程验收状态均为“已完成”、结果均为“合格”。其余有施工部位的清单为在施。</w:t>
            </w:r>
          </w:p>
        </w:tc>
      </w:tr>
    </w:tbl>
    <w:p w14:paraId="2D031D9D">
      <w:pPr>
        <w:spacing w:after="0"/>
      </w:pPr>
    </w:p>
    <w:p w14:paraId="0F3FBAC2">
      <w:pPr>
        <w:pStyle w:val="3"/>
        <w:keepNext/>
        <w:keepLines/>
        <w:spacing w:before="140" w:after="80"/>
      </w:pPr>
      <w:r>
        <w:rPr>
          <w:rFonts w:ascii="Arial" w:hAnsi="Arial" w:eastAsia="宋体"/>
          <w:b/>
          <w:color w:val="000000"/>
          <w:sz w:val="24"/>
        </w:rPr>
        <w:t>1.6 本模块范围（In / Out）</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246"/>
        <w:gridCol w:w="7280"/>
      </w:tblGrid>
      <w:tr w14:paraId="5D39EE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1440" w:type="dxa"/>
            <w:shd w:val="clear" w:color="auto" w:fill="5B9BD5"/>
            <w:tcMar>
              <w:top w:w="90" w:type="dxa"/>
              <w:left w:w="110" w:type="dxa"/>
              <w:bottom w:w="90" w:type="dxa"/>
              <w:right w:w="110" w:type="dxa"/>
            </w:tcMar>
            <w:vAlign w:val="center"/>
          </w:tcPr>
          <w:p w14:paraId="60095EEC">
            <w:pPr>
              <w:keepNext/>
              <w:spacing w:after="0" w:line="240" w:lineRule="auto"/>
              <w:jc w:val="center"/>
            </w:pPr>
            <w:r>
              <w:rPr>
                <w:rFonts w:ascii="Arial" w:hAnsi="Arial" w:eastAsia="宋体"/>
                <w:b/>
                <w:color w:val="FFFFFF"/>
                <w:sz w:val="17"/>
              </w:rPr>
              <w:t>范围</w:t>
            </w:r>
          </w:p>
        </w:tc>
        <w:tc>
          <w:tcPr>
            <w:tcW w:w="9000" w:type="dxa"/>
            <w:shd w:val="clear" w:color="auto" w:fill="5B9BD5"/>
            <w:tcMar>
              <w:top w:w="90" w:type="dxa"/>
              <w:left w:w="110" w:type="dxa"/>
              <w:bottom w:w="90" w:type="dxa"/>
              <w:right w:w="110" w:type="dxa"/>
            </w:tcMar>
            <w:vAlign w:val="center"/>
          </w:tcPr>
          <w:p w14:paraId="1A7B605F">
            <w:pPr>
              <w:keepNext/>
              <w:spacing w:after="0" w:line="240" w:lineRule="auto"/>
              <w:jc w:val="center"/>
            </w:pPr>
            <w:r>
              <w:rPr>
                <w:rFonts w:ascii="Arial" w:hAnsi="Arial" w:eastAsia="宋体"/>
                <w:b/>
                <w:color w:val="FFFFFF"/>
                <w:sz w:val="17"/>
              </w:rPr>
              <w:t>内容</w:t>
            </w:r>
          </w:p>
        </w:tc>
      </w:tr>
      <w:tr w14:paraId="4837DE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8A0F5B1">
            <w:pPr>
              <w:keepNext w:val="0"/>
              <w:spacing w:after="0" w:line="264" w:lineRule="auto"/>
              <w:jc w:val="center"/>
            </w:pPr>
            <w:r>
              <w:rPr>
                <w:rFonts w:ascii="Arial" w:hAnsi="Arial" w:eastAsia="宋体"/>
                <w:b w:val="0"/>
                <w:color w:val="000000"/>
                <w:sz w:val="17"/>
              </w:rPr>
              <w:t>In</w:t>
            </w:r>
          </w:p>
        </w:tc>
        <w:tc>
          <w:tcPr>
            <w:tcW w:w="9000" w:type="dxa"/>
            <w:tcMar>
              <w:top w:w="90" w:type="dxa"/>
              <w:left w:w="110" w:type="dxa"/>
              <w:bottom w:w="90" w:type="dxa"/>
              <w:right w:w="110" w:type="dxa"/>
            </w:tcMar>
            <w:vAlign w:val="center"/>
          </w:tcPr>
          <w:p w14:paraId="405A008A">
            <w:pPr>
              <w:keepNext w:val="0"/>
              <w:spacing w:after="0" w:line="264" w:lineRule="auto"/>
              <w:jc w:val="left"/>
            </w:pPr>
            <w:r>
              <w:rPr>
                <w:rFonts w:ascii="Arial" w:hAnsi="Arial" w:eastAsia="宋体"/>
                <w:b w:val="0"/>
                <w:color w:val="000000"/>
                <w:sz w:val="17"/>
              </w:rPr>
              <w:t>工程指挥部危大工程看板；项目级危大字典配置、危大辨识、危大清单、过程管控、危大工程日历和异常跟踪；个人中心危大辨识审批协同；移动端危大工程清单和过程管理。</w:t>
            </w:r>
          </w:p>
        </w:tc>
      </w:tr>
      <w:tr w14:paraId="45E265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1F5FD60E">
            <w:pPr>
              <w:spacing w:after="0" w:line="264" w:lineRule="auto"/>
              <w:jc w:val="center"/>
            </w:pPr>
            <w:r>
              <w:rPr>
                <w:rFonts w:ascii="Arial" w:hAnsi="Arial" w:eastAsia="宋体"/>
                <w:b w:val="0"/>
                <w:color w:val="000000"/>
                <w:sz w:val="17"/>
              </w:rPr>
              <w:t>Out</w:t>
            </w:r>
          </w:p>
        </w:tc>
        <w:tc>
          <w:tcPr>
            <w:tcW w:w="9000" w:type="dxa"/>
            <w:shd w:val="clear" w:color="auto" w:fill="F5F8FC"/>
            <w:tcMar>
              <w:top w:w="90" w:type="dxa"/>
              <w:left w:w="110" w:type="dxa"/>
              <w:bottom w:w="90" w:type="dxa"/>
              <w:right w:w="110" w:type="dxa"/>
            </w:tcMar>
            <w:vAlign w:val="center"/>
          </w:tcPr>
          <w:p w14:paraId="3E50608C">
            <w:pPr>
              <w:spacing w:after="0" w:line="264" w:lineRule="auto"/>
              <w:jc w:val="left"/>
            </w:pPr>
            <w:r>
              <w:rPr>
                <w:rFonts w:ascii="Arial" w:hAnsi="Arial" w:eastAsia="宋体"/>
                <w:b w:val="0"/>
                <w:color w:val="000000"/>
                <w:sz w:val="17"/>
              </w:rPr>
              <w:t>项目级独立看板、项目 WBS 独立维护、危大计划菜单、危大工程页面独立审批、过程记录二次审批、施工质量验评、实名制和分包报审基础数据维护、实时监测设备业务。</w:t>
            </w:r>
          </w:p>
        </w:tc>
      </w:tr>
    </w:tbl>
    <w:p w14:paraId="0ADEFA21">
      <w:pPr>
        <w:spacing w:after="0"/>
      </w:pPr>
    </w:p>
    <w:p w14:paraId="23A48377">
      <w:pPr>
        <w:pStyle w:val="2"/>
        <w:keepNext/>
        <w:keepLines/>
        <w:spacing w:before="200" w:after="80"/>
      </w:pPr>
      <w:r>
        <w:rPr>
          <w:rFonts w:ascii="Arial" w:hAnsi="Arial" w:eastAsia="宋体"/>
          <w:b/>
          <w:color w:val="000000"/>
          <w:sz w:val="28"/>
        </w:rPr>
        <w:t>2. 模块依赖与协作</w:t>
      </w:r>
    </w:p>
    <w:p w14:paraId="0B5E83F5">
      <w:pPr>
        <w:pStyle w:val="3"/>
        <w:keepNext/>
        <w:keepLines/>
        <w:spacing w:before="140" w:after="80"/>
      </w:pPr>
      <w:r>
        <w:rPr>
          <w:rFonts w:ascii="Arial" w:hAnsi="Arial" w:eastAsia="宋体"/>
          <w:b/>
          <w:color w:val="000000"/>
          <w:sz w:val="24"/>
        </w:rPr>
        <w:t>2.1 上游依赖（本模块依赖谁）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46"/>
        <w:gridCol w:w="3288"/>
        <w:gridCol w:w="2892"/>
      </w:tblGrid>
      <w:tr w14:paraId="08C494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2880" w:type="dxa"/>
            <w:shd w:val="clear" w:color="auto" w:fill="5B9BD5"/>
            <w:tcMar>
              <w:top w:w="90" w:type="dxa"/>
              <w:left w:w="110" w:type="dxa"/>
              <w:bottom w:w="90" w:type="dxa"/>
              <w:right w:w="110" w:type="dxa"/>
            </w:tcMar>
            <w:vAlign w:val="center"/>
          </w:tcPr>
          <w:p w14:paraId="04F67F31">
            <w:pPr>
              <w:keepNext/>
              <w:spacing w:after="0" w:line="240" w:lineRule="auto"/>
              <w:jc w:val="center"/>
            </w:pPr>
            <w:r>
              <w:rPr>
                <w:rFonts w:ascii="Arial" w:hAnsi="Arial" w:eastAsia="宋体"/>
                <w:b/>
                <w:color w:val="FFFFFF"/>
                <w:sz w:val="17"/>
              </w:rPr>
              <w:t>上游模块</w:t>
            </w:r>
          </w:p>
        </w:tc>
        <w:tc>
          <w:tcPr>
            <w:tcW w:w="4032" w:type="dxa"/>
            <w:shd w:val="clear" w:color="auto" w:fill="5B9BD5"/>
            <w:tcMar>
              <w:top w:w="90" w:type="dxa"/>
              <w:left w:w="110" w:type="dxa"/>
              <w:bottom w:w="90" w:type="dxa"/>
              <w:right w:w="110" w:type="dxa"/>
            </w:tcMar>
            <w:vAlign w:val="center"/>
          </w:tcPr>
          <w:p w14:paraId="0DFCE5DC">
            <w:pPr>
              <w:keepNext/>
              <w:spacing w:after="0" w:line="240" w:lineRule="auto"/>
              <w:jc w:val="center"/>
            </w:pPr>
            <w:r>
              <w:rPr>
                <w:rFonts w:ascii="Arial" w:hAnsi="Arial" w:eastAsia="宋体"/>
                <w:b/>
                <w:color w:val="FFFFFF"/>
                <w:sz w:val="17"/>
              </w:rPr>
              <w:t>依赖内容</w:t>
            </w:r>
          </w:p>
        </w:tc>
        <w:tc>
          <w:tcPr>
            <w:tcW w:w="3528" w:type="dxa"/>
            <w:shd w:val="clear" w:color="auto" w:fill="5B9BD5"/>
            <w:tcMar>
              <w:top w:w="90" w:type="dxa"/>
              <w:left w:w="110" w:type="dxa"/>
              <w:bottom w:w="90" w:type="dxa"/>
              <w:right w:w="110" w:type="dxa"/>
            </w:tcMar>
            <w:vAlign w:val="center"/>
          </w:tcPr>
          <w:p w14:paraId="2A52A606">
            <w:pPr>
              <w:keepNext/>
              <w:spacing w:after="0" w:line="240" w:lineRule="auto"/>
              <w:jc w:val="center"/>
            </w:pPr>
            <w:r>
              <w:rPr>
                <w:rFonts w:ascii="Arial" w:hAnsi="Arial" w:eastAsia="宋体"/>
                <w:b/>
                <w:color w:val="FFFFFF"/>
                <w:sz w:val="17"/>
              </w:rPr>
              <w:t>使用位置</w:t>
            </w:r>
          </w:p>
        </w:tc>
      </w:tr>
      <w:tr w14:paraId="0E74010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29BE3309">
            <w:pPr>
              <w:keepNext w:val="0"/>
              <w:spacing w:after="0" w:line="264" w:lineRule="auto"/>
              <w:jc w:val="center"/>
            </w:pPr>
            <w:r>
              <w:rPr>
                <w:rFonts w:ascii="Arial" w:hAnsi="Arial" w:eastAsia="宋体"/>
                <w:b w:val="0"/>
                <w:color w:val="000000"/>
                <w:sz w:val="17"/>
              </w:rPr>
              <w:t>基础数据管理 / 实体工程分解</w:t>
            </w:r>
          </w:p>
        </w:tc>
        <w:tc>
          <w:tcPr>
            <w:tcW w:w="4032" w:type="dxa"/>
            <w:tcMar>
              <w:top w:w="90" w:type="dxa"/>
              <w:left w:w="110" w:type="dxa"/>
              <w:bottom w:w="90" w:type="dxa"/>
              <w:right w:w="110" w:type="dxa"/>
            </w:tcMar>
            <w:vAlign w:val="center"/>
          </w:tcPr>
          <w:p w14:paraId="489D1227">
            <w:pPr>
              <w:keepNext w:val="0"/>
              <w:spacing w:after="0" w:line="264" w:lineRule="auto"/>
              <w:jc w:val="left"/>
            </w:pPr>
            <w:r>
              <w:rPr>
                <w:rFonts w:ascii="Arial" w:hAnsi="Arial" w:eastAsia="宋体"/>
                <w:b w:val="0"/>
                <w:color w:val="000000"/>
                <w:sz w:val="17"/>
              </w:rPr>
              <w:t>施工部位树和节点名称、路径</w:t>
            </w:r>
          </w:p>
        </w:tc>
        <w:tc>
          <w:tcPr>
            <w:tcW w:w="3528" w:type="dxa"/>
            <w:tcMar>
              <w:top w:w="90" w:type="dxa"/>
              <w:left w:w="110" w:type="dxa"/>
              <w:bottom w:w="90" w:type="dxa"/>
              <w:right w:w="110" w:type="dxa"/>
            </w:tcMar>
            <w:vAlign w:val="center"/>
          </w:tcPr>
          <w:p w14:paraId="5A0DE8ED">
            <w:pPr>
              <w:keepNext w:val="0"/>
              <w:spacing w:after="0" w:line="264" w:lineRule="auto"/>
              <w:jc w:val="left"/>
            </w:pPr>
            <w:r>
              <w:rPr>
                <w:rFonts w:ascii="Arial" w:hAnsi="Arial" w:eastAsia="宋体"/>
                <w:b w:val="0"/>
                <w:color w:val="000000"/>
                <w:sz w:val="17"/>
              </w:rPr>
              <w:t>危大清单施工部位选择、台账展开内容</w:t>
            </w:r>
          </w:p>
        </w:tc>
      </w:tr>
      <w:tr w14:paraId="2B2EE3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25CB30C1">
            <w:pPr>
              <w:spacing w:after="0" w:line="264" w:lineRule="auto"/>
              <w:jc w:val="center"/>
            </w:pPr>
            <w:r>
              <w:rPr>
                <w:rFonts w:ascii="Arial" w:hAnsi="Arial" w:eastAsia="宋体"/>
                <w:b w:val="0"/>
                <w:color w:val="000000"/>
                <w:sz w:val="17"/>
              </w:rPr>
              <w:t>基础数据管理 / 分包单位报审</w:t>
            </w:r>
          </w:p>
        </w:tc>
        <w:tc>
          <w:tcPr>
            <w:tcW w:w="4032" w:type="dxa"/>
            <w:shd w:val="clear" w:color="auto" w:fill="F5F8FC"/>
            <w:tcMar>
              <w:top w:w="90" w:type="dxa"/>
              <w:left w:w="110" w:type="dxa"/>
              <w:bottom w:w="90" w:type="dxa"/>
              <w:right w:w="110" w:type="dxa"/>
            </w:tcMar>
            <w:vAlign w:val="center"/>
          </w:tcPr>
          <w:p w14:paraId="0FCA1BAC">
            <w:pPr>
              <w:spacing w:after="0" w:line="264" w:lineRule="auto"/>
              <w:jc w:val="left"/>
            </w:pPr>
            <w:r>
              <w:rPr>
                <w:rFonts w:ascii="Arial" w:hAnsi="Arial" w:eastAsia="宋体"/>
                <w:b w:val="0"/>
                <w:color w:val="000000"/>
                <w:sz w:val="17"/>
              </w:rPr>
              <w:t>审批通过的分包单位</w:t>
            </w:r>
          </w:p>
        </w:tc>
        <w:tc>
          <w:tcPr>
            <w:tcW w:w="3528" w:type="dxa"/>
            <w:shd w:val="clear" w:color="auto" w:fill="F5F8FC"/>
            <w:tcMar>
              <w:top w:w="90" w:type="dxa"/>
              <w:left w:w="110" w:type="dxa"/>
              <w:bottom w:w="90" w:type="dxa"/>
              <w:right w:w="110" w:type="dxa"/>
            </w:tcMar>
            <w:vAlign w:val="center"/>
          </w:tcPr>
          <w:p w14:paraId="205148DC">
            <w:pPr>
              <w:spacing w:after="0" w:line="264" w:lineRule="auto"/>
              <w:jc w:val="left"/>
            </w:pPr>
            <w:r>
              <w:rPr>
                <w:rFonts w:ascii="Arial" w:hAnsi="Arial" w:eastAsia="宋体"/>
                <w:b w:val="0"/>
                <w:color w:val="000000"/>
                <w:sz w:val="17"/>
              </w:rPr>
              <w:t>责任分包单位下拉选择</w:t>
            </w:r>
          </w:p>
        </w:tc>
      </w:tr>
      <w:tr w14:paraId="52E9A6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12870F53">
            <w:pPr>
              <w:spacing w:after="0" w:line="264" w:lineRule="auto"/>
              <w:jc w:val="center"/>
            </w:pPr>
            <w:r>
              <w:rPr>
                <w:rFonts w:ascii="Arial" w:hAnsi="Arial" w:eastAsia="宋体"/>
                <w:b w:val="0"/>
                <w:color w:val="000000"/>
                <w:sz w:val="17"/>
              </w:rPr>
              <w:t>人员实名制 / 人员配置</w:t>
            </w:r>
          </w:p>
        </w:tc>
        <w:tc>
          <w:tcPr>
            <w:tcW w:w="4032" w:type="dxa"/>
            <w:tcMar>
              <w:top w:w="90" w:type="dxa"/>
              <w:left w:w="110" w:type="dxa"/>
              <w:bottom w:w="90" w:type="dxa"/>
              <w:right w:w="110" w:type="dxa"/>
            </w:tcMar>
            <w:vAlign w:val="center"/>
          </w:tcPr>
          <w:p w14:paraId="78B0B5BC">
            <w:pPr>
              <w:spacing w:after="0" w:line="264" w:lineRule="auto"/>
              <w:jc w:val="left"/>
            </w:pPr>
            <w:r>
              <w:rPr>
                <w:rFonts w:ascii="Arial" w:hAnsi="Arial" w:eastAsia="宋体"/>
                <w:b w:val="0"/>
                <w:color w:val="000000"/>
                <w:sz w:val="17"/>
              </w:rPr>
              <w:t>在岗人员姓名、岗位及人员详情</w:t>
            </w:r>
          </w:p>
        </w:tc>
        <w:tc>
          <w:tcPr>
            <w:tcW w:w="3528" w:type="dxa"/>
            <w:tcMar>
              <w:top w:w="90" w:type="dxa"/>
              <w:left w:w="110" w:type="dxa"/>
              <w:bottom w:w="90" w:type="dxa"/>
              <w:right w:w="110" w:type="dxa"/>
            </w:tcMar>
            <w:vAlign w:val="center"/>
          </w:tcPr>
          <w:p w14:paraId="0B107E56">
            <w:pPr>
              <w:spacing w:after="0" w:line="264" w:lineRule="auto"/>
              <w:jc w:val="left"/>
            </w:pPr>
            <w:r>
              <w:rPr>
                <w:rFonts w:ascii="Arial" w:hAnsi="Arial" w:eastAsia="宋体"/>
                <w:b w:val="0"/>
                <w:color w:val="000000"/>
                <w:sz w:val="17"/>
              </w:rPr>
              <w:t>辨识人、责任人、交底人员、作业人员登记</w:t>
            </w:r>
          </w:p>
        </w:tc>
      </w:tr>
      <w:tr w14:paraId="58380E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3F270529">
            <w:pPr>
              <w:spacing w:after="0" w:line="264" w:lineRule="auto"/>
              <w:jc w:val="center"/>
            </w:pPr>
            <w:r>
              <w:rPr>
                <w:rFonts w:ascii="Arial" w:hAnsi="Arial" w:eastAsia="宋体"/>
                <w:b w:val="0"/>
                <w:color w:val="000000"/>
                <w:sz w:val="17"/>
              </w:rPr>
              <w:t>巡检管理</w:t>
            </w:r>
          </w:p>
        </w:tc>
        <w:tc>
          <w:tcPr>
            <w:tcW w:w="4032" w:type="dxa"/>
            <w:shd w:val="clear" w:color="auto" w:fill="F5F8FC"/>
            <w:tcMar>
              <w:top w:w="90" w:type="dxa"/>
              <w:left w:w="110" w:type="dxa"/>
              <w:bottom w:w="90" w:type="dxa"/>
              <w:right w:w="110" w:type="dxa"/>
            </w:tcMar>
            <w:vAlign w:val="center"/>
          </w:tcPr>
          <w:p w14:paraId="69967F01">
            <w:pPr>
              <w:spacing w:after="0" w:line="264" w:lineRule="auto"/>
              <w:jc w:val="left"/>
            </w:pPr>
            <w:r>
              <w:rPr>
                <w:rFonts w:ascii="Arial" w:hAnsi="Arial" w:eastAsia="宋体"/>
                <w:b w:val="0"/>
                <w:color w:val="000000"/>
                <w:sz w:val="17"/>
              </w:rPr>
              <w:t>巡检任务、检查项、巡检执行记录</w:t>
            </w:r>
          </w:p>
        </w:tc>
        <w:tc>
          <w:tcPr>
            <w:tcW w:w="3528" w:type="dxa"/>
            <w:shd w:val="clear" w:color="auto" w:fill="F5F8FC"/>
            <w:tcMar>
              <w:top w:w="90" w:type="dxa"/>
              <w:left w:w="110" w:type="dxa"/>
              <w:bottom w:w="90" w:type="dxa"/>
              <w:right w:w="110" w:type="dxa"/>
            </w:tcMar>
            <w:vAlign w:val="center"/>
          </w:tcPr>
          <w:p w14:paraId="1750AD4E">
            <w:pPr>
              <w:spacing w:after="0" w:line="264" w:lineRule="auto"/>
              <w:jc w:val="left"/>
            </w:pPr>
            <w:r>
              <w:rPr>
                <w:rFonts w:ascii="Arial" w:hAnsi="Arial" w:eastAsia="宋体"/>
                <w:b w:val="0"/>
                <w:color w:val="000000"/>
                <w:sz w:val="17"/>
              </w:rPr>
              <w:t>现场巡视页签和异常规则</w:t>
            </w:r>
          </w:p>
        </w:tc>
      </w:tr>
      <w:tr w14:paraId="6EDBE5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43E7B92D">
            <w:pPr>
              <w:spacing w:after="0" w:line="264" w:lineRule="auto"/>
              <w:jc w:val="center"/>
            </w:pPr>
            <w:r>
              <w:rPr>
                <w:rFonts w:ascii="Arial" w:hAnsi="Arial" w:eastAsia="宋体"/>
                <w:b w:val="0"/>
                <w:color w:val="000000"/>
                <w:sz w:val="17"/>
              </w:rPr>
              <w:t>个人中心 / 预警中心</w:t>
            </w:r>
          </w:p>
        </w:tc>
        <w:tc>
          <w:tcPr>
            <w:tcW w:w="4032" w:type="dxa"/>
            <w:tcMar>
              <w:top w:w="90" w:type="dxa"/>
              <w:left w:w="110" w:type="dxa"/>
              <w:bottom w:w="90" w:type="dxa"/>
              <w:right w:w="110" w:type="dxa"/>
            </w:tcMar>
            <w:vAlign w:val="center"/>
          </w:tcPr>
          <w:p w14:paraId="38E0C1DF">
            <w:pPr>
              <w:spacing w:after="0" w:line="264" w:lineRule="auto"/>
              <w:jc w:val="left"/>
            </w:pPr>
            <w:r>
              <w:rPr>
                <w:rFonts w:ascii="Arial" w:hAnsi="Arial" w:eastAsia="宋体"/>
                <w:b w:val="0"/>
                <w:color w:val="000000"/>
                <w:sz w:val="17"/>
              </w:rPr>
              <w:t>待办、已办、我发起的、预警处理</w:t>
            </w:r>
          </w:p>
        </w:tc>
        <w:tc>
          <w:tcPr>
            <w:tcW w:w="3528" w:type="dxa"/>
            <w:tcMar>
              <w:top w:w="90" w:type="dxa"/>
              <w:left w:w="110" w:type="dxa"/>
              <w:bottom w:w="90" w:type="dxa"/>
              <w:right w:w="110" w:type="dxa"/>
            </w:tcMar>
            <w:vAlign w:val="center"/>
          </w:tcPr>
          <w:p w14:paraId="3E19CDAF">
            <w:pPr>
              <w:spacing w:after="0" w:line="264" w:lineRule="auto"/>
              <w:jc w:val="left"/>
            </w:pPr>
            <w:r>
              <w:rPr>
                <w:rFonts w:ascii="Arial" w:hAnsi="Arial" w:eastAsia="宋体"/>
                <w:b w:val="0"/>
                <w:color w:val="000000"/>
                <w:sz w:val="17"/>
              </w:rPr>
              <w:t>辨识审批和异常处置</w:t>
            </w:r>
          </w:p>
        </w:tc>
      </w:tr>
    </w:tbl>
    <w:p w14:paraId="36810182">
      <w:pPr>
        <w:spacing w:after="0"/>
      </w:pPr>
    </w:p>
    <w:p w14:paraId="38424AD4">
      <w:pPr>
        <w:pStyle w:val="3"/>
        <w:keepNext/>
        <w:keepLines/>
        <w:spacing w:before="140" w:after="80"/>
      </w:pPr>
      <w:r>
        <w:rPr>
          <w:rFonts w:ascii="Arial" w:hAnsi="Arial" w:eastAsia="宋体"/>
          <w:b/>
          <w:color w:val="000000"/>
          <w:sz w:val="24"/>
        </w:rPr>
        <w:t>2.2 下游影响（谁依赖本模块）</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46"/>
        <w:gridCol w:w="3287"/>
        <w:gridCol w:w="2893"/>
      </w:tblGrid>
      <w:tr w14:paraId="6BC0DD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880" w:type="dxa"/>
            <w:shd w:val="clear" w:color="auto" w:fill="5B9BD5"/>
            <w:tcMar>
              <w:top w:w="90" w:type="dxa"/>
              <w:left w:w="110" w:type="dxa"/>
              <w:bottom w:w="90" w:type="dxa"/>
              <w:right w:w="110" w:type="dxa"/>
            </w:tcMar>
            <w:vAlign w:val="center"/>
          </w:tcPr>
          <w:p w14:paraId="652AFF64">
            <w:pPr>
              <w:keepNext/>
              <w:spacing w:after="0" w:line="240" w:lineRule="auto"/>
              <w:jc w:val="center"/>
            </w:pPr>
            <w:r>
              <w:rPr>
                <w:rFonts w:ascii="Arial" w:hAnsi="Arial" w:eastAsia="宋体"/>
                <w:b/>
                <w:color w:val="FFFFFF"/>
                <w:sz w:val="17"/>
              </w:rPr>
              <w:t>下游入口</w:t>
            </w:r>
          </w:p>
        </w:tc>
        <w:tc>
          <w:tcPr>
            <w:tcW w:w="4032" w:type="dxa"/>
            <w:shd w:val="clear" w:color="auto" w:fill="5B9BD5"/>
            <w:tcMar>
              <w:top w:w="90" w:type="dxa"/>
              <w:left w:w="110" w:type="dxa"/>
              <w:bottom w:w="90" w:type="dxa"/>
              <w:right w:w="110" w:type="dxa"/>
            </w:tcMar>
            <w:vAlign w:val="center"/>
          </w:tcPr>
          <w:p w14:paraId="2E29CD9A">
            <w:pPr>
              <w:keepNext/>
              <w:spacing w:after="0" w:line="240" w:lineRule="auto"/>
              <w:jc w:val="center"/>
            </w:pPr>
            <w:r>
              <w:rPr>
                <w:rFonts w:ascii="Arial" w:hAnsi="Arial" w:eastAsia="宋体"/>
                <w:b/>
                <w:color w:val="FFFFFF"/>
                <w:sz w:val="17"/>
              </w:rPr>
              <w:t>依赖数据</w:t>
            </w:r>
          </w:p>
        </w:tc>
        <w:tc>
          <w:tcPr>
            <w:tcW w:w="3528" w:type="dxa"/>
            <w:shd w:val="clear" w:color="auto" w:fill="5B9BD5"/>
            <w:tcMar>
              <w:top w:w="90" w:type="dxa"/>
              <w:left w:w="110" w:type="dxa"/>
              <w:bottom w:w="90" w:type="dxa"/>
              <w:right w:w="110" w:type="dxa"/>
            </w:tcMar>
            <w:vAlign w:val="center"/>
          </w:tcPr>
          <w:p w14:paraId="470F7273">
            <w:pPr>
              <w:keepNext/>
              <w:spacing w:after="0" w:line="240" w:lineRule="auto"/>
              <w:jc w:val="center"/>
            </w:pPr>
            <w:r>
              <w:rPr>
                <w:rFonts w:ascii="Arial" w:hAnsi="Arial" w:eastAsia="宋体"/>
                <w:b/>
                <w:color w:val="FFFFFF"/>
                <w:sz w:val="17"/>
              </w:rPr>
              <w:t>同步规则</w:t>
            </w:r>
          </w:p>
        </w:tc>
      </w:tr>
      <w:tr w14:paraId="382B3E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79EFB0B0">
            <w:pPr>
              <w:keepNext w:val="0"/>
              <w:spacing w:after="0" w:line="264" w:lineRule="auto"/>
              <w:jc w:val="center"/>
            </w:pPr>
            <w:r>
              <w:rPr>
                <w:rFonts w:ascii="Arial" w:hAnsi="Arial" w:eastAsia="宋体"/>
                <w:b w:val="0"/>
                <w:color w:val="000000"/>
                <w:sz w:val="17"/>
              </w:rPr>
              <w:t>工程指挥部危大工程看板</w:t>
            </w:r>
          </w:p>
        </w:tc>
        <w:tc>
          <w:tcPr>
            <w:tcW w:w="4032" w:type="dxa"/>
            <w:tcMar>
              <w:top w:w="90" w:type="dxa"/>
              <w:left w:w="110" w:type="dxa"/>
              <w:bottom w:w="90" w:type="dxa"/>
              <w:right w:w="110" w:type="dxa"/>
            </w:tcMar>
            <w:vAlign w:val="center"/>
          </w:tcPr>
          <w:p w14:paraId="66B8904A">
            <w:pPr>
              <w:keepNext w:val="0"/>
              <w:spacing w:after="0" w:line="264" w:lineRule="auto"/>
              <w:jc w:val="left"/>
            </w:pPr>
            <w:r>
              <w:rPr>
                <w:rFonts w:ascii="Arial" w:hAnsi="Arial" w:eastAsia="宋体"/>
                <w:b w:val="0"/>
                <w:color w:val="000000"/>
                <w:sz w:val="17"/>
              </w:rPr>
              <w:t>项目清单、施工部位、过程记录、异常</w:t>
            </w:r>
          </w:p>
        </w:tc>
        <w:tc>
          <w:tcPr>
            <w:tcW w:w="3528" w:type="dxa"/>
            <w:tcMar>
              <w:top w:w="90" w:type="dxa"/>
              <w:left w:w="110" w:type="dxa"/>
              <w:bottom w:w="90" w:type="dxa"/>
              <w:right w:w="110" w:type="dxa"/>
            </w:tcMar>
            <w:vAlign w:val="center"/>
          </w:tcPr>
          <w:p w14:paraId="494E78E1">
            <w:pPr>
              <w:keepNext w:val="0"/>
              <w:spacing w:after="0" w:line="264" w:lineRule="auto"/>
              <w:jc w:val="left"/>
            </w:pPr>
            <w:r>
              <w:rPr>
                <w:rFonts w:ascii="Arial" w:hAnsi="Arial" w:eastAsia="宋体"/>
                <w:b w:val="0"/>
                <w:color w:val="000000"/>
                <w:sz w:val="17"/>
              </w:rPr>
              <w:t>读取项目数据生成汇总指标和统计视图</w:t>
            </w:r>
          </w:p>
        </w:tc>
      </w:tr>
      <w:tr w14:paraId="2ED5E7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124849D8">
            <w:pPr>
              <w:spacing w:after="0" w:line="264" w:lineRule="auto"/>
              <w:jc w:val="center"/>
            </w:pPr>
            <w:r>
              <w:rPr>
                <w:rFonts w:ascii="Arial" w:hAnsi="Arial" w:eastAsia="宋体"/>
                <w:b w:val="0"/>
                <w:color w:val="000000"/>
                <w:sz w:val="17"/>
              </w:rPr>
              <w:t>危大工程日历</w:t>
            </w:r>
          </w:p>
        </w:tc>
        <w:tc>
          <w:tcPr>
            <w:tcW w:w="4032" w:type="dxa"/>
            <w:shd w:val="clear" w:color="auto" w:fill="F5F8FC"/>
            <w:tcMar>
              <w:top w:w="90" w:type="dxa"/>
              <w:left w:w="110" w:type="dxa"/>
              <w:bottom w:w="90" w:type="dxa"/>
              <w:right w:w="110" w:type="dxa"/>
            </w:tcMar>
            <w:vAlign w:val="center"/>
          </w:tcPr>
          <w:p w14:paraId="4D3390CD">
            <w:pPr>
              <w:spacing w:after="0" w:line="264" w:lineRule="auto"/>
              <w:jc w:val="left"/>
            </w:pPr>
            <w:r>
              <w:rPr>
                <w:rFonts w:ascii="Arial" w:hAnsi="Arial" w:eastAsia="宋体"/>
                <w:b w:val="0"/>
                <w:color w:val="000000"/>
                <w:sz w:val="17"/>
              </w:rPr>
              <w:t>已进入清单的施工部位计划时间</w:t>
            </w:r>
          </w:p>
        </w:tc>
        <w:tc>
          <w:tcPr>
            <w:tcW w:w="3528" w:type="dxa"/>
            <w:shd w:val="clear" w:color="auto" w:fill="F5F8FC"/>
            <w:tcMar>
              <w:top w:w="90" w:type="dxa"/>
              <w:left w:w="110" w:type="dxa"/>
              <w:bottom w:w="90" w:type="dxa"/>
              <w:right w:w="110" w:type="dxa"/>
            </w:tcMar>
            <w:vAlign w:val="center"/>
          </w:tcPr>
          <w:p w14:paraId="3263D35B">
            <w:pPr>
              <w:spacing w:after="0" w:line="264" w:lineRule="auto"/>
              <w:jc w:val="left"/>
            </w:pPr>
            <w:r>
              <w:rPr>
                <w:rFonts w:ascii="Arial" w:hAnsi="Arial" w:eastAsia="宋体"/>
                <w:b w:val="0"/>
                <w:color w:val="000000"/>
                <w:sz w:val="17"/>
              </w:rPr>
              <w:t>计划起止时间覆盖某日时生成作业安排</w:t>
            </w:r>
          </w:p>
        </w:tc>
      </w:tr>
      <w:tr w14:paraId="2D0937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54BF773F">
            <w:pPr>
              <w:spacing w:after="0" w:line="264" w:lineRule="auto"/>
              <w:jc w:val="center"/>
            </w:pPr>
            <w:r>
              <w:rPr>
                <w:rFonts w:ascii="Arial" w:hAnsi="Arial" w:eastAsia="宋体"/>
                <w:b w:val="0"/>
                <w:color w:val="000000"/>
                <w:sz w:val="17"/>
              </w:rPr>
              <w:t>个人中心预警中心</w:t>
            </w:r>
          </w:p>
        </w:tc>
        <w:tc>
          <w:tcPr>
            <w:tcW w:w="4032" w:type="dxa"/>
            <w:tcMar>
              <w:top w:w="90" w:type="dxa"/>
              <w:left w:w="110" w:type="dxa"/>
              <w:bottom w:w="90" w:type="dxa"/>
              <w:right w:w="110" w:type="dxa"/>
            </w:tcMar>
            <w:vAlign w:val="center"/>
          </w:tcPr>
          <w:p w14:paraId="3E97EC0B">
            <w:pPr>
              <w:spacing w:after="0" w:line="264" w:lineRule="auto"/>
              <w:jc w:val="left"/>
            </w:pPr>
            <w:r>
              <w:rPr>
                <w:rFonts w:ascii="Arial" w:hAnsi="Arial" w:eastAsia="宋体"/>
                <w:b w:val="0"/>
                <w:color w:val="000000"/>
                <w:sz w:val="17"/>
              </w:rPr>
              <w:t>异常类型、内容、项目、部位、责任人</w:t>
            </w:r>
          </w:p>
        </w:tc>
        <w:tc>
          <w:tcPr>
            <w:tcW w:w="3528" w:type="dxa"/>
            <w:tcMar>
              <w:top w:w="90" w:type="dxa"/>
              <w:left w:w="110" w:type="dxa"/>
              <w:bottom w:w="90" w:type="dxa"/>
              <w:right w:w="110" w:type="dxa"/>
            </w:tcMar>
            <w:vAlign w:val="center"/>
          </w:tcPr>
          <w:p w14:paraId="4A5E6257">
            <w:pPr>
              <w:spacing w:after="0" w:line="264" w:lineRule="auto"/>
              <w:jc w:val="left"/>
            </w:pPr>
            <w:r>
              <w:rPr>
                <w:rFonts w:ascii="Arial" w:hAnsi="Arial" w:eastAsia="宋体"/>
                <w:b w:val="0"/>
                <w:color w:val="000000"/>
                <w:sz w:val="17"/>
              </w:rPr>
              <w:t>日历异常同步为待处理预警，可批量或逐条处置</w:t>
            </w:r>
          </w:p>
        </w:tc>
      </w:tr>
      <w:tr w14:paraId="6A0063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151F6D2C">
            <w:pPr>
              <w:spacing w:after="0" w:line="264" w:lineRule="auto"/>
              <w:jc w:val="center"/>
            </w:pPr>
            <w:r>
              <w:rPr>
                <w:rFonts w:ascii="Arial" w:hAnsi="Arial" w:eastAsia="宋体"/>
                <w:b w:val="0"/>
                <w:color w:val="000000"/>
                <w:sz w:val="17"/>
              </w:rPr>
              <w:t>移动端危大工程业务</w:t>
            </w:r>
          </w:p>
        </w:tc>
        <w:tc>
          <w:tcPr>
            <w:tcW w:w="4032" w:type="dxa"/>
            <w:shd w:val="clear" w:color="auto" w:fill="F5F8FC"/>
            <w:tcMar>
              <w:top w:w="90" w:type="dxa"/>
              <w:left w:w="110" w:type="dxa"/>
              <w:bottom w:w="90" w:type="dxa"/>
              <w:right w:w="110" w:type="dxa"/>
            </w:tcMar>
            <w:vAlign w:val="center"/>
          </w:tcPr>
          <w:p w14:paraId="351A67C7">
            <w:pPr>
              <w:spacing w:after="0" w:line="264" w:lineRule="auto"/>
              <w:jc w:val="left"/>
            </w:pPr>
            <w:r>
              <w:rPr>
                <w:rFonts w:ascii="Arial" w:hAnsi="Arial" w:eastAsia="宋体"/>
                <w:b w:val="0"/>
                <w:color w:val="000000"/>
                <w:sz w:val="17"/>
              </w:rPr>
              <w:t>项目清单及过程记录</w:t>
            </w:r>
          </w:p>
        </w:tc>
        <w:tc>
          <w:tcPr>
            <w:tcW w:w="3528" w:type="dxa"/>
            <w:shd w:val="clear" w:color="auto" w:fill="F5F8FC"/>
            <w:tcMar>
              <w:top w:w="90" w:type="dxa"/>
              <w:left w:w="110" w:type="dxa"/>
              <w:bottom w:w="90" w:type="dxa"/>
              <w:right w:w="110" w:type="dxa"/>
            </w:tcMar>
            <w:vAlign w:val="center"/>
          </w:tcPr>
          <w:p w14:paraId="1CD33E83">
            <w:pPr>
              <w:spacing w:after="0" w:line="264" w:lineRule="auto"/>
              <w:jc w:val="left"/>
            </w:pPr>
            <w:r>
              <w:rPr>
                <w:rFonts w:ascii="Arial" w:hAnsi="Arial" w:eastAsia="宋体"/>
                <w:b w:val="0"/>
                <w:color w:val="000000"/>
                <w:sz w:val="17"/>
              </w:rPr>
              <w:t>与 Web 端共享清单和记录数据</w:t>
            </w:r>
          </w:p>
        </w:tc>
      </w:tr>
    </w:tbl>
    <w:p w14:paraId="46676CDB">
      <w:pPr>
        <w:spacing w:after="0"/>
      </w:pPr>
    </w:p>
    <w:p w14:paraId="1328F862">
      <w:pPr>
        <w:pStyle w:val="3"/>
        <w:keepNext/>
        <w:keepLines/>
        <w:spacing w:before="140" w:after="80"/>
      </w:pPr>
      <w:r>
        <w:rPr>
          <w:rFonts w:ascii="Arial" w:hAnsi="Arial" w:eastAsia="宋体"/>
          <w:b/>
          <w:color w:val="000000"/>
          <w:sz w:val="24"/>
        </w:rPr>
        <w:t>2.3 复用的公共能力（只引用不展开）</w:t>
      </w:r>
    </w:p>
    <w:p w14:paraId="11FC7237">
      <w:pPr>
        <w:keepLines/>
        <w:spacing w:after="40" w:line="276" w:lineRule="auto"/>
        <w:ind w:left="317" w:hanging="230"/>
      </w:pPr>
      <w:r>
        <w:rPr>
          <w:rFonts w:ascii="Arial" w:hAnsi="Arial" w:eastAsia="宋体"/>
          <w:b w:val="0"/>
          <w:color w:val="000000"/>
          <w:sz w:val="21"/>
        </w:rPr>
        <w:t>• 项目切换与权限上下文、统一菜单与路由、Element Plus 表单和表格、附件上传与预览、个人中心待办/预警中心、巡检任务详情、实体工程分解树、分包单位报审列表、实名制人员列表。</w:t>
      </w:r>
    </w:p>
    <w:p w14:paraId="6B02BB35">
      <w:pPr>
        <w:pStyle w:val="2"/>
        <w:keepNext/>
        <w:keepLines/>
        <w:spacing w:before="200" w:after="80"/>
      </w:pPr>
      <w:r>
        <w:rPr>
          <w:rFonts w:ascii="Arial" w:hAnsi="Arial" w:eastAsia="宋体"/>
          <w:b/>
          <w:color w:val="000000"/>
          <w:sz w:val="28"/>
        </w:rPr>
        <w:t>3. 用户与角色（本模块相关）</w:t>
      </w:r>
    </w:p>
    <w:p w14:paraId="39F87B53">
      <w:pPr>
        <w:pStyle w:val="3"/>
        <w:keepNext/>
        <w:keepLines/>
        <w:spacing w:before="140" w:after="80"/>
      </w:pPr>
      <w:r>
        <w:rPr>
          <w:rFonts w:ascii="Arial" w:hAnsi="Arial" w:eastAsia="宋体"/>
          <w:b/>
          <w:color w:val="000000"/>
          <w:sz w:val="24"/>
        </w:rPr>
        <w:t>3.1 主要角色</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950"/>
        <w:gridCol w:w="3005"/>
        <w:gridCol w:w="3571"/>
      </w:tblGrid>
      <w:tr w14:paraId="5273FC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376" w:type="dxa"/>
            <w:shd w:val="clear" w:color="auto" w:fill="5B9BD5"/>
            <w:tcMar>
              <w:top w:w="90" w:type="dxa"/>
              <w:left w:w="110" w:type="dxa"/>
              <w:bottom w:w="90" w:type="dxa"/>
              <w:right w:w="110" w:type="dxa"/>
            </w:tcMar>
            <w:vAlign w:val="center"/>
          </w:tcPr>
          <w:p w14:paraId="413652BB">
            <w:pPr>
              <w:keepNext/>
              <w:spacing w:after="0" w:line="240" w:lineRule="auto"/>
              <w:jc w:val="center"/>
            </w:pPr>
            <w:r>
              <w:rPr>
                <w:rFonts w:ascii="Arial" w:hAnsi="Arial" w:eastAsia="宋体"/>
                <w:b/>
                <w:color w:val="FFFFFF"/>
                <w:sz w:val="17"/>
              </w:rPr>
              <w:t>角色</w:t>
            </w:r>
          </w:p>
        </w:tc>
        <w:tc>
          <w:tcPr>
            <w:tcW w:w="3672" w:type="dxa"/>
            <w:shd w:val="clear" w:color="auto" w:fill="5B9BD5"/>
            <w:tcMar>
              <w:top w:w="90" w:type="dxa"/>
              <w:left w:w="110" w:type="dxa"/>
              <w:bottom w:w="90" w:type="dxa"/>
              <w:right w:w="110" w:type="dxa"/>
            </w:tcMar>
            <w:vAlign w:val="center"/>
          </w:tcPr>
          <w:p w14:paraId="409C66E8">
            <w:pPr>
              <w:keepNext/>
              <w:spacing w:after="0" w:line="240" w:lineRule="auto"/>
              <w:jc w:val="center"/>
            </w:pPr>
            <w:r>
              <w:rPr>
                <w:rFonts w:ascii="Arial" w:hAnsi="Arial" w:eastAsia="宋体"/>
                <w:b/>
                <w:color w:val="FFFFFF"/>
                <w:sz w:val="17"/>
              </w:rPr>
              <w:t>典型使用场景</w:t>
            </w:r>
          </w:p>
        </w:tc>
        <w:tc>
          <w:tcPr>
            <w:tcW w:w="4392" w:type="dxa"/>
            <w:shd w:val="clear" w:color="auto" w:fill="5B9BD5"/>
            <w:tcMar>
              <w:top w:w="90" w:type="dxa"/>
              <w:left w:w="110" w:type="dxa"/>
              <w:bottom w:w="90" w:type="dxa"/>
              <w:right w:w="110" w:type="dxa"/>
            </w:tcMar>
            <w:vAlign w:val="center"/>
          </w:tcPr>
          <w:p w14:paraId="61270B59">
            <w:pPr>
              <w:keepNext/>
              <w:spacing w:after="0" w:line="240" w:lineRule="auto"/>
              <w:jc w:val="center"/>
            </w:pPr>
            <w:r>
              <w:rPr>
                <w:rFonts w:ascii="Arial" w:hAnsi="Arial" w:eastAsia="宋体"/>
                <w:b/>
                <w:color w:val="FFFFFF"/>
                <w:sz w:val="17"/>
              </w:rPr>
              <w:t>核心权限</w:t>
            </w:r>
          </w:p>
        </w:tc>
      </w:tr>
      <w:tr w14:paraId="68581D8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7FD576C1">
            <w:pPr>
              <w:keepNext w:val="0"/>
              <w:spacing w:after="0" w:line="264" w:lineRule="auto"/>
              <w:jc w:val="center"/>
            </w:pPr>
            <w:r>
              <w:rPr>
                <w:rFonts w:ascii="Arial" w:hAnsi="Arial" w:eastAsia="宋体"/>
                <w:b w:val="0"/>
                <w:color w:val="000000"/>
                <w:sz w:val="17"/>
              </w:rPr>
              <w:t>工程指挥部管理人员</w:t>
            </w:r>
          </w:p>
        </w:tc>
        <w:tc>
          <w:tcPr>
            <w:tcW w:w="3672" w:type="dxa"/>
            <w:tcMar>
              <w:top w:w="90" w:type="dxa"/>
              <w:left w:w="110" w:type="dxa"/>
              <w:bottom w:w="90" w:type="dxa"/>
              <w:right w:w="110" w:type="dxa"/>
            </w:tcMar>
            <w:vAlign w:val="center"/>
          </w:tcPr>
          <w:p w14:paraId="4626A28C">
            <w:pPr>
              <w:keepNext w:val="0"/>
              <w:spacing w:after="0" w:line="264" w:lineRule="auto"/>
              <w:jc w:val="left"/>
            </w:pPr>
            <w:r>
              <w:rPr>
                <w:rFonts w:ascii="Arial" w:hAnsi="Arial" w:eastAsia="宋体"/>
                <w:b w:val="0"/>
                <w:color w:val="000000"/>
                <w:sz w:val="17"/>
              </w:rPr>
              <w:t>查看全项目危大工程看板</w:t>
            </w:r>
          </w:p>
        </w:tc>
        <w:tc>
          <w:tcPr>
            <w:tcW w:w="4392" w:type="dxa"/>
            <w:tcMar>
              <w:top w:w="90" w:type="dxa"/>
              <w:left w:w="110" w:type="dxa"/>
              <w:bottom w:w="90" w:type="dxa"/>
              <w:right w:w="110" w:type="dxa"/>
            </w:tcMar>
            <w:vAlign w:val="center"/>
          </w:tcPr>
          <w:p w14:paraId="457BC314">
            <w:pPr>
              <w:keepNext w:val="0"/>
              <w:spacing w:after="0" w:line="264" w:lineRule="auto"/>
              <w:jc w:val="left"/>
            </w:pPr>
            <w:r>
              <w:rPr>
                <w:rFonts w:ascii="Arial" w:hAnsi="Arial" w:eastAsia="宋体"/>
                <w:b w:val="0"/>
                <w:color w:val="000000"/>
                <w:sz w:val="17"/>
              </w:rPr>
              <w:t>查看汇总指标、统计图和项目台账；进入项目危大清单查看明细。</w:t>
            </w:r>
          </w:p>
        </w:tc>
      </w:tr>
      <w:tr w14:paraId="70CF5B4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shd w:val="clear" w:color="auto" w:fill="F5F8FC"/>
            <w:tcMar>
              <w:top w:w="90" w:type="dxa"/>
              <w:left w:w="110" w:type="dxa"/>
              <w:bottom w:w="90" w:type="dxa"/>
              <w:right w:w="110" w:type="dxa"/>
            </w:tcMar>
            <w:vAlign w:val="center"/>
          </w:tcPr>
          <w:p w14:paraId="7385F84B">
            <w:pPr>
              <w:spacing w:after="0" w:line="264" w:lineRule="auto"/>
              <w:jc w:val="center"/>
            </w:pPr>
            <w:r>
              <w:rPr>
                <w:rFonts w:ascii="Arial" w:hAnsi="Arial" w:eastAsia="宋体"/>
                <w:b w:val="0"/>
                <w:color w:val="000000"/>
                <w:sz w:val="17"/>
              </w:rPr>
              <w:t>项目技术负责人</w:t>
            </w:r>
          </w:p>
        </w:tc>
        <w:tc>
          <w:tcPr>
            <w:tcW w:w="3672" w:type="dxa"/>
            <w:shd w:val="clear" w:color="auto" w:fill="F5F8FC"/>
            <w:tcMar>
              <w:top w:w="90" w:type="dxa"/>
              <w:left w:w="110" w:type="dxa"/>
              <w:bottom w:w="90" w:type="dxa"/>
              <w:right w:w="110" w:type="dxa"/>
            </w:tcMar>
            <w:vAlign w:val="center"/>
          </w:tcPr>
          <w:p w14:paraId="694A4B0D">
            <w:pPr>
              <w:spacing w:after="0" w:line="264" w:lineRule="auto"/>
              <w:jc w:val="left"/>
            </w:pPr>
            <w:r>
              <w:rPr>
                <w:rFonts w:ascii="Arial" w:hAnsi="Arial" w:eastAsia="宋体"/>
                <w:b w:val="0"/>
                <w:color w:val="000000"/>
                <w:sz w:val="17"/>
              </w:rPr>
              <w:t>维护字典、发起辨识、维护方案与过程资料</w:t>
            </w:r>
          </w:p>
        </w:tc>
        <w:tc>
          <w:tcPr>
            <w:tcW w:w="4392" w:type="dxa"/>
            <w:shd w:val="clear" w:color="auto" w:fill="F5F8FC"/>
            <w:tcMar>
              <w:top w:w="90" w:type="dxa"/>
              <w:left w:w="110" w:type="dxa"/>
              <w:bottom w:w="90" w:type="dxa"/>
              <w:right w:w="110" w:type="dxa"/>
            </w:tcMar>
            <w:vAlign w:val="center"/>
          </w:tcPr>
          <w:p w14:paraId="472EA326">
            <w:pPr>
              <w:spacing w:after="0" w:line="264" w:lineRule="auto"/>
              <w:jc w:val="left"/>
            </w:pPr>
            <w:r>
              <w:rPr>
                <w:rFonts w:ascii="Arial" w:hAnsi="Arial" w:eastAsia="宋体"/>
                <w:b w:val="0"/>
                <w:color w:val="000000"/>
                <w:sz w:val="17"/>
              </w:rPr>
              <w:t>项目范围内新增/编辑配置和记录，提交辨识审批。</w:t>
            </w:r>
          </w:p>
        </w:tc>
      </w:tr>
      <w:tr w14:paraId="5E9F11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2417BC5C">
            <w:pPr>
              <w:spacing w:after="0" w:line="264" w:lineRule="auto"/>
              <w:jc w:val="center"/>
            </w:pPr>
            <w:r>
              <w:rPr>
                <w:rFonts w:ascii="Arial" w:hAnsi="Arial" w:eastAsia="宋体"/>
                <w:b w:val="0"/>
                <w:color w:val="000000"/>
                <w:sz w:val="17"/>
              </w:rPr>
              <w:t>项目安全负责人</w:t>
            </w:r>
          </w:p>
        </w:tc>
        <w:tc>
          <w:tcPr>
            <w:tcW w:w="3672" w:type="dxa"/>
            <w:tcMar>
              <w:top w:w="90" w:type="dxa"/>
              <w:left w:w="110" w:type="dxa"/>
              <w:bottom w:w="90" w:type="dxa"/>
              <w:right w:w="110" w:type="dxa"/>
            </w:tcMar>
            <w:vAlign w:val="center"/>
          </w:tcPr>
          <w:p w14:paraId="4320F45F">
            <w:pPr>
              <w:spacing w:after="0" w:line="264" w:lineRule="auto"/>
              <w:jc w:val="left"/>
            </w:pPr>
            <w:r>
              <w:rPr>
                <w:rFonts w:ascii="Arial" w:hAnsi="Arial" w:eastAsia="宋体"/>
                <w:b w:val="0"/>
                <w:color w:val="000000"/>
                <w:sz w:val="17"/>
              </w:rPr>
              <w:t>维护责任人、巡视、验收和异常处置</w:t>
            </w:r>
          </w:p>
        </w:tc>
        <w:tc>
          <w:tcPr>
            <w:tcW w:w="4392" w:type="dxa"/>
            <w:tcMar>
              <w:top w:w="90" w:type="dxa"/>
              <w:left w:w="110" w:type="dxa"/>
              <w:bottom w:w="90" w:type="dxa"/>
              <w:right w:w="110" w:type="dxa"/>
            </w:tcMar>
            <w:vAlign w:val="center"/>
          </w:tcPr>
          <w:p w14:paraId="41D1162D">
            <w:pPr>
              <w:spacing w:after="0" w:line="264" w:lineRule="auto"/>
              <w:jc w:val="left"/>
            </w:pPr>
            <w:r>
              <w:rPr>
                <w:rFonts w:ascii="Arial" w:hAnsi="Arial" w:eastAsia="宋体"/>
                <w:b w:val="0"/>
                <w:color w:val="000000"/>
                <w:sz w:val="17"/>
              </w:rPr>
              <w:t>项目范围内查看、登记过程记录和处理预警。</w:t>
            </w:r>
          </w:p>
        </w:tc>
      </w:tr>
      <w:tr w14:paraId="628E3A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shd w:val="clear" w:color="auto" w:fill="F5F8FC"/>
            <w:tcMar>
              <w:top w:w="90" w:type="dxa"/>
              <w:left w:w="110" w:type="dxa"/>
              <w:bottom w:w="90" w:type="dxa"/>
              <w:right w:w="110" w:type="dxa"/>
            </w:tcMar>
            <w:vAlign w:val="center"/>
          </w:tcPr>
          <w:p w14:paraId="776A0986">
            <w:pPr>
              <w:spacing w:after="0" w:line="264" w:lineRule="auto"/>
              <w:jc w:val="center"/>
            </w:pPr>
            <w:r>
              <w:rPr>
                <w:rFonts w:ascii="Arial" w:hAnsi="Arial" w:eastAsia="宋体"/>
                <w:b w:val="0"/>
                <w:color w:val="000000"/>
                <w:sz w:val="17"/>
              </w:rPr>
              <w:t>监理单位审批人</w:t>
            </w:r>
          </w:p>
        </w:tc>
        <w:tc>
          <w:tcPr>
            <w:tcW w:w="3672" w:type="dxa"/>
            <w:shd w:val="clear" w:color="auto" w:fill="F5F8FC"/>
            <w:tcMar>
              <w:top w:w="90" w:type="dxa"/>
              <w:left w:w="110" w:type="dxa"/>
              <w:bottom w:w="90" w:type="dxa"/>
              <w:right w:w="110" w:type="dxa"/>
            </w:tcMar>
            <w:vAlign w:val="center"/>
          </w:tcPr>
          <w:p w14:paraId="6B128466">
            <w:pPr>
              <w:spacing w:after="0" w:line="264" w:lineRule="auto"/>
              <w:jc w:val="left"/>
            </w:pPr>
            <w:r>
              <w:rPr>
                <w:rFonts w:ascii="Arial" w:hAnsi="Arial" w:eastAsia="宋体"/>
                <w:b w:val="0"/>
                <w:color w:val="000000"/>
                <w:sz w:val="17"/>
              </w:rPr>
              <w:t>审批危大辨识</w:t>
            </w:r>
          </w:p>
        </w:tc>
        <w:tc>
          <w:tcPr>
            <w:tcW w:w="4392" w:type="dxa"/>
            <w:shd w:val="clear" w:color="auto" w:fill="F5F8FC"/>
            <w:tcMar>
              <w:top w:w="90" w:type="dxa"/>
              <w:left w:w="110" w:type="dxa"/>
              <w:bottom w:w="90" w:type="dxa"/>
              <w:right w:w="110" w:type="dxa"/>
            </w:tcMar>
            <w:vAlign w:val="center"/>
          </w:tcPr>
          <w:p w14:paraId="431649C7">
            <w:pPr>
              <w:spacing w:after="0" w:line="264" w:lineRule="auto"/>
              <w:jc w:val="left"/>
            </w:pPr>
            <w:r>
              <w:rPr>
                <w:rFonts w:ascii="Arial" w:hAnsi="Arial" w:eastAsia="宋体"/>
                <w:b w:val="0"/>
                <w:color w:val="000000"/>
                <w:sz w:val="17"/>
              </w:rPr>
              <w:t>在个人中心办理待办、查看已办和我发起事项。</w:t>
            </w:r>
          </w:p>
        </w:tc>
      </w:tr>
      <w:tr w14:paraId="67C6AF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376" w:type="dxa"/>
            <w:tcMar>
              <w:top w:w="90" w:type="dxa"/>
              <w:left w:w="110" w:type="dxa"/>
              <w:bottom w:w="90" w:type="dxa"/>
              <w:right w:w="110" w:type="dxa"/>
            </w:tcMar>
            <w:vAlign w:val="center"/>
          </w:tcPr>
          <w:p w14:paraId="10366858">
            <w:pPr>
              <w:spacing w:after="0" w:line="264" w:lineRule="auto"/>
              <w:jc w:val="center"/>
            </w:pPr>
            <w:r>
              <w:rPr>
                <w:rFonts w:ascii="Arial" w:hAnsi="Arial" w:eastAsia="宋体"/>
                <w:b w:val="0"/>
                <w:color w:val="000000"/>
                <w:sz w:val="17"/>
              </w:rPr>
              <w:t>项目经理</w:t>
            </w:r>
          </w:p>
        </w:tc>
        <w:tc>
          <w:tcPr>
            <w:tcW w:w="3672" w:type="dxa"/>
            <w:tcMar>
              <w:top w:w="90" w:type="dxa"/>
              <w:left w:w="110" w:type="dxa"/>
              <w:bottom w:w="90" w:type="dxa"/>
              <w:right w:w="110" w:type="dxa"/>
            </w:tcMar>
            <w:vAlign w:val="center"/>
          </w:tcPr>
          <w:p w14:paraId="1608AC3D">
            <w:pPr>
              <w:spacing w:after="0" w:line="264" w:lineRule="auto"/>
              <w:jc w:val="left"/>
            </w:pPr>
            <w:r>
              <w:rPr>
                <w:rFonts w:ascii="Arial" w:hAnsi="Arial" w:eastAsia="宋体"/>
                <w:b w:val="0"/>
                <w:color w:val="000000"/>
                <w:sz w:val="17"/>
              </w:rPr>
              <w:t>审批危大辨识</w:t>
            </w:r>
          </w:p>
        </w:tc>
        <w:tc>
          <w:tcPr>
            <w:tcW w:w="4392" w:type="dxa"/>
            <w:tcMar>
              <w:top w:w="90" w:type="dxa"/>
              <w:left w:w="110" w:type="dxa"/>
              <w:bottom w:w="90" w:type="dxa"/>
              <w:right w:w="110" w:type="dxa"/>
            </w:tcMar>
            <w:vAlign w:val="center"/>
          </w:tcPr>
          <w:p w14:paraId="1564896D">
            <w:pPr>
              <w:spacing w:after="0" w:line="264" w:lineRule="auto"/>
              <w:jc w:val="left"/>
            </w:pPr>
            <w:r>
              <w:rPr>
                <w:rFonts w:ascii="Arial" w:hAnsi="Arial" w:eastAsia="宋体"/>
                <w:b w:val="0"/>
                <w:color w:val="000000"/>
                <w:sz w:val="17"/>
              </w:rPr>
              <w:t>在个人中心办理项目级辨识审批。</w:t>
            </w:r>
          </w:p>
        </w:tc>
      </w:tr>
    </w:tbl>
    <w:p w14:paraId="413615E6">
      <w:pPr>
        <w:spacing w:after="0"/>
      </w:pPr>
    </w:p>
    <w:p w14:paraId="6A56A7A0">
      <w:pPr>
        <w:pStyle w:val="3"/>
        <w:keepNext/>
        <w:keepLines/>
        <w:spacing w:before="140" w:after="80"/>
      </w:pPr>
      <w:r>
        <w:rPr>
          <w:rFonts w:ascii="Arial" w:hAnsi="Arial" w:eastAsia="宋体"/>
          <w:b/>
          <w:color w:val="000000"/>
          <w:sz w:val="24"/>
        </w:rPr>
        <w:t>3.2 次要角色</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78"/>
        <w:gridCol w:w="6148"/>
      </w:tblGrid>
      <w:tr w14:paraId="396A3A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880" w:type="dxa"/>
            <w:shd w:val="clear" w:color="auto" w:fill="5B9BD5"/>
            <w:tcMar>
              <w:top w:w="90" w:type="dxa"/>
              <w:left w:w="110" w:type="dxa"/>
              <w:bottom w:w="90" w:type="dxa"/>
              <w:right w:w="110" w:type="dxa"/>
            </w:tcMar>
            <w:vAlign w:val="center"/>
          </w:tcPr>
          <w:p w14:paraId="032552B3">
            <w:pPr>
              <w:keepNext/>
              <w:spacing w:after="0" w:line="240" w:lineRule="auto"/>
              <w:jc w:val="center"/>
            </w:pPr>
            <w:r>
              <w:rPr>
                <w:rFonts w:ascii="Arial" w:hAnsi="Arial" w:eastAsia="宋体"/>
                <w:b/>
                <w:color w:val="FFFFFF"/>
                <w:sz w:val="17"/>
              </w:rPr>
              <w:t>角色</w:t>
            </w:r>
          </w:p>
        </w:tc>
        <w:tc>
          <w:tcPr>
            <w:tcW w:w="7560" w:type="dxa"/>
            <w:shd w:val="clear" w:color="auto" w:fill="5B9BD5"/>
            <w:tcMar>
              <w:top w:w="90" w:type="dxa"/>
              <w:left w:w="110" w:type="dxa"/>
              <w:bottom w:w="90" w:type="dxa"/>
              <w:right w:w="110" w:type="dxa"/>
            </w:tcMar>
            <w:vAlign w:val="center"/>
          </w:tcPr>
          <w:p w14:paraId="07BF481D">
            <w:pPr>
              <w:keepNext/>
              <w:spacing w:after="0" w:line="240" w:lineRule="auto"/>
              <w:jc w:val="center"/>
            </w:pPr>
            <w:r>
              <w:rPr>
                <w:rFonts w:ascii="Arial" w:hAnsi="Arial" w:eastAsia="宋体"/>
                <w:b/>
                <w:color w:val="FFFFFF"/>
                <w:sz w:val="17"/>
              </w:rPr>
              <w:t>使用范围</w:t>
            </w:r>
          </w:p>
        </w:tc>
      </w:tr>
      <w:tr w14:paraId="79F3A8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trPr>
        <w:tc>
          <w:tcPr>
            <w:tcW w:w="2880" w:type="dxa"/>
            <w:tcMar>
              <w:top w:w="90" w:type="dxa"/>
              <w:left w:w="110" w:type="dxa"/>
              <w:bottom w:w="90" w:type="dxa"/>
              <w:right w:w="110" w:type="dxa"/>
            </w:tcMar>
            <w:vAlign w:val="center"/>
          </w:tcPr>
          <w:p w14:paraId="7DC2941B">
            <w:pPr>
              <w:keepNext w:val="0"/>
              <w:spacing w:after="0" w:line="264" w:lineRule="auto"/>
              <w:jc w:val="center"/>
            </w:pPr>
            <w:r>
              <w:rPr>
                <w:rFonts w:ascii="Arial" w:hAnsi="Arial" w:eastAsia="宋体"/>
                <w:b w:val="0"/>
                <w:color w:val="000000"/>
                <w:sz w:val="17"/>
              </w:rPr>
              <w:t>施工员/机械员/测量员</w:t>
            </w:r>
          </w:p>
        </w:tc>
        <w:tc>
          <w:tcPr>
            <w:tcW w:w="7560" w:type="dxa"/>
            <w:tcMar>
              <w:top w:w="90" w:type="dxa"/>
              <w:left w:w="110" w:type="dxa"/>
              <w:bottom w:w="90" w:type="dxa"/>
              <w:right w:w="110" w:type="dxa"/>
            </w:tcMar>
            <w:vAlign w:val="center"/>
          </w:tcPr>
          <w:p w14:paraId="6F908C0D">
            <w:pPr>
              <w:keepNext w:val="0"/>
              <w:spacing w:after="0" w:line="264" w:lineRule="auto"/>
              <w:jc w:val="left"/>
            </w:pPr>
            <w:r>
              <w:rPr>
                <w:rFonts w:ascii="Arial" w:hAnsi="Arial" w:eastAsia="宋体"/>
                <w:b w:val="0"/>
                <w:color w:val="000000"/>
                <w:sz w:val="17"/>
              </w:rPr>
              <w:t>作为责任人、交底人员、作业人员或记录创建人被选择。</w:t>
            </w:r>
          </w:p>
        </w:tc>
      </w:tr>
      <w:tr w14:paraId="041A523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shd w:val="clear" w:color="auto" w:fill="F5F8FC"/>
            <w:tcMar>
              <w:top w:w="90" w:type="dxa"/>
              <w:left w:w="110" w:type="dxa"/>
              <w:bottom w:w="90" w:type="dxa"/>
              <w:right w:w="110" w:type="dxa"/>
            </w:tcMar>
            <w:vAlign w:val="center"/>
          </w:tcPr>
          <w:p w14:paraId="5EABE2D3">
            <w:pPr>
              <w:spacing w:after="0" w:line="264" w:lineRule="auto"/>
              <w:jc w:val="center"/>
            </w:pPr>
            <w:r>
              <w:rPr>
                <w:rFonts w:ascii="Arial" w:hAnsi="Arial" w:eastAsia="宋体"/>
                <w:b w:val="0"/>
                <w:color w:val="000000"/>
                <w:sz w:val="17"/>
              </w:rPr>
              <w:t>巡检人员</w:t>
            </w:r>
          </w:p>
        </w:tc>
        <w:tc>
          <w:tcPr>
            <w:tcW w:w="7560" w:type="dxa"/>
            <w:shd w:val="clear" w:color="auto" w:fill="F5F8FC"/>
            <w:tcMar>
              <w:top w:w="90" w:type="dxa"/>
              <w:left w:w="110" w:type="dxa"/>
              <w:bottom w:w="90" w:type="dxa"/>
              <w:right w:w="110" w:type="dxa"/>
            </w:tcMar>
            <w:vAlign w:val="center"/>
          </w:tcPr>
          <w:p w14:paraId="7CA2E912">
            <w:pPr>
              <w:spacing w:after="0" w:line="264" w:lineRule="auto"/>
              <w:jc w:val="left"/>
            </w:pPr>
            <w:r>
              <w:rPr>
                <w:rFonts w:ascii="Arial" w:hAnsi="Arial" w:eastAsia="宋体"/>
                <w:b w:val="0"/>
                <w:color w:val="000000"/>
                <w:sz w:val="17"/>
              </w:rPr>
              <w:t>在巡检任务执行时生成危大工程现场巡视关联记录。</w:t>
            </w:r>
          </w:p>
        </w:tc>
      </w:tr>
      <w:tr w14:paraId="7043C2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880" w:type="dxa"/>
            <w:tcMar>
              <w:top w:w="90" w:type="dxa"/>
              <w:left w:w="110" w:type="dxa"/>
              <w:bottom w:w="90" w:type="dxa"/>
              <w:right w:w="110" w:type="dxa"/>
            </w:tcMar>
            <w:vAlign w:val="center"/>
          </w:tcPr>
          <w:p w14:paraId="0B72DD3E">
            <w:pPr>
              <w:spacing w:after="0" w:line="264" w:lineRule="auto"/>
              <w:jc w:val="center"/>
            </w:pPr>
            <w:r>
              <w:rPr>
                <w:rFonts w:ascii="Arial" w:hAnsi="Arial" w:eastAsia="宋体"/>
                <w:b w:val="0"/>
                <w:color w:val="000000"/>
                <w:sz w:val="17"/>
              </w:rPr>
              <w:t>项目资料员</w:t>
            </w:r>
          </w:p>
        </w:tc>
        <w:tc>
          <w:tcPr>
            <w:tcW w:w="7560" w:type="dxa"/>
            <w:tcMar>
              <w:top w:w="90" w:type="dxa"/>
              <w:left w:w="110" w:type="dxa"/>
              <w:bottom w:w="90" w:type="dxa"/>
              <w:right w:w="110" w:type="dxa"/>
            </w:tcMar>
            <w:vAlign w:val="center"/>
          </w:tcPr>
          <w:p w14:paraId="52A85F9E">
            <w:pPr>
              <w:spacing w:after="0" w:line="264" w:lineRule="auto"/>
              <w:jc w:val="left"/>
            </w:pPr>
            <w:r>
              <w:rPr>
                <w:rFonts w:ascii="Arial" w:hAnsi="Arial" w:eastAsia="宋体"/>
                <w:b w:val="0"/>
                <w:color w:val="000000"/>
                <w:sz w:val="17"/>
              </w:rPr>
              <w:t>查看和维护过程附件、方案和交底记录。</w:t>
            </w:r>
          </w:p>
        </w:tc>
      </w:tr>
    </w:tbl>
    <w:p w14:paraId="0A6B1CF5">
      <w:pPr>
        <w:spacing w:after="0"/>
      </w:pPr>
    </w:p>
    <w:p w14:paraId="7B22405E">
      <w:pPr>
        <w:pStyle w:val="2"/>
        <w:keepNext/>
        <w:keepLines/>
        <w:spacing w:before="200" w:after="80"/>
      </w:pPr>
      <w:r>
        <w:rPr>
          <w:rFonts w:ascii="Arial" w:hAnsi="Arial" w:eastAsia="宋体"/>
          <w:b/>
          <w:color w:val="000000"/>
          <w:sz w:val="28"/>
        </w:rPr>
        <w:t>4. 功能清单（仅本模块）</w:t>
      </w:r>
    </w:p>
    <w:p w14:paraId="690FC4CD">
      <w:pPr>
        <w:pStyle w:val="3"/>
        <w:keepNext/>
        <w:keepLines/>
        <w:spacing w:before="140" w:after="80"/>
      </w:pPr>
      <w:r>
        <w:rPr>
          <w:rFonts w:ascii="Arial" w:hAnsi="Arial" w:eastAsia="宋体"/>
          <w:b/>
          <w:color w:val="000000"/>
          <w:sz w:val="24"/>
        </w:rPr>
        <w:t>4.1 菜单与端侧功能明细</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156"/>
        <w:gridCol w:w="2786"/>
        <w:gridCol w:w="2020"/>
        <w:gridCol w:w="2564"/>
      </w:tblGrid>
      <w:tr w14:paraId="7D4734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440" w:type="dxa"/>
            <w:shd w:val="clear" w:color="auto" w:fill="5B9BD5"/>
            <w:tcMar>
              <w:top w:w="90" w:type="dxa"/>
              <w:left w:w="110" w:type="dxa"/>
              <w:bottom w:w="90" w:type="dxa"/>
              <w:right w:w="110" w:type="dxa"/>
            </w:tcMar>
            <w:vAlign w:val="center"/>
          </w:tcPr>
          <w:p w14:paraId="209ECA2C">
            <w:pPr>
              <w:keepNext/>
              <w:spacing w:after="0" w:line="240" w:lineRule="auto"/>
              <w:jc w:val="center"/>
            </w:pPr>
            <w:r>
              <w:rPr>
                <w:rFonts w:ascii="Arial" w:hAnsi="Arial" w:eastAsia="宋体"/>
                <w:b/>
                <w:color w:val="FFFFFF"/>
                <w:sz w:val="17"/>
              </w:rPr>
              <w:t>层级</w:t>
            </w:r>
          </w:p>
        </w:tc>
        <w:tc>
          <w:tcPr>
            <w:tcW w:w="3672" w:type="dxa"/>
            <w:shd w:val="clear" w:color="auto" w:fill="5B9BD5"/>
            <w:tcMar>
              <w:top w:w="90" w:type="dxa"/>
              <w:left w:w="110" w:type="dxa"/>
              <w:bottom w:w="90" w:type="dxa"/>
              <w:right w:w="110" w:type="dxa"/>
            </w:tcMar>
            <w:vAlign w:val="center"/>
          </w:tcPr>
          <w:p w14:paraId="2D25387F">
            <w:pPr>
              <w:keepNext/>
              <w:spacing w:after="0" w:line="240" w:lineRule="auto"/>
              <w:jc w:val="center"/>
            </w:pPr>
            <w:r>
              <w:rPr>
                <w:rFonts w:ascii="Arial" w:hAnsi="Arial" w:eastAsia="宋体"/>
                <w:b/>
                <w:color w:val="FFFFFF"/>
                <w:sz w:val="17"/>
              </w:rPr>
              <w:t>菜单/页面</w:t>
            </w:r>
          </w:p>
        </w:tc>
        <w:tc>
          <w:tcPr>
            <w:tcW w:w="2088" w:type="dxa"/>
            <w:shd w:val="clear" w:color="auto" w:fill="5B9BD5"/>
            <w:tcMar>
              <w:top w:w="90" w:type="dxa"/>
              <w:left w:w="110" w:type="dxa"/>
              <w:bottom w:w="90" w:type="dxa"/>
              <w:right w:w="110" w:type="dxa"/>
            </w:tcMar>
            <w:vAlign w:val="center"/>
          </w:tcPr>
          <w:p w14:paraId="0C3E1C50">
            <w:pPr>
              <w:keepNext/>
              <w:spacing w:after="0" w:line="240" w:lineRule="auto"/>
              <w:jc w:val="center"/>
            </w:pPr>
            <w:r>
              <w:rPr>
                <w:rFonts w:ascii="Arial" w:hAnsi="Arial" w:eastAsia="宋体"/>
                <w:b/>
                <w:color w:val="FFFFFF"/>
                <w:sz w:val="17"/>
              </w:rPr>
              <w:t>功能ID</w:t>
            </w:r>
          </w:p>
        </w:tc>
        <w:tc>
          <w:tcPr>
            <w:tcW w:w="3240" w:type="dxa"/>
            <w:shd w:val="clear" w:color="auto" w:fill="5B9BD5"/>
            <w:tcMar>
              <w:top w:w="90" w:type="dxa"/>
              <w:left w:w="110" w:type="dxa"/>
              <w:bottom w:w="90" w:type="dxa"/>
              <w:right w:w="110" w:type="dxa"/>
            </w:tcMar>
            <w:vAlign w:val="center"/>
          </w:tcPr>
          <w:p w14:paraId="37A7130F">
            <w:pPr>
              <w:keepNext/>
              <w:spacing w:after="0" w:line="240" w:lineRule="auto"/>
              <w:jc w:val="center"/>
            </w:pPr>
            <w:r>
              <w:rPr>
                <w:rFonts w:ascii="Arial" w:hAnsi="Arial" w:eastAsia="宋体"/>
                <w:b/>
                <w:color w:val="FFFFFF"/>
                <w:sz w:val="17"/>
              </w:rPr>
              <w:t>端侧与权限</w:t>
            </w:r>
          </w:p>
        </w:tc>
      </w:tr>
      <w:tr w14:paraId="72E317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0B01755">
            <w:pPr>
              <w:keepNext w:val="0"/>
              <w:spacing w:after="0" w:line="264" w:lineRule="auto"/>
              <w:jc w:val="center"/>
            </w:pPr>
            <w:r>
              <w:rPr>
                <w:rFonts w:ascii="Arial" w:hAnsi="Arial" w:eastAsia="宋体"/>
                <w:b w:val="0"/>
                <w:color w:val="000000"/>
                <w:sz w:val="17"/>
              </w:rPr>
              <w:t>指挥部</w:t>
            </w:r>
          </w:p>
        </w:tc>
        <w:tc>
          <w:tcPr>
            <w:tcW w:w="3672" w:type="dxa"/>
            <w:tcMar>
              <w:top w:w="90" w:type="dxa"/>
              <w:left w:w="110" w:type="dxa"/>
              <w:bottom w:w="90" w:type="dxa"/>
              <w:right w:w="110" w:type="dxa"/>
            </w:tcMar>
            <w:vAlign w:val="center"/>
          </w:tcPr>
          <w:p w14:paraId="720D400D">
            <w:pPr>
              <w:keepNext w:val="0"/>
              <w:spacing w:after="0" w:line="264" w:lineRule="auto"/>
              <w:jc w:val="left"/>
            </w:pPr>
            <w:r>
              <w:rPr>
                <w:rFonts w:ascii="Arial" w:hAnsi="Arial" w:eastAsia="宋体"/>
                <w:b w:val="0"/>
                <w:color w:val="000000"/>
                <w:sz w:val="17"/>
              </w:rPr>
              <w:t>危大工程看板</w:t>
            </w:r>
          </w:p>
        </w:tc>
        <w:tc>
          <w:tcPr>
            <w:tcW w:w="2088" w:type="dxa"/>
            <w:tcMar>
              <w:top w:w="90" w:type="dxa"/>
              <w:left w:w="110" w:type="dxa"/>
              <w:bottom w:w="90" w:type="dxa"/>
              <w:right w:w="110" w:type="dxa"/>
            </w:tcMar>
            <w:vAlign w:val="center"/>
          </w:tcPr>
          <w:p w14:paraId="6F998CD6">
            <w:pPr>
              <w:keepNext w:val="0"/>
              <w:spacing w:after="0" w:line="264" w:lineRule="auto"/>
              <w:jc w:val="left"/>
            </w:pPr>
            <w:r>
              <w:rPr>
                <w:rFonts w:ascii="Arial" w:hAnsi="Arial" w:eastAsia="宋体"/>
                <w:b w:val="0"/>
                <w:color w:val="000000"/>
                <w:sz w:val="17"/>
              </w:rPr>
              <w:t>F-MHE-01</w:t>
            </w:r>
          </w:p>
        </w:tc>
        <w:tc>
          <w:tcPr>
            <w:tcW w:w="3240" w:type="dxa"/>
            <w:tcMar>
              <w:top w:w="90" w:type="dxa"/>
              <w:left w:w="110" w:type="dxa"/>
              <w:bottom w:w="90" w:type="dxa"/>
              <w:right w:w="110" w:type="dxa"/>
            </w:tcMar>
            <w:vAlign w:val="center"/>
          </w:tcPr>
          <w:p w14:paraId="5CDE1CE0">
            <w:pPr>
              <w:keepNext w:val="0"/>
              <w:spacing w:after="0" w:line="264" w:lineRule="auto"/>
              <w:jc w:val="left"/>
            </w:pPr>
            <w:r>
              <w:rPr>
                <w:rFonts w:ascii="Arial" w:hAnsi="Arial" w:eastAsia="宋体"/>
                <w:b w:val="0"/>
                <w:color w:val="000000"/>
                <w:sz w:val="17"/>
              </w:rPr>
              <w:t>Web；工程指挥部可查看</w:t>
            </w:r>
          </w:p>
        </w:tc>
      </w:tr>
      <w:tr w14:paraId="0EC0C07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578273AD">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3679CA06">
            <w:pPr>
              <w:spacing w:after="0" w:line="264" w:lineRule="auto"/>
              <w:jc w:val="left"/>
            </w:pPr>
            <w:r>
              <w:rPr>
                <w:rFonts w:ascii="Arial" w:hAnsi="Arial" w:eastAsia="宋体"/>
                <w:b w:val="0"/>
                <w:color w:val="000000"/>
                <w:sz w:val="17"/>
              </w:rPr>
              <w:t>危大字典配置</w:t>
            </w:r>
          </w:p>
        </w:tc>
        <w:tc>
          <w:tcPr>
            <w:tcW w:w="2088" w:type="dxa"/>
            <w:shd w:val="clear" w:color="auto" w:fill="F5F8FC"/>
            <w:tcMar>
              <w:top w:w="90" w:type="dxa"/>
              <w:left w:w="110" w:type="dxa"/>
              <w:bottom w:w="90" w:type="dxa"/>
              <w:right w:w="110" w:type="dxa"/>
            </w:tcMar>
            <w:vAlign w:val="center"/>
          </w:tcPr>
          <w:p w14:paraId="57C9F397">
            <w:pPr>
              <w:spacing w:after="0" w:line="264" w:lineRule="auto"/>
              <w:jc w:val="left"/>
            </w:pPr>
            <w:r>
              <w:rPr>
                <w:rFonts w:ascii="Arial" w:hAnsi="Arial" w:eastAsia="宋体"/>
                <w:b w:val="0"/>
                <w:color w:val="000000"/>
                <w:sz w:val="17"/>
              </w:rPr>
              <w:t>F-MHE-02</w:t>
            </w:r>
          </w:p>
        </w:tc>
        <w:tc>
          <w:tcPr>
            <w:tcW w:w="3240" w:type="dxa"/>
            <w:shd w:val="clear" w:color="auto" w:fill="F5F8FC"/>
            <w:tcMar>
              <w:top w:w="90" w:type="dxa"/>
              <w:left w:w="110" w:type="dxa"/>
              <w:bottom w:w="90" w:type="dxa"/>
              <w:right w:w="110" w:type="dxa"/>
            </w:tcMar>
            <w:vAlign w:val="center"/>
          </w:tcPr>
          <w:p w14:paraId="7CA5583C">
            <w:pPr>
              <w:spacing w:after="0" w:line="264" w:lineRule="auto"/>
              <w:jc w:val="left"/>
            </w:pPr>
            <w:r>
              <w:rPr>
                <w:rFonts w:ascii="Arial" w:hAnsi="Arial" w:eastAsia="宋体"/>
                <w:b w:val="0"/>
                <w:color w:val="000000"/>
                <w:sz w:val="17"/>
              </w:rPr>
              <w:t>Web；项目级</w:t>
            </w:r>
          </w:p>
        </w:tc>
      </w:tr>
      <w:tr w14:paraId="2E1B69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7F27A31">
            <w:pPr>
              <w:spacing w:after="0" w:line="264" w:lineRule="auto"/>
              <w:jc w:val="center"/>
            </w:pPr>
            <w:r>
              <w:rPr>
                <w:rFonts w:ascii="Arial" w:hAnsi="Arial" w:eastAsia="宋体"/>
                <w:b w:val="0"/>
                <w:color w:val="000000"/>
                <w:sz w:val="17"/>
              </w:rPr>
              <w:t>项目</w:t>
            </w:r>
          </w:p>
        </w:tc>
        <w:tc>
          <w:tcPr>
            <w:tcW w:w="3672" w:type="dxa"/>
            <w:tcMar>
              <w:top w:w="90" w:type="dxa"/>
              <w:left w:w="110" w:type="dxa"/>
              <w:bottom w:w="90" w:type="dxa"/>
              <w:right w:w="110" w:type="dxa"/>
            </w:tcMar>
            <w:vAlign w:val="center"/>
          </w:tcPr>
          <w:p w14:paraId="35A7B6DB">
            <w:pPr>
              <w:spacing w:after="0" w:line="264" w:lineRule="auto"/>
              <w:jc w:val="left"/>
            </w:pPr>
            <w:r>
              <w:rPr>
                <w:rFonts w:ascii="Arial" w:hAnsi="Arial" w:eastAsia="宋体"/>
                <w:b w:val="0"/>
                <w:color w:val="000000"/>
                <w:sz w:val="17"/>
              </w:rPr>
              <w:t>危大辨识</w:t>
            </w:r>
          </w:p>
        </w:tc>
        <w:tc>
          <w:tcPr>
            <w:tcW w:w="2088" w:type="dxa"/>
            <w:tcMar>
              <w:top w:w="90" w:type="dxa"/>
              <w:left w:w="110" w:type="dxa"/>
              <w:bottom w:w="90" w:type="dxa"/>
              <w:right w:w="110" w:type="dxa"/>
            </w:tcMar>
            <w:vAlign w:val="center"/>
          </w:tcPr>
          <w:p w14:paraId="7793F508">
            <w:pPr>
              <w:spacing w:after="0" w:line="264" w:lineRule="auto"/>
              <w:jc w:val="left"/>
            </w:pPr>
            <w:r>
              <w:rPr>
                <w:rFonts w:ascii="Arial" w:hAnsi="Arial" w:eastAsia="宋体"/>
                <w:b w:val="0"/>
                <w:color w:val="000000"/>
                <w:sz w:val="17"/>
              </w:rPr>
              <w:t>F-MHE-03</w:t>
            </w:r>
          </w:p>
        </w:tc>
        <w:tc>
          <w:tcPr>
            <w:tcW w:w="3240" w:type="dxa"/>
            <w:tcMar>
              <w:top w:w="90" w:type="dxa"/>
              <w:left w:w="110" w:type="dxa"/>
              <w:bottom w:w="90" w:type="dxa"/>
              <w:right w:w="110" w:type="dxa"/>
            </w:tcMar>
            <w:vAlign w:val="center"/>
          </w:tcPr>
          <w:p w14:paraId="4ABA4AAA">
            <w:pPr>
              <w:spacing w:after="0" w:line="264" w:lineRule="auto"/>
              <w:jc w:val="left"/>
            </w:pPr>
            <w:r>
              <w:rPr>
                <w:rFonts w:ascii="Arial" w:hAnsi="Arial" w:eastAsia="宋体"/>
                <w:b w:val="0"/>
                <w:color w:val="000000"/>
                <w:sz w:val="17"/>
              </w:rPr>
              <w:t>Web；项目级</w:t>
            </w:r>
          </w:p>
        </w:tc>
      </w:tr>
      <w:tr w14:paraId="72B930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1EE78B20">
            <w:pPr>
              <w:spacing w:after="0" w:line="264" w:lineRule="auto"/>
              <w:jc w:val="center"/>
            </w:pPr>
            <w:r>
              <w:rPr>
                <w:rFonts w:ascii="Arial" w:hAnsi="Arial" w:eastAsia="宋体"/>
                <w:b w:val="0"/>
                <w:color w:val="000000"/>
                <w:sz w:val="17"/>
              </w:rPr>
              <w:t>个人中心</w:t>
            </w:r>
          </w:p>
        </w:tc>
        <w:tc>
          <w:tcPr>
            <w:tcW w:w="3672" w:type="dxa"/>
            <w:shd w:val="clear" w:color="auto" w:fill="F5F8FC"/>
            <w:tcMar>
              <w:top w:w="90" w:type="dxa"/>
              <w:left w:w="110" w:type="dxa"/>
              <w:bottom w:w="90" w:type="dxa"/>
              <w:right w:w="110" w:type="dxa"/>
            </w:tcMar>
            <w:vAlign w:val="center"/>
          </w:tcPr>
          <w:p w14:paraId="5B97CBBB">
            <w:pPr>
              <w:spacing w:after="0" w:line="264" w:lineRule="auto"/>
              <w:jc w:val="left"/>
            </w:pPr>
            <w:r>
              <w:rPr>
                <w:rFonts w:ascii="Arial" w:hAnsi="Arial" w:eastAsia="宋体"/>
                <w:b w:val="0"/>
                <w:color w:val="000000"/>
                <w:sz w:val="17"/>
              </w:rPr>
              <w:t>危大辨识待办/已办/我发起的</w:t>
            </w:r>
          </w:p>
        </w:tc>
        <w:tc>
          <w:tcPr>
            <w:tcW w:w="2088" w:type="dxa"/>
            <w:shd w:val="clear" w:color="auto" w:fill="F5F8FC"/>
            <w:tcMar>
              <w:top w:w="90" w:type="dxa"/>
              <w:left w:w="110" w:type="dxa"/>
              <w:bottom w:w="90" w:type="dxa"/>
              <w:right w:w="110" w:type="dxa"/>
            </w:tcMar>
            <w:vAlign w:val="center"/>
          </w:tcPr>
          <w:p w14:paraId="3C9684ED">
            <w:pPr>
              <w:spacing w:after="0" w:line="264" w:lineRule="auto"/>
              <w:jc w:val="left"/>
            </w:pPr>
            <w:r>
              <w:rPr>
                <w:rFonts w:ascii="Arial" w:hAnsi="Arial" w:eastAsia="宋体"/>
                <w:b w:val="0"/>
                <w:color w:val="000000"/>
                <w:sz w:val="17"/>
              </w:rPr>
              <w:t>F-MHE-04</w:t>
            </w:r>
          </w:p>
        </w:tc>
        <w:tc>
          <w:tcPr>
            <w:tcW w:w="3240" w:type="dxa"/>
            <w:shd w:val="clear" w:color="auto" w:fill="F5F8FC"/>
            <w:tcMar>
              <w:top w:w="90" w:type="dxa"/>
              <w:left w:w="110" w:type="dxa"/>
              <w:bottom w:w="90" w:type="dxa"/>
              <w:right w:w="110" w:type="dxa"/>
            </w:tcMar>
            <w:vAlign w:val="center"/>
          </w:tcPr>
          <w:p w14:paraId="483A641A">
            <w:pPr>
              <w:spacing w:after="0" w:line="264" w:lineRule="auto"/>
              <w:jc w:val="left"/>
            </w:pPr>
            <w:r>
              <w:rPr>
                <w:rFonts w:ascii="Arial" w:hAnsi="Arial" w:eastAsia="宋体"/>
                <w:b w:val="0"/>
                <w:color w:val="000000"/>
                <w:sz w:val="17"/>
              </w:rPr>
              <w:t>Web；审批相关人员</w:t>
            </w:r>
          </w:p>
        </w:tc>
      </w:tr>
      <w:tr w14:paraId="6A4CE53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621EF2F5">
            <w:pPr>
              <w:spacing w:after="0" w:line="264" w:lineRule="auto"/>
              <w:jc w:val="center"/>
            </w:pPr>
            <w:r>
              <w:rPr>
                <w:rFonts w:ascii="Arial" w:hAnsi="Arial" w:eastAsia="宋体"/>
                <w:b w:val="0"/>
                <w:color w:val="000000"/>
                <w:sz w:val="17"/>
              </w:rPr>
              <w:t>项目</w:t>
            </w:r>
          </w:p>
        </w:tc>
        <w:tc>
          <w:tcPr>
            <w:tcW w:w="3672" w:type="dxa"/>
            <w:tcMar>
              <w:top w:w="90" w:type="dxa"/>
              <w:left w:w="110" w:type="dxa"/>
              <w:bottom w:w="90" w:type="dxa"/>
              <w:right w:w="110" w:type="dxa"/>
            </w:tcMar>
            <w:vAlign w:val="center"/>
          </w:tcPr>
          <w:p w14:paraId="724E1A26">
            <w:pPr>
              <w:spacing w:after="0" w:line="264" w:lineRule="auto"/>
              <w:jc w:val="left"/>
            </w:pPr>
            <w:r>
              <w:rPr>
                <w:rFonts w:ascii="Arial" w:hAnsi="Arial" w:eastAsia="宋体"/>
                <w:b w:val="0"/>
                <w:color w:val="000000"/>
                <w:sz w:val="17"/>
              </w:rPr>
              <w:t>危大清单</w:t>
            </w:r>
          </w:p>
        </w:tc>
        <w:tc>
          <w:tcPr>
            <w:tcW w:w="2088" w:type="dxa"/>
            <w:tcMar>
              <w:top w:w="90" w:type="dxa"/>
              <w:left w:w="110" w:type="dxa"/>
              <w:bottom w:w="90" w:type="dxa"/>
              <w:right w:w="110" w:type="dxa"/>
            </w:tcMar>
            <w:vAlign w:val="center"/>
          </w:tcPr>
          <w:p w14:paraId="1C791153">
            <w:pPr>
              <w:spacing w:after="0" w:line="264" w:lineRule="auto"/>
              <w:jc w:val="left"/>
            </w:pPr>
            <w:r>
              <w:rPr>
                <w:rFonts w:ascii="Arial" w:hAnsi="Arial" w:eastAsia="宋体"/>
                <w:b w:val="0"/>
                <w:color w:val="000000"/>
                <w:sz w:val="17"/>
              </w:rPr>
              <w:t>F-MHE-05</w:t>
            </w:r>
          </w:p>
        </w:tc>
        <w:tc>
          <w:tcPr>
            <w:tcW w:w="3240" w:type="dxa"/>
            <w:tcMar>
              <w:top w:w="90" w:type="dxa"/>
              <w:left w:w="110" w:type="dxa"/>
              <w:bottom w:w="90" w:type="dxa"/>
              <w:right w:w="110" w:type="dxa"/>
            </w:tcMar>
            <w:vAlign w:val="center"/>
          </w:tcPr>
          <w:p w14:paraId="15933C56">
            <w:pPr>
              <w:spacing w:after="0" w:line="264" w:lineRule="auto"/>
              <w:jc w:val="left"/>
            </w:pPr>
            <w:r>
              <w:rPr>
                <w:rFonts w:ascii="Arial" w:hAnsi="Arial" w:eastAsia="宋体"/>
                <w:b w:val="0"/>
                <w:color w:val="000000"/>
                <w:sz w:val="17"/>
              </w:rPr>
              <w:t>Web；项目级</w:t>
            </w:r>
          </w:p>
        </w:tc>
      </w:tr>
      <w:tr w14:paraId="4D58C1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45181827">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784913E9">
            <w:pPr>
              <w:spacing w:after="0" w:line="264" w:lineRule="auto"/>
              <w:jc w:val="left"/>
            </w:pPr>
            <w:r>
              <w:rPr>
                <w:rFonts w:ascii="Arial" w:hAnsi="Arial" w:eastAsia="宋体"/>
                <w:b w:val="0"/>
                <w:color w:val="000000"/>
                <w:sz w:val="17"/>
              </w:rPr>
              <w:t>危大工程日历 / 异常跟踪</w:t>
            </w:r>
          </w:p>
        </w:tc>
        <w:tc>
          <w:tcPr>
            <w:tcW w:w="2088" w:type="dxa"/>
            <w:shd w:val="clear" w:color="auto" w:fill="F5F8FC"/>
            <w:tcMar>
              <w:top w:w="90" w:type="dxa"/>
              <w:left w:w="110" w:type="dxa"/>
              <w:bottom w:w="90" w:type="dxa"/>
              <w:right w:w="110" w:type="dxa"/>
            </w:tcMar>
            <w:vAlign w:val="center"/>
          </w:tcPr>
          <w:p w14:paraId="324CA30E">
            <w:pPr>
              <w:spacing w:after="0" w:line="264" w:lineRule="auto"/>
              <w:jc w:val="left"/>
            </w:pPr>
            <w:r>
              <w:rPr>
                <w:rFonts w:ascii="Arial" w:hAnsi="Arial" w:eastAsia="宋体"/>
                <w:b w:val="0"/>
                <w:color w:val="000000"/>
                <w:sz w:val="17"/>
              </w:rPr>
              <w:t>F-MHE-07</w:t>
            </w:r>
          </w:p>
        </w:tc>
        <w:tc>
          <w:tcPr>
            <w:tcW w:w="3240" w:type="dxa"/>
            <w:shd w:val="clear" w:color="auto" w:fill="F5F8FC"/>
            <w:tcMar>
              <w:top w:w="90" w:type="dxa"/>
              <w:left w:w="110" w:type="dxa"/>
              <w:bottom w:w="90" w:type="dxa"/>
              <w:right w:w="110" w:type="dxa"/>
            </w:tcMar>
            <w:vAlign w:val="center"/>
          </w:tcPr>
          <w:p w14:paraId="0980313B">
            <w:pPr>
              <w:spacing w:after="0" w:line="264" w:lineRule="auto"/>
              <w:jc w:val="left"/>
            </w:pPr>
            <w:r>
              <w:rPr>
                <w:rFonts w:ascii="Arial" w:hAnsi="Arial" w:eastAsia="宋体"/>
                <w:b w:val="0"/>
                <w:color w:val="000000"/>
                <w:sz w:val="17"/>
              </w:rPr>
              <w:t>Web；项目级</w:t>
            </w:r>
          </w:p>
        </w:tc>
      </w:tr>
      <w:tr w14:paraId="054CF44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tcMar>
              <w:top w:w="90" w:type="dxa"/>
              <w:left w:w="110" w:type="dxa"/>
              <w:bottom w:w="90" w:type="dxa"/>
              <w:right w:w="110" w:type="dxa"/>
            </w:tcMar>
            <w:vAlign w:val="center"/>
          </w:tcPr>
          <w:p w14:paraId="2FDD2D07">
            <w:pPr>
              <w:spacing w:after="0" w:line="264" w:lineRule="auto"/>
              <w:jc w:val="center"/>
            </w:pPr>
            <w:r>
              <w:rPr>
                <w:rFonts w:ascii="Arial" w:hAnsi="Arial" w:eastAsia="宋体"/>
                <w:b w:val="0"/>
                <w:color w:val="000000"/>
                <w:sz w:val="17"/>
              </w:rPr>
              <w:t>项目清单内</w:t>
            </w:r>
          </w:p>
        </w:tc>
        <w:tc>
          <w:tcPr>
            <w:tcW w:w="3672" w:type="dxa"/>
            <w:tcMar>
              <w:top w:w="90" w:type="dxa"/>
              <w:left w:w="110" w:type="dxa"/>
              <w:bottom w:w="90" w:type="dxa"/>
              <w:right w:w="110" w:type="dxa"/>
            </w:tcMar>
            <w:vAlign w:val="center"/>
          </w:tcPr>
          <w:p w14:paraId="1DD3B1C6">
            <w:pPr>
              <w:spacing w:after="0" w:line="264" w:lineRule="auto"/>
              <w:jc w:val="left"/>
            </w:pPr>
            <w:r>
              <w:rPr>
                <w:rFonts w:ascii="Arial" w:hAnsi="Arial" w:eastAsia="宋体"/>
                <w:b w:val="0"/>
                <w:color w:val="000000"/>
                <w:sz w:val="17"/>
              </w:rPr>
              <w:t>九个过程管控页签</w:t>
            </w:r>
          </w:p>
        </w:tc>
        <w:tc>
          <w:tcPr>
            <w:tcW w:w="2088" w:type="dxa"/>
            <w:tcMar>
              <w:top w:w="90" w:type="dxa"/>
              <w:left w:w="110" w:type="dxa"/>
              <w:bottom w:w="90" w:type="dxa"/>
              <w:right w:w="110" w:type="dxa"/>
            </w:tcMar>
            <w:vAlign w:val="center"/>
          </w:tcPr>
          <w:p w14:paraId="40E4FE9B">
            <w:pPr>
              <w:spacing w:after="0" w:line="264" w:lineRule="auto"/>
              <w:jc w:val="left"/>
            </w:pPr>
            <w:r>
              <w:rPr>
                <w:rFonts w:ascii="Arial" w:hAnsi="Arial" w:eastAsia="宋体"/>
                <w:b w:val="0"/>
                <w:color w:val="000000"/>
                <w:sz w:val="17"/>
              </w:rPr>
              <w:t>F-MHE-06</w:t>
            </w:r>
          </w:p>
        </w:tc>
        <w:tc>
          <w:tcPr>
            <w:tcW w:w="3240" w:type="dxa"/>
            <w:tcMar>
              <w:top w:w="90" w:type="dxa"/>
              <w:left w:w="110" w:type="dxa"/>
              <w:bottom w:w="90" w:type="dxa"/>
              <w:right w:w="110" w:type="dxa"/>
            </w:tcMar>
            <w:vAlign w:val="center"/>
          </w:tcPr>
          <w:p w14:paraId="6105513A">
            <w:pPr>
              <w:spacing w:after="0" w:line="264" w:lineRule="auto"/>
              <w:jc w:val="left"/>
            </w:pPr>
            <w:r>
              <w:rPr>
                <w:rFonts w:ascii="Arial" w:hAnsi="Arial" w:eastAsia="宋体"/>
                <w:b w:val="0"/>
                <w:color w:val="000000"/>
                <w:sz w:val="17"/>
              </w:rPr>
              <w:t>Web；项目级</w:t>
            </w:r>
          </w:p>
        </w:tc>
      </w:tr>
      <w:tr w14:paraId="30D0AD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440" w:type="dxa"/>
            <w:shd w:val="clear" w:color="auto" w:fill="F5F8FC"/>
            <w:tcMar>
              <w:top w:w="90" w:type="dxa"/>
              <w:left w:w="110" w:type="dxa"/>
              <w:bottom w:w="90" w:type="dxa"/>
              <w:right w:w="110" w:type="dxa"/>
            </w:tcMar>
            <w:vAlign w:val="center"/>
          </w:tcPr>
          <w:p w14:paraId="4562330C">
            <w:pPr>
              <w:spacing w:after="0" w:line="264" w:lineRule="auto"/>
              <w:jc w:val="center"/>
            </w:pPr>
            <w:r>
              <w:rPr>
                <w:rFonts w:ascii="Arial" w:hAnsi="Arial" w:eastAsia="宋体"/>
                <w:b w:val="0"/>
                <w:color w:val="000000"/>
                <w:sz w:val="17"/>
              </w:rPr>
              <w:t>移动端</w:t>
            </w:r>
          </w:p>
        </w:tc>
        <w:tc>
          <w:tcPr>
            <w:tcW w:w="3672" w:type="dxa"/>
            <w:shd w:val="clear" w:color="auto" w:fill="F5F8FC"/>
            <w:tcMar>
              <w:top w:w="90" w:type="dxa"/>
              <w:left w:w="110" w:type="dxa"/>
              <w:bottom w:w="90" w:type="dxa"/>
              <w:right w:w="110" w:type="dxa"/>
            </w:tcMar>
            <w:vAlign w:val="center"/>
          </w:tcPr>
          <w:p w14:paraId="02FBE1C3">
            <w:pPr>
              <w:spacing w:after="0" w:line="264" w:lineRule="auto"/>
              <w:jc w:val="left"/>
            </w:pPr>
            <w:r>
              <w:rPr>
                <w:rFonts w:ascii="Arial" w:hAnsi="Arial" w:eastAsia="宋体"/>
                <w:b w:val="0"/>
                <w:color w:val="000000"/>
                <w:sz w:val="17"/>
              </w:rPr>
              <w:t>危大工程清单 / 过程管理</w:t>
            </w:r>
          </w:p>
        </w:tc>
        <w:tc>
          <w:tcPr>
            <w:tcW w:w="2088" w:type="dxa"/>
            <w:shd w:val="clear" w:color="auto" w:fill="F5F8FC"/>
            <w:tcMar>
              <w:top w:w="90" w:type="dxa"/>
              <w:left w:w="110" w:type="dxa"/>
              <w:bottom w:w="90" w:type="dxa"/>
              <w:right w:w="110" w:type="dxa"/>
            </w:tcMar>
            <w:vAlign w:val="center"/>
          </w:tcPr>
          <w:p w14:paraId="1B020613">
            <w:pPr>
              <w:spacing w:after="0" w:line="264" w:lineRule="auto"/>
              <w:jc w:val="left"/>
            </w:pPr>
            <w:r>
              <w:rPr>
                <w:rFonts w:ascii="Arial" w:hAnsi="Arial" w:eastAsia="宋体"/>
                <w:b w:val="0"/>
                <w:color w:val="000000"/>
                <w:sz w:val="17"/>
              </w:rPr>
              <w:t>F-MHE-05/F-MHE-06</w:t>
            </w:r>
          </w:p>
        </w:tc>
        <w:tc>
          <w:tcPr>
            <w:tcW w:w="3240" w:type="dxa"/>
            <w:shd w:val="clear" w:color="auto" w:fill="F5F8FC"/>
            <w:tcMar>
              <w:top w:w="90" w:type="dxa"/>
              <w:left w:w="110" w:type="dxa"/>
              <w:bottom w:w="90" w:type="dxa"/>
              <w:right w:w="110" w:type="dxa"/>
            </w:tcMar>
            <w:vAlign w:val="center"/>
          </w:tcPr>
          <w:p w14:paraId="11079EED">
            <w:pPr>
              <w:spacing w:after="0" w:line="264" w:lineRule="auto"/>
              <w:jc w:val="left"/>
            </w:pPr>
            <w:r>
              <w:rPr>
                <w:rFonts w:ascii="Arial" w:hAnsi="Arial" w:eastAsia="宋体"/>
                <w:b w:val="0"/>
                <w:color w:val="000000"/>
                <w:sz w:val="17"/>
              </w:rPr>
              <w:t>App；项目用户</w:t>
            </w:r>
          </w:p>
        </w:tc>
      </w:tr>
    </w:tbl>
    <w:p w14:paraId="0C993562">
      <w:pPr>
        <w:spacing w:after="0"/>
      </w:pPr>
    </w:p>
    <w:p w14:paraId="0A0E633A">
      <w:pPr>
        <w:pStyle w:val="2"/>
        <w:keepNext/>
        <w:keepLines/>
        <w:spacing w:before="200" w:after="80"/>
      </w:pPr>
      <w:r>
        <w:rPr>
          <w:rFonts w:ascii="Arial" w:hAnsi="Arial" w:eastAsia="宋体"/>
          <w:b/>
          <w:color w:val="000000"/>
          <w:sz w:val="28"/>
        </w:rPr>
        <w:t>5. 模块功能架构</w:t>
      </w:r>
    </w:p>
    <w:p w14:paraId="7AA327B2">
      <w:pPr>
        <w:pStyle w:val="3"/>
        <w:keepNext/>
        <w:keepLines/>
        <w:spacing w:before="140" w:after="80"/>
      </w:pPr>
      <w:r>
        <w:rPr>
          <w:rFonts w:ascii="Arial" w:hAnsi="Arial" w:eastAsia="宋体"/>
          <w:b/>
          <w:color w:val="000000"/>
          <w:sz w:val="24"/>
        </w:rPr>
        <w:t>5.1 模块内结构</w:t>
      </w:r>
    </w:p>
    <w:p w14:paraId="7DA17FE5">
      <w:pPr>
        <w:keepLines/>
        <w:spacing w:after="40" w:line="276" w:lineRule="auto"/>
        <w:ind w:left="317" w:hanging="230"/>
      </w:pPr>
      <w:r>
        <w:rPr>
          <w:rFonts w:ascii="Arial" w:hAnsi="Arial" w:eastAsia="宋体"/>
          <w:b w:val="0"/>
          <w:color w:val="000000"/>
          <w:sz w:val="21"/>
        </w:rPr>
        <w:t>• 工程指挥部级：危大工程看板。看板中的指标卡、项目分布、类别分布、近 30 天施工趋势和过程管控完成情况用于展示和明细查看；项目台账按项目汇总。</w:t>
      </w:r>
    </w:p>
    <w:p w14:paraId="2AB3F5DE">
      <w:pPr>
        <w:keepLines/>
        <w:spacing w:after="40" w:line="276" w:lineRule="auto"/>
        <w:ind w:left="317" w:hanging="230"/>
      </w:pPr>
      <w:r>
        <w:rPr>
          <w:rFonts w:ascii="Arial" w:hAnsi="Arial" w:eastAsia="宋体"/>
          <w:b w:val="0"/>
          <w:color w:val="000000"/>
          <w:sz w:val="21"/>
        </w:rPr>
        <w:t>• 项目级一级入口：施工现场管理。</w:t>
      </w:r>
    </w:p>
    <w:p w14:paraId="32930EEE">
      <w:pPr>
        <w:keepLines/>
        <w:spacing w:after="40" w:line="276" w:lineRule="auto"/>
        <w:ind w:left="317" w:hanging="230"/>
      </w:pPr>
      <w:r>
        <w:rPr>
          <w:rFonts w:ascii="Arial" w:hAnsi="Arial" w:eastAsia="宋体"/>
          <w:b w:val="0"/>
          <w:color w:val="000000"/>
          <w:sz w:val="21"/>
        </w:rPr>
        <w:t>• 项目级二级入口：危大工程管理。三级菜单：危大字典配置、危大辨识、危大清单、危大工程日历。危大计划和项目 WBS 不作为本模块菜单。</w:t>
      </w:r>
    </w:p>
    <w:p w14:paraId="2DAEA415">
      <w:pPr>
        <w:keepLines/>
        <w:spacing w:after="40" w:line="276" w:lineRule="auto"/>
        <w:ind w:left="317" w:hanging="230"/>
      </w:pPr>
      <w:r>
        <w:rPr>
          <w:rFonts w:ascii="Arial" w:hAnsi="Arial" w:eastAsia="宋体"/>
          <w:b w:val="0"/>
          <w:color w:val="000000"/>
          <w:sz w:val="21"/>
        </w:rPr>
        <w:t>• 危大清单内嵌过程管控页签：专项施工方案、方案交底、安全技术交底、作业人员登记、施工条件验收、施工进度、现场巡视、危大工程验收、管控要点。</w:t>
      </w:r>
    </w:p>
    <w:p w14:paraId="3F31A1BB">
      <w:pPr>
        <w:keepLines/>
        <w:spacing w:after="40" w:line="276" w:lineRule="auto"/>
        <w:ind w:left="317" w:hanging="230"/>
      </w:pPr>
      <w:r>
        <w:rPr>
          <w:rFonts w:ascii="Arial" w:hAnsi="Arial" w:eastAsia="宋体"/>
          <w:b w:val="0"/>
          <w:color w:val="000000"/>
          <w:sz w:val="21"/>
        </w:rPr>
        <w:t>• 审批协同入口：个人中心的我的待办、我的已办、我发起的；异常处置入口：个人中心预警中心及危大工程异常跟踪页。</w:t>
      </w:r>
    </w:p>
    <w:p w14:paraId="6D206EF2">
      <w:pPr>
        <w:pStyle w:val="3"/>
        <w:keepNext/>
        <w:keepLines/>
        <w:spacing w:before="140" w:after="80"/>
      </w:pPr>
      <w:r>
        <w:rPr>
          <w:rFonts w:ascii="Arial" w:hAnsi="Arial" w:eastAsia="宋体"/>
          <w:b/>
          <w:color w:val="000000"/>
          <w:sz w:val="24"/>
        </w:rPr>
        <w:t>5.2 核心业务流程</w:t>
      </w:r>
    </w:p>
    <w:p w14:paraId="572B203A">
      <w:pPr>
        <w:keepLines/>
        <w:spacing w:before="0" w:after="80" w:line="283" w:lineRule="auto"/>
      </w:pPr>
      <w:r>
        <w:rPr>
          <w:rFonts w:ascii="Arial" w:hAnsi="Arial" w:eastAsia="宋体"/>
          <w:b w:val="0"/>
          <w:color w:val="000000"/>
          <w:sz w:val="21"/>
        </w:rPr>
        <w:t>维护危大字典 → 发起危大辨识 → 个人中心审批 → 审批通过且结论为“√”的类别描述生成清单来源 → 清单配置施工部位、责任分包单位和责任人 → 创建过程管控记录 → 巡检任务执行时关联危大工程并自动归档现场巡视 → 日历同步计划安排并按规则生成异常 → 个人中心处置异常 → 施工部位全部验收合格后清单完工。</w:t>
      </w:r>
    </w:p>
    <w:p w14:paraId="2450D4BF">
      <w:pPr>
        <w:pStyle w:val="4"/>
        <w:keepNext/>
        <w:keepLines/>
        <w:spacing w:before="140" w:after="80"/>
      </w:pPr>
      <w:r>
        <w:rPr>
          <w:rFonts w:ascii="Arial" w:hAnsi="Arial" w:eastAsia="宋体"/>
          <w:b/>
          <w:color w:val="000000"/>
          <w:sz w:val="22"/>
        </w:rPr>
        <w:t>5.2.1 辨识审批与清单生成</w:t>
      </w:r>
    </w:p>
    <w:p w14:paraId="4BD03DE4">
      <w:pPr>
        <w:keepLines/>
        <w:spacing w:before="0" w:after="80" w:line="283" w:lineRule="auto"/>
      </w:pPr>
      <w:r>
        <w:t>新增辨识按类别逐项选择“√/×”，√项必须填写计划施工起止时间。发起审批后由个人中心办理；审批通过且结论为“√”的数据幂等生成危大清单。个人中心驳回后，记录回到“已驳回”状态；发起人须在“危大工程清单辨识记录”页面操作栏点击“编辑”修改后重新提交，个人中心不提供编辑和重新提交入口。</w:t>
      </w:r>
    </w:p>
    <w:p w14:paraId="452B7D8B">
      <w:pPr>
        <w:pStyle w:val="4"/>
        <w:keepNext/>
        <w:keepLines/>
        <w:spacing w:before="140" w:after="80"/>
      </w:pPr>
      <w:r>
        <w:rPr>
          <w:rFonts w:ascii="Arial" w:hAnsi="Arial" w:eastAsia="宋体"/>
          <w:b/>
          <w:color w:val="000000"/>
          <w:sz w:val="22"/>
        </w:rPr>
        <w:t>5.2.2 清单过程管控与巡检关联</w:t>
      </w:r>
    </w:p>
    <w:p w14:paraId="76C8C79B">
      <w:pPr>
        <w:keepLines/>
        <w:spacing w:before="0" w:after="80" w:line="283" w:lineRule="auto"/>
      </w:pPr>
      <w:r>
        <w:t>清单先配置施工部位，再在方案、交底、登记、验收、进度和管控要点页签新增记录。专项施工方案、交底、验收、进度和管控要点以清单为主数据；现场巡视由巡检任务执行完成后自动归档，巡检任务的检查项和隐患结果作为现场巡视详情。</w:t>
      </w:r>
    </w:p>
    <w:p w14:paraId="0BA7AFC3">
      <w:pPr>
        <w:pStyle w:val="4"/>
        <w:keepNext/>
        <w:keepLines/>
        <w:spacing w:before="140" w:after="80"/>
      </w:pPr>
      <w:r>
        <w:rPr>
          <w:rFonts w:ascii="Arial" w:hAnsi="Arial" w:eastAsia="宋体"/>
          <w:b/>
          <w:color w:val="000000"/>
          <w:sz w:val="22"/>
        </w:rPr>
        <w:t>5.2.3 核心操作矩阵</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484"/>
        <w:gridCol w:w="2434"/>
        <w:gridCol w:w="2472"/>
        <w:gridCol w:w="2136"/>
      </w:tblGrid>
      <w:tr w14:paraId="399645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800" w:type="dxa"/>
            <w:shd w:val="clear" w:color="auto" w:fill="5B9BD5"/>
            <w:tcMar>
              <w:top w:w="90" w:type="dxa"/>
              <w:left w:w="110" w:type="dxa"/>
              <w:bottom w:w="90" w:type="dxa"/>
              <w:right w:w="110" w:type="dxa"/>
            </w:tcMar>
            <w:vAlign w:val="center"/>
          </w:tcPr>
          <w:p w14:paraId="66217D9B">
            <w:pPr>
              <w:keepNext/>
              <w:spacing w:after="0" w:line="240" w:lineRule="auto"/>
              <w:jc w:val="center"/>
            </w:pPr>
            <w:r>
              <w:rPr>
                <w:rFonts w:ascii="Arial" w:hAnsi="Arial" w:eastAsia="宋体"/>
                <w:b/>
                <w:color w:val="FFFFFF"/>
                <w:sz w:val="17"/>
              </w:rPr>
              <w:t>对象</w:t>
            </w:r>
          </w:p>
        </w:tc>
        <w:tc>
          <w:tcPr>
            <w:tcW w:w="3024" w:type="dxa"/>
            <w:shd w:val="clear" w:color="auto" w:fill="5B9BD5"/>
            <w:tcMar>
              <w:top w:w="90" w:type="dxa"/>
              <w:left w:w="110" w:type="dxa"/>
              <w:bottom w:w="90" w:type="dxa"/>
              <w:right w:w="110" w:type="dxa"/>
            </w:tcMar>
            <w:vAlign w:val="center"/>
          </w:tcPr>
          <w:p w14:paraId="23D6DD98">
            <w:pPr>
              <w:keepNext/>
              <w:spacing w:after="0" w:line="240" w:lineRule="auto"/>
              <w:jc w:val="center"/>
            </w:pPr>
            <w:r>
              <w:rPr>
                <w:rFonts w:ascii="Arial" w:hAnsi="Arial" w:eastAsia="宋体"/>
                <w:b/>
                <w:color w:val="FFFFFF"/>
                <w:sz w:val="17"/>
              </w:rPr>
              <w:t>创建入口</w:t>
            </w:r>
          </w:p>
        </w:tc>
        <w:tc>
          <w:tcPr>
            <w:tcW w:w="3024" w:type="dxa"/>
            <w:shd w:val="clear" w:color="auto" w:fill="5B9BD5"/>
            <w:tcMar>
              <w:top w:w="90" w:type="dxa"/>
              <w:left w:w="110" w:type="dxa"/>
              <w:bottom w:w="90" w:type="dxa"/>
              <w:right w:w="110" w:type="dxa"/>
            </w:tcMar>
            <w:vAlign w:val="center"/>
          </w:tcPr>
          <w:p w14:paraId="2B616298">
            <w:pPr>
              <w:keepNext/>
              <w:spacing w:after="0" w:line="240" w:lineRule="auto"/>
              <w:jc w:val="center"/>
            </w:pPr>
            <w:r>
              <w:rPr>
                <w:rFonts w:ascii="Arial" w:hAnsi="Arial" w:eastAsia="宋体"/>
                <w:b/>
                <w:color w:val="FFFFFF"/>
                <w:sz w:val="17"/>
              </w:rPr>
              <w:t>查看入口</w:t>
            </w:r>
          </w:p>
        </w:tc>
        <w:tc>
          <w:tcPr>
            <w:tcW w:w="2592" w:type="dxa"/>
            <w:shd w:val="clear" w:color="auto" w:fill="5B9BD5"/>
            <w:tcMar>
              <w:top w:w="90" w:type="dxa"/>
              <w:left w:w="110" w:type="dxa"/>
              <w:bottom w:w="90" w:type="dxa"/>
              <w:right w:w="110" w:type="dxa"/>
            </w:tcMar>
            <w:vAlign w:val="center"/>
          </w:tcPr>
          <w:p w14:paraId="06CEE905">
            <w:pPr>
              <w:keepNext/>
              <w:spacing w:after="0" w:line="240" w:lineRule="auto"/>
              <w:jc w:val="center"/>
            </w:pPr>
            <w:r>
              <w:rPr>
                <w:rFonts w:ascii="Arial" w:hAnsi="Arial" w:eastAsia="宋体"/>
                <w:b/>
                <w:color w:val="FFFFFF"/>
                <w:sz w:val="17"/>
              </w:rPr>
              <w:t>修改/删除</w:t>
            </w:r>
          </w:p>
        </w:tc>
      </w:tr>
      <w:tr w14:paraId="442757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298105C2">
            <w:pPr>
              <w:keepNext w:val="0"/>
              <w:spacing w:after="0" w:line="264" w:lineRule="auto"/>
              <w:jc w:val="center"/>
            </w:pPr>
            <w:r>
              <w:rPr>
                <w:rFonts w:ascii="Arial" w:hAnsi="Arial" w:eastAsia="宋体"/>
                <w:b w:val="0"/>
                <w:color w:val="000000"/>
                <w:sz w:val="17"/>
              </w:rPr>
              <w:t>字典</w:t>
            </w:r>
          </w:p>
        </w:tc>
        <w:tc>
          <w:tcPr>
            <w:tcW w:w="3024" w:type="dxa"/>
            <w:tcMar>
              <w:top w:w="90" w:type="dxa"/>
              <w:left w:w="110" w:type="dxa"/>
              <w:bottom w:w="90" w:type="dxa"/>
              <w:right w:w="110" w:type="dxa"/>
            </w:tcMar>
            <w:vAlign w:val="center"/>
          </w:tcPr>
          <w:p w14:paraId="64F5E750">
            <w:pPr>
              <w:keepNext w:val="0"/>
              <w:spacing w:after="0" w:line="264" w:lineRule="auto"/>
              <w:jc w:val="left"/>
            </w:pPr>
            <w:r>
              <w:rPr>
                <w:rFonts w:ascii="Arial" w:hAnsi="Arial" w:eastAsia="宋体"/>
                <w:b w:val="0"/>
                <w:color w:val="000000"/>
                <w:sz w:val="17"/>
              </w:rPr>
              <w:t>危大字典配置</w:t>
            </w:r>
          </w:p>
        </w:tc>
        <w:tc>
          <w:tcPr>
            <w:tcW w:w="3024" w:type="dxa"/>
            <w:tcMar>
              <w:top w:w="90" w:type="dxa"/>
              <w:left w:w="110" w:type="dxa"/>
              <w:bottom w:w="90" w:type="dxa"/>
              <w:right w:w="110" w:type="dxa"/>
            </w:tcMar>
            <w:vAlign w:val="center"/>
          </w:tcPr>
          <w:p w14:paraId="06ED0258">
            <w:pPr>
              <w:keepNext w:val="0"/>
              <w:spacing w:after="0" w:line="264" w:lineRule="auto"/>
              <w:jc w:val="left"/>
            </w:pPr>
            <w:r>
              <w:rPr>
                <w:rFonts w:ascii="Arial" w:hAnsi="Arial" w:eastAsia="宋体"/>
                <w:b w:val="0"/>
                <w:color w:val="000000"/>
                <w:sz w:val="17"/>
              </w:rPr>
              <w:t>字典页</w:t>
            </w:r>
          </w:p>
        </w:tc>
        <w:tc>
          <w:tcPr>
            <w:tcW w:w="2592" w:type="dxa"/>
            <w:tcMar>
              <w:top w:w="90" w:type="dxa"/>
              <w:left w:w="110" w:type="dxa"/>
              <w:bottom w:w="90" w:type="dxa"/>
              <w:right w:w="110" w:type="dxa"/>
            </w:tcMar>
            <w:vAlign w:val="center"/>
          </w:tcPr>
          <w:p w14:paraId="22C80214">
            <w:pPr>
              <w:keepNext w:val="0"/>
              <w:spacing w:after="0" w:line="264" w:lineRule="auto"/>
              <w:jc w:val="left"/>
            </w:pPr>
            <w:r>
              <w:rPr>
                <w:rFonts w:ascii="Arial" w:hAnsi="Arial" w:eastAsia="宋体"/>
                <w:b w:val="0"/>
                <w:color w:val="000000"/>
                <w:sz w:val="17"/>
              </w:rPr>
              <w:t>项目管理员维护；有下游引用时限制删除</w:t>
            </w:r>
          </w:p>
        </w:tc>
      </w:tr>
      <w:tr w14:paraId="675B5D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shd w:val="clear" w:color="auto" w:fill="F5F8FC"/>
            <w:tcMar>
              <w:top w:w="90" w:type="dxa"/>
              <w:left w:w="110" w:type="dxa"/>
              <w:bottom w:w="90" w:type="dxa"/>
              <w:right w:w="110" w:type="dxa"/>
            </w:tcMar>
            <w:vAlign w:val="center"/>
          </w:tcPr>
          <w:p w14:paraId="7290975C">
            <w:pPr>
              <w:spacing w:after="0" w:line="264" w:lineRule="auto"/>
              <w:jc w:val="center"/>
            </w:pPr>
            <w:r>
              <w:rPr>
                <w:rFonts w:ascii="Arial" w:hAnsi="Arial" w:eastAsia="宋体"/>
                <w:b w:val="0"/>
                <w:color w:val="000000"/>
                <w:sz w:val="17"/>
              </w:rPr>
              <w:t>辨识</w:t>
            </w:r>
          </w:p>
        </w:tc>
        <w:tc>
          <w:tcPr>
            <w:tcW w:w="3024" w:type="dxa"/>
            <w:shd w:val="clear" w:color="auto" w:fill="F5F8FC"/>
            <w:tcMar>
              <w:top w:w="90" w:type="dxa"/>
              <w:left w:w="110" w:type="dxa"/>
              <w:bottom w:w="90" w:type="dxa"/>
              <w:right w:w="110" w:type="dxa"/>
            </w:tcMar>
            <w:vAlign w:val="center"/>
          </w:tcPr>
          <w:p w14:paraId="58C43937">
            <w:pPr>
              <w:spacing w:after="0" w:line="264" w:lineRule="auto"/>
              <w:jc w:val="left"/>
            </w:pPr>
            <w:r>
              <w:rPr>
                <w:rFonts w:ascii="Arial" w:hAnsi="Arial" w:eastAsia="宋体"/>
                <w:b w:val="0"/>
                <w:color w:val="000000"/>
                <w:sz w:val="17"/>
              </w:rPr>
              <w:t>危大辨识新增页</w:t>
            </w:r>
          </w:p>
        </w:tc>
        <w:tc>
          <w:tcPr>
            <w:tcW w:w="3024" w:type="dxa"/>
            <w:shd w:val="clear" w:color="auto" w:fill="F5F8FC"/>
            <w:tcMar>
              <w:top w:w="90" w:type="dxa"/>
              <w:left w:w="110" w:type="dxa"/>
              <w:bottom w:w="90" w:type="dxa"/>
              <w:right w:w="110" w:type="dxa"/>
            </w:tcMar>
            <w:vAlign w:val="center"/>
          </w:tcPr>
          <w:p w14:paraId="37AF203B">
            <w:pPr>
              <w:spacing w:after="0" w:line="264" w:lineRule="auto"/>
              <w:jc w:val="left"/>
            </w:pPr>
            <w:r>
              <w:rPr>
                <w:rFonts w:ascii="Arial" w:hAnsi="Arial" w:eastAsia="宋体"/>
                <w:b w:val="0"/>
                <w:color w:val="000000"/>
                <w:sz w:val="17"/>
              </w:rPr>
              <w:t>辨识记录详情/个人中心</w:t>
            </w:r>
          </w:p>
        </w:tc>
        <w:tc>
          <w:tcPr>
            <w:tcW w:w="259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草稿和已驳回在辨识记录页操作栏提供编辑；审批中/已通过只读</w:t>
            </w:r>
          </w:p>
        </w:tc>
      </w:tr>
      <w:tr w14:paraId="737599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6FB9B2C0">
            <w:pPr>
              <w:spacing w:after="0" w:line="264" w:lineRule="auto"/>
              <w:jc w:val="center"/>
            </w:pPr>
            <w:r>
              <w:rPr>
                <w:rFonts w:ascii="Arial" w:hAnsi="Arial" w:eastAsia="宋体"/>
                <w:b w:val="0"/>
                <w:color w:val="000000"/>
                <w:sz w:val="17"/>
              </w:rPr>
              <w:t>清单</w:t>
            </w:r>
          </w:p>
        </w:tc>
        <w:tc>
          <w:tcPr>
            <w:tcW w:w="3024" w:type="dxa"/>
            <w:tcMar>
              <w:top w:w="90" w:type="dxa"/>
              <w:left w:w="110" w:type="dxa"/>
              <w:bottom w:w="90" w:type="dxa"/>
              <w:right w:w="110" w:type="dxa"/>
            </w:tcMar>
            <w:vAlign w:val="center"/>
          </w:tcPr>
          <w:p w14:paraId="11C877C2">
            <w:pPr>
              <w:spacing w:after="0" w:line="264" w:lineRule="auto"/>
              <w:jc w:val="left"/>
            </w:pPr>
            <w:r>
              <w:rPr>
                <w:rFonts w:ascii="Arial" w:hAnsi="Arial" w:eastAsia="宋体"/>
                <w:b w:val="0"/>
                <w:color w:val="000000"/>
                <w:sz w:val="17"/>
              </w:rPr>
              <w:t>审批通过自动生成</w:t>
            </w:r>
          </w:p>
        </w:tc>
        <w:tc>
          <w:tcPr>
            <w:tcW w:w="3024" w:type="dxa"/>
            <w:tcMar>
              <w:top w:w="90" w:type="dxa"/>
              <w:left w:w="110" w:type="dxa"/>
              <w:bottom w:w="90" w:type="dxa"/>
              <w:right w:w="110" w:type="dxa"/>
            </w:tcMar>
            <w:vAlign w:val="center"/>
          </w:tcPr>
          <w:p w14:paraId="09ED4191">
            <w:pPr>
              <w:spacing w:after="0" w:line="264" w:lineRule="auto"/>
              <w:jc w:val="left"/>
            </w:pPr>
            <w:r>
              <w:rPr>
                <w:rFonts w:ascii="Arial" w:hAnsi="Arial" w:eastAsia="宋体"/>
                <w:b w:val="0"/>
                <w:color w:val="000000"/>
                <w:sz w:val="17"/>
              </w:rPr>
              <w:t>危大清单详情</w:t>
            </w:r>
          </w:p>
        </w:tc>
        <w:tc>
          <w:tcPr>
            <w:tcW w:w="2592" w:type="dxa"/>
            <w:tcMar>
              <w:top w:w="90" w:type="dxa"/>
              <w:left w:w="110" w:type="dxa"/>
              <w:bottom w:w="90" w:type="dxa"/>
              <w:right w:w="110" w:type="dxa"/>
            </w:tcMar>
            <w:vAlign w:val="center"/>
          </w:tcPr>
          <w:p w14:paraId="291F8D55">
            <w:pPr>
              <w:spacing w:after="0" w:line="264" w:lineRule="auto"/>
              <w:jc w:val="left"/>
            </w:pPr>
            <w:r>
              <w:rPr>
                <w:rFonts w:ascii="Arial" w:hAnsi="Arial" w:eastAsia="宋体"/>
                <w:b w:val="0"/>
                <w:color w:val="000000"/>
                <w:sz w:val="17"/>
              </w:rPr>
              <w:t>基础信息与施工部位按状态控制；过程记录仅新增与查看</w:t>
            </w:r>
          </w:p>
        </w:tc>
      </w:tr>
      <w:tr w14:paraId="2032E4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shd w:val="clear" w:color="auto" w:fill="F5F8FC"/>
            <w:tcMar>
              <w:top w:w="90" w:type="dxa"/>
              <w:left w:w="110" w:type="dxa"/>
              <w:bottom w:w="90" w:type="dxa"/>
              <w:right w:w="110" w:type="dxa"/>
            </w:tcMar>
            <w:vAlign w:val="center"/>
          </w:tcPr>
          <w:p w14:paraId="6C638799">
            <w:pPr>
              <w:spacing w:after="0" w:line="264" w:lineRule="auto"/>
              <w:jc w:val="center"/>
            </w:pPr>
            <w:r>
              <w:rPr>
                <w:rFonts w:ascii="Arial" w:hAnsi="Arial" w:eastAsia="宋体"/>
                <w:b w:val="0"/>
                <w:color w:val="000000"/>
                <w:sz w:val="17"/>
              </w:rPr>
              <w:t>过程记录</w:t>
            </w:r>
          </w:p>
        </w:tc>
        <w:tc>
          <w:tcPr>
            <w:tcW w:w="3024" w:type="dxa"/>
            <w:shd w:val="clear" w:color="auto" w:fill="F5F8FC"/>
            <w:tcMar>
              <w:top w:w="90" w:type="dxa"/>
              <w:left w:w="110" w:type="dxa"/>
              <w:bottom w:w="90" w:type="dxa"/>
              <w:right w:w="110" w:type="dxa"/>
            </w:tcMar>
            <w:vAlign w:val="center"/>
          </w:tcPr>
          <w:p w14:paraId="16B06E88">
            <w:pPr>
              <w:spacing w:after="0" w:line="264" w:lineRule="auto"/>
              <w:jc w:val="left"/>
            </w:pPr>
            <w:r>
              <w:rPr>
                <w:rFonts w:ascii="Arial" w:hAnsi="Arial" w:eastAsia="宋体"/>
                <w:b w:val="0"/>
                <w:color w:val="000000"/>
                <w:sz w:val="17"/>
              </w:rPr>
              <w:t>清单过程管控页签</w:t>
            </w:r>
          </w:p>
        </w:tc>
        <w:tc>
          <w:tcPr>
            <w:tcW w:w="3024" w:type="dxa"/>
            <w:shd w:val="clear" w:color="auto" w:fill="F5F8FC"/>
            <w:tcMar>
              <w:top w:w="90" w:type="dxa"/>
              <w:left w:w="110" w:type="dxa"/>
              <w:bottom w:w="90" w:type="dxa"/>
              <w:right w:w="110" w:type="dxa"/>
            </w:tcMar>
            <w:vAlign w:val="center"/>
          </w:tcPr>
          <w:p w14:paraId="38364269">
            <w:pPr>
              <w:spacing w:after="0" w:line="264" w:lineRule="auto"/>
              <w:jc w:val="left"/>
            </w:pPr>
            <w:r>
              <w:rPr>
                <w:rFonts w:ascii="Arial" w:hAnsi="Arial" w:eastAsia="宋体"/>
                <w:b w:val="0"/>
                <w:color w:val="000000"/>
                <w:sz w:val="17"/>
              </w:rPr>
              <w:t>页签记录台账/文件查看</w:t>
            </w:r>
          </w:p>
        </w:tc>
        <w:tc>
          <w:tcPr>
            <w:tcW w:w="2592" w:type="dxa"/>
            <w:shd w:val="clear" w:color="auto" w:fill="F5F8FC"/>
            <w:tcMar>
              <w:top w:w="90" w:type="dxa"/>
              <w:left w:w="110" w:type="dxa"/>
              <w:bottom w:w="90" w:type="dxa"/>
              <w:right w:w="110" w:type="dxa"/>
            </w:tcMar>
            <w:vAlign w:val="center"/>
          </w:tcPr>
          <w:p w14:paraId="43BA1EED">
            <w:pPr>
              <w:spacing w:after="0" w:line="264" w:lineRule="auto"/>
              <w:jc w:val="left"/>
            </w:pPr>
            <w:r>
              <w:rPr>
                <w:rFonts w:ascii="Arial" w:hAnsi="Arial" w:eastAsia="宋体"/>
                <w:b w:val="0"/>
                <w:color w:val="000000"/>
                <w:sz w:val="17"/>
              </w:rPr>
              <w:t>记录保存后默认已审核通过，当前版本不设置二次审批</w:t>
            </w:r>
          </w:p>
        </w:tc>
      </w:tr>
      <w:tr w14:paraId="1AA198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00" w:type="dxa"/>
            <w:tcMar>
              <w:top w:w="90" w:type="dxa"/>
              <w:left w:w="110" w:type="dxa"/>
              <w:bottom w:w="90" w:type="dxa"/>
              <w:right w:w="110" w:type="dxa"/>
            </w:tcMar>
            <w:vAlign w:val="center"/>
          </w:tcPr>
          <w:p w14:paraId="0B70D5C4">
            <w:pPr>
              <w:spacing w:after="0" w:line="264" w:lineRule="auto"/>
              <w:jc w:val="center"/>
            </w:pPr>
            <w:r>
              <w:rPr>
                <w:rFonts w:ascii="Arial" w:hAnsi="Arial" w:eastAsia="宋体"/>
                <w:b w:val="0"/>
                <w:color w:val="000000"/>
                <w:sz w:val="17"/>
              </w:rPr>
              <w:t>异常</w:t>
            </w:r>
          </w:p>
        </w:tc>
        <w:tc>
          <w:tcPr>
            <w:tcW w:w="3024" w:type="dxa"/>
            <w:tcMar>
              <w:top w:w="90" w:type="dxa"/>
              <w:left w:w="110" w:type="dxa"/>
              <w:bottom w:w="90" w:type="dxa"/>
              <w:right w:w="110" w:type="dxa"/>
            </w:tcMar>
            <w:vAlign w:val="center"/>
          </w:tcPr>
          <w:p w14:paraId="0725982F">
            <w:pPr>
              <w:spacing w:after="0" w:line="264" w:lineRule="auto"/>
              <w:jc w:val="left"/>
            </w:pPr>
            <w:r>
              <w:rPr>
                <w:rFonts w:ascii="Arial" w:hAnsi="Arial" w:eastAsia="宋体"/>
                <w:b w:val="0"/>
                <w:color w:val="000000"/>
                <w:sz w:val="17"/>
              </w:rPr>
              <w:t>日历规则自动生成</w:t>
            </w:r>
          </w:p>
        </w:tc>
        <w:tc>
          <w:tcPr>
            <w:tcW w:w="3024" w:type="dxa"/>
            <w:tcMar>
              <w:top w:w="90" w:type="dxa"/>
              <w:left w:w="110" w:type="dxa"/>
              <w:bottom w:w="90" w:type="dxa"/>
              <w:right w:w="110" w:type="dxa"/>
            </w:tcMar>
            <w:vAlign w:val="center"/>
          </w:tcPr>
          <w:p w14:paraId="61419E07">
            <w:pPr>
              <w:spacing w:after="0" w:line="264" w:lineRule="auto"/>
              <w:jc w:val="left"/>
            </w:pPr>
            <w:r>
              <w:rPr>
                <w:rFonts w:ascii="Arial" w:hAnsi="Arial" w:eastAsia="宋体"/>
                <w:b w:val="0"/>
                <w:color w:val="000000"/>
                <w:sz w:val="17"/>
              </w:rPr>
              <w:t>日历、异常跟踪、个人中心预警中心</w:t>
            </w:r>
          </w:p>
        </w:tc>
        <w:tc>
          <w:tcPr>
            <w:tcW w:w="2592" w:type="dxa"/>
            <w:tcMar>
              <w:top w:w="90" w:type="dxa"/>
              <w:left w:w="110" w:type="dxa"/>
              <w:bottom w:w="90" w:type="dxa"/>
              <w:right w:w="110" w:type="dxa"/>
            </w:tcMar>
            <w:vAlign w:val="center"/>
          </w:tcPr>
          <w:p w14:paraId="7B2FAA82">
            <w:pPr>
              <w:spacing w:after="0" w:line="264" w:lineRule="auto"/>
              <w:jc w:val="left"/>
            </w:pPr>
            <w:r>
              <w:rPr>
                <w:rFonts w:ascii="Arial" w:hAnsi="Arial" w:eastAsia="宋体"/>
                <w:b w:val="0"/>
                <w:color w:val="000000"/>
                <w:sz w:val="17"/>
              </w:rPr>
              <w:t>待处理可批量或逐条处置；已关闭只读</w:t>
            </w:r>
          </w:p>
        </w:tc>
      </w:tr>
    </w:tbl>
    <w:p w14:paraId="6106360A">
      <w:pPr>
        <w:spacing w:after="0"/>
      </w:pPr>
    </w:p>
    <w:p w14:paraId="347559B7">
      <w:pPr>
        <w:pStyle w:val="3"/>
        <w:keepNext/>
        <w:keepLines/>
        <w:spacing w:before="140" w:after="80"/>
      </w:pPr>
      <w:r>
        <w:rPr>
          <w:rFonts w:ascii="Arial" w:hAnsi="Arial" w:eastAsia="宋体"/>
          <w:b/>
          <w:color w:val="000000"/>
          <w:sz w:val="24"/>
        </w:rPr>
        <w:t>5.3 功能上下文流程</w:t>
      </w:r>
    </w:p>
    <w:p w14:paraId="2DAF6909">
      <w:pPr>
        <w:pStyle w:val="4"/>
        <w:keepNext/>
        <w:keepLines/>
        <w:spacing w:before="140" w:after="80"/>
      </w:pPr>
      <w:r>
        <w:rPr>
          <w:rFonts w:ascii="Arial" w:hAnsi="Arial" w:eastAsia="宋体"/>
          <w:b/>
          <w:color w:val="000000"/>
          <w:sz w:val="22"/>
        </w:rPr>
        <w:t>5.3.1 指挥部 vs 项目级操作上下文</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24"/>
        <w:gridCol w:w="3005"/>
        <w:gridCol w:w="3797"/>
      </w:tblGrid>
      <w:tr w14:paraId="312EFAE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088" w:type="dxa"/>
            <w:shd w:val="clear" w:color="auto" w:fill="5B9BD5"/>
            <w:tcMar>
              <w:top w:w="90" w:type="dxa"/>
              <w:left w:w="110" w:type="dxa"/>
              <w:bottom w:w="90" w:type="dxa"/>
              <w:right w:w="110" w:type="dxa"/>
            </w:tcMar>
            <w:vAlign w:val="center"/>
          </w:tcPr>
          <w:p w14:paraId="5D7892A0">
            <w:pPr>
              <w:keepNext/>
              <w:spacing w:after="0" w:line="240" w:lineRule="auto"/>
              <w:jc w:val="center"/>
            </w:pPr>
            <w:r>
              <w:rPr>
                <w:rFonts w:ascii="Arial" w:hAnsi="Arial" w:eastAsia="宋体"/>
                <w:b/>
                <w:color w:val="FFFFFF"/>
                <w:sz w:val="17"/>
              </w:rPr>
              <w:t>上下文</w:t>
            </w:r>
          </w:p>
        </w:tc>
        <w:tc>
          <w:tcPr>
            <w:tcW w:w="3672" w:type="dxa"/>
            <w:shd w:val="clear" w:color="auto" w:fill="5B9BD5"/>
            <w:tcMar>
              <w:top w:w="90" w:type="dxa"/>
              <w:left w:w="110" w:type="dxa"/>
              <w:bottom w:w="90" w:type="dxa"/>
              <w:right w:w="110" w:type="dxa"/>
            </w:tcMar>
            <w:vAlign w:val="center"/>
          </w:tcPr>
          <w:p w14:paraId="364DDF9B">
            <w:pPr>
              <w:keepNext/>
              <w:spacing w:after="0" w:line="240" w:lineRule="auto"/>
              <w:jc w:val="center"/>
            </w:pPr>
            <w:r>
              <w:rPr>
                <w:rFonts w:ascii="Arial" w:hAnsi="Arial" w:eastAsia="宋体"/>
                <w:b/>
                <w:color w:val="FFFFFF"/>
                <w:sz w:val="17"/>
              </w:rPr>
              <w:t>可见页面</w:t>
            </w:r>
          </w:p>
        </w:tc>
        <w:tc>
          <w:tcPr>
            <w:tcW w:w="4680" w:type="dxa"/>
            <w:shd w:val="clear" w:color="auto" w:fill="5B9BD5"/>
            <w:tcMar>
              <w:top w:w="90" w:type="dxa"/>
              <w:left w:w="110" w:type="dxa"/>
              <w:bottom w:w="90" w:type="dxa"/>
              <w:right w:w="110" w:type="dxa"/>
            </w:tcMar>
            <w:vAlign w:val="center"/>
          </w:tcPr>
          <w:p w14:paraId="7F3C1CD3">
            <w:pPr>
              <w:keepNext/>
              <w:spacing w:after="0" w:line="240" w:lineRule="auto"/>
              <w:jc w:val="center"/>
            </w:pPr>
            <w:r>
              <w:rPr>
                <w:rFonts w:ascii="Arial" w:hAnsi="Arial" w:eastAsia="宋体"/>
                <w:b/>
                <w:color w:val="FFFFFF"/>
                <w:sz w:val="17"/>
              </w:rPr>
              <w:t>数据范围</w:t>
            </w:r>
          </w:p>
        </w:tc>
      </w:tr>
      <w:tr w14:paraId="1EF4FF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tcMar>
              <w:top w:w="90" w:type="dxa"/>
              <w:left w:w="110" w:type="dxa"/>
              <w:bottom w:w="90" w:type="dxa"/>
              <w:right w:w="110" w:type="dxa"/>
            </w:tcMar>
            <w:vAlign w:val="center"/>
          </w:tcPr>
          <w:p w14:paraId="69BBCCCC">
            <w:pPr>
              <w:keepNext w:val="0"/>
              <w:spacing w:after="0" w:line="264" w:lineRule="auto"/>
              <w:jc w:val="center"/>
            </w:pPr>
            <w:r>
              <w:rPr>
                <w:rFonts w:ascii="Arial" w:hAnsi="Arial" w:eastAsia="宋体"/>
                <w:b w:val="0"/>
                <w:color w:val="000000"/>
                <w:sz w:val="17"/>
              </w:rPr>
              <w:t>工程指挥部</w:t>
            </w:r>
          </w:p>
        </w:tc>
        <w:tc>
          <w:tcPr>
            <w:tcW w:w="3672" w:type="dxa"/>
            <w:tcMar>
              <w:top w:w="90" w:type="dxa"/>
              <w:left w:w="110" w:type="dxa"/>
              <w:bottom w:w="90" w:type="dxa"/>
              <w:right w:w="110" w:type="dxa"/>
            </w:tcMar>
            <w:vAlign w:val="center"/>
          </w:tcPr>
          <w:p w14:paraId="3E91676F">
            <w:pPr>
              <w:keepNext w:val="0"/>
              <w:spacing w:after="0" w:line="264" w:lineRule="auto"/>
              <w:jc w:val="left"/>
            </w:pPr>
            <w:r>
              <w:rPr>
                <w:rFonts w:ascii="Arial" w:hAnsi="Arial" w:eastAsia="宋体"/>
                <w:b w:val="0"/>
                <w:color w:val="000000"/>
                <w:sz w:val="17"/>
              </w:rPr>
              <w:t>危大工程看板</w:t>
            </w:r>
          </w:p>
        </w:tc>
        <w:tc>
          <w:tcPr>
            <w:tcW w:w="4680" w:type="dxa"/>
            <w:tcMar>
              <w:top w:w="90" w:type="dxa"/>
              <w:left w:w="110" w:type="dxa"/>
              <w:bottom w:w="90" w:type="dxa"/>
              <w:right w:w="110" w:type="dxa"/>
            </w:tcMar>
            <w:vAlign w:val="center"/>
          </w:tcPr>
          <w:p w14:paraId="383B687F">
            <w:pPr>
              <w:keepNext w:val="0"/>
              <w:spacing w:after="0" w:line="264" w:lineRule="auto"/>
              <w:jc w:val="left"/>
            </w:pPr>
            <w:r>
              <w:rPr>
                <w:rFonts w:ascii="Arial" w:hAnsi="Arial" w:eastAsia="宋体"/>
                <w:b w:val="0"/>
                <w:color w:val="000000"/>
                <w:sz w:val="17"/>
              </w:rPr>
              <w:t>全项目汇总；不在看板内维护业务数据</w:t>
            </w:r>
          </w:p>
        </w:tc>
      </w:tr>
      <w:tr w14:paraId="000CA1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shd w:val="clear" w:color="auto" w:fill="F5F8FC"/>
            <w:tcMar>
              <w:top w:w="90" w:type="dxa"/>
              <w:left w:w="110" w:type="dxa"/>
              <w:bottom w:w="90" w:type="dxa"/>
              <w:right w:w="110" w:type="dxa"/>
            </w:tcMar>
            <w:vAlign w:val="center"/>
          </w:tcPr>
          <w:p w14:paraId="27AA42DD">
            <w:pPr>
              <w:spacing w:after="0" w:line="264" w:lineRule="auto"/>
              <w:jc w:val="center"/>
            </w:pPr>
            <w:r>
              <w:rPr>
                <w:rFonts w:ascii="Arial" w:hAnsi="Arial" w:eastAsia="宋体"/>
                <w:b w:val="0"/>
                <w:color w:val="000000"/>
                <w:sz w:val="17"/>
              </w:rPr>
              <w:t>项目</w:t>
            </w:r>
          </w:p>
        </w:tc>
        <w:tc>
          <w:tcPr>
            <w:tcW w:w="3672" w:type="dxa"/>
            <w:shd w:val="clear" w:color="auto" w:fill="F5F8FC"/>
            <w:tcMar>
              <w:top w:w="90" w:type="dxa"/>
              <w:left w:w="110" w:type="dxa"/>
              <w:bottom w:w="90" w:type="dxa"/>
              <w:right w:w="110" w:type="dxa"/>
            </w:tcMar>
            <w:vAlign w:val="center"/>
          </w:tcPr>
          <w:p w14:paraId="299814F6">
            <w:pPr>
              <w:spacing w:after="0" w:line="264" w:lineRule="auto"/>
              <w:jc w:val="left"/>
            </w:pPr>
            <w:r>
              <w:rPr>
                <w:rFonts w:ascii="Arial" w:hAnsi="Arial" w:eastAsia="宋体"/>
                <w:b w:val="0"/>
                <w:color w:val="000000"/>
                <w:sz w:val="17"/>
              </w:rPr>
              <w:t>字典、辨识、清单、日历、异常跟踪</w:t>
            </w:r>
          </w:p>
        </w:tc>
        <w:tc>
          <w:tcPr>
            <w:tcW w:w="4680" w:type="dxa"/>
            <w:shd w:val="clear" w:color="auto" w:fill="F5F8FC"/>
            <w:tcMar>
              <w:top w:w="90" w:type="dxa"/>
              <w:left w:w="110" w:type="dxa"/>
              <w:bottom w:w="90" w:type="dxa"/>
              <w:right w:w="110" w:type="dxa"/>
            </w:tcMar>
            <w:vAlign w:val="center"/>
          </w:tcPr>
          <w:p w14:paraId="3FB628AE">
            <w:pPr>
              <w:spacing w:after="0" w:line="264" w:lineRule="auto"/>
              <w:jc w:val="left"/>
            </w:pPr>
            <w:r>
              <w:rPr>
                <w:rFonts w:ascii="Arial" w:hAnsi="Arial" w:eastAsia="宋体"/>
                <w:b w:val="0"/>
                <w:color w:val="000000"/>
                <w:sz w:val="17"/>
              </w:rPr>
              <w:t>当前选定项目；清单来源、施工部位和过程记录</w:t>
            </w:r>
          </w:p>
        </w:tc>
      </w:tr>
      <w:tr w14:paraId="1A5F12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tcMar>
              <w:top w:w="90" w:type="dxa"/>
              <w:left w:w="110" w:type="dxa"/>
              <w:bottom w:w="90" w:type="dxa"/>
              <w:right w:w="110" w:type="dxa"/>
            </w:tcMar>
            <w:vAlign w:val="center"/>
          </w:tcPr>
          <w:p w14:paraId="5F7324D9">
            <w:pPr>
              <w:spacing w:after="0" w:line="264" w:lineRule="auto"/>
              <w:jc w:val="center"/>
            </w:pPr>
            <w:r>
              <w:rPr>
                <w:rFonts w:ascii="Arial" w:hAnsi="Arial" w:eastAsia="宋体"/>
                <w:b w:val="0"/>
                <w:color w:val="000000"/>
                <w:sz w:val="17"/>
              </w:rPr>
              <w:t>个人中心</w:t>
            </w:r>
          </w:p>
        </w:tc>
        <w:tc>
          <w:tcPr>
            <w:tcW w:w="3672" w:type="dxa"/>
            <w:tcMar>
              <w:top w:w="90" w:type="dxa"/>
              <w:left w:w="110" w:type="dxa"/>
              <w:bottom w:w="90" w:type="dxa"/>
              <w:right w:w="110" w:type="dxa"/>
            </w:tcMar>
            <w:vAlign w:val="center"/>
          </w:tcPr>
          <w:p w14:paraId="02C015EB">
            <w:pPr>
              <w:spacing w:after="0" w:line="264" w:lineRule="auto"/>
              <w:jc w:val="left"/>
            </w:pPr>
            <w:r>
              <w:rPr>
                <w:rFonts w:ascii="Arial" w:hAnsi="Arial" w:eastAsia="宋体"/>
                <w:b w:val="0"/>
                <w:color w:val="000000"/>
                <w:sz w:val="17"/>
              </w:rPr>
              <w:t>危大辨识待办/已办/我发起的、预警中心</w:t>
            </w:r>
          </w:p>
        </w:tc>
        <w:tc>
          <w:tcPr>
            <w:tcW w:w="4680" w:type="dxa"/>
            <w:tcMar>
              <w:top w:w="90" w:type="dxa"/>
              <w:left w:w="110" w:type="dxa"/>
              <w:bottom w:w="90" w:type="dxa"/>
              <w:right w:w="110" w:type="dxa"/>
            </w:tcMar>
            <w:vAlign w:val="center"/>
          </w:tcPr>
          <w:p w14:paraId="770AD75A">
            <w:pPr>
              <w:spacing w:after="0" w:line="264" w:lineRule="auto"/>
              <w:jc w:val="left"/>
            </w:pPr>
            <w:r>
              <w:rPr>
                <w:rFonts w:ascii="Arial" w:hAnsi="Arial" w:eastAsia="宋体"/>
                <w:b w:val="0"/>
                <w:color w:val="000000"/>
                <w:sz w:val="17"/>
              </w:rPr>
              <w:t>当前用户参与的审批或异常任务</w:t>
            </w:r>
          </w:p>
        </w:tc>
      </w:tr>
      <w:tr w14:paraId="086903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088" w:type="dxa"/>
            <w:shd w:val="clear" w:color="auto" w:fill="F5F8FC"/>
            <w:tcMar>
              <w:top w:w="90" w:type="dxa"/>
              <w:left w:w="110" w:type="dxa"/>
              <w:bottom w:w="90" w:type="dxa"/>
              <w:right w:w="110" w:type="dxa"/>
            </w:tcMar>
            <w:vAlign w:val="center"/>
          </w:tcPr>
          <w:p w14:paraId="28E86CBE">
            <w:pPr>
              <w:spacing w:after="0" w:line="264" w:lineRule="auto"/>
              <w:jc w:val="center"/>
            </w:pPr>
            <w:r>
              <w:rPr>
                <w:rFonts w:ascii="Arial" w:hAnsi="Arial" w:eastAsia="宋体"/>
                <w:b w:val="0"/>
                <w:color w:val="000000"/>
                <w:sz w:val="17"/>
              </w:rPr>
              <w:t>移动端</w:t>
            </w:r>
          </w:p>
        </w:tc>
        <w:tc>
          <w:tcPr>
            <w:tcW w:w="3672" w:type="dxa"/>
            <w:shd w:val="clear" w:color="auto" w:fill="F5F8FC"/>
            <w:tcMar>
              <w:top w:w="90" w:type="dxa"/>
              <w:left w:w="110" w:type="dxa"/>
              <w:bottom w:w="90" w:type="dxa"/>
              <w:right w:w="110" w:type="dxa"/>
            </w:tcMar>
            <w:vAlign w:val="center"/>
          </w:tcPr>
          <w:p w14:paraId="09497FCA">
            <w:pPr>
              <w:spacing w:after="0" w:line="264" w:lineRule="auto"/>
              <w:jc w:val="left"/>
            </w:pPr>
            <w:r>
              <w:rPr>
                <w:rFonts w:ascii="Arial" w:hAnsi="Arial" w:eastAsia="宋体"/>
                <w:b w:val="0"/>
                <w:color w:val="000000"/>
                <w:sz w:val="17"/>
              </w:rPr>
              <w:t>危大清单、详情、过程管理</w:t>
            </w:r>
          </w:p>
        </w:tc>
        <w:tc>
          <w:tcPr>
            <w:tcW w:w="4680" w:type="dxa"/>
            <w:shd w:val="clear" w:color="auto" w:fill="F5F8FC"/>
            <w:tcMar>
              <w:top w:w="90" w:type="dxa"/>
              <w:left w:w="110" w:type="dxa"/>
              <w:bottom w:w="90" w:type="dxa"/>
              <w:right w:w="110" w:type="dxa"/>
            </w:tcMar>
            <w:vAlign w:val="center"/>
          </w:tcPr>
          <w:p w14:paraId="5F0A51F9">
            <w:pPr>
              <w:spacing w:after="0" w:line="264" w:lineRule="auto"/>
              <w:jc w:val="left"/>
            </w:pPr>
            <w:r>
              <w:rPr>
                <w:rFonts w:ascii="Arial" w:hAnsi="Arial" w:eastAsia="宋体"/>
                <w:b w:val="0"/>
                <w:color w:val="000000"/>
                <w:sz w:val="17"/>
              </w:rPr>
              <w:t>当前项目和当前用户可操作记录</w:t>
            </w:r>
          </w:p>
        </w:tc>
      </w:tr>
    </w:tbl>
    <w:p w14:paraId="4C9A5E62">
      <w:pPr>
        <w:spacing w:after="0"/>
      </w:pPr>
    </w:p>
    <w:p w14:paraId="4E747B5E">
      <w:pPr>
        <w:pStyle w:val="4"/>
        <w:keepNext/>
        <w:keepLines/>
        <w:spacing w:before="140" w:after="80"/>
      </w:pPr>
      <w:r>
        <w:rPr>
          <w:rFonts w:ascii="Arial" w:hAnsi="Arial" w:eastAsia="宋体"/>
          <w:b/>
          <w:color w:val="000000"/>
          <w:sz w:val="22"/>
        </w:rPr>
        <w:t>5.3.2 跨模块数据流（入站 / 出站）</w:t>
      </w:r>
    </w:p>
    <w:p w14:paraId="7C76EC44">
      <w:pPr>
        <w:keepLines/>
        <w:spacing w:before="0" w:after="80" w:line="283" w:lineRule="auto"/>
      </w:pPr>
      <w:r>
        <w:rPr>
          <w:rFonts w:ascii="Arial" w:hAnsi="Arial" w:eastAsia="宋体"/>
          <w:b w:val="0"/>
          <w:color w:val="000000"/>
          <w:sz w:val="21"/>
        </w:rPr>
        <w:t>入站数据包括实体工程分解施工部位、审批通过的分包单位、实名制在岗人员、巡检任务及检查项。出站数据包括危大工程看板汇总、日历作业安排、预警中心异常消息和移动端过程记录。危大工程模块只保存业务引用和过程快照，不复制维护上游基础资料。</w:t>
      </w:r>
    </w:p>
    <w:p w14:paraId="6D3C0FDA">
      <w:pPr>
        <w:pStyle w:val="3"/>
        <w:keepNext/>
        <w:keepLines/>
        <w:spacing w:before="140" w:after="80"/>
      </w:pPr>
      <w:r>
        <w:rPr>
          <w:rFonts w:ascii="Arial" w:hAnsi="Arial" w:eastAsia="宋体"/>
          <w:b/>
          <w:color w:val="000000"/>
          <w:sz w:val="24"/>
        </w:rPr>
        <w:t>5.4 模块内公共数据模型</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564"/>
        <w:gridCol w:w="3669"/>
        <w:gridCol w:w="3293"/>
      </w:tblGrid>
      <w:tr w14:paraId="7485BD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944" w:type="dxa"/>
            <w:shd w:val="clear" w:color="auto" w:fill="5B9BD5"/>
            <w:tcMar>
              <w:top w:w="90" w:type="dxa"/>
              <w:left w:w="110" w:type="dxa"/>
              <w:bottom w:w="90" w:type="dxa"/>
              <w:right w:w="110" w:type="dxa"/>
            </w:tcMar>
            <w:vAlign w:val="center"/>
          </w:tcPr>
          <w:p w14:paraId="697DD822">
            <w:pPr>
              <w:keepNext/>
              <w:spacing w:after="0" w:line="240" w:lineRule="auto"/>
              <w:jc w:val="center"/>
            </w:pPr>
            <w:r>
              <w:rPr>
                <w:rFonts w:ascii="Arial" w:hAnsi="Arial" w:eastAsia="宋体"/>
                <w:b/>
                <w:color w:val="FFFFFF"/>
                <w:sz w:val="17"/>
              </w:rPr>
              <w:t>实体</w:t>
            </w:r>
          </w:p>
        </w:tc>
        <w:tc>
          <w:tcPr>
            <w:tcW w:w="4320" w:type="dxa"/>
            <w:shd w:val="clear" w:color="auto" w:fill="5B9BD5"/>
            <w:tcMar>
              <w:top w:w="90" w:type="dxa"/>
              <w:left w:w="110" w:type="dxa"/>
              <w:bottom w:w="90" w:type="dxa"/>
              <w:right w:w="110" w:type="dxa"/>
            </w:tcMar>
            <w:vAlign w:val="center"/>
          </w:tcPr>
          <w:p w14:paraId="1D2B4873">
            <w:pPr>
              <w:keepNext/>
              <w:spacing w:after="0" w:line="240" w:lineRule="auto"/>
              <w:jc w:val="center"/>
            </w:pPr>
            <w:r>
              <w:rPr>
                <w:rFonts w:ascii="Arial" w:hAnsi="Arial" w:eastAsia="宋体"/>
                <w:b/>
                <w:color w:val="FFFFFF"/>
                <w:sz w:val="17"/>
              </w:rPr>
              <w:t>关键字段</w:t>
            </w:r>
          </w:p>
        </w:tc>
        <w:tc>
          <w:tcPr>
            <w:tcW w:w="4176" w:type="dxa"/>
            <w:shd w:val="clear" w:color="auto" w:fill="5B9BD5"/>
            <w:tcMar>
              <w:top w:w="90" w:type="dxa"/>
              <w:left w:w="110" w:type="dxa"/>
              <w:bottom w:w="90" w:type="dxa"/>
              <w:right w:w="110" w:type="dxa"/>
            </w:tcMar>
            <w:vAlign w:val="center"/>
          </w:tcPr>
          <w:p w14:paraId="7AE51A32">
            <w:pPr>
              <w:keepNext/>
              <w:spacing w:after="0" w:line="240" w:lineRule="auto"/>
              <w:jc w:val="center"/>
            </w:pPr>
            <w:r>
              <w:rPr>
                <w:rFonts w:ascii="Arial" w:hAnsi="Arial" w:eastAsia="宋体"/>
                <w:b/>
                <w:color w:val="FFFFFF"/>
                <w:sz w:val="17"/>
              </w:rPr>
              <w:t>关联</w:t>
            </w:r>
          </w:p>
        </w:tc>
      </w:tr>
      <w:tr w14:paraId="529B798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10804B13">
            <w:pPr>
              <w:keepNext w:val="0"/>
              <w:spacing w:after="0" w:line="264" w:lineRule="auto"/>
              <w:jc w:val="center"/>
            </w:pPr>
            <w:r>
              <w:rPr>
                <w:rFonts w:ascii="Arial" w:hAnsi="Arial" w:eastAsia="宋体"/>
                <w:b w:val="0"/>
                <w:color w:val="000000"/>
                <w:sz w:val="17"/>
              </w:rPr>
              <w:t>字典类别</w:t>
            </w:r>
          </w:p>
        </w:tc>
        <w:tc>
          <w:tcPr>
            <w:tcW w:w="4320" w:type="dxa"/>
            <w:tcMar>
              <w:top w:w="90" w:type="dxa"/>
              <w:left w:w="110" w:type="dxa"/>
              <w:bottom w:w="90" w:type="dxa"/>
              <w:right w:w="110" w:type="dxa"/>
            </w:tcMar>
            <w:vAlign w:val="center"/>
          </w:tcPr>
          <w:p w14:paraId="28163D60">
            <w:pPr>
              <w:keepNext w:val="0"/>
              <w:spacing w:after="0" w:line="264" w:lineRule="auto"/>
              <w:jc w:val="left"/>
            </w:pPr>
            <w:r>
              <w:rPr>
                <w:rFonts w:ascii="Arial" w:hAnsi="Arial" w:eastAsia="宋体"/>
                <w:b w:val="0"/>
                <w:color w:val="000000"/>
                <w:sz w:val="17"/>
              </w:rPr>
              <w:t>categoryId、name</w:t>
            </w:r>
          </w:p>
        </w:tc>
        <w:tc>
          <w:tcPr>
            <w:tcW w:w="4176" w:type="dxa"/>
            <w:tcMar>
              <w:top w:w="90" w:type="dxa"/>
              <w:left w:w="110" w:type="dxa"/>
              <w:bottom w:w="90" w:type="dxa"/>
              <w:right w:w="110" w:type="dxa"/>
            </w:tcMar>
            <w:vAlign w:val="center"/>
          </w:tcPr>
          <w:p w14:paraId="7442A752">
            <w:pPr>
              <w:keepNext w:val="0"/>
              <w:spacing w:after="0" w:line="264" w:lineRule="auto"/>
              <w:jc w:val="left"/>
            </w:pPr>
            <w:r>
              <w:rPr>
                <w:rFonts w:ascii="Arial" w:hAnsi="Arial" w:eastAsia="宋体"/>
                <w:b w:val="0"/>
                <w:color w:val="000000"/>
                <w:sz w:val="17"/>
              </w:rPr>
              <w:t>1:N 类别描述</w:t>
            </w:r>
          </w:p>
        </w:tc>
      </w:tr>
      <w:tr w14:paraId="26E0696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42B30376">
            <w:pPr>
              <w:spacing w:after="0" w:line="264" w:lineRule="auto"/>
              <w:jc w:val="center"/>
            </w:pPr>
            <w:r>
              <w:rPr>
                <w:rFonts w:ascii="Arial" w:hAnsi="Arial" w:eastAsia="宋体"/>
                <w:b w:val="0"/>
                <w:color w:val="000000"/>
                <w:sz w:val="17"/>
              </w:rPr>
              <w:t>类别描述</w:t>
            </w:r>
          </w:p>
        </w:tc>
        <w:tc>
          <w:tcPr>
            <w:tcW w:w="4320" w:type="dxa"/>
            <w:shd w:val="clear" w:color="auto" w:fill="F5F8FC"/>
            <w:tcMar>
              <w:top w:w="90" w:type="dxa"/>
              <w:left w:w="110" w:type="dxa"/>
              <w:bottom w:w="90" w:type="dxa"/>
              <w:right w:w="110" w:type="dxa"/>
            </w:tcMar>
            <w:vAlign w:val="center"/>
          </w:tcPr>
          <w:p w14:paraId="0ED3AED8">
            <w:pPr>
              <w:spacing w:after="0" w:line="264" w:lineRule="auto"/>
              <w:jc w:val="left"/>
            </w:pPr>
            <w:r>
              <w:rPr>
                <w:rFonts w:ascii="Arial" w:hAnsi="Arial" w:eastAsia="宋体"/>
                <w:b w:val="0"/>
                <w:color w:val="000000"/>
                <w:sz w:val="17"/>
              </w:rPr>
              <w:t>description、isSuperMajor、needMonitoring、basis、scene</w:t>
            </w:r>
          </w:p>
        </w:tc>
        <w:tc>
          <w:tcPr>
            <w:tcW w:w="4176" w:type="dxa"/>
            <w:shd w:val="clear" w:color="auto" w:fill="F5F8FC"/>
            <w:tcMar>
              <w:top w:w="90" w:type="dxa"/>
              <w:left w:w="110" w:type="dxa"/>
              <w:bottom w:w="90" w:type="dxa"/>
              <w:right w:w="110" w:type="dxa"/>
            </w:tcMar>
            <w:vAlign w:val="center"/>
          </w:tcPr>
          <w:p w14:paraId="3C00EE55">
            <w:pPr>
              <w:spacing w:after="0" w:line="264" w:lineRule="auto"/>
              <w:jc w:val="left"/>
            </w:pPr>
            <w:r>
              <w:rPr>
                <w:rFonts w:ascii="Arial" w:hAnsi="Arial" w:eastAsia="宋体"/>
                <w:b w:val="0"/>
                <w:color w:val="000000"/>
                <w:sz w:val="17"/>
              </w:rPr>
              <w:t>1:N 管控要点；1:N 辨识明细</w:t>
            </w:r>
          </w:p>
        </w:tc>
      </w:tr>
      <w:tr w14:paraId="23B7AC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035DB020">
            <w:pPr>
              <w:spacing w:after="0" w:line="264" w:lineRule="auto"/>
              <w:jc w:val="center"/>
            </w:pPr>
            <w:r>
              <w:rPr>
                <w:rFonts w:ascii="Arial" w:hAnsi="Arial" w:eastAsia="宋体"/>
                <w:b w:val="0"/>
                <w:color w:val="000000"/>
                <w:sz w:val="17"/>
              </w:rPr>
              <w:t>管控要点</w:t>
            </w:r>
          </w:p>
        </w:tc>
        <w:tc>
          <w:tcPr>
            <w:tcW w:w="4320" w:type="dxa"/>
            <w:tcMar>
              <w:top w:w="90" w:type="dxa"/>
              <w:left w:w="110" w:type="dxa"/>
              <w:bottom w:w="90" w:type="dxa"/>
              <w:right w:w="110" w:type="dxa"/>
            </w:tcMar>
            <w:vAlign w:val="center"/>
          </w:tcPr>
          <w:p w14:paraId="2BF5CAA5">
            <w:pPr>
              <w:spacing w:after="0" w:line="264" w:lineRule="auto"/>
              <w:jc w:val="left"/>
            </w:pPr>
            <w:r>
              <w:rPr>
                <w:rFonts w:ascii="Arial" w:hAnsi="Arial" w:eastAsia="宋体"/>
                <w:b w:val="0"/>
                <w:color w:val="000000"/>
                <w:sz w:val="17"/>
              </w:rPr>
              <w:t>content、displayStatus、redStatusText、greenStatusText</w:t>
            </w:r>
          </w:p>
        </w:tc>
        <w:tc>
          <w:tcPr>
            <w:tcW w:w="4176" w:type="dxa"/>
            <w:tcMar>
              <w:top w:w="90" w:type="dxa"/>
              <w:left w:w="110" w:type="dxa"/>
              <w:bottom w:w="90" w:type="dxa"/>
              <w:right w:w="110" w:type="dxa"/>
            </w:tcMar>
            <w:vAlign w:val="center"/>
          </w:tcPr>
          <w:p w14:paraId="3FD3D7FE">
            <w:pPr>
              <w:spacing w:after="0" w:line="264" w:lineRule="auto"/>
              <w:jc w:val="left"/>
            </w:pPr>
            <w:r>
              <w:rPr>
                <w:rFonts w:ascii="Arial" w:hAnsi="Arial" w:eastAsia="宋体"/>
                <w:b w:val="0"/>
                <w:color w:val="000000"/>
                <w:sz w:val="17"/>
              </w:rPr>
              <w:t>被辨识、清单汇总和过程页签共同引用</w:t>
            </w:r>
          </w:p>
        </w:tc>
      </w:tr>
      <w:tr w14:paraId="78C21B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5DA5784B">
            <w:pPr>
              <w:spacing w:after="0" w:line="264" w:lineRule="auto"/>
              <w:jc w:val="center"/>
            </w:pPr>
            <w:r>
              <w:rPr>
                <w:rFonts w:ascii="Arial" w:hAnsi="Arial" w:eastAsia="宋体"/>
                <w:b w:val="0"/>
                <w:color w:val="000000"/>
                <w:sz w:val="17"/>
              </w:rPr>
              <w:t>辨识记录</w:t>
            </w:r>
          </w:p>
        </w:tc>
        <w:tc>
          <w:tcPr>
            <w:tcW w:w="4320" w:type="dxa"/>
            <w:shd w:val="clear" w:color="auto" w:fill="F5F8FC"/>
            <w:tcMar>
              <w:top w:w="90" w:type="dxa"/>
              <w:left w:w="110" w:type="dxa"/>
              <w:bottom w:w="90" w:type="dxa"/>
              <w:right w:w="110" w:type="dxa"/>
            </w:tcMar>
            <w:vAlign w:val="center"/>
          </w:tcPr>
          <w:p w14:paraId="2993F279">
            <w:pPr>
              <w:spacing w:after="0" w:line="264" w:lineRule="auto"/>
              <w:jc w:val="left"/>
            </w:pPr>
            <w:r>
              <w:rPr>
                <w:rFonts w:ascii="Arial" w:hAnsi="Arial" w:eastAsia="宋体"/>
                <w:b w:val="0"/>
                <w:color w:val="000000"/>
                <w:sz w:val="17"/>
              </w:rPr>
              <w:t>categoryId、items、identifiedBy、identifiedAt、approvalStatus</w:t>
            </w:r>
          </w:p>
        </w:tc>
        <w:tc>
          <w:tcPr>
            <w:tcW w:w="4176" w:type="dxa"/>
            <w:shd w:val="clear" w:color="auto" w:fill="F5F8FC"/>
            <w:tcMar>
              <w:top w:w="90" w:type="dxa"/>
              <w:left w:w="110" w:type="dxa"/>
              <w:bottom w:w="90" w:type="dxa"/>
              <w:right w:w="110" w:type="dxa"/>
            </w:tcMar>
            <w:vAlign w:val="center"/>
          </w:tcPr>
          <w:p w14:paraId="5E3162B1">
            <w:pPr>
              <w:spacing w:after="0" w:line="264" w:lineRule="auto"/>
              <w:jc w:val="left"/>
            </w:pPr>
            <w:r>
              <w:rPr>
                <w:rFonts w:ascii="Arial" w:hAnsi="Arial" w:eastAsia="宋体"/>
                <w:b w:val="0"/>
                <w:color w:val="000000"/>
                <w:sz w:val="17"/>
              </w:rPr>
              <w:t>通过项生成清单来源</w:t>
            </w:r>
          </w:p>
        </w:tc>
      </w:tr>
      <w:tr w14:paraId="6C9C942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3C73F152">
            <w:pPr>
              <w:spacing w:after="0" w:line="264" w:lineRule="auto"/>
              <w:jc w:val="center"/>
            </w:pPr>
            <w:r>
              <w:rPr>
                <w:rFonts w:ascii="Arial" w:hAnsi="Arial" w:eastAsia="宋体"/>
                <w:b w:val="0"/>
                <w:color w:val="000000"/>
                <w:sz w:val="17"/>
              </w:rPr>
              <w:t>危大清单</w:t>
            </w:r>
          </w:p>
        </w:tc>
        <w:tc>
          <w:tcPr>
            <w:tcW w:w="4320" w:type="dxa"/>
            <w:tcMar>
              <w:top w:w="90" w:type="dxa"/>
              <w:left w:w="110" w:type="dxa"/>
              <w:bottom w:w="90" w:type="dxa"/>
              <w:right w:w="110" w:type="dxa"/>
            </w:tcMar>
            <w:vAlign w:val="center"/>
          </w:tcPr>
          <w:p w14:paraId="222FF120">
            <w:pPr>
              <w:spacing w:after="0" w:line="264" w:lineRule="auto"/>
              <w:jc w:val="left"/>
            </w:pPr>
            <w:r>
              <w:rPr>
                <w:rFonts w:ascii="Arial" w:hAnsi="Arial" w:eastAsia="宋体"/>
                <w:b w:val="0"/>
                <w:color w:val="000000"/>
                <w:sz w:val="17"/>
              </w:rPr>
              <w:t>sourceId、name、categoryName、subcontractor、responsible、parts</w:t>
            </w:r>
          </w:p>
        </w:tc>
        <w:tc>
          <w:tcPr>
            <w:tcW w:w="4176" w:type="dxa"/>
            <w:tcMar>
              <w:top w:w="90" w:type="dxa"/>
              <w:left w:w="110" w:type="dxa"/>
              <w:bottom w:w="90" w:type="dxa"/>
              <w:right w:w="110" w:type="dxa"/>
            </w:tcMar>
            <w:vAlign w:val="center"/>
          </w:tcPr>
          <w:p w14:paraId="61742CC6">
            <w:pPr>
              <w:spacing w:after="0" w:line="264" w:lineRule="auto"/>
              <w:jc w:val="left"/>
            </w:pPr>
            <w:r>
              <w:rPr>
                <w:rFonts w:ascii="Arial" w:hAnsi="Arial" w:eastAsia="宋体"/>
                <w:b w:val="0"/>
                <w:color w:val="000000"/>
                <w:sz w:val="17"/>
              </w:rPr>
              <w:t>1:N 施工部位</w:t>
            </w:r>
          </w:p>
        </w:tc>
      </w:tr>
      <w:tr w14:paraId="0F30C1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0562B3A5">
            <w:pPr>
              <w:spacing w:after="0" w:line="264" w:lineRule="auto"/>
              <w:jc w:val="center"/>
            </w:pPr>
            <w:r>
              <w:rPr>
                <w:rFonts w:ascii="Arial" w:hAnsi="Arial" w:eastAsia="宋体"/>
                <w:b w:val="0"/>
                <w:color w:val="000000"/>
                <w:sz w:val="17"/>
              </w:rPr>
              <w:t>施工部位</w:t>
            </w:r>
          </w:p>
        </w:tc>
        <w:tc>
          <w:tcPr>
            <w:tcW w:w="4320" w:type="dxa"/>
            <w:shd w:val="clear" w:color="auto" w:fill="F5F8FC"/>
            <w:tcMar>
              <w:top w:w="90" w:type="dxa"/>
              <w:left w:w="110" w:type="dxa"/>
              <w:bottom w:w="90" w:type="dxa"/>
              <w:right w:w="110" w:type="dxa"/>
            </w:tcMar>
            <w:vAlign w:val="center"/>
          </w:tcPr>
          <w:p w14:paraId="5160A7D9">
            <w:pPr>
              <w:spacing w:after="0" w:line="264" w:lineRule="auto"/>
              <w:jc w:val="left"/>
            </w:pPr>
            <w:r>
              <w:rPr>
                <w:rFonts w:ascii="Arial" w:hAnsi="Arial" w:eastAsia="宋体"/>
                <w:b w:val="0"/>
                <w:color w:val="000000"/>
                <w:sz w:val="17"/>
              </w:rPr>
              <w:t>wbsNodeId、name、wbsPath、startDate、plannedEndDate、process</w:t>
            </w:r>
          </w:p>
        </w:tc>
        <w:tc>
          <w:tcPr>
            <w:tcW w:w="4176" w:type="dxa"/>
            <w:shd w:val="clear" w:color="auto" w:fill="F5F8FC"/>
            <w:tcMar>
              <w:top w:w="90" w:type="dxa"/>
              <w:left w:w="110" w:type="dxa"/>
              <w:bottom w:w="90" w:type="dxa"/>
              <w:right w:w="110" w:type="dxa"/>
            </w:tcMar>
            <w:vAlign w:val="center"/>
          </w:tcPr>
          <w:p w14:paraId="673C68FA">
            <w:pPr>
              <w:spacing w:after="0" w:line="264" w:lineRule="auto"/>
              <w:jc w:val="left"/>
            </w:pPr>
            <w:r>
              <w:rPr>
                <w:rFonts w:ascii="Arial" w:hAnsi="Arial" w:eastAsia="宋体"/>
                <w:b w:val="0"/>
                <w:color w:val="000000"/>
                <w:sz w:val="17"/>
              </w:rPr>
              <w:t>1:N 过程记录</w:t>
            </w:r>
          </w:p>
        </w:tc>
      </w:tr>
      <w:tr w14:paraId="42F33A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tcMar>
              <w:top w:w="90" w:type="dxa"/>
              <w:left w:w="110" w:type="dxa"/>
              <w:bottom w:w="90" w:type="dxa"/>
              <w:right w:w="110" w:type="dxa"/>
            </w:tcMar>
            <w:vAlign w:val="center"/>
          </w:tcPr>
          <w:p w14:paraId="27354F18">
            <w:pPr>
              <w:spacing w:after="0" w:line="264" w:lineRule="auto"/>
              <w:jc w:val="center"/>
            </w:pPr>
            <w:r>
              <w:rPr>
                <w:rFonts w:ascii="Arial" w:hAnsi="Arial" w:eastAsia="宋体"/>
                <w:b w:val="0"/>
                <w:color w:val="000000"/>
                <w:sz w:val="17"/>
              </w:rPr>
              <w:t>过程记录</w:t>
            </w:r>
          </w:p>
        </w:tc>
        <w:tc>
          <w:tcPr>
            <w:tcW w:w="4320" w:type="dxa"/>
            <w:tcMar>
              <w:top w:w="90" w:type="dxa"/>
              <w:left w:w="110" w:type="dxa"/>
              <w:bottom w:w="90" w:type="dxa"/>
              <w:right w:w="110" w:type="dxa"/>
            </w:tcMar>
            <w:vAlign w:val="center"/>
          </w:tcPr>
          <w:p w14:paraId="1B766F4A">
            <w:pPr>
              <w:spacing w:after="0" w:line="264" w:lineRule="auto"/>
              <w:jc w:val="left"/>
            </w:pPr>
            <w:r>
              <w:rPr>
                <w:rFonts w:ascii="Arial" w:hAnsi="Arial" w:eastAsia="宋体"/>
                <w:b w:val="0"/>
                <w:color w:val="000000"/>
                <w:sz w:val="17"/>
              </w:rPr>
              <w:t>tabKey、date、responsible、content、attachmentInfo、status</w:t>
            </w:r>
          </w:p>
        </w:tc>
        <w:tc>
          <w:tcPr>
            <w:tcW w:w="4176" w:type="dxa"/>
            <w:tcMar>
              <w:top w:w="90" w:type="dxa"/>
              <w:left w:w="110" w:type="dxa"/>
              <w:bottom w:w="90" w:type="dxa"/>
              <w:right w:w="110" w:type="dxa"/>
            </w:tcMar>
            <w:vAlign w:val="center"/>
          </w:tcPr>
          <w:p w14:paraId="4683A673">
            <w:pPr>
              <w:spacing w:after="0" w:line="264" w:lineRule="auto"/>
              <w:jc w:val="left"/>
            </w:pPr>
            <w:r>
              <w:rPr>
                <w:rFonts w:ascii="Arial" w:hAnsi="Arial" w:eastAsia="宋体"/>
                <w:b w:val="0"/>
                <w:color w:val="000000"/>
                <w:sz w:val="17"/>
              </w:rPr>
              <w:t>按页签存于施工部位下</w:t>
            </w:r>
          </w:p>
        </w:tc>
      </w:tr>
      <w:tr w14:paraId="6B9F2D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944" w:type="dxa"/>
            <w:shd w:val="clear" w:color="auto" w:fill="F5F8FC"/>
            <w:tcMar>
              <w:top w:w="90" w:type="dxa"/>
              <w:left w:w="110" w:type="dxa"/>
              <w:bottom w:w="90" w:type="dxa"/>
              <w:right w:w="110" w:type="dxa"/>
            </w:tcMar>
            <w:vAlign w:val="center"/>
          </w:tcPr>
          <w:p w14:paraId="32EC3466">
            <w:pPr>
              <w:spacing w:after="0" w:line="264" w:lineRule="auto"/>
              <w:jc w:val="center"/>
            </w:pPr>
            <w:r>
              <w:rPr>
                <w:rFonts w:ascii="Arial" w:hAnsi="Arial" w:eastAsia="宋体"/>
                <w:b w:val="0"/>
                <w:color w:val="000000"/>
                <w:sz w:val="17"/>
              </w:rPr>
              <w:t>异常/预警</w:t>
            </w:r>
          </w:p>
        </w:tc>
        <w:tc>
          <w:tcPr>
            <w:tcW w:w="4320" w:type="dxa"/>
            <w:shd w:val="clear" w:color="auto" w:fill="F5F8FC"/>
            <w:tcMar>
              <w:top w:w="90" w:type="dxa"/>
              <w:left w:w="110" w:type="dxa"/>
              <w:bottom w:w="90" w:type="dxa"/>
              <w:right w:w="110" w:type="dxa"/>
            </w:tcMar>
            <w:vAlign w:val="center"/>
          </w:tcPr>
          <w:p w14:paraId="4FA134E3">
            <w:pPr>
              <w:spacing w:after="0" w:line="264" w:lineRule="auto"/>
              <w:jc w:val="left"/>
            </w:pPr>
            <w:r>
              <w:rPr>
                <w:rFonts w:ascii="Arial" w:hAnsi="Arial" w:eastAsia="宋体"/>
                <w:b w:val="0"/>
                <w:color w:val="000000"/>
                <w:sz w:val="17"/>
              </w:rPr>
              <w:t>alertType、content、status、project、part、handler、time</w:t>
            </w:r>
          </w:p>
        </w:tc>
        <w:tc>
          <w:tcPr>
            <w:tcW w:w="4176" w:type="dxa"/>
            <w:shd w:val="clear" w:color="auto" w:fill="F5F8FC"/>
            <w:tcMar>
              <w:top w:w="90" w:type="dxa"/>
              <w:left w:w="110" w:type="dxa"/>
              <w:bottom w:w="90" w:type="dxa"/>
              <w:right w:w="110" w:type="dxa"/>
            </w:tcMar>
            <w:vAlign w:val="center"/>
          </w:tcPr>
          <w:p w14:paraId="21D55AF5">
            <w:pPr>
              <w:spacing w:after="0" w:line="264" w:lineRule="auto"/>
              <w:jc w:val="left"/>
            </w:pPr>
            <w:r>
              <w:rPr>
                <w:rFonts w:ascii="Arial" w:hAnsi="Arial" w:eastAsia="宋体"/>
                <w:b w:val="0"/>
                <w:color w:val="000000"/>
                <w:sz w:val="17"/>
              </w:rPr>
              <w:t>同步个人中心预警中心</w:t>
            </w:r>
          </w:p>
        </w:tc>
      </w:tr>
    </w:tbl>
    <w:p w14:paraId="0CA4FA61">
      <w:pPr>
        <w:spacing w:after="0"/>
      </w:pPr>
    </w:p>
    <w:p w14:paraId="205FEF86">
      <w:pPr>
        <w:pStyle w:val="3"/>
        <w:keepNext/>
        <w:keepLines/>
        <w:spacing w:before="140" w:after="80"/>
      </w:pPr>
      <w:r>
        <w:rPr>
          <w:rFonts w:ascii="Arial" w:hAnsi="Arial" w:eastAsia="宋体"/>
          <w:b/>
          <w:color w:val="000000"/>
          <w:sz w:val="24"/>
        </w:rPr>
        <w:t>工程指挥部危大工程看板（功能ID：F-MHE-01）</w:t>
      </w:r>
    </w:p>
    <w:p w14:paraId="7E09A0FE">
      <w:pPr>
        <w:pStyle w:val="4"/>
        <w:keepNext/>
        <w:keepLines/>
        <w:spacing w:before="140" w:after="80"/>
      </w:pPr>
      <w:r>
        <w:rPr>
          <w:rFonts w:ascii="Arial" w:hAnsi="Arial" w:eastAsia="宋体"/>
          <w:b/>
          <w:color w:val="000000"/>
          <w:sz w:val="22"/>
        </w:rPr>
        <w:t>6.1.1 功能概述</w:t>
      </w:r>
    </w:p>
    <w:p w14:paraId="679F54B9">
      <w:pPr>
        <w:keepLines/>
        <w:spacing w:before="0" w:after="80" w:line="283" w:lineRule="auto"/>
      </w:pPr>
      <w:r>
        <w:rPr>
          <w:rFonts w:ascii="Arial" w:hAnsi="Arial" w:eastAsia="宋体"/>
          <w:b w:val="0"/>
          <w:color w:val="000000"/>
          <w:sz w:val="21"/>
        </w:rPr>
        <w:t>面向工程指挥部展示全项目危大工程重要指标和趋势，包含五张指标卡、危大工程 TOP5 项目分布、危大工程类别分布、近 30 天施工趋势、过程管控完成情况和各项目危大工程台账。</w:t>
      </w:r>
    </w:p>
    <w:p w14:paraId="19C005CD">
      <w:pPr>
        <w:pStyle w:val="4"/>
        <w:keepNext/>
        <w:keepLines/>
        <w:spacing w:before="140" w:after="80"/>
      </w:pPr>
      <w:r>
        <w:rPr>
          <w:rFonts w:ascii="Arial" w:hAnsi="Arial" w:eastAsia="宋体"/>
          <w:b/>
          <w:color w:val="000000"/>
          <w:sz w:val="22"/>
        </w:rPr>
        <w:t>6.1.2 业务流程</w:t>
      </w:r>
    </w:p>
    <w:p w14:paraId="119D8356">
      <w:pPr>
        <w:keepLines/>
        <w:spacing w:before="0" w:after="80" w:line="283" w:lineRule="auto"/>
      </w:pPr>
      <w:r>
        <w:rPr>
          <w:rFonts w:ascii="Arial" w:hAnsi="Arial" w:eastAsia="宋体"/>
          <w:b w:val="0"/>
          <w:color w:val="000000"/>
          <w:sz w:val="21"/>
        </w:rPr>
        <w:t>进入看板 → 汇总</w:t>
      </w:r>
      <w:r>
        <w:rPr>
          <w:rFonts w:hint="eastAsia" w:ascii="Arial" w:hAnsi="Arial" w:eastAsia="宋体"/>
          <w:b w:val="0"/>
          <w:color w:val="000000"/>
          <w:sz w:val="21"/>
          <w:lang w:val="en-US" w:eastAsia="zh-CN"/>
        </w:rPr>
        <w:t>所有在建</w:t>
      </w:r>
      <w:r>
        <w:rPr>
          <w:rFonts w:ascii="Arial" w:hAnsi="Arial" w:eastAsia="宋体"/>
          <w:b w:val="0"/>
          <w:color w:val="000000"/>
          <w:sz w:val="21"/>
        </w:rPr>
        <w:t>项目及其危大清单 → 计算指标和统计图 → 项目台账搜索项目 → 查看在看板内打开对应危大工程明细抽屉 → 关闭抽屉回到看板。</w:t>
      </w:r>
    </w:p>
    <w:p w14:paraId="6E069A2E">
      <w:pPr>
        <w:pStyle w:val="4"/>
        <w:keepNext/>
        <w:keepLines/>
        <w:spacing w:before="140" w:after="80"/>
      </w:pPr>
      <w:r>
        <w:rPr>
          <w:rFonts w:ascii="Arial" w:hAnsi="Arial" w:eastAsia="宋体"/>
          <w:b/>
          <w:color w:val="000000"/>
          <w:sz w:val="22"/>
        </w:rPr>
        <w:t>6.1.3 数据流程</w:t>
      </w:r>
    </w:p>
    <w:p w14:paraId="6B100BC3">
      <w:pPr>
        <w:keepLines/>
        <w:spacing w:before="0" w:after="80" w:line="283" w:lineRule="auto"/>
      </w:pPr>
      <w:r>
        <w:rPr>
          <w:rFonts w:ascii="Arial" w:hAnsi="Arial" w:eastAsia="宋体"/>
          <w:b w:val="0"/>
          <w:color w:val="000000"/>
          <w:sz w:val="21"/>
        </w:rPr>
        <w:t>看板读取项目清单、施工部位、过程记录和异常；上部指标和图表基于全项目数据，项目搜索只过滤底部台账。</w:t>
      </w:r>
    </w:p>
    <w:p w14:paraId="620A84B0">
      <w:pPr>
        <w:pStyle w:val="4"/>
        <w:keepNext/>
        <w:keepLines/>
        <w:spacing w:before="140" w:after="80"/>
      </w:pPr>
      <w:r>
        <w:rPr>
          <w:rFonts w:ascii="Arial" w:hAnsi="Arial" w:eastAsia="宋体"/>
          <w:b/>
          <w:color w:val="000000"/>
          <w:sz w:val="22"/>
        </w:rPr>
        <w:t>6.1.4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97"/>
        <w:gridCol w:w="1261"/>
        <w:gridCol w:w="4868"/>
      </w:tblGrid>
      <w:tr w14:paraId="4ECFC3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5ED4AE37">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0D059F8E">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21356430">
            <w:pPr>
              <w:keepNext/>
              <w:spacing w:after="0" w:line="240" w:lineRule="auto"/>
              <w:jc w:val="center"/>
            </w:pPr>
            <w:r>
              <w:rPr>
                <w:rFonts w:ascii="Arial" w:hAnsi="Arial" w:eastAsia="宋体"/>
                <w:b/>
                <w:color w:val="FFFFFF"/>
                <w:sz w:val="17"/>
              </w:rPr>
              <w:t>页面职责</w:t>
            </w:r>
          </w:p>
        </w:tc>
      </w:tr>
      <w:tr w14:paraId="294F5C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66EC2C7C">
            <w:pPr>
              <w:keepNext w:val="0"/>
              <w:spacing w:after="0" w:line="264" w:lineRule="auto"/>
              <w:jc w:val="center"/>
            </w:pPr>
            <w:r>
              <w:rPr>
                <w:rFonts w:ascii="Arial" w:hAnsi="Arial" w:eastAsia="宋体"/>
                <w:b w:val="0"/>
                <w:color w:val="000000"/>
                <w:sz w:val="17"/>
              </w:rPr>
              <w:t>危大工程看板</w:t>
            </w:r>
          </w:p>
        </w:tc>
        <w:tc>
          <w:tcPr>
            <w:tcW w:w="1440" w:type="dxa"/>
            <w:tcMar>
              <w:top w:w="90" w:type="dxa"/>
              <w:left w:w="110" w:type="dxa"/>
              <w:bottom w:w="90" w:type="dxa"/>
              <w:right w:w="110" w:type="dxa"/>
            </w:tcMar>
            <w:vAlign w:val="center"/>
          </w:tcPr>
          <w:p w14:paraId="7378CE80">
            <w:pPr>
              <w:keepNext w:val="0"/>
              <w:spacing w:after="0" w:line="264" w:lineRule="auto"/>
              <w:jc w:val="left"/>
            </w:pPr>
            <w:r>
              <w:rPr>
                <w:rFonts w:ascii="Arial" w:hAnsi="Arial" w:eastAsia="宋体"/>
                <w:b w:val="0"/>
                <w:color w:val="000000"/>
                <w:sz w:val="17"/>
              </w:rPr>
              <w:t>Web/指挥部</w:t>
            </w:r>
          </w:p>
        </w:tc>
        <w:tc>
          <w:tcPr>
            <w:tcW w:w="6048" w:type="dxa"/>
            <w:tcMar>
              <w:top w:w="90" w:type="dxa"/>
              <w:left w:w="110" w:type="dxa"/>
              <w:bottom w:w="90" w:type="dxa"/>
              <w:right w:w="110" w:type="dxa"/>
            </w:tcMar>
            <w:vAlign w:val="center"/>
          </w:tcPr>
          <w:p w14:paraId="47C66280">
            <w:pPr>
              <w:keepNext w:val="0"/>
              <w:spacing w:after="0" w:line="264" w:lineRule="auto"/>
              <w:jc w:val="left"/>
            </w:pPr>
            <w:r>
              <w:rPr>
                <w:rFonts w:ascii="Arial" w:hAnsi="Arial" w:eastAsia="宋体"/>
                <w:b w:val="0"/>
                <w:color w:val="000000"/>
                <w:sz w:val="17"/>
              </w:rPr>
              <w:t>指标卡、统计图、过程完成情况表和项目台账</w:t>
            </w:r>
          </w:p>
        </w:tc>
      </w:tr>
      <w:tr w14:paraId="3A13D4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BC42746">
            <w:pPr>
              <w:spacing w:after="0" w:line="264" w:lineRule="auto"/>
              <w:jc w:val="center"/>
            </w:pPr>
            <w:r>
              <w:rPr>
                <w:rFonts w:ascii="Arial" w:hAnsi="Arial" w:eastAsia="宋体"/>
                <w:b w:val="0"/>
                <w:color w:val="000000"/>
                <w:sz w:val="17"/>
              </w:rPr>
              <w:t>项目危大工程台账</w:t>
            </w:r>
          </w:p>
        </w:tc>
        <w:tc>
          <w:tcPr>
            <w:tcW w:w="1440" w:type="dxa"/>
            <w:shd w:val="clear" w:color="auto" w:fill="F5F8FC"/>
            <w:tcMar>
              <w:top w:w="90" w:type="dxa"/>
              <w:left w:w="110" w:type="dxa"/>
              <w:bottom w:w="90" w:type="dxa"/>
              <w:right w:w="110" w:type="dxa"/>
            </w:tcMar>
            <w:vAlign w:val="center"/>
          </w:tcPr>
          <w:p w14:paraId="601F2765">
            <w:pPr>
              <w:spacing w:after="0" w:line="264" w:lineRule="auto"/>
              <w:jc w:val="left"/>
            </w:pPr>
            <w:r>
              <w:rPr>
                <w:rFonts w:ascii="Arial" w:hAnsi="Arial" w:eastAsia="宋体"/>
                <w:b w:val="0"/>
                <w:color w:val="000000"/>
                <w:sz w:val="17"/>
              </w:rPr>
              <w:t>Web/指挥部</w:t>
            </w:r>
          </w:p>
        </w:tc>
        <w:tc>
          <w:tcPr>
            <w:tcW w:w="6048" w:type="dxa"/>
            <w:shd w:val="clear" w:color="auto" w:fill="F5F8FC"/>
            <w:tcMar>
              <w:top w:w="90" w:type="dxa"/>
              <w:left w:w="110" w:type="dxa"/>
              <w:bottom w:w="90" w:type="dxa"/>
              <w:right w:w="110" w:type="dxa"/>
            </w:tcMar>
            <w:vAlign w:val="center"/>
          </w:tcPr>
          <w:p w14:paraId="73C89FCE">
            <w:pPr>
              <w:spacing w:after="0" w:line="264" w:lineRule="auto"/>
              <w:jc w:val="left"/>
            </w:pPr>
            <w:r>
              <w:rPr>
                <w:rFonts w:ascii="Arial" w:hAnsi="Arial" w:eastAsia="宋体"/>
                <w:b w:val="0"/>
                <w:color w:val="000000"/>
                <w:sz w:val="17"/>
              </w:rPr>
              <w:t>每个项目一行，展示总数、在施、未开工、已完成、超危、待处理异常</w:t>
            </w:r>
          </w:p>
        </w:tc>
      </w:tr>
      <w:tr w14:paraId="15239C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76E42513">
            <w:pPr>
              <w:spacing w:after="0" w:line="264" w:lineRule="auto"/>
              <w:jc w:val="center"/>
            </w:pPr>
            <w:r>
              <w:rPr>
                <w:rFonts w:ascii="等线" w:hAnsi="等线" w:eastAsia="等线"/>
                <w:b w:val="0"/>
                <w:color w:val="000000"/>
                <w:sz w:val="17"/>
              </w:rPr>
              <w:t>危大工程明细查看</w:t>
            </w:r>
          </w:p>
        </w:tc>
        <w:tc>
          <w:tcPr>
            <w:tcW w:w="1440" w:type="dxa"/>
            <w:tcMar>
              <w:top w:w="90" w:type="dxa"/>
              <w:left w:w="110" w:type="dxa"/>
              <w:bottom w:w="90" w:type="dxa"/>
              <w:right w:w="110" w:type="dxa"/>
            </w:tcMar>
            <w:vAlign w:val="center"/>
          </w:tcPr>
          <w:p w14:paraId="038B2FC9">
            <w:pPr>
              <w:spacing w:after="0" w:line="264" w:lineRule="auto"/>
              <w:jc w:val="left"/>
            </w:pPr>
            <w:r>
              <w:rPr>
                <w:rFonts w:ascii="等线" w:hAnsi="等线" w:eastAsia="等线"/>
                <w:b w:val="0"/>
                <w:color w:val="000000"/>
                <w:sz w:val="17"/>
              </w:rPr>
              <w:t>Web/指挥部</w:t>
            </w:r>
          </w:p>
        </w:tc>
        <w:tc>
          <w:tcPr>
            <w:tcW w:w="6048" w:type="dxa"/>
            <w:tcMar>
              <w:top w:w="90" w:type="dxa"/>
              <w:left w:w="110" w:type="dxa"/>
              <w:bottom w:w="90" w:type="dxa"/>
              <w:right w:w="110" w:type="dxa"/>
            </w:tcMar>
            <w:vAlign w:val="center"/>
          </w:tcPr>
          <w:p>
            <w:pPr>
              <w:spacing w:after="0"/>
            </w:pPr>
            <w:r>
              <w:rPr>
                <w:rFonts w:ascii="等线" w:hAnsi="等线" w:eastAsia="等线"/>
                <w:sz w:val="17"/>
              </w:rPr>
              <w:t>项目台账“查看”打开看板内明细抽屉；抽屉行“查看”打开危大工程详情对话框；指标卡和图表只读</w:t>
            </w:r>
          </w:p>
        </w:tc>
      </w:tr>
    </w:tbl>
    <w:p w14:paraId="41AA6562">
      <w:pPr>
        <w:spacing w:after="0"/>
      </w:pPr>
    </w:p>
    <w:p w14:paraId="50A823CC">
      <w:pPr>
        <w:pStyle w:val="4"/>
        <w:keepNext/>
        <w:keepLines/>
        <w:spacing w:before="140" w:after="80"/>
      </w:pPr>
      <w:r>
        <w:rPr>
          <w:rFonts w:ascii="Arial" w:hAnsi="Arial" w:eastAsia="宋体"/>
          <w:b/>
          <w:color w:val="000000"/>
          <w:sz w:val="22"/>
        </w:rPr>
        <w:t>6.1.5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进入看板</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当前上下文为“工程指挥部”，点击“危大工程看板”菜单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加载全项目数据快照，展示五张指标卡、TOP5 项目分布、类别分布、近 30 天趋势、过程完成情况和项目台账</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项目级上下文不展示看板；数据加载失败时提示错误并保留页面空态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查看指标卡</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查看危大工程总数、在施、超危、超期未验收或待处理异常指标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指标卡只读展示当前快照，不改变筛选条件；指标含义与统计口径表一致</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无数据时显示 0，不显示伪造统计</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查看统计图</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 TOP5 项目分布、类别分布或近 30 天施工趋势</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图表只读展示；悬停显示对应数量和日期，当前版本不通过图表跳转业务页面</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无项目或无类别时分别显示“暂无项目数据”“暂无类别数据”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查询项目台账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在“项目名称”输入关键字后点击“查询”或按回车</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仅过滤下方项目台账；上方指标卡和图表仍按全项目快照展示</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无匹配项目时显示“暂无项目危大工程数据”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重置项目查询</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清空项目名称关键字，恢复全部项目台账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查看项目明细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在项目台账点击“查看”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打开看板内明细抽屉，列出该项目危大工程、施工状态、计划时间、进度和异常数量</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项目无明细时抽屉显示“暂无明细”</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查看单条明细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在明细抽屉点击某条记录的“查看”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打开危大工程详情对话框，展示基础信息、施工部位、管控要点和异常；关闭后返回抽屉</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记录已被删除或数据不完整时提示无法查看</w:t>
            </w:r>
          </w:p>
        </w:tc>
      </w:tr>
    </w:tbl>
    <w:p w14:paraId="54FBE18C">
      <w:pPr>
        <w:spacing w:after="0"/>
      </w:pPr>
    </w:p>
    <w:p w14:paraId="4D900E92">
      <w:pPr>
        <w:pStyle w:val="4"/>
        <w:keepNext/>
        <w:keepLines/>
        <w:spacing w:before="140" w:after="80"/>
      </w:pPr>
      <w:r>
        <w:rPr>
          <w:rFonts w:ascii="Arial" w:hAnsi="Arial" w:eastAsia="宋体"/>
          <w:b/>
          <w:color w:val="000000"/>
          <w:sz w:val="22"/>
        </w:rPr>
        <w:t>6.1.6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8"/>
        <w:gridCol w:w="4249"/>
        <w:gridCol w:w="2439"/>
      </w:tblGrid>
      <w:tr w14:paraId="48626F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1DAFFC5F">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284DC3B8">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2AC81984">
            <w:pPr>
              <w:keepNext/>
              <w:spacing w:after="0" w:line="240" w:lineRule="auto"/>
              <w:jc w:val="center"/>
            </w:pPr>
            <w:r>
              <w:rPr>
                <w:rFonts w:ascii="Arial" w:hAnsi="Arial" w:eastAsia="宋体"/>
                <w:b/>
                <w:color w:val="FFFFFF"/>
                <w:sz w:val="17"/>
              </w:rPr>
              <w:t>允许操作</w:t>
            </w:r>
          </w:p>
        </w:tc>
      </w:tr>
      <w:tr w14:paraId="7F71DA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CE5667B">
            <w:pPr>
              <w:keepNext w:val="0"/>
              <w:spacing w:after="0" w:line="264" w:lineRule="auto"/>
              <w:jc w:val="center"/>
            </w:pPr>
            <w:r>
              <w:rPr>
                <w:rFonts w:ascii="Arial" w:hAnsi="Arial" w:eastAsia="宋体"/>
                <w:b w:val="0"/>
                <w:color w:val="000000"/>
                <w:sz w:val="17"/>
              </w:rPr>
              <w:t>展示</w:t>
            </w:r>
          </w:p>
        </w:tc>
        <w:tc>
          <w:tcPr>
            <w:tcW w:w="5256" w:type="dxa"/>
            <w:tcMar>
              <w:top w:w="90" w:type="dxa"/>
              <w:left w:w="110" w:type="dxa"/>
              <w:bottom w:w="90" w:type="dxa"/>
              <w:right w:w="110" w:type="dxa"/>
            </w:tcMar>
            <w:vAlign w:val="center"/>
          </w:tcPr>
          <w:p w14:paraId="024F85E5">
            <w:pPr>
              <w:keepNext w:val="0"/>
              <w:spacing w:after="0" w:line="264" w:lineRule="auto"/>
              <w:jc w:val="left"/>
            </w:pPr>
            <w:r>
              <w:rPr>
                <w:rFonts w:ascii="Arial" w:hAnsi="Arial" w:eastAsia="宋体"/>
                <w:b w:val="0"/>
                <w:color w:val="000000"/>
                <w:sz w:val="17"/>
              </w:rPr>
              <w:t>数据加载完成</w:t>
            </w:r>
          </w:p>
        </w:tc>
        <w:tc>
          <w:tcPr>
            <w:tcW w:w="2952" w:type="dxa"/>
            <w:tcMar>
              <w:top w:w="90" w:type="dxa"/>
              <w:left w:w="110" w:type="dxa"/>
              <w:bottom w:w="90" w:type="dxa"/>
              <w:right w:w="110" w:type="dxa"/>
            </w:tcMar>
            <w:vAlign w:val="center"/>
          </w:tcPr>
          <w:p w14:paraId="50C0ECED">
            <w:pPr>
              <w:keepNext w:val="0"/>
              <w:spacing w:after="0" w:line="264" w:lineRule="auto"/>
              <w:jc w:val="left"/>
            </w:pPr>
            <w:r>
              <w:rPr>
                <w:rFonts w:ascii="Arial" w:hAnsi="Arial" w:eastAsia="宋体"/>
                <w:b w:val="0"/>
                <w:color w:val="000000"/>
                <w:sz w:val="17"/>
              </w:rPr>
              <w:t>只读</w:t>
            </w:r>
          </w:p>
        </w:tc>
      </w:tr>
      <w:tr w14:paraId="020163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723E618">
            <w:pPr>
              <w:spacing w:after="0" w:line="264" w:lineRule="auto"/>
              <w:jc w:val="center"/>
            </w:pPr>
            <w:r>
              <w:rPr>
                <w:rFonts w:ascii="Arial" w:hAnsi="Arial" w:eastAsia="宋体"/>
                <w:b w:val="0"/>
                <w:color w:val="000000"/>
                <w:sz w:val="17"/>
              </w:rPr>
              <w:t>空数据</w:t>
            </w:r>
          </w:p>
        </w:tc>
        <w:tc>
          <w:tcPr>
            <w:tcW w:w="5256" w:type="dxa"/>
            <w:shd w:val="clear" w:color="auto" w:fill="F5F8FC"/>
            <w:tcMar>
              <w:top w:w="90" w:type="dxa"/>
              <w:left w:w="110" w:type="dxa"/>
              <w:bottom w:w="90" w:type="dxa"/>
              <w:right w:w="110" w:type="dxa"/>
            </w:tcMar>
            <w:vAlign w:val="center"/>
          </w:tcPr>
          <w:p w14:paraId="42C9CD01">
            <w:pPr>
              <w:spacing w:after="0" w:line="264" w:lineRule="auto"/>
              <w:jc w:val="left"/>
            </w:pPr>
            <w:r>
              <w:rPr>
                <w:rFonts w:ascii="Arial" w:hAnsi="Arial" w:eastAsia="宋体"/>
                <w:b w:val="0"/>
                <w:color w:val="000000"/>
                <w:sz w:val="17"/>
              </w:rPr>
              <w:t>项目无清单</w:t>
            </w:r>
          </w:p>
        </w:tc>
        <w:tc>
          <w:tcPr>
            <w:tcW w:w="2952" w:type="dxa"/>
            <w:shd w:val="clear" w:color="auto" w:fill="F5F8FC"/>
            <w:tcMar>
              <w:top w:w="90" w:type="dxa"/>
              <w:left w:w="110" w:type="dxa"/>
              <w:bottom w:w="90" w:type="dxa"/>
              <w:right w:w="110" w:type="dxa"/>
            </w:tcMar>
            <w:vAlign w:val="center"/>
          </w:tcPr>
          <w:p w14:paraId="1DF63F78">
            <w:pPr>
              <w:spacing w:after="0" w:line="264" w:lineRule="auto"/>
              <w:jc w:val="left"/>
            </w:pPr>
            <w:r>
              <w:rPr>
                <w:rFonts w:ascii="Arial" w:hAnsi="Arial" w:eastAsia="宋体"/>
                <w:b w:val="0"/>
                <w:color w:val="000000"/>
                <w:sz w:val="17"/>
              </w:rPr>
              <w:t>显示暂无数据</w:t>
            </w:r>
          </w:p>
        </w:tc>
      </w:tr>
      <w:tr w14:paraId="3AB76C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C0B816E">
            <w:pPr>
              <w:spacing w:after="0" w:line="264" w:lineRule="auto"/>
              <w:jc w:val="center"/>
            </w:pPr>
            <w:r>
              <w:rPr>
                <w:rFonts w:ascii="等线" w:hAnsi="等线" w:eastAsia="等线"/>
                <w:b w:val="0"/>
                <w:color w:val="000000"/>
                <w:sz w:val="17"/>
              </w:rPr>
              <w:t>明细查看</w:t>
            </w:r>
          </w:p>
        </w:tc>
        <w:tc>
          <w:tcPr>
            <w:tcW w:w="5256" w:type="dxa"/>
            <w:tcMar>
              <w:top w:w="90" w:type="dxa"/>
              <w:left w:w="110" w:type="dxa"/>
              <w:bottom w:w="90" w:type="dxa"/>
              <w:right w:w="110" w:type="dxa"/>
            </w:tcMar>
            <w:vAlign w:val="center"/>
          </w:tcPr>
          <w:p>
            <w:pPr>
              <w:spacing w:after="0"/>
            </w:pPr>
            <w:r>
              <w:rPr>
                <w:rFonts w:ascii="等线" w:hAnsi="等线" w:eastAsia="等线"/>
                <w:sz w:val="17"/>
              </w:rPr>
              <w:t>点击项目台账“查看”或明细抽屉行“查看”</w:t>
            </w:r>
          </w:p>
        </w:tc>
        <w:tc>
          <w:tcPr>
            <w:tcW w:w="2952" w:type="dxa"/>
            <w:tcMar>
              <w:top w:w="90" w:type="dxa"/>
              <w:left w:w="110" w:type="dxa"/>
              <w:bottom w:w="90" w:type="dxa"/>
              <w:right w:w="110" w:type="dxa"/>
            </w:tcMar>
            <w:vAlign w:val="center"/>
          </w:tcPr>
          <w:p>
            <w:pPr>
              <w:spacing w:after="0"/>
            </w:pPr>
            <w:r>
              <w:rPr>
                <w:rFonts w:ascii="等线" w:hAnsi="等线" w:eastAsia="等线"/>
                <w:sz w:val="17"/>
              </w:rPr>
              <w:t>打开对应明细抽屉或危大工程详情对话框</w:t>
            </w:r>
          </w:p>
        </w:tc>
      </w:tr>
      <w:tr w14:paraId="6E88AE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2A4852B">
            <w:pPr>
              <w:spacing w:after="0" w:line="264" w:lineRule="auto"/>
              <w:jc w:val="center"/>
            </w:pPr>
            <w:r>
              <w:rPr>
                <w:rFonts w:ascii="Arial" w:hAnsi="Arial" w:eastAsia="宋体"/>
                <w:b w:val="0"/>
                <w:color w:val="000000"/>
                <w:sz w:val="17"/>
              </w:rPr>
              <w:t>项目明细</w:t>
            </w:r>
          </w:p>
        </w:tc>
        <w:tc>
          <w:tcPr>
            <w:tcW w:w="5256" w:type="dxa"/>
            <w:shd w:val="clear" w:color="auto" w:fill="F5F8FC"/>
            <w:tcMar>
              <w:top w:w="90" w:type="dxa"/>
              <w:left w:w="110" w:type="dxa"/>
              <w:bottom w:w="90" w:type="dxa"/>
              <w:right w:w="110" w:type="dxa"/>
            </w:tcMar>
            <w:vAlign w:val="center"/>
          </w:tcPr>
          <w:p w14:paraId="2FAD98D3">
            <w:pPr>
              <w:spacing w:after="0" w:line="264" w:lineRule="auto"/>
              <w:jc w:val="left"/>
            </w:pPr>
            <w:r>
              <w:rPr>
                <w:rFonts w:ascii="Arial" w:hAnsi="Arial" w:eastAsia="宋体"/>
                <w:b w:val="0"/>
                <w:color w:val="000000"/>
                <w:sz w:val="17"/>
              </w:rPr>
              <w:t>点击项目台账“查看”</w:t>
            </w:r>
          </w:p>
        </w:tc>
        <w:tc>
          <w:tcPr>
            <w:tcW w:w="2952" w:type="dxa"/>
            <w:shd w:val="clear" w:color="auto" w:fill="F5F8FC"/>
            <w:tcMar>
              <w:top w:w="90" w:type="dxa"/>
              <w:left w:w="110" w:type="dxa"/>
              <w:bottom w:w="90" w:type="dxa"/>
              <w:right w:w="110" w:type="dxa"/>
            </w:tcMar>
            <w:vAlign w:val="center"/>
          </w:tcPr>
          <w:p w14:paraId="403B7D99">
            <w:pPr>
              <w:spacing w:after="0" w:line="264" w:lineRule="auto"/>
              <w:jc w:val="left"/>
            </w:pPr>
            <w:r>
              <w:rPr>
                <w:rFonts w:ascii="Arial" w:hAnsi="Arial" w:eastAsia="宋体"/>
                <w:b w:val="0"/>
                <w:color w:val="000000"/>
                <w:sz w:val="17"/>
              </w:rPr>
              <w:t>打开该项目的危大工程明细抽屉</w:t>
            </w:r>
          </w:p>
        </w:tc>
      </w:tr>
      <w:tr w14:paraId="43A3FA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61EFA7E9">
            <w:pPr>
              <w:spacing w:after="0" w:line="264" w:lineRule="auto"/>
              <w:jc w:val="center"/>
              <w:rPr>
                <w:rFonts w:ascii="Arial" w:hAnsi="Arial" w:eastAsia="宋体"/>
                <w:b w:val="0"/>
                <w:color w:val="000000"/>
                <w:sz w:val="17"/>
              </w:rPr>
            </w:pPr>
            <w:r>
              <w:rPr>
                <w:rFonts w:ascii="Arial" w:hAnsi="Arial" w:eastAsia="宋体"/>
                <w:b w:val="0"/>
                <w:color w:val="000000"/>
                <w:sz w:val="17"/>
              </w:rPr>
              <w:t>未开工</w:t>
            </w:r>
          </w:p>
        </w:tc>
        <w:tc>
          <w:tcPr>
            <w:tcW w:w="4251" w:type="dxa"/>
          </w:tcPr>
          <w:p w14:paraId="193EB289">
            <w:pPr>
              <w:spacing w:after="0" w:line="264" w:lineRule="auto"/>
              <w:jc w:val="center"/>
              <w:rPr>
                <w:rFonts w:ascii="Arial" w:hAnsi="Arial" w:eastAsia="宋体"/>
                <w:b w:val="0"/>
                <w:color w:val="000000"/>
                <w:sz w:val="17"/>
              </w:rPr>
            </w:pPr>
            <w:r>
              <w:rPr>
                <w:rFonts w:ascii="Arial" w:hAnsi="Arial" w:eastAsia="宋体"/>
                <w:b w:val="0"/>
                <w:color w:val="000000"/>
                <w:sz w:val="17"/>
              </w:rPr>
              <w:t>危大清单没有施工部位</w:t>
            </w:r>
          </w:p>
        </w:tc>
        <w:tc>
          <w:tcPr>
            <w:tcW w:w="2423" w:type="dxa"/>
          </w:tcPr>
          <w:p w14:paraId="219C6B29">
            <w:pPr>
              <w:spacing w:after="0" w:line="264" w:lineRule="auto"/>
              <w:jc w:val="center"/>
              <w:rPr>
                <w:rFonts w:ascii="Arial" w:hAnsi="Arial" w:eastAsia="宋体"/>
                <w:b w:val="0"/>
                <w:color w:val="000000"/>
                <w:sz w:val="17"/>
              </w:rPr>
            </w:pPr>
            <w:r>
              <w:rPr>
                <w:rFonts w:ascii="Arial" w:hAnsi="Arial" w:eastAsia="宋体"/>
                <w:b w:val="0"/>
                <w:color w:val="000000"/>
                <w:sz w:val="17"/>
              </w:rPr>
              <w:t>只读展示</w:t>
            </w:r>
          </w:p>
        </w:tc>
      </w:tr>
      <w:tr w14:paraId="56939D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32E7A48F">
            <w:pPr>
              <w:spacing w:after="0" w:line="264" w:lineRule="auto"/>
              <w:jc w:val="center"/>
              <w:rPr>
                <w:rFonts w:ascii="Arial" w:hAnsi="Arial" w:eastAsia="宋体"/>
                <w:b w:val="0"/>
                <w:color w:val="000000"/>
                <w:sz w:val="17"/>
              </w:rPr>
            </w:pPr>
            <w:r>
              <w:rPr>
                <w:rFonts w:ascii="Arial" w:hAnsi="Arial" w:eastAsia="宋体"/>
                <w:b w:val="0"/>
                <w:color w:val="000000"/>
                <w:sz w:val="17"/>
              </w:rPr>
              <w:t>在施</w:t>
            </w:r>
          </w:p>
        </w:tc>
        <w:tc>
          <w:tcPr>
            <w:tcW w:w="4251" w:type="dxa"/>
          </w:tcPr>
          <w:p w14:paraId="16BE095F">
            <w:pPr>
              <w:spacing w:after="0" w:line="264" w:lineRule="auto"/>
              <w:jc w:val="center"/>
              <w:rPr>
                <w:rFonts w:ascii="Arial" w:hAnsi="Arial" w:eastAsia="宋体"/>
                <w:b w:val="0"/>
                <w:color w:val="000000"/>
                <w:sz w:val="17"/>
              </w:rPr>
            </w:pPr>
            <w:r>
              <w:rPr>
                <w:rFonts w:ascii="Arial" w:hAnsi="Arial" w:eastAsia="宋体"/>
                <w:b w:val="0"/>
                <w:color w:val="000000"/>
                <w:sz w:val="17"/>
              </w:rPr>
              <w:t>清单至少有 1 个施工部位，且尚未全部验收合格</w:t>
            </w:r>
          </w:p>
        </w:tc>
        <w:tc>
          <w:tcPr>
            <w:tcW w:w="2423" w:type="dxa"/>
          </w:tcPr>
          <w:p w14:paraId="407C3256">
            <w:pPr>
              <w:spacing w:after="0" w:line="264" w:lineRule="auto"/>
              <w:jc w:val="center"/>
              <w:rPr>
                <w:rFonts w:ascii="Arial" w:hAnsi="Arial" w:eastAsia="宋体"/>
                <w:b w:val="0"/>
                <w:color w:val="000000"/>
                <w:sz w:val="17"/>
              </w:rPr>
            </w:pPr>
            <w:r>
              <w:rPr>
                <w:rFonts w:ascii="Arial" w:hAnsi="Arial" w:eastAsia="宋体"/>
                <w:b w:val="0"/>
                <w:color w:val="000000"/>
                <w:sz w:val="17"/>
              </w:rPr>
              <w:t>只读展示；开工日期不参与状态判断</w:t>
            </w:r>
          </w:p>
        </w:tc>
      </w:tr>
      <w:tr w14:paraId="46D9F7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52" w:type="dxa"/>
          </w:tcPr>
          <w:p w14:paraId="46FAE08F">
            <w:pPr>
              <w:spacing w:after="0" w:line="264" w:lineRule="auto"/>
              <w:jc w:val="center"/>
              <w:rPr>
                <w:rFonts w:ascii="Arial" w:hAnsi="Arial" w:eastAsia="宋体"/>
                <w:b w:val="0"/>
                <w:color w:val="000000"/>
                <w:sz w:val="17"/>
              </w:rPr>
            </w:pPr>
            <w:r>
              <w:rPr>
                <w:rFonts w:ascii="Arial" w:hAnsi="Arial" w:eastAsia="宋体"/>
                <w:b w:val="0"/>
                <w:color w:val="000000"/>
                <w:sz w:val="17"/>
              </w:rPr>
              <w:t>完工</w:t>
            </w:r>
          </w:p>
        </w:tc>
        <w:tc>
          <w:tcPr>
            <w:tcW w:w="4251" w:type="dxa"/>
          </w:tcPr>
          <w:p w14:paraId="7B7E93DF">
            <w:pPr>
              <w:spacing w:after="0" w:line="264" w:lineRule="auto"/>
              <w:jc w:val="center"/>
              <w:rPr>
                <w:rFonts w:ascii="Arial" w:hAnsi="Arial" w:eastAsia="宋体"/>
                <w:b w:val="0"/>
                <w:color w:val="000000"/>
                <w:sz w:val="17"/>
              </w:rPr>
            </w:pPr>
            <w:r>
              <w:rPr>
                <w:rFonts w:ascii="Arial" w:hAnsi="Arial" w:eastAsia="宋体"/>
                <w:b w:val="0"/>
                <w:color w:val="000000"/>
                <w:sz w:val="17"/>
              </w:rPr>
              <w:t>全部施工部位的验收状态为已完成且结果为合格</w:t>
            </w:r>
          </w:p>
        </w:tc>
        <w:tc>
          <w:tcPr>
            <w:tcW w:w="2423" w:type="dxa"/>
          </w:tcPr>
          <w:p w14:paraId="71F630A6">
            <w:pPr>
              <w:spacing w:after="0" w:line="264" w:lineRule="auto"/>
              <w:jc w:val="center"/>
              <w:rPr>
                <w:rFonts w:ascii="Arial" w:hAnsi="Arial" w:eastAsia="宋体"/>
                <w:b w:val="0"/>
                <w:color w:val="000000"/>
                <w:sz w:val="17"/>
              </w:rPr>
            </w:pPr>
            <w:r>
              <w:rPr>
                <w:rFonts w:ascii="Arial" w:hAnsi="Arial" w:eastAsia="宋体"/>
                <w:b w:val="0"/>
                <w:color w:val="000000"/>
                <w:sz w:val="17"/>
              </w:rPr>
              <w:t>只读展示</w:t>
            </w:r>
          </w:p>
        </w:tc>
      </w:tr>
    </w:tbl>
    <w:p w14:paraId="133082D1">
      <w:pPr>
        <w:spacing w:after="0"/>
      </w:pPr>
    </w:p>
    <w:p w14:paraId="55DC4DF7">
      <w:pPr>
        <w:pStyle w:val="4"/>
        <w:keepNext/>
        <w:keepLines/>
        <w:spacing w:before="140" w:after="80"/>
      </w:pPr>
      <w:r>
        <w:rPr>
          <w:rFonts w:ascii="Arial" w:hAnsi="Arial" w:eastAsia="宋体"/>
          <w:b/>
          <w:color w:val="000000"/>
          <w:sz w:val="22"/>
        </w:rPr>
        <w:t>6.1.7 核心实体关系图</w:t>
      </w:r>
    </w:p>
    <w:p w14:paraId="4162174F">
      <w:pPr>
        <w:keepLines/>
        <w:spacing w:before="0" w:after="80" w:line="283" w:lineRule="auto"/>
      </w:pPr>
      <w:r>
        <w:rPr>
          <w:rFonts w:ascii="Arial" w:hAnsi="Arial" w:eastAsia="宋体"/>
          <w:b w:val="0"/>
          <w:color w:val="000000"/>
          <w:sz w:val="21"/>
        </w:rPr>
        <w:t>看板查询快照 → 项目、危大清单、施工部位、过程记录、异常；看板不新增独立业务实体。</w:t>
      </w:r>
    </w:p>
    <w:p w14:paraId="12E51F2C">
      <w:pPr>
        <w:pStyle w:val="4"/>
        <w:keepNext/>
        <w:keepLines/>
        <w:spacing w:before="140" w:after="80"/>
      </w:pPr>
      <w:r>
        <w:rPr>
          <w:rFonts w:ascii="Arial" w:hAnsi="Arial" w:eastAsia="宋体"/>
          <w:b/>
          <w:color w:val="000000"/>
          <w:sz w:val="22"/>
        </w:rPr>
        <w:t>6.1.8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0"/>
        <w:gridCol w:w="1881"/>
        <w:gridCol w:w="1503"/>
        <w:gridCol w:w="3302"/>
      </w:tblGrid>
      <w:tr w14:paraId="7AA7C6E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1840" w:type="dxa"/>
            <w:shd w:val="clear" w:color="auto" w:fill="5B9BD5"/>
            <w:tcMar>
              <w:top w:w="90" w:type="dxa"/>
              <w:left w:w="110" w:type="dxa"/>
              <w:bottom w:w="90" w:type="dxa"/>
              <w:right w:w="110" w:type="dxa"/>
            </w:tcMar>
            <w:vAlign w:val="center"/>
          </w:tcPr>
          <w:p w14:paraId="23E05D00">
            <w:pPr>
              <w:keepNext/>
              <w:spacing w:after="0" w:line="240" w:lineRule="auto"/>
              <w:jc w:val="center"/>
            </w:pPr>
            <w:r>
              <w:rPr>
                <w:rFonts w:ascii="Arial" w:hAnsi="Arial" w:eastAsia="宋体"/>
                <w:b/>
                <w:color w:val="FFFFFF"/>
                <w:sz w:val="17"/>
              </w:rPr>
              <w:t>字段</w:t>
            </w:r>
          </w:p>
        </w:tc>
        <w:tc>
          <w:tcPr>
            <w:tcW w:w="1881" w:type="dxa"/>
            <w:shd w:val="clear" w:color="auto" w:fill="5B9BD5"/>
            <w:tcMar>
              <w:top w:w="90" w:type="dxa"/>
              <w:left w:w="110" w:type="dxa"/>
              <w:bottom w:w="90" w:type="dxa"/>
              <w:right w:w="110" w:type="dxa"/>
            </w:tcMar>
            <w:vAlign w:val="center"/>
          </w:tcPr>
          <w:p w14:paraId="0D5168C0">
            <w:pPr>
              <w:keepNext/>
              <w:spacing w:after="0" w:line="240" w:lineRule="auto"/>
              <w:jc w:val="center"/>
            </w:pPr>
            <w:r>
              <w:rPr>
                <w:rFonts w:ascii="Arial" w:hAnsi="Arial" w:eastAsia="宋体"/>
                <w:b/>
                <w:color w:val="FFFFFF"/>
                <w:sz w:val="17"/>
              </w:rPr>
              <w:t>类型/控件</w:t>
            </w:r>
          </w:p>
        </w:tc>
        <w:tc>
          <w:tcPr>
            <w:tcW w:w="1503" w:type="dxa"/>
            <w:shd w:val="clear" w:color="auto" w:fill="5B9BD5"/>
            <w:tcMar>
              <w:top w:w="90" w:type="dxa"/>
              <w:left w:w="110" w:type="dxa"/>
              <w:bottom w:w="90" w:type="dxa"/>
              <w:right w:w="110" w:type="dxa"/>
            </w:tcMar>
            <w:vAlign w:val="center"/>
          </w:tcPr>
          <w:p w14:paraId="214EADD6">
            <w:pPr>
              <w:keepNext/>
              <w:spacing w:after="0" w:line="240" w:lineRule="auto"/>
              <w:jc w:val="center"/>
            </w:pPr>
            <w:r>
              <w:rPr>
                <w:rFonts w:ascii="Arial" w:hAnsi="Arial" w:eastAsia="宋体"/>
                <w:b/>
                <w:color w:val="FFFFFF"/>
                <w:sz w:val="17"/>
              </w:rPr>
              <w:t>必填/只读</w:t>
            </w:r>
          </w:p>
        </w:tc>
        <w:tc>
          <w:tcPr>
            <w:tcW w:w="3302" w:type="dxa"/>
            <w:shd w:val="clear" w:color="auto" w:fill="5B9BD5"/>
            <w:tcMar>
              <w:top w:w="90" w:type="dxa"/>
              <w:left w:w="110" w:type="dxa"/>
              <w:bottom w:w="90" w:type="dxa"/>
              <w:right w:w="110" w:type="dxa"/>
            </w:tcMar>
            <w:vAlign w:val="center"/>
          </w:tcPr>
          <w:p w14:paraId="43FE116E">
            <w:pPr>
              <w:keepNext/>
              <w:spacing w:after="0" w:line="240" w:lineRule="auto"/>
              <w:jc w:val="center"/>
            </w:pPr>
            <w:r>
              <w:rPr>
                <w:rFonts w:ascii="Arial" w:hAnsi="Arial" w:eastAsia="宋体"/>
                <w:b/>
                <w:color w:val="FFFFFF"/>
                <w:sz w:val="17"/>
              </w:rPr>
              <w:t>业务口径</w:t>
            </w:r>
          </w:p>
        </w:tc>
      </w:tr>
      <w:tr w14:paraId="43713A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3B2BA0D4">
            <w:pPr>
              <w:keepNext w:val="0"/>
              <w:spacing w:after="0" w:line="264" w:lineRule="auto"/>
              <w:jc w:val="center"/>
            </w:pPr>
            <w:r>
              <w:rPr>
                <w:rFonts w:ascii="Arial" w:hAnsi="Arial" w:eastAsia="宋体"/>
                <w:b w:val="0"/>
                <w:color w:val="000000"/>
                <w:sz w:val="17"/>
              </w:rPr>
              <w:t>危大工程总数</w:t>
            </w:r>
          </w:p>
        </w:tc>
        <w:tc>
          <w:tcPr>
            <w:tcW w:w="1881" w:type="dxa"/>
            <w:tcMar>
              <w:top w:w="90" w:type="dxa"/>
              <w:left w:w="110" w:type="dxa"/>
              <w:bottom w:w="90" w:type="dxa"/>
              <w:right w:w="110" w:type="dxa"/>
            </w:tcMar>
            <w:vAlign w:val="center"/>
          </w:tcPr>
          <w:p w14:paraId="19E1AE61">
            <w:pPr>
              <w:keepNext w:val="0"/>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2E720D13">
            <w:pPr>
              <w:keepNext w:val="0"/>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35FCC1D3">
            <w:pPr>
              <w:keepNext w:val="0"/>
              <w:spacing w:after="0" w:line="264" w:lineRule="auto"/>
              <w:jc w:val="left"/>
            </w:pPr>
            <w:r>
              <w:rPr>
                <w:rFonts w:ascii="Arial" w:hAnsi="Arial" w:eastAsia="宋体"/>
                <w:b w:val="0"/>
                <w:color w:val="000000"/>
                <w:sz w:val="17"/>
              </w:rPr>
              <w:t>审批通过并进入清单的数量</w:t>
            </w:r>
          </w:p>
        </w:tc>
      </w:tr>
      <w:tr w14:paraId="410578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029FD2E0">
            <w:pPr>
              <w:spacing w:after="0" w:line="264" w:lineRule="auto"/>
              <w:jc w:val="center"/>
            </w:pPr>
            <w:r>
              <w:rPr>
                <w:rFonts w:ascii="Arial" w:hAnsi="Arial" w:eastAsia="宋体"/>
                <w:b w:val="0"/>
                <w:color w:val="000000"/>
                <w:sz w:val="17"/>
              </w:rPr>
              <w:t>在施数量</w:t>
            </w:r>
          </w:p>
        </w:tc>
        <w:tc>
          <w:tcPr>
            <w:tcW w:w="1881" w:type="dxa"/>
            <w:shd w:val="clear" w:color="auto" w:fill="F5F8FC"/>
            <w:tcMar>
              <w:top w:w="90" w:type="dxa"/>
              <w:left w:w="110" w:type="dxa"/>
              <w:bottom w:w="90" w:type="dxa"/>
              <w:right w:w="110" w:type="dxa"/>
            </w:tcMar>
            <w:vAlign w:val="center"/>
          </w:tcPr>
          <w:p w14:paraId="3E2C63A4">
            <w:pPr>
              <w:spacing w:after="0" w:line="264" w:lineRule="auto"/>
              <w:jc w:val="left"/>
            </w:pPr>
            <w:r>
              <w:rPr>
                <w:rFonts w:ascii="Arial" w:hAnsi="Arial" w:eastAsia="宋体"/>
                <w:b w:val="0"/>
                <w:color w:val="000000"/>
                <w:sz w:val="17"/>
              </w:rPr>
              <w:t>整数</w:t>
            </w:r>
          </w:p>
        </w:tc>
        <w:tc>
          <w:tcPr>
            <w:tcW w:w="1503" w:type="dxa"/>
            <w:shd w:val="clear" w:color="auto" w:fill="F5F8FC"/>
            <w:tcMar>
              <w:top w:w="90" w:type="dxa"/>
              <w:left w:w="110" w:type="dxa"/>
              <w:bottom w:w="90" w:type="dxa"/>
              <w:right w:w="110" w:type="dxa"/>
            </w:tcMar>
            <w:vAlign w:val="center"/>
          </w:tcPr>
          <w:p w14:paraId="60E1F474">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0A11ABC7">
            <w:pPr>
              <w:spacing w:after="0" w:line="264" w:lineRule="auto"/>
              <w:jc w:val="left"/>
            </w:pPr>
            <w:r>
              <w:rPr>
                <w:rFonts w:ascii="Arial" w:hAnsi="Arial" w:eastAsia="宋体"/>
                <w:b w:val="0"/>
                <w:color w:val="000000"/>
                <w:sz w:val="17"/>
              </w:rPr>
              <w:t>清单存在施工部位且未全部验收合格；以清单为单位计数。</w:t>
            </w:r>
          </w:p>
        </w:tc>
      </w:tr>
      <w:tr w14:paraId="15AED1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4ACE2588">
            <w:pPr>
              <w:spacing w:after="0" w:line="264" w:lineRule="auto"/>
              <w:jc w:val="center"/>
            </w:pPr>
            <w:r>
              <w:rPr>
                <w:rFonts w:ascii="Arial" w:hAnsi="Arial" w:eastAsia="宋体"/>
                <w:b w:val="0"/>
                <w:color w:val="000000"/>
                <w:sz w:val="17"/>
              </w:rPr>
              <w:t>超危数量</w:t>
            </w:r>
          </w:p>
        </w:tc>
        <w:tc>
          <w:tcPr>
            <w:tcW w:w="1881" w:type="dxa"/>
            <w:tcMar>
              <w:top w:w="90" w:type="dxa"/>
              <w:left w:w="110" w:type="dxa"/>
              <w:bottom w:w="90" w:type="dxa"/>
              <w:right w:w="110" w:type="dxa"/>
            </w:tcMar>
            <w:vAlign w:val="center"/>
          </w:tcPr>
          <w:p w14:paraId="66842E12">
            <w:pPr>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4E796319">
            <w:pPr>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3BB6B437">
            <w:pPr>
              <w:spacing w:after="0" w:line="264" w:lineRule="auto"/>
              <w:jc w:val="left"/>
            </w:pPr>
            <w:r>
              <w:rPr>
                <w:rFonts w:ascii="Arial" w:hAnsi="Arial" w:eastAsia="宋体"/>
                <w:b w:val="0"/>
                <w:color w:val="000000"/>
                <w:sz w:val="17"/>
              </w:rPr>
              <w:t>字典 isSuperMajor=是</w:t>
            </w:r>
          </w:p>
        </w:tc>
      </w:tr>
      <w:tr w14:paraId="6C1F30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46178A9A">
            <w:pPr>
              <w:spacing w:after="0" w:line="264" w:lineRule="auto"/>
              <w:jc w:val="center"/>
            </w:pPr>
            <w:r>
              <w:rPr>
                <w:rFonts w:ascii="Arial" w:hAnsi="Arial" w:eastAsia="宋体"/>
                <w:b w:val="0"/>
                <w:color w:val="000000"/>
                <w:sz w:val="17"/>
              </w:rPr>
              <w:t>超期未验收</w:t>
            </w:r>
          </w:p>
        </w:tc>
        <w:tc>
          <w:tcPr>
            <w:tcW w:w="1881" w:type="dxa"/>
            <w:shd w:val="clear" w:color="auto" w:fill="F5F8FC"/>
            <w:tcMar>
              <w:top w:w="90" w:type="dxa"/>
              <w:left w:w="110" w:type="dxa"/>
              <w:bottom w:w="90" w:type="dxa"/>
              <w:right w:w="110" w:type="dxa"/>
            </w:tcMar>
            <w:vAlign w:val="center"/>
          </w:tcPr>
          <w:p w14:paraId="142324B3">
            <w:pPr>
              <w:spacing w:after="0" w:line="264" w:lineRule="auto"/>
              <w:jc w:val="left"/>
            </w:pPr>
            <w:r>
              <w:rPr>
                <w:rFonts w:ascii="Arial" w:hAnsi="Arial" w:eastAsia="宋体"/>
                <w:b w:val="0"/>
                <w:color w:val="000000"/>
                <w:sz w:val="17"/>
              </w:rPr>
              <w:t>整数</w:t>
            </w:r>
          </w:p>
        </w:tc>
        <w:tc>
          <w:tcPr>
            <w:tcW w:w="1503" w:type="dxa"/>
            <w:shd w:val="clear" w:color="auto" w:fill="F5F8FC"/>
            <w:tcMar>
              <w:top w:w="90" w:type="dxa"/>
              <w:left w:w="110" w:type="dxa"/>
              <w:bottom w:w="90" w:type="dxa"/>
              <w:right w:w="110" w:type="dxa"/>
            </w:tcMar>
            <w:vAlign w:val="center"/>
          </w:tcPr>
          <w:p w14:paraId="6EDAB684">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29331716">
            <w:pPr>
              <w:spacing w:after="0" w:line="264" w:lineRule="auto"/>
              <w:jc w:val="left"/>
            </w:pPr>
            <w:r>
              <w:rPr>
                <w:rFonts w:ascii="Arial" w:hAnsi="Arial" w:eastAsia="宋体"/>
                <w:b w:val="0"/>
                <w:color w:val="000000"/>
                <w:sz w:val="17"/>
              </w:rPr>
              <w:t>超过</w:t>
            </w:r>
            <w:r>
              <w:rPr>
                <w:rFonts w:hint="eastAsia" w:ascii="Arial" w:hAnsi="Arial" w:eastAsia="宋体"/>
                <w:b w:val="0"/>
                <w:color w:val="000000"/>
                <w:sz w:val="17"/>
                <w:lang w:val="en-US" w:eastAsia="zh-CN"/>
              </w:rPr>
              <w:t>施工部位</w:t>
            </w:r>
            <w:r>
              <w:rPr>
                <w:rFonts w:ascii="Arial" w:hAnsi="Arial" w:eastAsia="宋体"/>
                <w:b w:val="0"/>
                <w:color w:val="000000"/>
                <w:sz w:val="17"/>
              </w:rPr>
              <w:t>计划完工且未验收合格</w:t>
            </w:r>
          </w:p>
        </w:tc>
      </w:tr>
      <w:tr w14:paraId="7EB6C1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tcMar>
              <w:top w:w="90" w:type="dxa"/>
              <w:left w:w="110" w:type="dxa"/>
              <w:bottom w:w="90" w:type="dxa"/>
              <w:right w:w="110" w:type="dxa"/>
            </w:tcMar>
            <w:vAlign w:val="center"/>
          </w:tcPr>
          <w:p w14:paraId="0E4BF0C9">
            <w:pPr>
              <w:spacing w:after="0" w:line="264" w:lineRule="auto"/>
              <w:jc w:val="center"/>
            </w:pPr>
            <w:r>
              <w:rPr>
                <w:rFonts w:ascii="Arial" w:hAnsi="Arial" w:eastAsia="宋体"/>
                <w:b w:val="0"/>
                <w:color w:val="000000"/>
                <w:sz w:val="17"/>
              </w:rPr>
              <w:t>待处理异常</w:t>
            </w:r>
          </w:p>
        </w:tc>
        <w:tc>
          <w:tcPr>
            <w:tcW w:w="1881" w:type="dxa"/>
            <w:tcMar>
              <w:top w:w="90" w:type="dxa"/>
              <w:left w:w="110" w:type="dxa"/>
              <w:bottom w:w="90" w:type="dxa"/>
              <w:right w:w="110" w:type="dxa"/>
            </w:tcMar>
            <w:vAlign w:val="center"/>
          </w:tcPr>
          <w:p w14:paraId="3F16F430">
            <w:pPr>
              <w:spacing w:after="0" w:line="264" w:lineRule="auto"/>
              <w:jc w:val="left"/>
            </w:pPr>
            <w:r>
              <w:rPr>
                <w:rFonts w:ascii="Arial" w:hAnsi="Arial" w:eastAsia="宋体"/>
                <w:b w:val="0"/>
                <w:color w:val="000000"/>
                <w:sz w:val="17"/>
              </w:rPr>
              <w:t>整数</w:t>
            </w:r>
          </w:p>
        </w:tc>
        <w:tc>
          <w:tcPr>
            <w:tcW w:w="1503" w:type="dxa"/>
            <w:tcMar>
              <w:top w:w="90" w:type="dxa"/>
              <w:left w:w="110" w:type="dxa"/>
              <w:bottom w:w="90" w:type="dxa"/>
              <w:right w:w="110" w:type="dxa"/>
            </w:tcMar>
            <w:vAlign w:val="center"/>
          </w:tcPr>
          <w:p w14:paraId="5B3B7D24">
            <w:pPr>
              <w:spacing w:after="0" w:line="264" w:lineRule="auto"/>
              <w:jc w:val="left"/>
            </w:pPr>
            <w:r>
              <w:rPr>
                <w:rFonts w:ascii="Arial" w:hAnsi="Arial" w:eastAsia="宋体"/>
                <w:b w:val="0"/>
                <w:color w:val="000000"/>
                <w:sz w:val="17"/>
              </w:rPr>
              <w:t>只读</w:t>
            </w:r>
          </w:p>
        </w:tc>
        <w:tc>
          <w:tcPr>
            <w:tcW w:w="3302" w:type="dxa"/>
            <w:tcMar>
              <w:top w:w="90" w:type="dxa"/>
              <w:left w:w="110" w:type="dxa"/>
              <w:bottom w:w="90" w:type="dxa"/>
              <w:right w:w="110" w:type="dxa"/>
            </w:tcMar>
            <w:vAlign w:val="center"/>
          </w:tcPr>
          <w:p w14:paraId="69C22C03">
            <w:pPr>
              <w:spacing w:after="0" w:line="264" w:lineRule="auto"/>
              <w:jc w:val="left"/>
            </w:pPr>
            <w:r>
              <w:rPr>
                <w:rFonts w:ascii="Arial" w:hAnsi="Arial" w:eastAsia="宋体"/>
                <w:b w:val="0"/>
                <w:color w:val="000000"/>
                <w:sz w:val="17"/>
              </w:rPr>
              <w:t>预警中心待处理数量</w:t>
            </w:r>
          </w:p>
        </w:tc>
      </w:tr>
      <w:tr w14:paraId="39721BD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1840" w:type="dxa"/>
            <w:shd w:val="clear" w:color="auto" w:fill="F5F8FC"/>
            <w:tcMar>
              <w:top w:w="90" w:type="dxa"/>
              <w:left w:w="110" w:type="dxa"/>
              <w:bottom w:w="90" w:type="dxa"/>
              <w:right w:w="110" w:type="dxa"/>
            </w:tcMar>
            <w:vAlign w:val="center"/>
          </w:tcPr>
          <w:p w14:paraId="38DABEA8">
            <w:pPr>
              <w:spacing w:after="0" w:line="264" w:lineRule="auto"/>
              <w:jc w:val="center"/>
            </w:pPr>
            <w:r>
              <w:rPr>
                <w:rFonts w:ascii="Arial" w:hAnsi="Arial" w:eastAsia="宋体"/>
                <w:b w:val="0"/>
                <w:color w:val="000000"/>
                <w:sz w:val="17"/>
              </w:rPr>
              <w:t>项目台账</w:t>
            </w:r>
          </w:p>
        </w:tc>
        <w:tc>
          <w:tcPr>
            <w:tcW w:w="1881" w:type="dxa"/>
            <w:shd w:val="clear" w:color="auto" w:fill="F5F8FC"/>
            <w:tcMar>
              <w:top w:w="90" w:type="dxa"/>
              <w:left w:w="110" w:type="dxa"/>
              <w:bottom w:w="90" w:type="dxa"/>
              <w:right w:w="110" w:type="dxa"/>
            </w:tcMar>
            <w:vAlign w:val="center"/>
          </w:tcPr>
          <w:p w14:paraId="4BBC09BF">
            <w:pPr>
              <w:spacing w:after="0" w:line="264" w:lineRule="auto"/>
              <w:jc w:val="left"/>
            </w:pPr>
            <w:r>
              <w:rPr>
                <w:rFonts w:ascii="Arial" w:hAnsi="Arial" w:eastAsia="宋体"/>
                <w:b w:val="0"/>
                <w:color w:val="000000"/>
                <w:sz w:val="17"/>
              </w:rPr>
              <w:t>表格</w:t>
            </w:r>
          </w:p>
        </w:tc>
        <w:tc>
          <w:tcPr>
            <w:tcW w:w="1503" w:type="dxa"/>
            <w:shd w:val="clear" w:color="auto" w:fill="F5F8FC"/>
            <w:tcMar>
              <w:top w:w="90" w:type="dxa"/>
              <w:left w:w="110" w:type="dxa"/>
              <w:bottom w:w="90" w:type="dxa"/>
              <w:right w:w="110" w:type="dxa"/>
            </w:tcMar>
            <w:vAlign w:val="center"/>
          </w:tcPr>
          <w:p w14:paraId="7DACFB69">
            <w:pPr>
              <w:spacing w:after="0" w:line="264" w:lineRule="auto"/>
              <w:jc w:val="left"/>
            </w:pPr>
            <w:r>
              <w:rPr>
                <w:rFonts w:ascii="Arial" w:hAnsi="Arial" w:eastAsia="宋体"/>
                <w:b w:val="0"/>
                <w:color w:val="000000"/>
                <w:sz w:val="17"/>
              </w:rPr>
              <w:t>只读</w:t>
            </w:r>
          </w:p>
        </w:tc>
        <w:tc>
          <w:tcPr>
            <w:tcW w:w="3302" w:type="dxa"/>
            <w:shd w:val="clear" w:color="auto" w:fill="F5F8FC"/>
            <w:tcMar>
              <w:top w:w="90" w:type="dxa"/>
              <w:left w:w="110" w:type="dxa"/>
              <w:bottom w:w="90" w:type="dxa"/>
              <w:right w:w="110" w:type="dxa"/>
            </w:tcMar>
            <w:vAlign w:val="center"/>
          </w:tcPr>
          <w:p w14:paraId="3C40C586">
            <w:pPr>
              <w:spacing w:after="0" w:line="264" w:lineRule="auto"/>
              <w:jc w:val="left"/>
            </w:pPr>
            <w:r>
              <w:rPr>
                <w:rFonts w:ascii="Arial" w:hAnsi="Arial" w:eastAsia="宋体"/>
                <w:b w:val="0"/>
                <w:color w:val="000000"/>
                <w:sz w:val="17"/>
              </w:rPr>
              <w:t>项目名称、总数、在施、未开工、完工、超危、待处理异常</w:t>
            </w:r>
          </w:p>
        </w:tc>
      </w:tr>
    </w:tbl>
    <w:p w14:paraId="113C2680">
      <w:pPr>
        <w:spacing w:after="0"/>
      </w:pPr>
    </w:p>
    <w:p w14:paraId="68A0D198">
      <w:pPr>
        <w:pStyle w:val="4"/>
        <w:keepNext/>
        <w:keepLines/>
        <w:spacing w:before="140" w:after="80"/>
      </w:pPr>
      <w:r>
        <w:rPr>
          <w:rFonts w:ascii="Arial" w:hAnsi="Arial" w:eastAsia="宋体"/>
          <w:b/>
          <w:color w:val="000000"/>
          <w:sz w:val="22"/>
        </w:rPr>
        <w:t>6.1.9 业务规则与边界</w:t>
      </w:r>
    </w:p>
    <w:p w14:paraId="34DD2D97">
      <w:pPr>
        <w:keepLines/>
        <w:spacing w:after="40" w:line="276" w:lineRule="auto"/>
        <w:ind w:left="317" w:hanging="230"/>
      </w:pPr>
      <w:r>
        <w:rPr>
          <w:rFonts w:ascii="Arial" w:hAnsi="Arial" w:eastAsia="宋体"/>
          <w:b w:val="0"/>
          <w:color w:val="000000"/>
          <w:sz w:val="21"/>
        </w:rPr>
        <w:t>• 看板只读，不设置危大清单维护入口。</w:t>
      </w:r>
    </w:p>
    <w:p w14:paraId="06E1CAA8">
      <w:pPr>
        <w:keepLines/>
        <w:spacing w:after="40" w:line="276" w:lineRule="auto"/>
        <w:ind w:left="317" w:hanging="230"/>
      </w:pPr>
      <w:r>
        <w:rPr>
          <w:rFonts w:ascii="Arial" w:hAnsi="Arial" w:eastAsia="宋体"/>
          <w:b w:val="0"/>
          <w:color w:val="000000"/>
          <w:sz w:val="21"/>
        </w:rPr>
        <w:t>• 五张指标卡和统计图按代码计算口径展示；看板数据为空时提供空状态。</w:t>
      </w:r>
    </w:p>
    <w:p w14:paraId="608D8E99">
      <w:pPr>
        <w:keepLines/>
        <w:spacing w:after="40" w:line="276" w:lineRule="auto"/>
        <w:ind w:left="317" w:hanging="230"/>
      </w:pPr>
      <w:r>
        <w:rPr>
          <w:rFonts w:ascii="Arial" w:hAnsi="Arial" w:eastAsia="宋体"/>
          <w:b w:val="0"/>
          <w:color w:val="000000"/>
          <w:sz w:val="21"/>
        </w:rPr>
        <w:t>• 项目台账每个项目一行；1010 代码当前通过看板内抽屉展示项目明细。</w:t>
      </w:r>
    </w:p>
    <w:p w14:paraId="40F1E633">
      <w:pPr>
        <w:keepLines/>
        <w:spacing w:after="40" w:line="276" w:lineRule="auto"/>
        <w:ind w:left="317" w:hanging="230"/>
      </w:pPr>
      <w:r>
        <w:rPr>
          <w:rFonts w:ascii="Arial" w:hAnsi="Arial" w:eastAsia="宋体"/>
          <w:b w:val="0"/>
          <w:color w:val="000000"/>
          <w:sz w:val="21"/>
        </w:rPr>
        <w:t>• 统计图和过程完成情况使用当前项目数据快照，不跨项目写入。</w:t>
      </w:r>
    </w:p>
    <w:p w14:paraId="64DBFBEA">
      <w:pPr>
        <w:keepNext/>
        <w:keepLines/>
        <w:spacing w:before="157" w:after="79"/>
      </w:pPr>
      <w:r>
        <w:rPr>
          <w:b/>
        </w:rPr>
        <w:t>危大工程TOP5项目分布情况取值规则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19E1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2448" w:type="dxa"/>
            <w:shd w:val="clear" w:color="auto" w:fill="5B9BD5"/>
            <w:tcMar>
              <w:top w:w="90" w:type="dxa"/>
              <w:left w:w="110" w:type="dxa"/>
              <w:bottom w:w="90" w:type="dxa"/>
              <w:right w:w="110" w:type="dxa"/>
            </w:tcMar>
            <w:vAlign w:val="center"/>
          </w:tcPr>
          <w:p w14:paraId="7493D99C">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2F47F904">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38C938CC">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11AE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78DC17BF">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TOP5 项目分布：取值</w:t>
            </w:r>
          </w:p>
        </w:tc>
        <w:tc>
          <w:tcPr>
            <w:tcW w:w="3672" w:type="dxa"/>
          </w:tcPr>
          <w:p w14:paraId="375128AD">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统计工程指挥部全部项目中，危大辨识审批通过、已进入危大清单且未删除的工程；每个清单来源计 1 项，按所属项目归集。依照清单当前施工部位和验收结果，将每项归为未开工、在施、完工之一；项目总数＝三类数量之和。</w:t>
            </w:r>
          </w:p>
        </w:tc>
        <w:tc>
          <w:tcPr>
            <w:tcW w:w="3096" w:type="dxa"/>
          </w:tcPr>
          <w:p w14:paraId="4171D935">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数据是看板当前快照；同一危大工程有多个施工部位时，在项目分布中仍只计 1 项。</w:t>
            </w:r>
          </w:p>
        </w:tc>
      </w:tr>
      <w:tr w14:paraId="4723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078A1074">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TOP5 项目分布：排序与展示</w:t>
            </w:r>
          </w:p>
        </w:tc>
        <w:tc>
          <w:tcPr>
            <w:tcW w:w="3672" w:type="dxa"/>
          </w:tcPr>
          <w:p w14:paraId="5AD79A9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仅保留清单总数大于 0 的项目；按总数降序，同数时按项目名称中文升序排序，取前 5 个。少于 5 个则按实际数量显示；其余项目仅不进入该图，不从下方全项目台账移除。</w:t>
            </w:r>
          </w:p>
        </w:tc>
        <w:tc>
          <w:tcPr>
            <w:tcW w:w="3096" w:type="dxa"/>
          </w:tcPr>
          <w:p w14:paraId="7D65386A">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向堆叠条形图：纵轴为项目名称（按排名从上到下），横轴为整数工程数；每条按未开工（灰）、在施（蓝）、完工（绿）三段堆叠，悬浮提示对应数量。图表只读，不支持点击跳转；无符合项目时显示“暂无项目数据”。</w:t>
            </w:r>
          </w:p>
        </w:tc>
      </w:tr>
    </w:tbl>
    <w:p w14:paraId="65A50829">
      <w:pPr>
        <w:keepNext/>
        <w:keepLines/>
        <w:spacing w:before="157" w:after="79"/>
      </w:pPr>
      <w:r>
        <w:rPr>
          <w:b/>
        </w:rPr>
        <w:t>危大工程类别分布取值规则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1C166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448" w:type="dxa"/>
            <w:shd w:val="clear" w:color="auto" w:fill="5B9BD5"/>
            <w:tcMar>
              <w:top w:w="90" w:type="dxa"/>
              <w:left w:w="110" w:type="dxa"/>
              <w:bottom w:w="90" w:type="dxa"/>
              <w:right w:w="110" w:type="dxa"/>
            </w:tcMar>
            <w:vAlign w:val="center"/>
          </w:tcPr>
          <w:p w14:paraId="333A127B">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3F518EAC">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2881014D">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17D1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47F64392">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危大工程类别分布：取值</w:t>
            </w:r>
          </w:p>
        </w:tc>
        <w:tc>
          <w:tcPr>
            <w:tcW w:w="3672" w:type="dxa"/>
          </w:tcPr>
          <w:p w14:paraId="2E9CF23E">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使用全项目危大清单快照，按清单的危大工程类别名称归集。每项清单对所属类别总数贡献 1；状态为在施时同时对在施数贡献 1；标记“超危＝是”时同时对超危数贡献 1。</w:t>
            </w:r>
          </w:p>
        </w:tc>
        <w:tc>
          <w:tcPr>
            <w:tcW w:w="3096" w:type="dxa"/>
          </w:tcPr>
          <w:p w14:paraId="5295C135">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同一清单在总数中只计 1 次；在施与超危是总数的两个可重叠子集，并非互斥拆分，三列不能相加作为类别总数。</w:t>
            </w:r>
          </w:p>
        </w:tc>
      </w:tr>
      <w:tr w14:paraId="23D1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27B6C732">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危大工程类别分布：排序与展示</w:t>
            </w:r>
          </w:p>
        </w:tc>
        <w:tc>
          <w:tcPr>
            <w:tcW w:w="3672" w:type="dxa"/>
          </w:tcPr>
          <w:p w14:paraId="77B6FFEC">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 xml:space="preserve">仅展示有清单的类别；按类别总数降序，同数时按类别名称中文升序排序，取前 </w:t>
            </w:r>
            <w:r>
              <w:rPr>
                <w:rFonts w:hint="eastAsia" w:ascii="Arial" w:hAnsi="Arial" w:eastAsia="宋体"/>
                <w:b w:val="0"/>
                <w:bCs/>
                <w:color w:val="000000" w:themeColor="text1"/>
                <w:sz w:val="17"/>
                <w:lang w:val="en-US" w:eastAsia="zh-CN"/>
                <w14:textFill>
                  <w14:solidFill>
                    <w14:schemeClr w14:val="tx1"/>
                  </w14:solidFill>
                </w14:textFill>
              </w:rPr>
              <w:t>7</w:t>
            </w:r>
            <w:r>
              <w:rPr>
                <w:rFonts w:ascii="Arial" w:hAnsi="Arial" w:eastAsia="宋体"/>
                <w:b w:val="0"/>
                <w:bCs/>
                <w:color w:val="000000" w:themeColor="text1"/>
                <w:sz w:val="17"/>
                <w14:textFill>
                  <w14:solidFill>
                    <w14:schemeClr w14:val="tx1"/>
                  </w14:solidFill>
                </w14:textFill>
              </w:rPr>
              <w:t xml:space="preserve"> 类</w:t>
            </w:r>
            <w:r>
              <w:rPr>
                <w:rFonts w:hint="eastAsia" w:ascii="Arial" w:hAnsi="Arial" w:eastAsia="宋体"/>
                <w:b w:val="0"/>
                <w:bCs/>
                <w:color w:val="000000" w:themeColor="text1"/>
                <w:sz w:val="17"/>
                <w:lang w:eastAsia="zh-CN"/>
                <w14:textFill>
                  <w14:solidFill>
                    <w14:schemeClr w14:val="tx1"/>
                  </w14:solidFill>
                </w14:textFill>
              </w:rPr>
              <w:t>，</w:t>
            </w:r>
            <w:r>
              <w:rPr>
                <w:rFonts w:hint="eastAsia" w:ascii="Arial" w:hAnsi="Arial" w:eastAsia="宋体"/>
                <w:b w:val="0"/>
                <w:bCs/>
                <w:color w:val="000000" w:themeColor="text1"/>
                <w:sz w:val="17"/>
                <w:lang w:val="en-US" w:eastAsia="zh-CN"/>
                <w14:textFill>
                  <w14:solidFill>
                    <w14:schemeClr w14:val="tx1"/>
                  </w14:solidFill>
                </w14:textFill>
              </w:rPr>
              <w:t>剩下的归入其他危大工程</w:t>
            </w:r>
            <w:r>
              <w:rPr>
                <w:rFonts w:ascii="Arial" w:hAnsi="Arial" w:eastAsia="宋体"/>
                <w:b w:val="0"/>
                <w:bCs/>
                <w:color w:val="000000" w:themeColor="text1"/>
                <w:sz w:val="17"/>
                <w14:textFill>
                  <w14:solidFill>
                    <w14:schemeClr w14:val="tx1"/>
                  </w14:solidFill>
                </w14:textFill>
              </w:rPr>
              <w:t>。少于 8 类则按实际数量显示；其余类别不在图中展示，但仍计入看板总数。</w:t>
            </w:r>
          </w:p>
        </w:tc>
        <w:tc>
          <w:tcPr>
            <w:tcW w:w="3096" w:type="dxa"/>
          </w:tcPr>
          <w:p w14:paraId="39FB74D4">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向并列条形图：纵轴为类别名称（按排名从上到下），横轴为整数工程数；每类分别显示总数、在施、超危三组独立柱，非堆叠，悬浮提示对应数量。图表只读，不支持点击跳转；无类别数据时显示“暂无类别数据”。</w:t>
            </w:r>
          </w:p>
        </w:tc>
      </w:tr>
    </w:tbl>
    <w:p w14:paraId="0F79A464">
      <w:pPr>
        <w:keepNext/>
        <w:keepLines/>
        <w:spacing w:before="157" w:after="79"/>
      </w:pPr>
      <w:r>
        <w:rPr>
          <w:b/>
        </w:rPr>
        <w:t>近 30 天施工趋势取值规则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0F9D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2448" w:type="dxa"/>
            <w:shd w:val="clear" w:color="auto" w:fill="5B9BD5"/>
            <w:tcMar>
              <w:top w:w="90" w:type="dxa"/>
              <w:left w:w="110" w:type="dxa"/>
              <w:bottom w:w="90" w:type="dxa"/>
              <w:right w:w="110" w:type="dxa"/>
            </w:tcMar>
            <w:vAlign w:val="center"/>
          </w:tcPr>
          <w:p w14:paraId="746317B4">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4C15AB66">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18C32B57">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3253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6E11BA29">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日期范围</w:t>
            </w:r>
          </w:p>
        </w:tc>
        <w:tc>
          <w:tcPr>
            <w:tcW w:w="3672" w:type="dxa"/>
          </w:tcPr>
          <w:p w14:paraId="6BFA9592">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以看板打开当天为结束日，向前推 29 天，共 30 个自然日；使用客户端本地日期。</w:t>
            </w:r>
          </w:p>
        </w:tc>
        <w:tc>
          <w:tcPr>
            <w:tcW w:w="3096" w:type="dxa"/>
          </w:tcPr>
          <w:p w14:paraId="21DB285C">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横轴显示月-日，纵轴为整数数量，按日期从早到晚显示。</w:t>
            </w:r>
          </w:p>
        </w:tc>
      </w:tr>
      <w:tr w14:paraId="6C7D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535E30C9">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新开工/完工</w:t>
            </w:r>
          </w:p>
        </w:tc>
        <w:tc>
          <w:tcPr>
            <w:tcW w:w="3672" w:type="dxa"/>
          </w:tcPr>
          <w:p w14:paraId="13EB7D2F">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新开工：施工部位的开工日期落在当天，每个部位计 1 次。完工：取该部位最新危大工程验收记录的日期；无记录时，仅当验收节点结果为合格才取节点日期。</w:t>
            </w:r>
          </w:p>
        </w:tc>
        <w:tc>
          <w:tcPr>
            <w:tcW w:w="3096" w:type="dxa"/>
          </w:tcPr>
          <w:p w14:paraId="0E7548AE">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按施工部位逐日累计；同一危大工程多个部位可在同日贡献多次。现有代码对最新验收记录分支不另行校验合格结果。</w:t>
            </w:r>
          </w:p>
        </w:tc>
      </w:tr>
      <w:tr w14:paraId="4AFB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30EE69BB">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新增异常</w:t>
            </w:r>
          </w:p>
        </w:tc>
        <w:tc>
          <w:tcPr>
            <w:tcW w:w="3672" w:type="dxa"/>
          </w:tcPr>
          <w:p w14:paraId="4C8B46E0">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每条异常首次被规则识别时，按项目和异常 ID 持久化独立的产生时间 occurredAt（本地时间，精确到秒）；刷新、再次计算和处置均不得覆盖。按产生日期统计每日新增异常数量，包含之后已关闭的异常，展示当天及此前 29 个自然日；无新增时为 0。</w:t>
            </w:r>
          </w:p>
        </w:tc>
        <w:tc>
          <w:tcPr>
            <w:tcW w:w="3096" w:type="dxa"/>
          </w:tcPr>
          <w:p w14:paraId="16391E7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“新增异常”折线按真实保存的产生日期绘制，不再把当前待处理异常全部计入今天。已消失或已关闭的异常仍保留历史产生时间，继续参与对应日期的趋势统计。</w:t>
            </w:r>
          </w:p>
        </w:tc>
      </w:tr>
    </w:tbl>
    <w:p w14:paraId="232A29B9">
      <w:pPr>
        <w:keepNext/>
        <w:keepLines/>
        <w:spacing w:before="157" w:after="79"/>
      </w:pPr>
      <w:r>
        <w:rPr>
          <w:b/>
        </w:rPr>
        <w:t>过程管控完成情况取值规则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672"/>
        <w:gridCol w:w="3096"/>
      </w:tblGrid>
      <w:tr w14:paraId="47E15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448" w:type="dxa"/>
            <w:shd w:val="clear" w:color="auto" w:fill="5B9BD5"/>
            <w:tcMar>
              <w:top w:w="90" w:type="dxa"/>
              <w:left w:w="110" w:type="dxa"/>
              <w:bottom w:w="90" w:type="dxa"/>
              <w:right w:w="110" w:type="dxa"/>
            </w:tcMar>
            <w:vAlign w:val="center"/>
          </w:tcPr>
          <w:p w14:paraId="77EDE108">
            <w:pPr>
              <w:keepNext/>
              <w:spacing w:after="0" w:line="240" w:lineRule="auto"/>
              <w:jc w:val="center"/>
              <w:rPr>
                <w:rFonts w:ascii="Arial" w:hAnsi="Arial" w:eastAsia="宋体"/>
                <w:b/>
                <w:color w:val="FFFFFF"/>
                <w:sz w:val="17"/>
              </w:rPr>
            </w:pPr>
            <w:r>
              <w:rPr>
                <w:rFonts w:ascii="Arial" w:hAnsi="Arial" w:eastAsia="宋体"/>
                <w:b/>
                <w:color w:val="FFFFFF"/>
                <w:sz w:val="17"/>
              </w:rPr>
              <w:t>统计项</w:t>
            </w:r>
          </w:p>
        </w:tc>
        <w:tc>
          <w:tcPr>
            <w:tcW w:w="5328" w:type="dxa"/>
            <w:shd w:val="clear" w:color="auto" w:fill="5B9BD5"/>
            <w:tcMar>
              <w:top w:w="90" w:type="dxa"/>
              <w:left w:w="110" w:type="dxa"/>
              <w:bottom w:w="90" w:type="dxa"/>
              <w:right w:w="110" w:type="dxa"/>
            </w:tcMar>
            <w:vAlign w:val="center"/>
          </w:tcPr>
          <w:p w14:paraId="17B8FF7D">
            <w:pPr>
              <w:keepNext/>
              <w:spacing w:after="0" w:line="240" w:lineRule="auto"/>
              <w:jc w:val="center"/>
              <w:rPr>
                <w:rFonts w:ascii="Arial" w:hAnsi="Arial" w:eastAsia="宋体"/>
                <w:b/>
                <w:color w:val="FFFFFF"/>
                <w:sz w:val="17"/>
              </w:rPr>
            </w:pPr>
            <w:r>
              <w:rPr>
                <w:rFonts w:ascii="Arial" w:hAnsi="Arial" w:eastAsia="宋体"/>
                <w:b/>
                <w:color w:val="FFFFFF"/>
                <w:sz w:val="17"/>
              </w:rPr>
              <w:t>取值口径</w:t>
            </w:r>
          </w:p>
        </w:tc>
        <w:tc>
          <w:tcPr>
            <w:tcW w:w="2664" w:type="dxa"/>
            <w:shd w:val="clear" w:color="auto" w:fill="5B9BD5"/>
            <w:tcMar>
              <w:top w:w="90" w:type="dxa"/>
              <w:left w:w="110" w:type="dxa"/>
              <w:bottom w:w="90" w:type="dxa"/>
              <w:right w:w="110" w:type="dxa"/>
            </w:tcMar>
            <w:vAlign w:val="center"/>
          </w:tcPr>
          <w:p w14:paraId="3CA31B06">
            <w:pPr>
              <w:keepNext/>
              <w:spacing w:after="0" w:line="240" w:lineRule="auto"/>
              <w:jc w:val="center"/>
              <w:rPr>
                <w:rFonts w:ascii="Arial" w:hAnsi="Arial" w:eastAsia="宋体"/>
                <w:b/>
                <w:color w:val="FFFFFF"/>
                <w:sz w:val="17"/>
              </w:rPr>
            </w:pPr>
            <w:r>
              <w:rPr>
                <w:rFonts w:ascii="Arial" w:hAnsi="Arial" w:eastAsia="宋体"/>
                <w:b/>
                <w:color w:val="FFFFFF"/>
                <w:sz w:val="17"/>
              </w:rPr>
              <w:t>展示逻辑</w:t>
            </w:r>
          </w:p>
        </w:tc>
      </w:tr>
      <w:tr w14:paraId="6804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14008296">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统计范围</w:t>
            </w:r>
          </w:p>
        </w:tc>
        <w:tc>
          <w:tcPr>
            <w:tcW w:w="3672" w:type="dxa"/>
          </w:tcPr>
          <w:p w14:paraId="70733DD3">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跨项目汇总危大清单下的全部施工部位；按 9 个过程环节逐行展示。</w:t>
            </w:r>
          </w:p>
        </w:tc>
        <w:tc>
          <w:tcPr>
            <w:tcW w:w="3096" w:type="dxa"/>
          </w:tcPr>
          <w:p w14:paraId="22206C81">
            <w:pPr>
              <w:keepNext w:val="0"/>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列为过程环节、已完成、总数、完成率；没有清单时显示 0。</w:t>
            </w:r>
          </w:p>
        </w:tc>
      </w:tr>
      <w:tr w14:paraId="270A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29DDBB7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前 8 个过程环节</w:t>
            </w:r>
          </w:p>
        </w:tc>
        <w:tc>
          <w:tcPr>
            <w:tcW w:w="3672" w:type="dxa"/>
          </w:tcPr>
          <w:p w14:paraId="53F97AB0">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专项施工方案、方案交底、安全技术交底、作业人员登记、施工条件验收、施工进度、现场巡视、危大工程验收：每个部位每个环节计 1 个应完成项。该环节有至少 1 条记录，或环节状态为“已完成”，即计入已完成。</w:t>
            </w:r>
          </w:p>
        </w:tc>
        <w:tc>
          <w:tcPr>
            <w:tcW w:w="3096" w:type="dxa"/>
          </w:tcPr>
          <w:p w14:paraId="2FFAACC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同一环节多条记录仍只计 1 次；现有口径不按验收是否合格或记录审核结果再次筛除。</w:t>
            </w:r>
          </w:p>
        </w:tc>
      </w:tr>
      <w:tr w14:paraId="3DD0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1113F20F">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管控要点</w:t>
            </w:r>
          </w:p>
        </w:tc>
        <w:tc>
          <w:tcPr>
            <w:tcW w:w="3672" w:type="dxa"/>
          </w:tcPr>
          <w:p w14:paraId="656E03C5">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总数为各施工部位对应危大清单的字典管控要点数之和；已完成为每个要点最新一条管控记录显示状态为绿色的数量。无记录时，现有代码可回退读取清单要点的落实状态。</w:t>
            </w:r>
          </w:p>
        </w:tc>
        <w:tc>
          <w:tcPr>
            <w:tcW w:w="3096" w:type="dxa"/>
          </w:tcPr>
          <w:p w14:paraId="4930C809">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一个要点在一个施工部位计 1 项；红色和未确认不计入已完成。</w:t>
            </w:r>
          </w:p>
        </w:tc>
      </w:tr>
      <w:tr w14:paraId="21CE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12" w:type="dxa"/>
          </w:tcPr>
          <w:p w14:paraId="765AE06D">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完成率</w:t>
            </w:r>
          </w:p>
        </w:tc>
        <w:tc>
          <w:tcPr>
            <w:tcW w:w="3672" w:type="dxa"/>
          </w:tcPr>
          <w:p w14:paraId="0A14DA92">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完成率＝已完成÷总数×100%，四舍五入为整数；总数为 0 时显示 0%。</w:t>
            </w:r>
          </w:p>
        </w:tc>
        <w:tc>
          <w:tcPr>
            <w:tcW w:w="3096" w:type="dxa"/>
          </w:tcPr>
          <w:p w14:paraId="634952F1">
            <w:pPr>
              <w:spacing w:after="0" w:line="240" w:lineRule="auto"/>
              <w:jc w:val="center"/>
              <w:rPr>
                <w:rFonts w:ascii="Arial" w:hAnsi="Arial" w:eastAsia="宋体"/>
                <w:b w:val="0"/>
                <w:bCs/>
                <w:color w:val="000000" w:themeColor="text1"/>
                <w:sz w:val="17"/>
                <w14:textFill>
                  <w14:solidFill>
                    <w14:schemeClr w14:val="tx1"/>
                  </w14:solidFill>
                </w14:textFill>
              </w:rPr>
            </w:pPr>
            <w:r>
              <w:rPr>
                <w:rFonts w:ascii="Arial" w:hAnsi="Arial" w:eastAsia="宋体"/>
                <w:b w:val="0"/>
                <w:bCs/>
                <w:color w:val="000000" w:themeColor="text1"/>
                <w:sz w:val="17"/>
                <w14:textFill>
                  <w14:solidFill>
                    <w14:schemeClr w14:val="tx1"/>
                  </w14:solidFill>
                </w14:textFill>
              </w:rPr>
              <w:t>按完成率显示分级颜色：90% 及以上、60%–89%、1%–59%、0%。</w:t>
            </w:r>
          </w:p>
        </w:tc>
      </w:tr>
    </w:tbl>
    <w:p w14:paraId="6C5E4AE2">
      <w:pPr>
        <w:pStyle w:val="4"/>
        <w:keepNext/>
        <w:keepLines/>
        <w:spacing w:before="140" w:after="80"/>
      </w:pPr>
      <w:r>
        <w:rPr>
          <w:rFonts w:ascii="Arial" w:hAnsi="Arial" w:eastAsia="宋体"/>
          <w:b/>
          <w:color w:val="000000"/>
          <w:sz w:val="22"/>
        </w:rPr>
        <w:t>6.1.10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3A9C72C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78B40DE">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B8F52FF">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44083CB9">
            <w:pPr>
              <w:keepNext/>
              <w:spacing w:after="0" w:line="240" w:lineRule="auto"/>
              <w:jc w:val="center"/>
            </w:pPr>
            <w:r>
              <w:rPr>
                <w:rFonts w:ascii="Arial" w:hAnsi="Arial" w:eastAsia="宋体"/>
                <w:b/>
                <w:color w:val="FFFFFF"/>
                <w:sz w:val="17"/>
              </w:rPr>
              <w:t>操作范围</w:t>
            </w:r>
          </w:p>
        </w:tc>
      </w:tr>
      <w:tr w14:paraId="01413D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BADCE5C">
            <w:pPr>
              <w:keepNext w:val="0"/>
              <w:spacing w:after="0" w:line="264" w:lineRule="auto"/>
              <w:jc w:val="center"/>
            </w:pPr>
            <w:r>
              <w:rPr>
                <w:rFonts w:ascii="Arial" w:hAnsi="Arial" w:eastAsia="宋体"/>
                <w:b w:val="0"/>
                <w:color w:val="000000"/>
                <w:sz w:val="17"/>
              </w:rPr>
              <w:t>工程指挥部</w:t>
            </w:r>
          </w:p>
        </w:tc>
        <w:tc>
          <w:tcPr>
            <w:tcW w:w="3816" w:type="dxa"/>
            <w:tcMar>
              <w:top w:w="90" w:type="dxa"/>
              <w:left w:w="110" w:type="dxa"/>
              <w:bottom w:w="90" w:type="dxa"/>
              <w:right w:w="110" w:type="dxa"/>
            </w:tcMar>
            <w:vAlign w:val="center"/>
          </w:tcPr>
          <w:p w14:paraId="6C837F39">
            <w:pPr>
              <w:keepNext w:val="0"/>
              <w:spacing w:after="0" w:line="264" w:lineRule="auto"/>
              <w:jc w:val="left"/>
            </w:pPr>
            <w:r>
              <w:rPr>
                <w:rFonts w:ascii="Arial" w:hAnsi="Arial" w:eastAsia="宋体"/>
                <w:b w:val="0"/>
                <w:color w:val="000000"/>
                <w:sz w:val="17"/>
              </w:rPr>
              <w:t>全项目看板</w:t>
            </w:r>
          </w:p>
        </w:tc>
        <w:tc>
          <w:tcPr>
            <w:tcW w:w="4392" w:type="dxa"/>
            <w:tcMar>
              <w:top w:w="90" w:type="dxa"/>
              <w:left w:w="110" w:type="dxa"/>
              <w:bottom w:w="90" w:type="dxa"/>
              <w:right w:w="110" w:type="dxa"/>
            </w:tcMar>
            <w:vAlign w:val="center"/>
          </w:tcPr>
          <w:p w14:paraId="466B3B55">
            <w:pPr>
              <w:keepNext w:val="0"/>
              <w:spacing w:after="0" w:line="264" w:lineRule="auto"/>
              <w:jc w:val="left"/>
            </w:pPr>
            <w:r>
              <w:rPr>
                <w:rFonts w:ascii="Arial" w:hAnsi="Arial" w:eastAsia="宋体"/>
                <w:b w:val="0"/>
                <w:color w:val="000000"/>
                <w:sz w:val="17"/>
              </w:rPr>
              <w:t>查看指标、图表、台账和明细</w:t>
            </w:r>
          </w:p>
        </w:tc>
      </w:tr>
      <w:tr w14:paraId="3C5047F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B85DECB">
            <w:pPr>
              <w:spacing w:after="0" w:line="264" w:lineRule="auto"/>
              <w:jc w:val="center"/>
            </w:pPr>
            <w:r>
              <w:rPr>
                <w:rFonts w:ascii="Arial" w:hAnsi="Arial" w:eastAsia="宋体"/>
                <w:b w:val="0"/>
                <w:color w:val="000000"/>
                <w:sz w:val="17"/>
              </w:rPr>
              <w:t>项目用户</w:t>
            </w:r>
          </w:p>
        </w:tc>
        <w:tc>
          <w:tcPr>
            <w:tcW w:w="3816" w:type="dxa"/>
            <w:shd w:val="clear" w:color="auto" w:fill="F5F8FC"/>
            <w:tcMar>
              <w:top w:w="90" w:type="dxa"/>
              <w:left w:w="110" w:type="dxa"/>
              <w:bottom w:w="90" w:type="dxa"/>
              <w:right w:w="110" w:type="dxa"/>
            </w:tcMar>
            <w:vAlign w:val="center"/>
          </w:tcPr>
          <w:p w14:paraId="7C794F09">
            <w:pPr>
              <w:spacing w:after="0" w:line="264" w:lineRule="auto"/>
              <w:jc w:val="left"/>
            </w:pPr>
            <w:r>
              <w:rPr>
                <w:rFonts w:ascii="Arial" w:hAnsi="Arial" w:eastAsia="宋体"/>
                <w:b w:val="0"/>
                <w:color w:val="000000"/>
                <w:sz w:val="17"/>
              </w:rPr>
              <w:t>无看板管理权限</w:t>
            </w:r>
          </w:p>
        </w:tc>
        <w:tc>
          <w:tcPr>
            <w:tcW w:w="4392" w:type="dxa"/>
            <w:shd w:val="clear" w:color="auto" w:fill="F5F8FC"/>
            <w:tcMar>
              <w:top w:w="90" w:type="dxa"/>
              <w:left w:w="110" w:type="dxa"/>
              <w:bottom w:w="90" w:type="dxa"/>
              <w:right w:w="110" w:type="dxa"/>
            </w:tcMar>
            <w:vAlign w:val="center"/>
          </w:tcPr>
          <w:p w14:paraId="37745F1F">
            <w:pPr>
              <w:spacing w:after="0" w:line="264" w:lineRule="auto"/>
              <w:jc w:val="left"/>
            </w:pPr>
            <w:r>
              <w:rPr>
                <w:rFonts w:ascii="Arial" w:hAnsi="Arial" w:eastAsia="宋体"/>
                <w:b w:val="0"/>
                <w:color w:val="000000"/>
                <w:sz w:val="17"/>
              </w:rPr>
              <w:t>通过项目菜单办理业务</w:t>
            </w:r>
          </w:p>
        </w:tc>
      </w:tr>
    </w:tbl>
    <w:p w14:paraId="76CCD217">
      <w:pPr>
        <w:spacing w:after="0"/>
      </w:pPr>
    </w:p>
    <w:p w14:paraId="5B09EF3E">
      <w:pPr>
        <w:pStyle w:val="4"/>
        <w:keepNext/>
        <w:keepLines/>
        <w:spacing w:before="140" w:after="80"/>
      </w:pPr>
      <w:r>
        <w:rPr>
          <w:rFonts w:ascii="Arial" w:hAnsi="Arial" w:eastAsia="宋体"/>
          <w:b/>
          <w:color w:val="000000"/>
          <w:sz w:val="22"/>
        </w:rPr>
        <w:t>6.1.11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3026F1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570E5F1">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2215C22A">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29249F57">
            <w:pPr>
              <w:keepNext/>
              <w:spacing w:after="0" w:line="240" w:lineRule="auto"/>
              <w:jc w:val="center"/>
            </w:pPr>
            <w:r>
              <w:rPr>
                <w:rFonts w:ascii="Arial" w:hAnsi="Arial" w:eastAsia="宋体"/>
                <w:b/>
                <w:color w:val="FFFFFF"/>
                <w:sz w:val="17"/>
              </w:rPr>
              <w:t>Then 预期结果</w:t>
            </w:r>
          </w:p>
        </w:tc>
      </w:tr>
      <w:tr w14:paraId="0ED57A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5A121C4">
            <w:pPr>
              <w:keepNext w:val="0"/>
              <w:spacing w:after="0" w:line="264" w:lineRule="auto"/>
              <w:jc w:val="center"/>
            </w:pPr>
            <w:r>
              <w:rPr>
                <w:rFonts w:ascii="Arial" w:hAnsi="Arial" w:eastAsia="宋体"/>
                <w:b w:val="0"/>
                <w:color w:val="000000"/>
                <w:sz w:val="17"/>
              </w:rPr>
              <w:t>有清单数据</w:t>
            </w:r>
          </w:p>
        </w:tc>
        <w:tc>
          <w:tcPr>
            <w:tcW w:w="3240" w:type="dxa"/>
            <w:tcMar>
              <w:top w:w="90" w:type="dxa"/>
              <w:left w:w="110" w:type="dxa"/>
              <w:bottom w:w="90" w:type="dxa"/>
              <w:right w:w="110" w:type="dxa"/>
            </w:tcMar>
            <w:vAlign w:val="center"/>
          </w:tcPr>
          <w:p w14:paraId="56CF9438">
            <w:pPr>
              <w:keepNext w:val="0"/>
              <w:spacing w:after="0" w:line="264" w:lineRule="auto"/>
              <w:jc w:val="left"/>
            </w:pPr>
            <w:r>
              <w:rPr>
                <w:rFonts w:ascii="Arial" w:hAnsi="Arial" w:eastAsia="宋体"/>
                <w:b w:val="0"/>
                <w:color w:val="000000"/>
                <w:sz w:val="17"/>
              </w:rPr>
              <w:t>打开看板</w:t>
            </w:r>
          </w:p>
        </w:tc>
        <w:tc>
          <w:tcPr>
            <w:tcW w:w="4032" w:type="dxa"/>
            <w:tcMar>
              <w:top w:w="90" w:type="dxa"/>
              <w:left w:w="110" w:type="dxa"/>
              <w:bottom w:w="90" w:type="dxa"/>
              <w:right w:w="110" w:type="dxa"/>
            </w:tcMar>
            <w:vAlign w:val="center"/>
          </w:tcPr>
          <w:p w14:paraId="4663195B">
            <w:pPr>
              <w:keepNext w:val="0"/>
              <w:spacing w:after="0" w:line="264" w:lineRule="auto"/>
              <w:jc w:val="left"/>
            </w:pPr>
            <w:r>
              <w:rPr>
                <w:rFonts w:ascii="Arial" w:hAnsi="Arial" w:eastAsia="宋体"/>
                <w:b w:val="0"/>
                <w:color w:val="000000"/>
                <w:sz w:val="17"/>
              </w:rPr>
              <w:t>五张指标卡、三类统计和项目台账均显示正确</w:t>
            </w:r>
          </w:p>
        </w:tc>
      </w:tr>
      <w:tr w14:paraId="70C6C5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3C3AF4B0">
            <w:pPr>
              <w:spacing w:after="0" w:line="264" w:lineRule="auto"/>
              <w:jc w:val="center"/>
            </w:pPr>
            <w:r>
              <w:rPr>
                <w:rFonts w:ascii="Arial" w:hAnsi="Arial" w:eastAsia="宋体"/>
                <w:b w:val="0"/>
                <w:color w:val="000000"/>
                <w:sz w:val="17"/>
              </w:rPr>
              <w:t>点击项目台账查看</w:t>
            </w:r>
          </w:p>
        </w:tc>
        <w:tc>
          <w:tcPr>
            <w:tcW w:w="3240" w:type="dxa"/>
            <w:shd w:val="clear" w:color="auto" w:fill="F5F8FC"/>
            <w:tcMar>
              <w:top w:w="90" w:type="dxa"/>
              <w:left w:w="110" w:type="dxa"/>
              <w:bottom w:w="90" w:type="dxa"/>
              <w:right w:w="110" w:type="dxa"/>
            </w:tcMar>
            <w:vAlign w:val="center"/>
          </w:tcPr>
          <w:p w14:paraId="478CF0DE">
            <w:pPr>
              <w:spacing w:after="0" w:line="264" w:lineRule="auto"/>
              <w:jc w:val="left"/>
            </w:pPr>
            <w:r>
              <w:rPr>
                <w:rFonts w:ascii="Arial" w:hAnsi="Arial" w:eastAsia="宋体"/>
                <w:b w:val="0"/>
                <w:color w:val="000000"/>
                <w:sz w:val="17"/>
              </w:rPr>
              <w:t>选择某项目</w:t>
            </w:r>
          </w:p>
        </w:tc>
        <w:tc>
          <w:tcPr>
            <w:tcW w:w="4032" w:type="dxa"/>
            <w:shd w:val="clear" w:color="auto" w:fill="F5F8FC"/>
            <w:tcMar>
              <w:top w:w="90" w:type="dxa"/>
              <w:left w:w="110" w:type="dxa"/>
              <w:bottom w:w="90" w:type="dxa"/>
              <w:right w:w="110" w:type="dxa"/>
            </w:tcMar>
            <w:vAlign w:val="center"/>
          </w:tcPr>
          <w:p w14:paraId="5C7CDFE6">
            <w:pPr>
              <w:spacing w:after="0" w:line="264" w:lineRule="auto"/>
              <w:jc w:val="left"/>
            </w:pPr>
            <w:r>
              <w:rPr>
                <w:rFonts w:ascii="Arial" w:hAnsi="Arial" w:eastAsia="宋体"/>
                <w:b w:val="0"/>
                <w:color w:val="000000"/>
                <w:sz w:val="17"/>
              </w:rPr>
              <w:t>看板内打开该项目危大工程明细抽屉</w:t>
            </w:r>
          </w:p>
        </w:tc>
      </w:tr>
      <w:tr w14:paraId="217752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pPr>
              <w:spacing w:after="0"/>
            </w:pPr>
            <w:r>
              <w:rPr>
                <w:rFonts w:ascii="等线" w:hAnsi="等线" w:eastAsia="等线"/>
                <w:sz w:val="17"/>
              </w:rPr>
              <w:t>选择项目台账“查看”或明细抽屉“查看”</w:t>
            </w:r>
          </w:p>
        </w:tc>
        <w:tc>
          <w:tcPr>
            <w:tcW w:w="3240" w:type="dxa"/>
            <w:tcMar>
              <w:top w:w="90" w:type="dxa"/>
              <w:left w:w="110" w:type="dxa"/>
              <w:bottom w:w="90" w:type="dxa"/>
              <w:right w:w="110" w:type="dxa"/>
            </w:tcMar>
            <w:vAlign w:val="center"/>
          </w:tcPr>
          <w:p>
            <w:pPr>
              <w:spacing w:after="0"/>
            </w:pPr>
            <w:r>
              <w:rPr>
                <w:rFonts w:ascii="等线" w:hAnsi="等线" w:eastAsia="等线"/>
                <w:sz w:val="17"/>
              </w:rPr>
              <w:t>查看对应项目或危大工程明细</w:t>
            </w:r>
          </w:p>
        </w:tc>
        <w:tc>
          <w:tcPr>
            <w:tcW w:w="4032" w:type="dxa"/>
            <w:tcMar>
              <w:top w:w="90" w:type="dxa"/>
              <w:left w:w="110" w:type="dxa"/>
              <w:bottom w:w="90" w:type="dxa"/>
              <w:right w:w="110" w:type="dxa"/>
            </w:tcMar>
            <w:vAlign w:val="center"/>
          </w:tcPr>
          <w:p>
            <w:pPr>
              <w:spacing w:after="0"/>
            </w:pPr>
            <w:r>
              <w:rPr>
                <w:rFonts w:ascii="等线" w:hAnsi="等线" w:eastAsia="等线"/>
                <w:sz w:val="17"/>
              </w:rPr>
              <w:t>打开只读明细抽屉/详情对话框，指标卡和图表保持只读，不修改数据</w:t>
            </w:r>
          </w:p>
        </w:tc>
      </w:tr>
    </w:tbl>
    <w:p w14:paraId="75C13BC0">
      <w:pPr>
        <w:spacing w:after="0"/>
      </w:pPr>
    </w:p>
    <w:p w14:paraId="2D56DBDA">
      <w:pPr>
        <w:pStyle w:val="3"/>
        <w:keepNext/>
        <w:keepLines/>
        <w:spacing w:before="140" w:after="80"/>
      </w:pPr>
      <w:r>
        <w:rPr>
          <w:rFonts w:ascii="Arial" w:hAnsi="Arial" w:eastAsia="宋体"/>
          <w:b/>
          <w:color w:val="000000"/>
          <w:sz w:val="24"/>
        </w:rPr>
        <w:t>危大字典配置（功能ID：F-MHE-02）</w:t>
      </w:r>
    </w:p>
    <w:p w14:paraId="18EA7A17">
      <w:pPr>
        <w:pStyle w:val="4"/>
        <w:keepNext/>
        <w:keepLines/>
        <w:spacing w:before="140" w:after="80"/>
      </w:pPr>
      <w:r>
        <w:rPr>
          <w:rFonts w:ascii="Arial" w:hAnsi="Arial" w:eastAsia="宋体"/>
          <w:b/>
          <w:color w:val="000000"/>
          <w:sz w:val="22"/>
        </w:rPr>
        <w:t>6.2.1 功能概述</w:t>
      </w:r>
    </w:p>
    <w:p w14:paraId="1EED358E">
      <w:pPr>
        <w:keepLines/>
        <w:spacing w:before="0" w:after="80" w:line="283" w:lineRule="auto"/>
      </w:pPr>
      <w:r>
        <w:rPr>
          <w:rFonts w:ascii="Arial" w:hAnsi="Arial" w:eastAsia="宋体"/>
          <w:b w:val="0"/>
          <w:color w:val="000000"/>
          <w:sz w:val="21"/>
        </w:rPr>
        <w:t>按项目维护危大工程类别、类别描述和管控要点。1010 版本预置机场民航专业工程标准库和房建通用补充库，管控要点统一维护红色和绿色显示文案。</w:t>
      </w:r>
    </w:p>
    <w:p w14:paraId="73B049CB">
      <w:pPr>
        <w:pStyle w:val="4"/>
        <w:keepNext/>
        <w:keepLines/>
        <w:spacing w:before="140" w:after="80"/>
      </w:pPr>
      <w:r>
        <w:rPr>
          <w:rFonts w:ascii="Arial" w:hAnsi="Arial" w:eastAsia="宋体"/>
          <w:b/>
          <w:color w:val="000000"/>
          <w:sz w:val="22"/>
        </w:rPr>
        <w:t>6.2.2 业务流程</w:t>
      </w:r>
    </w:p>
    <w:p w14:paraId="52BA1E82">
      <w:pPr>
        <w:keepLines/>
        <w:spacing w:before="0" w:after="80" w:line="283" w:lineRule="auto"/>
      </w:pPr>
      <w:r>
        <w:rPr>
          <w:rFonts w:ascii="Arial" w:hAnsi="Arial" w:eastAsia="宋体"/>
          <w:b w:val="0"/>
          <w:color w:val="000000"/>
          <w:sz w:val="21"/>
        </w:rPr>
        <w:t>进入字典 → 选择工程类别 → 新增/编辑类别描述 → 配置是否超危、是否监测、依据和适用场景 → 配置管控要点及红绿显示状态 → 保存生效。</w:t>
      </w:r>
    </w:p>
    <w:p w14:paraId="632494B4">
      <w:pPr>
        <w:pStyle w:val="4"/>
        <w:keepNext/>
        <w:keepLines/>
        <w:spacing w:before="140" w:after="80"/>
      </w:pPr>
      <w:r>
        <w:rPr>
          <w:rFonts w:ascii="Arial" w:hAnsi="Arial" w:eastAsia="宋体"/>
          <w:b/>
          <w:color w:val="000000"/>
          <w:sz w:val="22"/>
        </w:rPr>
        <w:t>6.2.3 数据流程</w:t>
      </w:r>
    </w:p>
    <w:p w14:paraId="46B297D0">
      <w:pPr>
        <w:keepLines/>
        <w:spacing w:before="0" w:after="80" w:line="283" w:lineRule="auto"/>
      </w:pPr>
      <w:r>
        <w:rPr>
          <w:rFonts w:ascii="Arial" w:hAnsi="Arial" w:eastAsia="宋体"/>
          <w:b w:val="0"/>
          <w:color w:val="000000"/>
          <w:sz w:val="21"/>
        </w:rPr>
        <w:t>字典保存到当前项目；危大辨识读取类别描述，危大清单汇总和九个过程页签读取同一描述下的管控要点。</w:t>
      </w:r>
    </w:p>
    <w:p w14:paraId="528C0DEF">
      <w:pPr>
        <w:pStyle w:val="4"/>
        <w:keepNext/>
        <w:keepLines/>
        <w:spacing w:before="140" w:after="80"/>
      </w:pPr>
      <w:r>
        <w:rPr>
          <w:rFonts w:ascii="Arial" w:hAnsi="Arial" w:eastAsia="宋体"/>
          <w:b/>
          <w:color w:val="000000"/>
          <w:sz w:val="22"/>
        </w:rPr>
        <w:t>6.2.4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377"/>
        <w:gridCol w:w="1255"/>
        <w:gridCol w:w="4894"/>
      </w:tblGrid>
      <w:tr w14:paraId="7ABEE9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1B34D7EF">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4BD41DB8">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7DED7F6B">
            <w:pPr>
              <w:keepNext/>
              <w:spacing w:after="0" w:line="240" w:lineRule="auto"/>
              <w:jc w:val="center"/>
            </w:pPr>
            <w:r>
              <w:rPr>
                <w:rFonts w:ascii="Arial" w:hAnsi="Arial" w:eastAsia="宋体"/>
                <w:b/>
                <w:color w:val="FFFFFF"/>
                <w:sz w:val="17"/>
              </w:rPr>
              <w:t>页面职责</w:t>
            </w:r>
          </w:p>
        </w:tc>
      </w:tr>
      <w:tr w14:paraId="2EEA744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61B210EB">
            <w:pPr>
              <w:keepNext w:val="0"/>
              <w:spacing w:after="0" w:line="264" w:lineRule="auto"/>
              <w:jc w:val="center"/>
            </w:pPr>
            <w:r>
              <w:rPr>
                <w:rFonts w:ascii="Arial" w:hAnsi="Arial" w:eastAsia="宋体"/>
                <w:b w:val="0"/>
                <w:color w:val="000000"/>
                <w:sz w:val="17"/>
              </w:rPr>
              <w:t>危大字典配置</w:t>
            </w:r>
          </w:p>
        </w:tc>
        <w:tc>
          <w:tcPr>
            <w:tcW w:w="1440" w:type="dxa"/>
            <w:tcMar>
              <w:top w:w="90" w:type="dxa"/>
              <w:left w:w="110" w:type="dxa"/>
              <w:bottom w:w="90" w:type="dxa"/>
              <w:right w:w="110" w:type="dxa"/>
            </w:tcMar>
            <w:vAlign w:val="center"/>
          </w:tcPr>
          <w:p w14:paraId="348ECACF">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5C80A65F">
            <w:pPr>
              <w:keepNext w:val="0"/>
              <w:spacing w:after="0" w:line="264" w:lineRule="auto"/>
              <w:jc w:val="left"/>
            </w:pPr>
            <w:r>
              <w:rPr>
                <w:rFonts w:ascii="Arial" w:hAnsi="Arial" w:eastAsia="宋体"/>
                <w:b w:val="0"/>
                <w:color w:val="000000"/>
                <w:sz w:val="17"/>
              </w:rPr>
              <w:t>类别、类别描述和管控要点树形/列表管理</w:t>
            </w:r>
          </w:p>
        </w:tc>
      </w:tr>
      <w:tr w14:paraId="31DB04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439D654">
            <w:pPr>
              <w:spacing w:after="0" w:line="264" w:lineRule="auto"/>
              <w:jc w:val="center"/>
            </w:pPr>
            <w:r>
              <w:rPr>
                <w:rFonts w:ascii="Arial" w:hAnsi="Arial" w:eastAsia="宋体"/>
                <w:b w:val="0"/>
                <w:color w:val="000000"/>
                <w:sz w:val="17"/>
              </w:rPr>
              <w:t>新增管控要点</w:t>
            </w:r>
          </w:p>
        </w:tc>
        <w:tc>
          <w:tcPr>
            <w:tcW w:w="1440" w:type="dxa"/>
            <w:shd w:val="clear" w:color="auto" w:fill="F5F8FC"/>
            <w:tcMar>
              <w:top w:w="90" w:type="dxa"/>
              <w:left w:w="110" w:type="dxa"/>
              <w:bottom w:w="90" w:type="dxa"/>
              <w:right w:w="110" w:type="dxa"/>
            </w:tcMar>
            <w:vAlign w:val="center"/>
          </w:tcPr>
          <w:p w14:paraId="498AEB91">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16B95054">
            <w:pPr>
              <w:spacing w:after="0" w:line="264" w:lineRule="auto"/>
              <w:jc w:val="left"/>
            </w:pPr>
            <w:r>
              <w:rPr>
                <w:rFonts w:ascii="Arial" w:hAnsi="Arial" w:eastAsia="宋体"/>
                <w:b w:val="0"/>
                <w:color w:val="000000"/>
                <w:sz w:val="17"/>
              </w:rPr>
              <w:t>输入管控要点内容、显示状态（红）、显示状态（绿）</w:t>
            </w:r>
          </w:p>
        </w:tc>
      </w:tr>
      <w:tr w14:paraId="5FD803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7725AB65">
            <w:pPr>
              <w:spacing w:after="0" w:line="264" w:lineRule="auto"/>
              <w:jc w:val="center"/>
            </w:pPr>
            <w:r>
              <w:rPr>
                <w:rFonts w:ascii="Arial" w:hAnsi="Arial" w:eastAsia="宋体"/>
                <w:b w:val="0"/>
                <w:color w:val="000000"/>
                <w:sz w:val="17"/>
              </w:rPr>
              <w:t>管控要点查看弹窗</w:t>
            </w:r>
          </w:p>
        </w:tc>
        <w:tc>
          <w:tcPr>
            <w:tcW w:w="1440" w:type="dxa"/>
            <w:tcMar>
              <w:top w:w="90" w:type="dxa"/>
              <w:left w:w="110" w:type="dxa"/>
              <w:bottom w:w="90" w:type="dxa"/>
              <w:right w:w="110" w:type="dxa"/>
            </w:tcMar>
            <w:vAlign w:val="center"/>
          </w:tcPr>
          <w:p w14:paraId="4374185A">
            <w:pPr>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30D8E27B">
            <w:pPr>
              <w:spacing w:after="0" w:line="264" w:lineRule="auto"/>
              <w:jc w:val="left"/>
            </w:pPr>
            <w:r>
              <w:rPr>
                <w:rFonts w:ascii="Arial" w:hAnsi="Arial" w:eastAsia="宋体"/>
                <w:b w:val="0"/>
                <w:color w:val="000000"/>
                <w:sz w:val="17"/>
              </w:rPr>
              <w:t>所有“管控要点”数字入口统一弹窗查看详细内容</w:t>
            </w:r>
          </w:p>
        </w:tc>
      </w:tr>
    </w:tbl>
    <w:p w14:paraId="6AE63E3D">
      <w:pPr>
        <w:spacing w:after="0"/>
      </w:pPr>
    </w:p>
    <w:p w14:paraId="5100DFF3">
      <w:pPr>
        <w:pStyle w:val="4"/>
        <w:keepNext/>
        <w:keepLines/>
        <w:spacing w:before="140" w:after="80"/>
      </w:pPr>
      <w:r>
        <w:rPr>
          <w:rFonts w:ascii="Arial" w:hAnsi="Arial" w:eastAsia="宋体"/>
          <w:b/>
          <w:color w:val="000000"/>
          <w:sz w:val="22"/>
        </w:rPr>
        <w:t>6.2.5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加载项目字典</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切换到项目级并进入“危大字典配置”</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按当前项目加载字典；项目首次进入时初始化 2026-airport-v2 标准库</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工程指挥部上下文显示只读提示；无项目时显示空态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点击“新增类别”并填写工程类别名称，点击“提交”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校验通过后新增类别，刷新左侧类别列表并选中该类别</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名称为空时提示“请填写工程类别名称”，弹窗保持打开</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编辑工程类别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点击类别行的编辑按钮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打开类别编辑弹窗，保存后刷新类别列表</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保存失败时保留已填写内容并提示原因</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点击类别行的删除按钮并确认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无下级类别描述和管控要点时删除类别并刷新列表</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存在下级描述或管控要点时阻止删除并提示“不能删除”</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新增或编辑类别描述</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选中工程类别，点击描述列表“新增”或某行“编辑”</w:t>
            </w:r>
          </w:p>
        </w:tc>
        <w:tc>
          <w:tcPr>
            <w:tcW w:type="dxa" w:w="3000"/>
            <w:tcMar>
              <w:top w:w="90" w:type="dxa"/>
              <w:left w:w="110" w:type="dxa"/>
              <w:bottom w:w="90" w:type="dxa"/>
              <w:right w:w="110" w:type="dxa"/>
            </w:tcMar>
            <w:vAlign w:val="center"/>
          </w:tcPr>
          <w:p>
            <w:r>
              <w:t>打开描述弹窗；填写类别描述、是否超危、是否监测、依据和适用场景后提交，保存成功即回写当前项目字典</w:t>
            </w:r>
          </w:p>
        </w:tc>
        <w:tc>
          <w:tcPr>
            <w:tcW w:type="dxa" w:w="1500"/>
            <w:tcMar>
              <w:top w:w="90" w:type="dxa"/>
              <w:left w:w="110" w:type="dxa"/>
              <w:bottom w:w="90" w:type="dxa"/>
              <w:right w:w="110" w:type="dxa"/>
            </w:tcMar>
            <w:vAlign w:val="center"/>
          </w:tcPr>
          <w:p>
            <w:r>
              <w:t>类别描述为空时提示“请填写类别描述”，不关闭弹窗</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点击类别描述行的管控要点数量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打开管控要点弹窗；展示内容、红色未落实文案和绿色已落实文案</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没有管控要点时显示空态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新增或编辑管控要点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在管控要点弹窗点击“新增管控要点”或行内“编辑”</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进入表格行内编辑；填写管控内容及红、绿显示文案后点击“保存”</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任一必填项为空时提示完整填写，当前行保持编辑状态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点击行内“删除”并确认</w:t>
            </w:r>
          </w:p>
        </w:tc>
        <w:tc>
          <w:tcPr>
            <w:tcW w:type="dxa" w:w="3000"/>
            <w:tcMar>
              <w:top w:w="90" w:type="dxa"/>
              <w:left w:w="110" w:type="dxa"/>
              <w:bottom w:w="90" w:type="dxa"/>
              <w:right w:w="110" w:type="dxa"/>
            </w:tcMar>
            <w:vAlign w:val="center"/>
          </w:tcPr>
          <w:p>
            <w:r>
              <w:t>引用保护开启时禁止删除；无历史引用时删除该要点并刷新弹窗列表，其他页面下次加载读取最新字典</w:t>
            </w:r>
          </w:p>
        </w:tc>
        <w:tc>
          <w:tcPr>
            <w:tcW w:type="dxa" w:w="1500"/>
            <w:tcMar>
              <w:top w:w="90" w:type="dxa"/>
              <w:left w:w="110" w:type="dxa"/>
              <w:bottom w:w="90" w:type="dxa"/>
              <w:right w:w="110" w:type="dxa"/>
            </w:tcMar>
            <w:vAlign w:val="center"/>
          </w:tcPr>
          <w:p>
            <w:r>
              <w:t>已被清单或过程记录引用时提示不能删除，以保留历史数据</w:t>
            </w:r>
          </w:p>
        </w:tc>
      </w:tr>
    </w:tbl>
    <w:p w14:paraId="1FD224E7">
      <w:pPr>
        <w:spacing w:after="0"/>
      </w:pPr>
    </w:p>
    <w:p w14:paraId="6B1EA7D4">
      <w:pPr>
        <w:pStyle w:val="4"/>
        <w:keepNext/>
        <w:keepLines/>
        <w:spacing w:before="140" w:after="80"/>
      </w:pPr>
      <w:r>
        <w:rPr>
          <w:rFonts w:ascii="Arial" w:hAnsi="Arial" w:eastAsia="宋体"/>
          <w:b/>
          <w:color w:val="000000"/>
          <w:sz w:val="22"/>
        </w:rPr>
        <w:t>6.2.6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07"/>
        <w:gridCol w:w="4132"/>
        <w:gridCol w:w="2587"/>
      </w:tblGrid>
      <w:tr w14:paraId="673B66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25E6AE8">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5312050A">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48E27B9F">
            <w:pPr>
              <w:keepNext/>
              <w:spacing w:after="0" w:line="240" w:lineRule="auto"/>
              <w:jc w:val="center"/>
            </w:pPr>
            <w:r>
              <w:rPr>
                <w:rFonts w:ascii="Arial" w:hAnsi="Arial" w:eastAsia="宋体"/>
                <w:b/>
                <w:color w:val="FFFFFF"/>
                <w:sz w:val="17"/>
              </w:rPr>
              <w:t>允许操作</w:t>
            </w:r>
          </w:p>
        </w:tc>
      </w:tr>
      <w:tr w14:paraId="0B3D65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9634492">
            <w:pPr>
              <w:keepNext w:val="0"/>
              <w:spacing w:after="0" w:line="264" w:lineRule="auto"/>
              <w:jc w:val="center"/>
            </w:pPr>
            <w:r>
              <w:rPr>
                <w:rFonts w:ascii="Arial" w:hAnsi="Arial" w:eastAsia="宋体"/>
                <w:b w:val="0"/>
                <w:color w:val="000000"/>
                <w:sz w:val="17"/>
              </w:rPr>
              <w:t>字典基线</w:t>
            </w:r>
          </w:p>
        </w:tc>
        <w:tc>
          <w:tcPr>
            <w:tcW w:w="5256" w:type="dxa"/>
            <w:tcMar>
              <w:top w:w="90" w:type="dxa"/>
              <w:left w:w="110" w:type="dxa"/>
              <w:bottom w:w="90" w:type="dxa"/>
              <w:right w:w="110" w:type="dxa"/>
            </w:tcMar>
            <w:vAlign w:val="center"/>
          </w:tcPr>
          <w:p w14:paraId="32D70320">
            <w:pPr>
              <w:keepNext w:val="0"/>
              <w:spacing w:after="0" w:line="264" w:lineRule="auto"/>
              <w:jc w:val="left"/>
            </w:pPr>
            <w:r>
              <w:rPr>
                <w:rFonts w:ascii="Arial" w:hAnsi="Arial" w:eastAsia="宋体"/>
                <w:b w:val="0"/>
                <w:color w:val="000000"/>
                <w:sz w:val="17"/>
              </w:rPr>
              <w:t>项目首次进入</w:t>
            </w:r>
          </w:p>
        </w:tc>
        <w:tc>
          <w:tcPr>
            <w:tcW w:w="2952" w:type="dxa"/>
            <w:tcMar>
              <w:top w:w="90" w:type="dxa"/>
              <w:left w:w="110" w:type="dxa"/>
              <w:bottom w:w="90" w:type="dxa"/>
              <w:right w:w="110" w:type="dxa"/>
            </w:tcMar>
            <w:vAlign w:val="center"/>
          </w:tcPr>
          <w:p w14:paraId="050A2BA3">
            <w:pPr>
              <w:keepNext w:val="0"/>
              <w:spacing w:after="0" w:line="264" w:lineRule="auto"/>
              <w:jc w:val="left"/>
            </w:pPr>
            <w:r>
              <w:rPr>
                <w:rFonts w:ascii="Arial" w:hAnsi="Arial" w:eastAsia="宋体"/>
                <w:b w:val="0"/>
                <w:color w:val="000000"/>
                <w:sz w:val="17"/>
              </w:rPr>
              <w:t>加载 2026-airport-v2 标准库</w:t>
            </w:r>
          </w:p>
        </w:tc>
      </w:tr>
      <w:tr w14:paraId="43C233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FB072E8">
            <w:pPr>
              <w:spacing w:after="0" w:line="264" w:lineRule="auto"/>
              <w:jc w:val="center"/>
            </w:pPr>
            <w:r>
              <w:rPr>
                <w:rFonts w:ascii="Arial" w:hAnsi="Arial" w:eastAsia="宋体"/>
                <w:b w:val="0"/>
                <w:color w:val="000000"/>
                <w:sz w:val="17"/>
              </w:rPr>
              <w:t>编辑中</w:t>
            </w:r>
          </w:p>
        </w:tc>
        <w:tc>
          <w:tcPr>
            <w:tcW w:w="5256" w:type="dxa"/>
            <w:shd w:val="clear" w:color="auto" w:fill="F5F8FC"/>
            <w:tcMar>
              <w:top w:w="90" w:type="dxa"/>
              <w:left w:w="110" w:type="dxa"/>
              <w:bottom w:w="90" w:type="dxa"/>
              <w:right w:w="110" w:type="dxa"/>
            </w:tcMar>
            <w:vAlign w:val="center"/>
          </w:tcPr>
          <w:p w14:paraId="3271AAA3">
            <w:pPr>
              <w:spacing w:after="0" w:line="264" w:lineRule="auto"/>
              <w:jc w:val="left"/>
            </w:pPr>
            <w:r>
              <w:rPr>
                <w:rFonts w:ascii="Arial" w:hAnsi="Arial" w:eastAsia="宋体"/>
                <w:b w:val="0"/>
                <w:color w:val="000000"/>
                <w:sz w:val="17"/>
              </w:rPr>
              <w:t>用户编辑</w:t>
            </w:r>
          </w:p>
        </w:tc>
        <w:tc>
          <w:tcPr>
            <w:tcW w:w="2952" w:type="dxa"/>
            <w:shd w:val="clear" w:color="auto" w:fill="F5F8FC"/>
            <w:tcMar>
              <w:top w:w="90" w:type="dxa"/>
              <w:left w:w="110" w:type="dxa"/>
              <w:bottom w:w="90" w:type="dxa"/>
              <w:right w:w="110" w:type="dxa"/>
            </w:tcMar>
            <w:vAlign w:val="center"/>
          </w:tcPr>
          <w:p w14:paraId="3DB78B9A">
            <w:pPr>
              <w:spacing w:after="0" w:line="264" w:lineRule="auto"/>
              <w:jc w:val="left"/>
            </w:pPr>
            <w:r>
              <w:rPr>
                <w:rFonts w:ascii="Arial" w:hAnsi="Arial" w:eastAsia="宋体"/>
                <w:b w:val="0"/>
                <w:color w:val="000000"/>
                <w:sz w:val="17"/>
              </w:rPr>
              <w:t>未保存</w:t>
            </w:r>
          </w:p>
        </w:tc>
      </w:tr>
      <w:tr w14:paraId="537DDE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D7C2DBB">
            <w:pPr>
              <w:spacing w:after="0" w:line="264" w:lineRule="auto"/>
              <w:jc w:val="center"/>
            </w:pPr>
            <w:r>
              <w:rPr>
                <w:rFonts w:ascii="Arial" w:hAnsi="Arial" w:eastAsia="宋体"/>
                <w:b w:val="0"/>
                <w:color w:val="000000"/>
                <w:sz w:val="17"/>
              </w:rPr>
              <w:t>已保存</w:t>
            </w:r>
          </w:p>
        </w:tc>
        <w:tc>
          <w:tcPr>
            <w:tcW w:w="5256" w:type="dxa"/>
            <w:tcMar>
              <w:top w:w="90" w:type="dxa"/>
              <w:left w:w="110" w:type="dxa"/>
              <w:bottom w:w="90" w:type="dxa"/>
              <w:right w:w="110" w:type="dxa"/>
            </w:tcMar>
            <w:vAlign w:val="center"/>
          </w:tcPr>
          <w:p w14:paraId="0A7965B8">
            <w:pPr>
              <w:spacing w:after="0" w:line="264" w:lineRule="auto"/>
              <w:jc w:val="left"/>
            </w:pPr>
            <w:r>
              <w:rPr>
                <w:rFonts w:ascii="Arial" w:hAnsi="Arial" w:eastAsia="宋体"/>
                <w:b w:val="0"/>
                <w:color w:val="000000"/>
                <w:sz w:val="17"/>
              </w:rPr>
              <w:t>保存成功</w:t>
            </w:r>
          </w:p>
        </w:tc>
        <w:tc>
          <w:tcPr>
            <w:tcW w:w="2952" w:type="dxa"/>
            <w:tcMar>
              <w:top w:w="90" w:type="dxa"/>
              <w:left w:w="110" w:type="dxa"/>
              <w:bottom w:w="90" w:type="dxa"/>
              <w:right w:w="110" w:type="dxa"/>
            </w:tcMar>
            <w:vAlign w:val="center"/>
          </w:tcPr>
          <w:p w14:paraId="527B4822">
            <w:pPr>
              <w:spacing w:after="0" w:line="264" w:lineRule="auto"/>
              <w:jc w:val="left"/>
            </w:pPr>
            <w:r>
              <w:rPr>
                <w:rFonts w:ascii="Arial" w:hAnsi="Arial" w:eastAsia="宋体"/>
                <w:b w:val="0"/>
                <w:color w:val="000000"/>
                <w:sz w:val="17"/>
              </w:rPr>
              <w:t>辨识、清单和过程页签立即读取</w:t>
            </w:r>
          </w:p>
        </w:tc>
      </w:tr>
    </w:tbl>
    <w:p w14:paraId="66A4CAF0">
      <w:pPr>
        <w:spacing w:after="0"/>
      </w:pPr>
    </w:p>
    <w:p w14:paraId="6AD37731">
      <w:pPr>
        <w:pStyle w:val="4"/>
        <w:keepNext/>
        <w:keepLines/>
        <w:spacing w:before="140" w:after="80"/>
      </w:pPr>
      <w:r>
        <w:rPr>
          <w:rFonts w:ascii="Arial" w:hAnsi="Arial" w:eastAsia="宋体"/>
          <w:b/>
          <w:color w:val="000000"/>
          <w:sz w:val="22"/>
        </w:rPr>
        <w:t>6.2.7 核心实体关系图</w:t>
      </w:r>
    </w:p>
    <w:p w14:paraId="6254E472">
      <w:pPr>
        <w:keepLines/>
        <w:spacing w:before="0" w:after="80" w:line="283" w:lineRule="auto"/>
      </w:pPr>
      <w:r>
        <w:rPr>
          <w:rFonts w:ascii="Arial" w:hAnsi="Arial" w:eastAsia="宋体"/>
          <w:b w:val="0"/>
          <w:color w:val="000000"/>
          <w:sz w:val="21"/>
        </w:rPr>
        <w:t>工程类别 → 类别描述 → 管控要点；类别描述被辨识明细引用，管控要点被辨识汇总、清单和过程管控引用。</w:t>
      </w:r>
    </w:p>
    <w:p w14:paraId="5CCE72EE">
      <w:pPr>
        <w:pStyle w:val="4"/>
        <w:keepNext/>
        <w:keepLines/>
        <w:spacing w:before="140" w:after="80"/>
      </w:pPr>
      <w:r>
        <w:rPr>
          <w:rFonts w:ascii="Arial" w:hAnsi="Arial" w:eastAsia="宋体"/>
          <w:b/>
          <w:color w:val="000000"/>
          <w:sz w:val="22"/>
        </w:rPr>
        <w:t>6.2.8 字段说明</w:t>
      </w:r>
      <w:bookmarkStart w:id="0" w:name="_GoBack"/>
      <w:bookmarkEnd w:id="0"/>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4"/>
        <w:gridCol w:w="1928"/>
        <w:gridCol w:w="1538"/>
        <w:gridCol w:w="3206"/>
      </w:tblGrid>
      <w:tr w14:paraId="17205F5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6183C15">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3230E3D5">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43949CBC">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604D08ED">
            <w:pPr>
              <w:keepNext/>
              <w:spacing w:after="0" w:line="240" w:lineRule="auto"/>
              <w:jc w:val="center"/>
            </w:pPr>
            <w:r>
              <w:rPr>
                <w:rFonts w:ascii="Arial" w:hAnsi="Arial" w:eastAsia="宋体"/>
                <w:b/>
                <w:color w:val="FFFFFF"/>
                <w:sz w:val="17"/>
              </w:rPr>
              <w:t>业务口径</w:t>
            </w:r>
          </w:p>
        </w:tc>
      </w:tr>
      <w:tr w14:paraId="6C22BB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1E07B59">
            <w:pPr>
              <w:keepNext w:val="0"/>
              <w:spacing w:after="0" w:line="264" w:lineRule="auto"/>
              <w:jc w:val="center"/>
            </w:pPr>
            <w:r>
              <w:rPr>
                <w:rFonts w:ascii="Arial" w:hAnsi="Arial" w:eastAsia="宋体"/>
                <w:b w:val="0"/>
                <w:color w:val="000000"/>
                <w:sz w:val="17"/>
              </w:rPr>
              <w:t>工程类别</w:t>
            </w:r>
          </w:p>
        </w:tc>
        <w:tc>
          <w:tcPr>
            <w:tcW w:w="2376" w:type="dxa"/>
            <w:tcMar>
              <w:top w:w="90" w:type="dxa"/>
              <w:left w:w="110" w:type="dxa"/>
              <w:bottom w:w="90" w:type="dxa"/>
              <w:right w:w="110" w:type="dxa"/>
            </w:tcMar>
            <w:vAlign w:val="center"/>
          </w:tcPr>
          <w:p w14:paraId="56011A0B">
            <w:pPr>
              <w:keepNext w:val="0"/>
              <w:spacing w:after="0" w:line="264" w:lineRule="auto"/>
              <w:jc w:val="left"/>
            </w:pPr>
            <w:r>
              <w:rPr>
                <w:rFonts w:ascii="Arial" w:hAnsi="Arial" w:eastAsia="宋体"/>
                <w:b w:val="0"/>
                <w:color w:val="000000"/>
                <w:sz w:val="17"/>
              </w:rPr>
              <w:t>下拉/列表</w:t>
            </w:r>
          </w:p>
        </w:tc>
        <w:tc>
          <w:tcPr>
            <w:tcW w:w="1872" w:type="dxa"/>
            <w:tcMar>
              <w:top w:w="90" w:type="dxa"/>
              <w:left w:w="110" w:type="dxa"/>
              <w:bottom w:w="90" w:type="dxa"/>
              <w:right w:w="110" w:type="dxa"/>
            </w:tcMar>
            <w:vAlign w:val="center"/>
          </w:tcPr>
          <w:p w14:paraId="165BC88A">
            <w:pPr>
              <w:keepNext w:val="0"/>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6F33EA3C">
            <w:pPr>
              <w:keepNext w:val="0"/>
              <w:spacing w:after="0" w:line="264" w:lineRule="auto"/>
              <w:jc w:val="left"/>
            </w:pPr>
            <w:r>
              <w:rPr>
                <w:rFonts w:ascii="Arial" w:hAnsi="Arial" w:eastAsia="宋体"/>
                <w:b w:val="0"/>
                <w:color w:val="000000"/>
                <w:sz w:val="17"/>
              </w:rPr>
              <w:t>基坑、土石方、模板支撑、起重吊装、脚手架、拆除、暗挖、其他、不停航施工等</w:t>
            </w:r>
          </w:p>
        </w:tc>
      </w:tr>
      <w:tr w14:paraId="19C57A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18F6EC1C">
            <w:pPr>
              <w:spacing w:after="0" w:line="264" w:lineRule="auto"/>
              <w:jc w:val="center"/>
            </w:pPr>
            <w:r>
              <w:rPr>
                <w:rFonts w:ascii="Arial" w:hAnsi="Arial" w:eastAsia="宋体"/>
                <w:b w:val="0"/>
                <w:color w:val="000000"/>
                <w:sz w:val="17"/>
              </w:rPr>
              <w:t>危大工程类别描述</w:t>
            </w:r>
          </w:p>
        </w:tc>
        <w:tc>
          <w:tcPr>
            <w:tcW w:w="2376" w:type="dxa"/>
            <w:shd w:val="clear" w:color="auto" w:fill="F5F8FC"/>
            <w:tcMar>
              <w:top w:w="90" w:type="dxa"/>
              <w:left w:w="110" w:type="dxa"/>
              <w:bottom w:w="90" w:type="dxa"/>
              <w:right w:w="110" w:type="dxa"/>
            </w:tcMar>
            <w:vAlign w:val="center"/>
          </w:tcPr>
          <w:p w14:paraId="65A6E148">
            <w:pPr>
              <w:spacing w:after="0" w:line="264" w:lineRule="auto"/>
              <w:jc w:val="left"/>
            </w:pPr>
            <w:r>
              <w:rPr>
                <w:rFonts w:ascii="Arial" w:hAnsi="Arial" w:eastAsia="宋体"/>
                <w:b w:val="0"/>
                <w:color w:val="000000"/>
                <w:sz w:val="17"/>
              </w:rPr>
              <w:t>多行文本</w:t>
            </w:r>
          </w:p>
        </w:tc>
        <w:tc>
          <w:tcPr>
            <w:tcW w:w="1872" w:type="dxa"/>
            <w:shd w:val="clear" w:color="auto" w:fill="F5F8FC"/>
            <w:tcMar>
              <w:top w:w="90" w:type="dxa"/>
              <w:left w:w="110" w:type="dxa"/>
              <w:bottom w:w="90" w:type="dxa"/>
              <w:right w:w="110" w:type="dxa"/>
            </w:tcMar>
            <w:vAlign w:val="center"/>
          </w:tcPr>
          <w:p w14:paraId="1F7CB954">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12FCC8CF">
            <w:pPr>
              <w:spacing w:after="0" w:line="264" w:lineRule="auto"/>
              <w:jc w:val="left"/>
            </w:pPr>
            <w:r>
              <w:rPr>
                <w:rFonts w:ascii="Arial" w:hAnsi="Arial" w:eastAsia="宋体"/>
                <w:b w:val="0"/>
                <w:color w:val="000000"/>
                <w:sz w:val="17"/>
              </w:rPr>
              <w:t>机场工程标准库中的具体描述</w:t>
            </w:r>
          </w:p>
        </w:tc>
      </w:tr>
      <w:tr w14:paraId="566ED3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0A9BA15">
            <w:pPr>
              <w:spacing w:after="0" w:line="264" w:lineRule="auto"/>
              <w:jc w:val="center"/>
            </w:pPr>
            <w:r>
              <w:rPr>
                <w:rFonts w:ascii="Arial" w:hAnsi="Arial" w:eastAsia="宋体"/>
                <w:b w:val="0"/>
                <w:color w:val="000000"/>
                <w:sz w:val="17"/>
              </w:rPr>
              <w:t>是否超危</w:t>
            </w:r>
          </w:p>
        </w:tc>
        <w:tc>
          <w:tcPr>
            <w:tcW w:w="2376" w:type="dxa"/>
            <w:tcMar>
              <w:top w:w="90" w:type="dxa"/>
              <w:left w:w="110" w:type="dxa"/>
              <w:bottom w:w="90" w:type="dxa"/>
              <w:right w:w="110" w:type="dxa"/>
            </w:tcMar>
            <w:vAlign w:val="center"/>
          </w:tcPr>
          <w:p w14:paraId="37DC2CD7">
            <w:pPr>
              <w:spacing w:after="0" w:line="264" w:lineRule="auto"/>
              <w:jc w:val="left"/>
            </w:pPr>
            <w:r>
              <w:rPr>
                <w:rFonts w:ascii="Arial" w:hAnsi="Arial" w:eastAsia="宋体"/>
                <w:b w:val="0"/>
                <w:color w:val="000000"/>
                <w:sz w:val="17"/>
              </w:rPr>
              <w:t>单选</w:t>
            </w:r>
          </w:p>
        </w:tc>
        <w:tc>
          <w:tcPr>
            <w:tcW w:w="1872" w:type="dxa"/>
            <w:tcMar>
              <w:top w:w="90" w:type="dxa"/>
              <w:left w:w="110" w:type="dxa"/>
              <w:bottom w:w="90" w:type="dxa"/>
              <w:right w:w="110" w:type="dxa"/>
            </w:tcMar>
            <w:vAlign w:val="center"/>
          </w:tcPr>
          <w:p w14:paraId="6037BDB3">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2BEA1922">
            <w:pPr>
              <w:spacing w:after="0" w:line="264" w:lineRule="auto"/>
              <w:jc w:val="left"/>
            </w:pPr>
            <w:r>
              <w:rPr>
                <w:rFonts w:ascii="Arial" w:hAnsi="Arial" w:eastAsia="宋体"/>
                <w:b w:val="0"/>
                <w:color w:val="000000"/>
                <w:sz w:val="17"/>
              </w:rPr>
              <w:t>只允许“是/否”，看板和清单仅显示“超危/否”</w:t>
            </w:r>
          </w:p>
        </w:tc>
      </w:tr>
      <w:tr w14:paraId="2A7F4A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45E049C">
            <w:pPr>
              <w:spacing w:after="0" w:line="264" w:lineRule="auto"/>
              <w:jc w:val="center"/>
            </w:pPr>
            <w:r>
              <w:rPr>
                <w:rFonts w:ascii="Arial" w:hAnsi="Arial" w:eastAsia="宋体"/>
                <w:b w:val="0"/>
                <w:color w:val="000000"/>
                <w:sz w:val="17"/>
              </w:rPr>
              <w:t>是否监测</w:t>
            </w:r>
          </w:p>
        </w:tc>
        <w:tc>
          <w:tcPr>
            <w:tcW w:w="2376" w:type="dxa"/>
            <w:shd w:val="clear" w:color="auto" w:fill="F5F8FC"/>
            <w:tcMar>
              <w:top w:w="90" w:type="dxa"/>
              <w:left w:w="110" w:type="dxa"/>
              <w:bottom w:w="90" w:type="dxa"/>
              <w:right w:w="110" w:type="dxa"/>
            </w:tcMar>
            <w:vAlign w:val="center"/>
          </w:tcPr>
          <w:p w14:paraId="6AC51EDF">
            <w:pPr>
              <w:spacing w:after="0" w:line="264" w:lineRule="auto"/>
              <w:jc w:val="left"/>
            </w:pPr>
            <w:r>
              <w:rPr>
                <w:rFonts w:ascii="Arial" w:hAnsi="Arial" w:eastAsia="宋体"/>
                <w:b w:val="0"/>
                <w:color w:val="000000"/>
                <w:sz w:val="17"/>
              </w:rPr>
              <w:t>单选</w:t>
            </w:r>
          </w:p>
        </w:tc>
        <w:tc>
          <w:tcPr>
            <w:tcW w:w="1872" w:type="dxa"/>
            <w:shd w:val="clear" w:color="auto" w:fill="F5F8FC"/>
            <w:tcMar>
              <w:top w:w="90" w:type="dxa"/>
              <w:left w:w="110" w:type="dxa"/>
              <w:bottom w:w="90" w:type="dxa"/>
              <w:right w:w="110" w:type="dxa"/>
            </w:tcMar>
            <w:vAlign w:val="center"/>
          </w:tcPr>
          <w:p w14:paraId="1EE6AC66">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0E35857D">
            <w:pPr>
              <w:spacing w:after="0" w:line="264" w:lineRule="auto"/>
              <w:jc w:val="left"/>
            </w:pPr>
            <w:r>
              <w:rPr>
                <w:rFonts w:ascii="Arial" w:hAnsi="Arial" w:eastAsia="宋体"/>
                <w:b w:val="0"/>
                <w:color w:val="000000"/>
                <w:sz w:val="17"/>
              </w:rPr>
              <w:t>工程是否需要监测</w:t>
            </w:r>
          </w:p>
        </w:tc>
      </w:tr>
      <w:tr w14:paraId="222531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22F3E61">
            <w:pPr>
              <w:spacing w:after="0" w:line="264" w:lineRule="auto"/>
              <w:jc w:val="center"/>
            </w:pPr>
            <w:r>
              <w:rPr>
                <w:rFonts w:ascii="Arial" w:hAnsi="Arial" w:eastAsia="宋体"/>
                <w:b w:val="0"/>
                <w:color w:val="000000"/>
                <w:sz w:val="17"/>
              </w:rPr>
              <w:t>管控要点</w:t>
            </w:r>
          </w:p>
        </w:tc>
        <w:tc>
          <w:tcPr>
            <w:tcW w:w="2376" w:type="dxa"/>
            <w:tcMar>
              <w:top w:w="90" w:type="dxa"/>
              <w:left w:w="110" w:type="dxa"/>
              <w:bottom w:w="90" w:type="dxa"/>
              <w:right w:w="110" w:type="dxa"/>
            </w:tcMar>
            <w:vAlign w:val="center"/>
          </w:tcPr>
          <w:p w14:paraId="32E1C0E1">
            <w:pPr>
              <w:spacing w:after="0" w:line="264" w:lineRule="auto"/>
              <w:jc w:val="left"/>
            </w:pPr>
            <w:r>
              <w:rPr>
                <w:rFonts w:ascii="Arial" w:hAnsi="Arial" w:eastAsia="宋体"/>
                <w:b w:val="0"/>
                <w:color w:val="000000"/>
                <w:sz w:val="17"/>
              </w:rPr>
              <w:t>多行文本</w:t>
            </w:r>
          </w:p>
        </w:tc>
        <w:tc>
          <w:tcPr>
            <w:tcW w:w="1872" w:type="dxa"/>
            <w:tcMar>
              <w:top w:w="90" w:type="dxa"/>
              <w:left w:w="110" w:type="dxa"/>
              <w:bottom w:w="90" w:type="dxa"/>
              <w:right w:w="110" w:type="dxa"/>
            </w:tcMar>
            <w:vAlign w:val="center"/>
          </w:tcPr>
          <w:p w14:paraId="745CFBE0">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1438F5AB">
            <w:pPr>
              <w:spacing w:after="0" w:line="264" w:lineRule="auto"/>
              <w:jc w:val="left"/>
            </w:pPr>
            <w:r>
              <w:rPr>
                <w:rFonts w:ascii="Arial" w:hAnsi="Arial" w:eastAsia="宋体"/>
                <w:b w:val="0"/>
                <w:color w:val="000000"/>
                <w:sz w:val="17"/>
              </w:rPr>
              <w:t>描述现场管控动作</w:t>
            </w:r>
          </w:p>
        </w:tc>
      </w:tr>
      <w:tr w14:paraId="05CB66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FAED2C3">
            <w:pPr>
              <w:spacing w:after="0" w:line="264" w:lineRule="auto"/>
              <w:jc w:val="center"/>
            </w:pPr>
            <w:r>
              <w:rPr>
                <w:rFonts w:ascii="Arial" w:hAnsi="Arial" w:eastAsia="宋体"/>
                <w:b w:val="0"/>
                <w:color w:val="000000"/>
                <w:sz w:val="17"/>
              </w:rPr>
              <w:t>显示状态（红/绿）</w:t>
            </w:r>
          </w:p>
        </w:tc>
        <w:tc>
          <w:tcPr>
            <w:tcW w:w="2376" w:type="dxa"/>
            <w:shd w:val="clear" w:color="auto" w:fill="F5F8FC"/>
            <w:tcMar>
              <w:top w:w="90" w:type="dxa"/>
              <w:left w:w="110" w:type="dxa"/>
              <w:bottom w:w="90" w:type="dxa"/>
              <w:right w:w="110" w:type="dxa"/>
            </w:tcMar>
            <w:vAlign w:val="center"/>
          </w:tcPr>
          <w:p w14:paraId="5B53DB6A">
            <w:pPr>
              <w:spacing w:after="0" w:line="264" w:lineRule="auto"/>
              <w:jc w:val="left"/>
            </w:pPr>
            <w:r>
              <w:rPr>
                <w:rFonts w:ascii="Arial" w:hAnsi="Arial" w:eastAsia="宋体"/>
                <w:b w:val="0"/>
                <w:color w:val="000000"/>
                <w:sz w:val="17"/>
              </w:rPr>
              <w:t>输入框</w:t>
            </w:r>
          </w:p>
        </w:tc>
        <w:tc>
          <w:tcPr>
            <w:tcW w:w="1872" w:type="dxa"/>
            <w:shd w:val="clear" w:color="auto" w:fill="F5F8FC"/>
            <w:tcMar>
              <w:top w:w="90" w:type="dxa"/>
              <w:left w:w="110" w:type="dxa"/>
              <w:bottom w:w="90" w:type="dxa"/>
              <w:right w:w="110" w:type="dxa"/>
            </w:tcMar>
            <w:vAlign w:val="center"/>
          </w:tcPr>
          <w:p w14:paraId="4C933F57">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2B3CFF1A">
            <w:pPr>
              <w:spacing w:after="0" w:line="264" w:lineRule="auto"/>
              <w:jc w:val="left"/>
            </w:pPr>
            <w:r>
              <w:rPr>
                <w:rFonts w:ascii="Arial" w:hAnsi="Arial" w:eastAsia="宋体"/>
                <w:b w:val="0"/>
                <w:color w:val="000000"/>
                <w:sz w:val="17"/>
              </w:rPr>
              <w:t>分别定义红色未落实和绿色已落实的展示文案</w:t>
            </w:r>
          </w:p>
        </w:tc>
      </w:tr>
      <w:tr>
        <w:tc>
          <w:tcPr>
            <w:tcW w:type="dxa" w:w="1854"/>
          </w:tcPr>
          <w:p>
            <w:r>
              <w:t>依据</w:t>
            </w:r>
          </w:p>
        </w:tc>
        <w:tc>
          <w:tcPr>
            <w:tcW w:type="dxa" w:w="1928"/>
          </w:tcPr>
          <w:p>
            <w:r>
              <w:t>文本输入</w:t>
            </w:r>
          </w:p>
        </w:tc>
        <w:tc>
          <w:tcPr>
            <w:tcW w:type="dxa" w:w="1538"/>
          </w:tcPr>
          <w:p>
            <w:r>
              <w:t>选填</w:t>
            </w:r>
          </w:p>
        </w:tc>
        <w:tc>
          <w:tcPr>
            <w:tcW w:type="dxa" w:w="3206"/>
          </w:tcPr>
          <w:p>
            <w:r>
              <w:t>维护适用的标准、规范或文件依据。</w:t>
            </w:r>
          </w:p>
        </w:tc>
      </w:tr>
      <w:tr>
        <w:tc>
          <w:tcPr>
            <w:tcW w:type="dxa" w:w="1854"/>
          </w:tcPr>
          <w:p>
            <w:r>
              <w:t>适用场景</w:t>
            </w:r>
          </w:p>
        </w:tc>
        <w:tc>
          <w:tcPr>
            <w:tcW w:type="dxa" w:w="1928"/>
          </w:tcPr>
          <w:p>
            <w:r>
              <w:t>文本输入</w:t>
            </w:r>
          </w:p>
        </w:tc>
        <w:tc>
          <w:tcPr>
            <w:tcW w:type="dxa" w:w="1538"/>
          </w:tcPr>
          <w:p>
            <w:r>
              <w:t>选填</w:t>
            </w:r>
          </w:p>
        </w:tc>
        <w:tc>
          <w:tcPr>
            <w:tcW w:type="dxa" w:w="3206"/>
          </w:tcPr>
          <w:p>
            <w:r>
              <w:t>维护机场工程中的适用施工场景。</w:t>
            </w:r>
          </w:p>
        </w:tc>
      </w:tr>
    </w:tbl>
    <w:p w14:paraId="345CCA24">
      <w:pPr>
        <w:spacing w:after="0"/>
      </w:pPr>
    </w:p>
    <w:p w14:paraId="001941E4">
      <w:pPr>
        <w:pStyle w:val="4"/>
        <w:keepNext/>
        <w:keepLines/>
        <w:spacing w:before="140" w:after="80"/>
      </w:pPr>
      <w:r>
        <w:rPr>
          <w:rFonts w:ascii="Arial" w:hAnsi="Arial" w:eastAsia="宋体"/>
          <w:b/>
          <w:color w:val="000000"/>
          <w:sz w:val="22"/>
        </w:rPr>
        <w:t>6.2.9 业务规则与边界</w:t>
      </w:r>
    </w:p>
    <w:p w14:paraId="7461B0AF">
      <w:pPr>
        <w:keepLines/>
        <w:spacing w:after="40" w:line="276" w:lineRule="auto"/>
        <w:ind w:left="317" w:hanging="230"/>
      </w:pPr>
      <w:r>
        <w:rPr>
          <w:rFonts w:ascii="Arial" w:hAnsi="Arial" w:eastAsia="宋体"/>
          <w:b w:val="0"/>
          <w:color w:val="000000"/>
          <w:sz w:val="21"/>
        </w:rPr>
        <w:t>• 字典标准库版本为 2026-airport-v2，项目首次进入或版本升级时合并标准项。</w:t>
      </w:r>
    </w:p>
    <w:p w14:paraId="5737B7EF">
      <w:pPr>
        <w:keepLines/>
        <w:spacing w:after="40" w:line="276" w:lineRule="auto"/>
        <w:ind w:left="317" w:hanging="230"/>
      </w:pPr>
      <w:r>
        <w:rPr>
          <w:rFonts w:ascii="Arial" w:hAnsi="Arial" w:eastAsia="宋体"/>
          <w:b w:val="0"/>
          <w:color w:val="000000"/>
          <w:sz w:val="21"/>
        </w:rPr>
        <w:t>• 是否超危由字典明确配置，不根据名称、颜色或普通危大属性自动推断。</w:t>
      </w:r>
    </w:p>
    <w:p w14:paraId="45B209F8">
      <w:pPr>
        <w:keepLines/>
        <w:spacing w:after="40" w:line="276" w:lineRule="auto"/>
        <w:ind w:left="317" w:hanging="230"/>
      </w:pPr>
      <w:r>
        <w:rPr>
          <w:rFonts w:ascii="Arial" w:hAnsi="Arial" w:eastAsia="宋体"/>
          <w:b w:val="0"/>
          <w:color w:val="000000"/>
          <w:sz w:val="21"/>
        </w:rPr>
        <w:t>• 所有页面的管控要点必须按 descriptionId 精确关联，统一从字典读取。</w:t>
      </w:r>
    </w:p>
    <w:p w14:paraId="485FB11B">
      <w:pPr>
        <w:keepLines/>
        <w:spacing w:after="40" w:line="276" w:lineRule="auto"/>
        <w:ind w:left="317" w:hanging="230"/>
      </w:pPr>
      <w:r>
        <w:t>• 已有引用的类别和要点不得破坏历史数据；已被辨识、清单或过程记录引用的描述和要点不允许删除，历史清单保留已引用要点快照。</w:t>
      </w:r>
    </w:p>
    <w:p w14:paraId="32657C74">
      <w:pPr>
        <w:pStyle w:val="4"/>
        <w:keepNext/>
        <w:keepLines/>
        <w:spacing w:before="140" w:after="80"/>
      </w:pPr>
      <w:r>
        <w:rPr>
          <w:rFonts w:ascii="Arial" w:hAnsi="Arial" w:eastAsia="宋体"/>
          <w:b/>
          <w:color w:val="000000"/>
          <w:sz w:val="22"/>
        </w:rPr>
        <w:t>6.2.10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6D61D7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2A69A61">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7213C257">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79F2AB34">
            <w:pPr>
              <w:keepNext/>
              <w:spacing w:after="0" w:line="240" w:lineRule="auto"/>
              <w:jc w:val="center"/>
            </w:pPr>
            <w:r>
              <w:rPr>
                <w:rFonts w:ascii="Arial" w:hAnsi="Arial" w:eastAsia="宋体"/>
                <w:b/>
                <w:color w:val="FFFFFF"/>
                <w:sz w:val="17"/>
              </w:rPr>
              <w:t>操作范围</w:t>
            </w:r>
          </w:p>
        </w:tc>
      </w:tr>
      <w:tr w14:paraId="3DEAE83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95E2851">
            <w:pPr>
              <w:keepNext w:val="0"/>
              <w:spacing w:after="0" w:line="264" w:lineRule="auto"/>
              <w:jc w:val="center"/>
            </w:pPr>
            <w:r>
              <w:rPr>
                <w:rFonts w:ascii="Arial" w:hAnsi="Arial" w:eastAsia="宋体"/>
                <w:b w:val="0"/>
                <w:color w:val="000000"/>
                <w:sz w:val="17"/>
              </w:rPr>
              <w:t>项目技术负责人/项目安全负责人</w:t>
            </w:r>
          </w:p>
        </w:tc>
        <w:tc>
          <w:tcPr>
            <w:tcW w:w="3816" w:type="dxa"/>
            <w:tcMar>
              <w:top w:w="90" w:type="dxa"/>
              <w:left w:w="110" w:type="dxa"/>
              <w:bottom w:w="90" w:type="dxa"/>
              <w:right w:w="110" w:type="dxa"/>
            </w:tcMar>
            <w:vAlign w:val="center"/>
          </w:tcPr>
          <w:p w14:paraId="4D38BBAB">
            <w:pPr>
              <w:keepNext w:val="0"/>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7BA5C942">
            <w:pPr>
              <w:keepNext w:val="0"/>
              <w:spacing w:after="0" w:line="264" w:lineRule="auto"/>
              <w:jc w:val="left"/>
            </w:pPr>
            <w:r>
              <w:rPr>
                <w:rFonts w:ascii="Arial" w:hAnsi="Arial" w:eastAsia="宋体"/>
                <w:b w:val="0"/>
                <w:color w:val="000000"/>
                <w:sz w:val="17"/>
              </w:rPr>
              <w:t>维护字典</w:t>
            </w:r>
          </w:p>
        </w:tc>
      </w:tr>
      <w:tr w14:paraId="0AF6F6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1B3E6FB">
            <w:pPr>
              <w:spacing w:after="0" w:line="264" w:lineRule="auto"/>
              <w:jc w:val="center"/>
            </w:pPr>
            <w:r>
              <w:rPr>
                <w:rFonts w:ascii="Arial" w:hAnsi="Arial" w:eastAsia="宋体"/>
                <w:b w:val="0"/>
                <w:color w:val="000000"/>
                <w:sz w:val="17"/>
              </w:rPr>
              <w:t>工程指挥部</w:t>
            </w:r>
          </w:p>
        </w:tc>
        <w:tc>
          <w:tcPr>
            <w:tcW w:w="3816" w:type="dxa"/>
            <w:shd w:val="clear" w:color="auto" w:fill="F5F8FC"/>
            <w:tcMar>
              <w:top w:w="90" w:type="dxa"/>
              <w:left w:w="110" w:type="dxa"/>
              <w:bottom w:w="90" w:type="dxa"/>
              <w:right w:w="110" w:type="dxa"/>
            </w:tcMar>
            <w:vAlign w:val="center"/>
          </w:tcPr>
          <w:p w14:paraId="754A455E">
            <w:pPr>
              <w:spacing w:after="0" w:line="264" w:lineRule="auto"/>
              <w:jc w:val="left"/>
            </w:pPr>
            <w:r>
              <w:rPr>
                <w:rFonts w:ascii="Arial" w:hAnsi="Arial" w:eastAsia="宋体"/>
                <w:b w:val="0"/>
                <w:color w:val="000000"/>
                <w:sz w:val="17"/>
              </w:rPr>
              <w:t>全项目</w:t>
            </w:r>
          </w:p>
        </w:tc>
        <w:tc>
          <w:tcPr>
            <w:tcW w:w="4392" w:type="dxa"/>
            <w:shd w:val="clear" w:color="auto" w:fill="F5F8FC"/>
            <w:tcMar>
              <w:top w:w="90" w:type="dxa"/>
              <w:left w:w="110" w:type="dxa"/>
              <w:bottom w:w="90" w:type="dxa"/>
              <w:right w:w="110" w:type="dxa"/>
            </w:tcMar>
            <w:vAlign w:val="center"/>
          </w:tcPr>
          <w:p w14:paraId="41CF1DE9">
            <w:pPr>
              <w:spacing w:after="0" w:line="264" w:lineRule="auto"/>
              <w:jc w:val="left"/>
            </w:pPr>
            <w:r>
              <w:rPr>
                <w:rFonts w:ascii="Arial" w:hAnsi="Arial" w:eastAsia="宋体"/>
                <w:b w:val="0"/>
                <w:color w:val="000000"/>
                <w:sz w:val="17"/>
              </w:rPr>
              <w:t>只读查看看板汇总，不维护项目字典</w:t>
            </w:r>
          </w:p>
        </w:tc>
      </w:tr>
    </w:tbl>
    <w:p w14:paraId="19A98A75">
      <w:pPr>
        <w:spacing w:after="0"/>
      </w:pPr>
    </w:p>
    <w:p w14:paraId="5556BD7B">
      <w:pPr>
        <w:pStyle w:val="4"/>
        <w:keepNext/>
        <w:keepLines/>
        <w:spacing w:before="140" w:after="80"/>
      </w:pPr>
      <w:r>
        <w:rPr>
          <w:rFonts w:ascii="Arial" w:hAnsi="Arial" w:eastAsia="宋体"/>
          <w:b/>
          <w:color w:val="000000"/>
          <w:sz w:val="22"/>
        </w:rPr>
        <w:t>6.2.11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5DEFB1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3168" w:type="dxa"/>
            <w:shd w:val="clear" w:color="auto" w:fill="5B9BD5"/>
            <w:tcMar>
              <w:top w:w="90" w:type="dxa"/>
              <w:left w:w="110" w:type="dxa"/>
              <w:bottom w:w="90" w:type="dxa"/>
              <w:right w:w="110" w:type="dxa"/>
            </w:tcMar>
            <w:vAlign w:val="center"/>
          </w:tcPr>
          <w:p w14:paraId="014CC9A0">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2F6BB4E6">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4162D655">
            <w:pPr>
              <w:keepNext/>
              <w:spacing w:after="0" w:line="240" w:lineRule="auto"/>
              <w:jc w:val="center"/>
            </w:pPr>
            <w:r>
              <w:rPr>
                <w:rFonts w:ascii="Arial" w:hAnsi="Arial" w:eastAsia="宋体"/>
                <w:b/>
                <w:color w:val="FFFFFF"/>
                <w:sz w:val="17"/>
              </w:rPr>
              <w:t>Then 预期结果</w:t>
            </w:r>
          </w:p>
        </w:tc>
      </w:tr>
      <w:tr w14:paraId="679A0D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6916599A">
            <w:pPr>
              <w:keepNext w:val="0"/>
              <w:spacing w:after="0" w:line="264" w:lineRule="auto"/>
              <w:jc w:val="center"/>
            </w:pPr>
            <w:r>
              <w:rPr>
                <w:rFonts w:ascii="Arial" w:hAnsi="Arial" w:eastAsia="宋体"/>
                <w:b w:val="0"/>
                <w:color w:val="000000"/>
                <w:sz w:val="17"/>
              </w:rPr>
              <w:t>标准库初始化</w:t>
            </w:r>
          </w:p>
        </w:tc>
        <w:tc>
          <w:tcPr>
            <w:tcW w:w="3240" w:type="dxa"/>
            <w:tcMar>
              <w:top w:w="90" w:type="dxa"/>
              <w:left w:w="110" w:type="dxa"/>
              <w:bottom w:w="90" w:type="dxa"/>
              <w:right w:w="110" w:type="dxa"/>
            </w:tcMar>
            <w:vAlign w:val="center"/>
          </w:tcPr>
          <w:p w14:paraId="30D4D21D">
            <w:pPr>
              <w:keepNext w:val="0"/>
              <w:spacing w:after="0" w:line="264" w:lineRule="auto"/>
              <w:jc w:val="left"/>
            </w:pPr>
            <w:r>
              <w:rPr>
                <w:rFonts w:ascii="Arial" w:hAnsi="Arial" w:eastAsia="宋体"/>
                <w:b w:val="0"/>
                <w:color w:val="000000"/>
                <w:sz w:val="17"/>
              </w:rPr>
              <w:t>进入新项目字典</w:t>
            </w:r>
          </w:p>
        </w:tc>
        <w:tc>
          <w:tcPr>
            <w:tcW w:w="4032" w:type="dxa"/>
            <w:tcMar>
              <w:top w:w="90" w:type="dxa"/>
              <w:left w:w="110" w:type="dxa"/>
              <w:bottom w:w="90" w:type="dxa"/>
              <w:right w:w="110" w:type="dxa"/>
            </w:tcMar>
            <w:vAlign w:val="center"/>
          </w:tcPr>
          <w:p w14:paraId="7A3529FC">
            <w:pPr>
              <w:keepNext w:val="0"/>
              <w:spacing w:after="0" w:line="264" w:lineRule="auto"/>
              <w:jc w:val="left"/>
            </w:pPr>
            <w:r>
              <w:rPr>
                <w:rFonts w:ascii="Arial" w:hAnsi="Arial" w:eastAsia="宋体"/>
                <w:b w:val="0"/>
                <w:color w:val="000000"/>
                <w:sz w:val="17"/>
              </w:rPr>
              <w:t>显示机场专业和房建补充标准类别</w:t>
            </w:r>
          </w:p>
        </w:tc>
      </w:tr>
      <w:tr w14:paraId="0F1C57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F22E4C7">
            <w:pPr>
              <w:spacing w:after="0" w:line="264" w:lineRule="auto"/>
              <w:jc w:val="center"/>
            </w:pPr>
            <w:r>
              <w:rPr>
                <w:rFonts w:ascii="Arial" w:hAnsi="Arial" w:eastAsia="宋体"/>
                <w:b w:val="0"/>
                <w:color w:val="000000"/>
                <w:sz w:val="17"/>
              </w:rPr>
              <w:t>新增要点</w:t>
            </w:r>
          </w:p>
        </w:tc>
        <w:tc>
          <w:tcPr>
            <w:tcW w:w="3240" w:type="dxa"/>
            <w:shd w:val="clear" w:color="auto" w:fill="F5F8FC"/>
            <w:tcMar>
              <w:top w:w="90" w:type="dxa"/>
              <w:left w:w="110" w:type="dxa"/>
              <w:bottom w:w="90" w:type="dxa"/>
              <w:right w:w="110" w:type="dxa"/>
            </w:tcMar>
            <w:vAlign w:val="center"/>
          </w:tcPr>
          <w:p w14:paraId="7F846739">
            <w:pPr>
              <w:spacing w:after="0" w:line="264" w:lineRule="auto"/>
              <w:jc w:val="left"/>
            </w:pPr>
            <w:r>
              <w:rPr>
                <w:rFonts w:ascii="Arial" w:hAnsi="Arial" w:eastAsia="宋体"/>
                <w:b w:val="0"/>
                <w:color w:val="000000"/>
                <w:sz w:val="17"/>
              </w:rPr>
              <w:t>填写红绿状态并保存</w:t>
            </w:r>
          </w:p>
        </w:tc>
        <w:tc>
          <w:tcPr>
            <w:tcW w:w="4032" w:type="dxa"/>
            <w:shd w:val="clear" w:color="auto" w:fill="F5F8FC"/>
            <w:tcMar>
              <w:top w:w="90" w:type="dxa"/>
              <w:left w:w="110" w:type="dxa"/>
              <w:bottom w:w="90" w:type="dxa"/>
              <w:right w:w="110" w:type="dxa"/>
            </w:tcMar>
            <w:vAlign w:val="center"/>
          </w:tcPr>
          <w:p w14:paraId="7FB3C9F5">
            <w:pPr>
              <w:spacing w:after="0" w:line="264" w:lineRule="auto"/>
              <w:jc w:val="left"/>
            </w:pPr>
            <w:r>
              <w:rPr>
                <w:rFonts w:ascii="Arial" w:hAnsi="Arial" w:eastAsia="宋体"/>
                <w:b w:val="0"/>
                <w:color w:val="000000"/>
                <w:sz w:val="17"/>
              </w:rPr>
              <w:t>列表展示红/绿文案，辨识和清单同步读取</w:t>
            </w:r>
          </w:p>
        </w:tc>
      </w:tr>
      <w:tr w14:paraId="59EAE85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3F6DE0B7">
            <w:pPr>
              <w:spacing w:after="0" w:line="264" w:lineRule="auto"/>
              <w:jc w:val="center"/>
            </w:pPr>
            <w:r>
              <w:rPr>
                <w:rFonts w:ascii="Arial" w:hAnsi="Arial" w:eastAsia="宋体"/>
                <w:b w:val="0"/>
                <w:color w:val="000000"/>
                <w:sz w:val="17"/>
              </w:rPr>
              <w:t>点管控要点数字</w:t>
            </w:r>
          </w:p>
        </w:tc>
        <w:tc>
          <w:tcPr>
            <w:tcW w:w="3240" w:type="dxa"/>
            <w:tcMar>
              <w:top w:w="90" w:type="dxa"/>
              <w:left w:w="110" w:type="dxa"/>
              <w:bottom w:w="90" w:type="dxa"/>
              <w:right w:w="110" w:type="dxa"/>
            </w:tcMar>
            <w:vAlign w:val="center"/>
          </w:tcPr>
          <w:p w14:paraId="4938D8D0">
            <w:pPr>
              <w:spacing w:after="0" w:line="264" w:lineRule="auto"/>
              <w:jc w:val="left"/>
            </w:pPr>
            <w:r>
              <w:rPr>
                <w:rFonts w:ascii="Arial" w:hAnsi="Arial" w:eastAsia="宋体"/>
                <w:b w:val="0"/>
                <w:color w:val="000000"/>
                <w:sz w:val="17"/>
              </w:rPr>
              <w:t>在辨识/清单/过程页面点击</w:t>
            </w:r>
          </w:p>
        </w:tc>
        <w:tc>
          <w:tcPr>
            <w:tcW w:w="4032" w:type="dxa"/>
            <w:tcMar>
              <w:top w:w="90" w:type="dxa"/>
              <w:left w:w="110" w:type="dxa"/>
              <w:bottom w:w="90" w:type="dxa"/>
              <w:right w:w="110" w:type="dxa"/>
            </w:tcMar>
            <w:vAlign w:val="center"/>
          </w:tcPr>
          <w:p w14:paraId="31394FE5">
            <w:pPr>
              <w:spacing w:after="0" w:line="264" w:lineRule="auto"/>
              <w:jc w:val="left"/>
            </w:pPr>
            <w:r>
              <w:rPr>
                <w:rFonts w:ascii="Arial" w:hAnsi="Arial" w:eastAsia="宋体"/>
                <w:b w:val="0"/>
                <w:color w:val="000000"/>
                <w:sz w:val="17"/>
              </w:rPr>
              <w:t>弹出同一字典来源的要点详情</w:t>
            </w:r>
          </w:p>
        </w:tc>
      </w:tr>
    </w:tbl>
    <w:p w14:paraId="29C1B9A3">
      <w:pPr>
        <w:spacing w:after="0"/>
      </w:pPr>
    </w:p>
    <w:p w14:paraId="4789DFB0">
      <w:pPr>
        <w:pStyle w:val="3"/>
        <w:keepNext/>
        <w:keepLines/>
        <w:spacing w:before="140" w:after="80"/>
      </w:pPr>
      <w:r>
        <w:rPr>
          <w:rFonts w:ascii="Arial" w:hAnsi="Arial" w:eastAsia="宋体"/>
          <w:b/>
          <w:color w:val="000000"/>
          <w:sz w:val="24"/>
        </w:rPr>
        <w:t>危大辨识（功能ID：F-MHE-03）</w:t>
      </w:r>
    </w:p>
    <w:p w14:paraId="39E77D4E">
      <w:pPr>
        <w:pStyle w:val="4"/>
        <w:keepNext/>
        <w:keepLines/>
        <w:spacing w:before="140" w:after="80"/>
      </w:pPr>
      <w:r>
        <w:rPr>
          <w:rFonts w:ascii="Arial" w:hAnsi="Arial" w:eastAsia="宋体"/>
          <w:b/>
          <w:color w:val="000000"/>
          <w:sz w:val="22"/>
        </w:rPr>
        <w:t>6.3.1 功能概述</w:t>
      </w:r>
    </w:p>
    <w:p w14:paraId="367C5478">
      <w:pPr>
        <w:keepLines/>
        <w:spacing w:before="0" w:after="80" w:line="283" w:lineRule="auto"/>
      </w:pPr>
      <w:r>
        <w:t>项目按危大工程类别发起辨识，对类别下全部类别描述逐项给出“√/×”结论，为“√”项填写计划施工起止时间，并在辨识表单提交审批后，由个人中心办理。新增、查看和编辑均使用独立页面。危大工程清单汇总页展示当前项目全部已辨识明细（“√/×”均展示）；辨识结论为“√”的数据，其管控要点入口高亮显示。</w:t>
      </w:r>
    </w:p>
    <w:p w14:paraId="68F5228B">
      <w:pPr>
        <w:pStyle w:val="4"/>
        <w:keepNext/>
        <w:keepLines/>
        <w:spacing w:before="140" w:after="80"/>
      </w:pPr>
      <w:r>
        <w:rPr>
          <w:rFonts w:ascii="Arial" w:hAnsi="Arial" w:eastAsia="宋体"/>
          <w:b/>
          <w:color w:val="000000"/>
          <w:sz w:val="22"/>
        </w:rPr>
        <w:t>6.3.2 业务流程</w:t>
      </w:r>
    </w:p>
    <w:p w14:paraId="322E2680">
      <w:pPr>
        <w:keepLines/>
        <w:spacing w:before="0" w:after="80" w:line="283" w:lineRule="auto"/>
      </w:pPr>
      <w:r>
        <w:t>新增辨识 → 选择工程类别 → 逐项选择结论 → 为√项填写计划起止时间 → 配置审批人和辨识人 → 提交审批 → 个人中心办理 → 通过项生成清单；保存后的辨识明细全部进入“危大工程清单汇总”页展示，√项的管控要点入口高亮。</w:t>
      </w:r>
    </w:p>
    <w:p w14:paraId="489C42A8">
      <w:pPr>
        <w:pStyle w:val="4"/>
        <w:keepNext/>
        <w:keepLines/>
        <w:spacing w:before="140" w:after="80"/>
      </w:pPr>
      <w:r>
        <w:rPr>
          <w:rFonts w:ascii="Arial" w:hAnsi="Arial" w:eastAsia="宋体"/>
          <w:b/>
          <w:color w:val="000000"/>
          <w:sz w:val="22"/>
        </w:rPr>
        <w:t>6.3.3 数据流程</w:t>
      </w:r>
    </w:p>
    <w:p w14:paraId="79D7E523">
      <w:pPr>
        <w:keepLines/>
        <w:spacing w:before="0" w:after="80" w:line="283" w:lineRule="auto"/>
      </w:pPr>
      <w:r>
        <w:t>辨识记录保存 categoryId、items、辨识人、辨识时间、备注和审批状态；items 全量用于“危大工程清单汇总”页展示（√/×均展示），审批通过且结论为√的 items 另作为危大清单来源；审批驳回后须在“危大工程清单辨识记录”页面操作栏点击“编辑”修改并重新提交，个人中心不提供编辑入口。</w:t>
      </w:r>
    </w:p>
    <w:p w14:paraId="1F9F07F0">
      <w:pPr>
        <w:pStyle w:val="4"/>
        <w:keepNext/>
        <w:keepLines/>
        <w:spacing w:before="140" w:after="80"/>
      </w:pPr>
      <w:r>
        <w:rPr>
          <w:rFonts w:ascii="Arial" w:hAnsi="Arial" w:eastAsia="宋体"/>
          <w:b/>
          <w:color w:val="000000"/>
          <w:sz w:val="22"/>
        </w:rPr>
        <w:t>6.3.4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786827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67D720C5">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4B28065E">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31D596F9">
            <w:pPr>
              <w:keepNext/>
              <w:spacing w:after="0" w:line="240" w:lineRule="auto"/>
              <w:jc w:val="center"/>
            </w:pPr>
            <w:r>
              <w:rPr>
                <w:rFonts w:ascii="Arial" w:hAnsi="Arial" w:eastAsia="宋体"/>
                <w:b/>
                <w:color w:val="FFFFFF"/>
                <w:sz w:val="17"/>
              </w:rPr>
              <w:t>页面职责</w:t>
            </w:r>
          </w:p>
        </w:tc>
      </w:tr>
      <w:tr w14:paraId="627A4B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pPr>
              <w:keepNext w:val="0"/>
              <w:spacing w:after="0" w:before="0"/>
            </w:pPr>
            <w:r>
              <w:rPr>
                <w:rFonts w:ascii="等线" w:hAnsi="等线" w:eastAsia="等线"/>
                <w:sz w:val="17"/>
              </w:rPr>
              <w:t>危大辨识台账与清单汇总</w:t>
            </w:r>
          </w:p>
        </w:tc>
        <w:tc>
          <w:tcPr>
            <w:tcW w:w="1440" w:type="dxa"/>
            <w:tcMar>
              <w:top w:w="90" w:type="dxa"/>
              <w:left w:w="110" w:type="dxa"/>
              <w:bottom w:w="90" w:type="dxa"/>
              <w:right w:w="110" w:type="dxa"/>
            </w:tcMar>
            <w:vAlign w:val="center"/>
          </w:tcPr>
          <w:p w14:paraId="445A5C09">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pPr>
              <w:keepNext w:val="0"/>
              <w:spacing w:after="0" w:before="0"/>
            </w:pPr>
            <w:r>
              <w:rPr>
                <w:rFonts w:ascii="等线" w:hAnsi="等线" w:eastAsia="等线"/>
                <w:sz w:val="17"/>
              </w:rPr>
              <w:t>辨识记录筛选、全部已辨识明细汇总、√项管控要点高亮和导出</w:t>
            </w:r>
          </w:p>
        </w:tc>
      </w:tr>
      <w:tr w14:paraId="6C21BC7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0CCA8964">
            <w:pPr>
              <w:spacing w:after="0" w:line="264" w:lineRule="auto"/>
              <w:jc w:val="center"/>
            </w:pPr>
            <w:r>
              <w:rPr>
                <w:rFonts w:ascii="Arial" w:hAnsi="Arial" w:eastAsia="宋体"/>
                <w:b w:val="0"/>
                <w:color w:val="000000"/>
                <w:sz w:val="17"/>
              </w:rPr>
              <w:t>新增/详情页</w:t>
            </w:r>
          </w:p>
        </w:tc>
        <w:tc>
          <w:tcPr>
            <w:tcW w:w="1440" w:type="dxa"/>
            <w:shd w:val="clear" w:color="auto" w:fill="F5F8FC"/>
            <w:tcMar>
              <w:top w:w="90" w:type="dxa"/>
              <w:left w:w="110" w:type="dxa"/>
              <w:bottom w:w="90" w:type="dxa"/>
              <w:right w:w="110" w:type="dxa"/>
            </w:tcMar>
            <w:vAlign w:val="center"/>
          </w:tcPr>
          <w:p w14:paraId="7772CECA">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6585182E">
            <w:pPr>
              <w:spacing w:after="0" w:line="264" w:lineRule="auto"/>
              <w:jc w:val="left"/>
            </w:pPr>
            <w:r>
              <w:rPr>
                <w:rFonts w:ascii="Arial" w:hAnsi="Arial" w:eastAsia="宋体"/>
                <w:b w:val="0"/>
                <w:color w:val="000000"/>
                <w:sz w:val="17"/>
              </w:rPr>
              <w:t>类别、辨识人、时间、结论、计划起止、管控要点弹窗和审批人配置</w:t>
            </w:r>
          </w:p>
        </w:tc>
      </w:tr>
      <w:tr w14:paraId="274A67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42560B49">
            <w:pPr>
              <w:spacing w:after="0" w:line="264" w:lineRule="auto"/>
              <w:jc w:val="center"/>
            </w:pPr>
            <w:r>
              <w:rPr>
                <w:rFonts w:ascii="Arial" w:hAnsi="Arial" w:eastAsia="宋体"/>
                <w:b w:val="0"/>
                <w:color w:val="000000"/>
                <w:sz w:val="17"/>
              </w:rPr>
              <w:t>个人中心危大辨识</w:t>
            </w:r>
          </w:p>
        </w:tc>
        <w:tc>
          <w:tcPr>
            <w:tcW w:w="1440" w:type="dxa"/>
            <w:tcMar>
              <w:top w:w="90" w:type="dxa"/>
              <w:left w:w="110" w:type="dxa"/>
              <w:bottom w:w="90" w:type="dxa"/>
              <w:right w:w="110" w:type="dxa"/>
            </w:tcMar>
            <w:vAlign w:val="center"/>
          </w:tcPr>
          <w:p w14:paraId="6A3372D4">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293BFA5B">
            <w:pPr>
              <w:spacing w:after="0" w:line="264" w:lineRule="auto"/>
              <w:jc w:val="left"/>
            </w:pPr>
            <w:r>
              <w:rPr>
                <w:rFonts w:ascii="Arial" w:hAnsi="Arial" w:eastAsia="宋体"/>
                <w:b w:val="0"/>
                <w:color w:val="000000"/>
                <w:sz w:val="17"/>
              </w:rPr>
              <w:t>我的待办、我的已办、我发起的审批详情</w:t>
            </w:r>
          </w:p>
        </w:tc>
      </w:tr>
    </w:tbl>
    <w:p w14:paraId="2FB7D82D">
      <w:pPr>
        <w:spacing w:after="0"/>
      </w:pPr>
    </w:p>
    <w:p w14:paraId="725693D9">
      <w:pPr>
        <w:pStyle w:val="4"/>
        <w:keepNext/>
        <w:keepLines/>
        <w:spacing w:before="140" w:after="80"/>
      </w:pPr>
      <w:r>
        <w:rPr>
          <w:rFonts w:ascii="Arial" w:hAnsi="Arial" w:eastAsia="宋体"/>
          <w:b/>
          <w:color w:val="000000"/>
          <w:sz w:val="22"/>
        </w:rPr>
        <w:t>6.3.5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进入辨识台账</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项目级进入“危大辨识”菜单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加载当前项目辨识记录；展示类别、辨识数量、辨识人、时间、审批状态和操作按钮</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工程指挥部或无项目上下文时显示空态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筛选辨识记录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选择危大工程类别、辨识时间范围或审批状态</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按已选择条件即时过滤记录；显示当前结果条数</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筛选无结果时显示空表格提示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重置筛选</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清空类别、时间范围和审批状态，恢复当前项目全部记录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新增辨识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点击“新增”</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进入独立新增页面；选择工程类别后加载该类别全部描述，逐项结论默认“×”，辨识时间默认当天，其他字段由用户填写。</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无项目上下文时不允许进入新增页</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选择工程类别</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在新增/编辑页选择危大工程类别</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加载该类别下全部类别描述，默认每项结论为“×”，并显示管控要点数量入口</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字典无类别描述时提示暂无可辨识项</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填写辨识结论</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逐项选择“√”或“×”</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“√”项显示计划施工起止时间输入；“×”项不生成清单来源</w:t>
            </w:r>
          </w:p>
        </w:tc>
        <w:tc>
          <w:tcPr>
            <w:tcW w:type="dxa" w:w="1500"/>
            <w:tcMar>
              <w:top w:w="90" w:type="dxa"/>
              <w:left w:w="110" w:type="dxa"/>
              <w:bottom w:w="90" w:type="dxa"/>
              <w:right w:w="110" w:type="dxa"/>
            </w:tcMar>
            <w:vAlign w:val="center"/>
          </w:tcPr>
          <w:p>
            <w:r>
              <w:t>提交审批前，任一“√”项缺少起止时间或起止时间顺序错误时阻止提交并定位提示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点击类别描述行的管控要点数量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打开弹窗展示当前 descriptionId 对应的字典要点，不离开辨识页面</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提交审批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填写辨识人、审批人及必要字段后点击“提交审批”</w:t>
            </w:r>
          </w:p>
        </w:tc>
        <w:tc>
          <w:tcPr>
            <w:tcW w:type="dxa" w:w="3000"/>
            <w:tcMar>
              <w:top w:w="90" w:type="dxa"/>
              <w:left w:w="110" w:type="dxa"/>
              <w:bottom w:w="90" w:type="dxa"/>
              <w:right w:w="110" w:type="dxa"/>
            </w:tcMar>
            <w:vAlign w:val="center"/>
          </w:tcPr>
          <w:p>
            <w:r>
              <w:t>保存辨识记录为“审批中”，在个人中心生成监理单位和项目经理待办并返回辨识台账；施工部位配置保存时继续校验同类别描述、同实体工程分解节点的计划时间冲突</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缺少工程类别、辨识人、审批人或√项计划起止时间时阻止提交并提示；填写内容保留在当前页。</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查看、编辑或删除</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在台账点击“查看”；草稿或已驳回记录点击“编辑/删除”</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查看进入只读详情；草稿和已驳回记录在本页操作栏点击“编辑”进入可编辑页；个人中心仅办理审批，不提供编辑和重新提交入口</w:t>
            </w:r>
          </w:p>
        </w:tc>
        <w:tc>
          <w:tcPr>
            <w:tcW w:type="dxa" w:w="1500"/>
            <w:tcMar>
              <w:top w:w="90" w:type="dxa"/>
              <w:left w:w="110" w:type="dxa"/>
              <w:bottom w:w="90" w:type="dxa"/>
              <w:right w:w="110" w:type="dxa"/>
            </w:tcMar>
            <w:vAlign w:val="center"/>
          </w:tcPr>
          <w:p>
            <w:pPr>
              <w:spacing w:after="0" w:before="0"/>
            </w:pPr>
            <w:r>
              <w:rPr>
                <w:rFonts w:ascii="等线" w:hAnsi="等线" w:eastAsia="等线"/>
                <w:sz w:val="17"/>
              </w:rPr>
              <w:t>审批中或已通过记录不提供编辑、删除按钮；已驳回记录须返回本页操作栏编辑</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导出辨识汇总</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切换“危大工程清单汇总”页签，点击“导出”</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按当前项目全部已辨识明细（√/×均展示）生成 CSV 文件并触发浏览器下载</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无明细时导出仅含表头的文件。</w:t>
            </w:r>
          </w:p>
        </w:tc>
      </w:tr>
      <w:tr>
        <w:trPr>
          <w:cantSplit/>
        </w:trPr>
        <w:tc>
          <w:tcPr>
            <w:tcW w:type="dxa" w:w="1500"/>
            <w:tcMar>
              <w:top w:w="90" w:type="dxa"/>
              <w:left w:w="110" w:type="dxa"/>
              <w:bottom w:w="90" w:type="dxa"/>
              <w:right w:w="110" w:type="dxa"/>
            </w:tcMar>
            <w:vAlign w:val="center"/>
          </w:tcPr>
          <w:p>
            <w:pPr>
              <w:spacing w:after="0" w:before="0"/>
            </w:pPr>
            <w:r>
              <w:rPr>
                <w:rFonts w:ascii="等线" w:hAnsi="等线" w:eastAsia="等线"/>
                <w:sz w:val="17"/>
              </w:rPr>
              <w:t>查看清单汇总</w:t>
            </w:r>
          </w:p>
        </w:tc>
        <w:tc>
          <w:tcPr>
            <w:tcW w:type="dxa" w:w="2500"/>
            <w:tcMar>
              <w:top w:w="90" w:type="dxa"/>
              <w:left w:w="110" w:type="dxa"/>
              <w:bottom w:w="90" w:type="dxa"/>
              <w:right w:w="110" w:type="dxa"/>
            </w:tcMar>
            <w:vAlign w:val="center"/>
          </w:tcPr>
          <w:p>
            <w:pPr>
              <w:spacing w:after="0" w:before="0"/>
            </w:pPr>
            <w:r>
              <w:rPr>
                <w:rFonts w:ascii="等线" w:hAnsi="等线" w:eastAsia="等线"/>
                <w:sz w:val="17"/>
              </w:rPr>
              <w:t>切换“危大工程清单汇总”页签</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展示当前项目全部已辨识危大工程详细信息；“辨识结论”为“√”的行，其管控要点入口高亮</w:t>
            </w:r>
          </w:p>
        </w:tc>
        <w:tc>
          <w:tcPr>
            <w:tcW w:type="dxa" w:w="1500"/>
            <w:tcMar>
              <w:top w:w="90" w:type="dxa"/>
              <w:left w:w="110" w:type="dxa"/>
              <w:bottom w:w="90" w:type="dxa"/>
              <w:right w:w="110" w:type="dxa"/>
            </w:tcMar>
            <w:vAlign w:val="center"/>
          </w:tcPr>
          <w:p>
            <w:pPr>
              <w:spacing w:after="0" w:before="0"/>
            </w:pPr>
            <w:r>
              <w:rPr>
                <w:rFonts w:ascii="等线" w:hAnsi="等线" w:eastAsia="等线"/>
                <w:sz w:val="17"/>
              </w:rPr>
              <w:t>没有已辨识记录时显示空态；×项不进入危大工程清单，但仍保留在本页汇总</w:t>
            </w:r>
          </w:p>
        </w:tc>
      </w:tr>
    </w:tbl>
    <w:p w14:paraId="73B2C776">
      <w:pPr>
        <w:spacing w:after="0"/>
      </w:pPr>
    </w:p>
    <w:p w14:paraId="061FB061">
      <w:pPr>
        <w:pStyle w:val="4"/>
        <w:keepNext/>
        <w:keepLines/>
        <w:spacing w:before="140" w:after="80"/>
      </w:pPr>
      <w:r>
        <w:rPr>
          <w:rFonts w:ascii="Arial" w:hAnsi="Arial" w:eastAsia="宋体"/>
          <w:b/>
          <w:color w:val="000000"/>
          <w:sz w:val="22"/>
        </w:rPr>
        <w:t>6.3.6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4"/>
        <w:gridCol w:w="4233"/>
        <w:gridCol w:w="2449"/>
      </w:tblGrid>
      <w:tr w14:paraId="7E8EB2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99AD399">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160EA265">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02281C2C">
            <w:pPr>
              <w:keepNext/>
              <w:spacing w:after="0" w:line="240" w:lineRule="auto"/>
              <w:jc w:val="center"/>
            </w:pPr>
            <w:r>
              <w:rPr>
                <w:rFonts w:ascii="Arial" w:hAnsi="Arial" w:eastAsia="宋体"/>
                <w:b/>
                <w:color w:val="FFFFFF"/>
                <w:sz w:val="17"/>
              </w:rPr>
              <w:t>允许操作</w:t>
            </w:r>
          </w:p>
        </w:tc>
      </w:tr>
      <w:tr w14:paraId="17911F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3D9EA0F">
            <w:pPr>
              <w:keepNext w:val="0"/>
              <w:spacing w:after="0" w:line="264" w:lineRule="auto"/>
              <w:jc w:val="center"/>
            </w:pPr>
            <w:r>
              <w:rPr>
                <w:rFonts w:ascii="Arial" w:hAnsi="Arial" w:eastAsia="宋体"/>
                <w:b w:val="0"/>
                <w:color w:val="000000"/>
                <w:sz w:val="17"/>
              </w:rPr>
              <w:t>草稿</w:t>
            </w:r>
          </w:p>
        </w:tc>
        <w:tc>
          <w:tcPr>
            <w:tcW w:w="5256" w:type="dxa"/>
            <w:tcMar>
              <w:top w:w="90" w:type="dxa"/>
              <w:left w:w="110" w:type="dxa"/>
              <w:bottom w:w="90" w:type="dxa"/>
              <w:right w:w="110" w:type="dxa"/>
            </w:tcMar>
            <w:vAlign w:val="center"/>
          </w:tcPr>
          <w:p w14:paraId="561CB7AF">
            <w:pPr>
              <w:keepNext w:val="0"/>
              <w:spacing w:after="0" w:line="264" w:lineRule="auto"/>
              <w:jc w:val="left"/>
            </w:pPr>
            <w:r>
              <w:rPr>
                <w:rFonts w:ascii="Arial" w:hAnsi="Arial" w:eastAsia="宋体"/>
                <w:b w:val="0"/>
                <w:color w:val="000000"/>
                <w:sz w:val="17"/>
              </w:rPr>
              <w:t>保存但未发起</w:t>
            </w:r>
          </w:p>
        </w:tc>
        <w:tc>
          <w:tcPr>
            <w:tcW w:w="2952" w:type="dxa"/>
            <w:tcMar>
              <w:top w:w="90" w:type="dxa"/>
              <w:left w:w="110" w:type="dxa"/>
              <w:bottom w:w="90" w:type="dxa"/>
              <w:right w:w="110" w:type="dxa"/>
            </w:tcMar>
            <w:vAlign w:val="center"/>
          </w:tcPr>
          <w:p w14:paraId="1EF987B5">
            <w:pPr>
              <w:keepNext w:val="0"/>
              <w:spacing w:after="0" w:line="264" w:lineRule="auto"/>
              <w:jc w:val="left"/>
            </w:pPr>
            <w:r>
              <w:rPr>
                <w:rFonts w:ascii="Arial" w:hAnsi="Arial" w:eastAsia="宋体"/>
                <w:b w:val="0"/>
                <w:color w:val="000000"/>
                <w:sz w:val="17"/>
              </w:rPr>
              <w:t>可编辑、删除、发起审批</w:t>
            </w:r>
          </w:p>
        </w:tc>
      </w:tr>
      <w:tr w14:paraId="3D7F8F2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5C787AB">
            <w:pPr>
              <w:spacing w:after="0" w:line="264" w:lineRule="auto"/>
              <w:jc w:val="center"/>
            </w:pPr>
            <w:r>
              <w:rPr>
                <w:rFonts w:ascii="Arial" w:hAnsi="Arial" w:eastAsia="宋体"/>
                <w:b w:val="0"/>
                <w:color w:val="000000"/>
                <w:sz w:val="17"/>
              </w:rPr>
              <w:t>审批中</w:t>
            </w:r>
          </w:p>
        </w:tc>
        <w:tc>
          <w:tcPr>
            <w:tcW w:w="5256" w:type="dxa"/>
            <w:shd w:val="clear" w:color="auto" w:fill="F5F8FC"/>
            <w:tcMar>
              <w:top w:w="90" w:type="dxa"/>
              <w:left w:w="110" w:type="dxa"/>
              <w:bottom w:w="90" w:type="dxa"/>
              <w:right w:w="110" w:type="dxa"/>
            </w:tcMar>
            <w:vAlign w:val="center"/>
          </w:tcPr>
          <w:p w14:paraId="64F62B53">
            <w:pPr>
              <w:spacing w:after="0" w:line="264" w:lineRule="auto"/>
              <w:jc w:val="left"/>
            </w:pPr>
            <w:r>
              <w:rPr>
                <w:rFonts w:ascii="Arial" w:hAnsi="Arial" w:eastAsia="宋体"/>
                <w:b w:val="0"/>
                <w:color w:val="000000"/>
                <w:sz w:val="17"/>
              </w:rPr>
              <w:t>提交到个人中心</w:t>
            </w:r>
          </w:p>
        </w:tc>
        <w:tc>
          <w:tcPr>
            <w:tcW w:w="2952" w:type="dxa"/>
            <w:shd w:val="clear" w:color="auto" w:fill="F5F8FC"/>
            <w:tcMar>
              <w:top w:w="90" w:type="dxa"/>
              <w:left w:w="110" w:type="dxa"/>
              <w:bottom w:w="90" w:type="dxa"/>
              <w:right w:w="110" w:type="dxa"/>
            </w:tcMar>
            <w:vAlign w:val="center"/>
          </w:tcPr>
          <w:p w14:paraId="25413449">
            <w:pPr>
              <w:spacing w:after="0" w:line="264" w:lineRule="auto"/>
              <w:jc w:val="left"/>
            </w:pPr>
            <w:r>
              <w:rPr>
                <w:rFonts w:ascii="Arial" w:hAnsi="Arial" w:eastAsia="宋体"/>
                <w:b w:val="0"/>
                <w:color w:val="000000"/>
                <w:sz w:val="17"/>
              </w:rPr>
              <w:t>只读</w:t>
            </w:r>
          </w:p>
        </w:tc>
      </w:tr>
      <w:tr w14:paraId="72A2E0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271024D">
            <w:pPr>
              <w:spacing w:after="0" w:line="264" w:lineRule="auto"/>
              <w:jc w:val="center"/>
            </w:pPr>
            <w:r>
              <w:rPr>
                <w:rFonts w:ascii="Arial" w:hAnsi="Arial" w:eastAsia="宋体"/>
                <w:b w:val="0"/>
                <w:color w:val="000000"/>
                <w:sz w:val="17"/>
              </w:rPr>
              <w:t>已通过</w:t>
            </w:r>
          </w:p>
        </w:tc>
        <w:tc>
          <w:tcPr>
            <w:tcW w:w="5256" w:type="dxa"/>
            <w:tcMar>
              <w:top w:w="90" w:type="dxa"/>
              <w:left w:w="110" w:type="dxa"/>
              <w:bottom w:w="90" w:type="dxa"/>
              <w:right w:w="110" w:type="dxa"/>
            </w:tcMar>
            <w:vAlign w:val="center"/>
          </w:tcPr>
          <w:p w14:paraId="09273EF1">
            <w:pPr>
              <w:spacing w:after="0" w:line="264" w:lineRule="auto"/>
              <w:jc w:val="left"/>
            </w:pPr>
            <w:r>
              <w:rPr>
                <w:rFonts w:ascii="Arial" w:hAnsi="Arial" w:eastAsia="宋体"/>
                <w:b w:val="0"/>
                <w:color w:val="000000"/>
                <w:sz w:val="17"/>
              </w:rPr>
              <w:t>审批完成</w:t>
            </w:r>
          </w:p>
        </w:tc>
        <w:tc>
          <w:tcPr>
            <w:tcW w:w="2952" w:type="dxa"/>
            <w:tcMar>
              <w:top w:w="90" w:type="dxa"/>
              <w:left w:w="110" w:type="dxa"/>
              <w:bottom w:w="90" w:type="dxa"/>
              <w:right w:w="110" w:type="dxa"/>
            </w:tcMar>
            <w:vAlign w:val="center"/>
          </w:tcPr>
          <w:p w14:paraId="53A358FC">
            <w:pPr>
              <w:spacing w:after="0" w:line="264" w:lineRule="auto"/>
              <w:jc w:val="left"/>
            </w:pPr>
            <w:r>
              <w:rPr>
                <w:rFonts w:ascii="Arial" w:hAnsi="Arial" w:eastAsia="宋体"/>
                <w:b w:val="0"/>
                <w:color w:val="000000"/>
                <w:sz w:val="17"/>
              </w:rPr>
              <w:t>只读；√项同步清单</w:t>
            </w:r>
          </w:p>
        </w:tc>
      </w:tr>
      <w:tr w14:paraId="691FCD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10E36984">
            <w:pPr>
              <w:spacing w:after="0" w:line="264" w:lineRule="auto"/>
              <w:jc w:val="center"/>
            </w:pPr>
            <w:r>
              <w:rPr>
                <w:rFonts w:ascii="Arial" w:hAnsi="Arial" w:eastAsia="宋体"/>
                <w:b w:val="0"/>
                <w:color w:val="000000"/>
                <w:sz w:val="17"/>
              </w:rPr>
              <w:t>已驳回</w:t>
            </w:r>
          </w:p>
        </w:tc>
        <w:tc>
          <w:tcPr>
            <w:tcW w:w="5256" w:type="dxa"/>
            <w:shd w:val="clear" w:color="auto" w:fill="F5F8FC"/>
            <w:tcMar>
              <w:top w:w="90" w:type="dxa"/>
              <w:left w:w="110" w:type="dxa"/>
              <w:bottom w:w="90" w:type="dxa"/>
              <w:right w:w="110" w:type="dxa"/>
            </w:tcMar>
            <w:vAlign w:val="center"/>
          </w:tcPr>
          <w:p w14:paraId="1F10328D">
            <w:pPr>
              <w:spacing w:after="0" w:line="264" w:lineRule="auto"/>
              <w:jc w:val="left"/>
            </w:pPr>
            <w:r>
              <w:rPr>
                <w:rFonts w:ascii="Arial" w:hAnsi="Arial" w:eastAsia="宋体"/>
                <w:b w:val="0"/>
                <w:color w:val="000000"/>
                <w:sz w:val="17"/>
              </w:rPr>
              <w:t>审批人驳回</w:t>
            </w:r>
          </w:p>
        </w:tc>
        <w:tc>
          <w:tcPr>
            <w:tcW w:w="295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在辨识记录页操作栏编辑后重新提交</w:t>
            </w:r>
          </w:p>
        </w:tc>
      </w:tr>
    </w:tbl>
    <w:p w14:paraId="365130E8">
      <w:pPr>
        <w:spacing w:after="0"/>
      </w:pPr>
    </w:p>
    <w:p w14:paraId="28B6975C">
      <w:pPr>
        <w:pStyle w:val="4"/>
        <w:keepNext/>
        <w:keepLines/>
        <w:spacing w:before="140" w:after="80"/>
      </w:pPr>
      <w:r>
        <w:rPr>
          <w:rFonts w:ascii="Arial" w:hAnsi="Arial" w:eastAsia="宋体"/>
          <w:b/>
          <w:color w:val="000000"/>
          <w:sz w:val="22"/>
        </w:rPr>
        <w:t>6.3.7 核心实体关系图</w:t>
      </w:r>
    </w:p>
    <w:p w14:paraId="388AAF73">
      <w:pPr>
        <w:keepLines/>
        <w:spacing w:before="0" w:after="80" w:line="283" w:lineRule="auto"/>
      </w:pPr>
      <w:r>
        <w:rPr>
          <w:rFonts w:ascii="Arial" w:hAnsi="Arial" w:eastAsia="宋体"/>
          <w:b w:val="0"/>
          <w:color w:val="000000"/>
          <w:sz w:val="21"/>
        </w:rPr>
        <w:t>辨识记录 1:N 辨识明细；辨识明细 N:1 字典类别描述；通过的辨识明细 1:1 清单来源；清单施工部位再关联过程记录。</w:t>
      </w:r>
    </w:p>
    <w:p w14:paraId="7184EA75">
      <w:pPr>
        <w:pStyle w:val="4"/>
        <w:keepNext/>
        <w:keepLines/>
        <w:spacing w:before="140" w:after="80"/>
      </w:pPr>
      <w:r>
        <w:rPr>
          <w:rFonts w:ascii="Arial" w:hAnsi="Arial" w:eastAsia="宋体"/>
          <w:b/>
          <w:color w:val="000000"/>
          <w:sz w:val="22"/>
        </w:rPr>
        <w:t>6.3.8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7"/>
        <w:gridCol w:w="1940"/>
        <w:gridCol w:w="1546"/>
        <w:gridCol w:w="3213"/>
      </w:tblGrid>
      <w:tr w14:paraId="32196C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74F48D3B">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51CC3D0A">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19034A7E">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5FB62E99">
            <w:pPr>
              <w:keepNext/>
              <w:spacing w:after="0" w:line="240" w:lineRule="auto"/>
              <w:jc w:val="center"/>
            </w:pPr>
            <w:r>
              <w:rPr>
                <w:rFonts w:ascii="Arial" w:hAnsi="Arial" w:eastAsia="宋体"/>
                <w:b/>
                <w:color w:val="FFFFFF"/>
                <w:sz w:val="17"/>
              </w:rPr>
              <w:t>业务口径</w:t>
            </w:r>
          </w:p>
        </w:tc>
      </w:tr>
      <w:tr w14:paraId="6D83E28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2495AFB">
            <w:pPr>
              <w:keepNext w:val="0"/>
              <w:spacing w:after="0" w:line="264" w:lineRule="auto"/>
              <w:jc w:val="center"/>
            </w:pPr>
            <w:r>
              <w:rPr>
                <w:rFonts w:ascii="Arial" w:hAnsi="Arial" w:eastAsia="宋体"/>
                <w:b w:val="0"/>
                <w:color w:val="000000"/>
                <w:sz w:val="17"/>
              </w:rPr>
              <w:t>危大工程类别</w:t>
            </w:r>
          </w:p>
        </w:tc>
        <w:tc>
          <w:tcPr>
            <w:tcW w:w="2376" w:type="dxa"/>
            <w:tcMar>
              <w:top w:w="90" w:type="dxa"/>
              <w:left w:w="110" w:type="dxa"/>
              <w:bottom w:w="90" w:type="dxa"/>
              <w:right w:w="110" w:type="dxa"/>
            </w:tcMar>
            <w:vAlign w:val="center"/>
          </w:tcPr>
          <w:p w14:paraId="011AA558">
            <w:pPr>
              <w:keepNext w:val="0"/>
              <w:spacing w:after="0" w:line="264" w:lineRule="auto"/>
              <w:jc w:val="left"/>
            </w:pPr>
            <w:r>
              <w:rPr>
                <w:rFonts w:ascii="Arial" w:hAnsi="Arial" w:eastAsia="宋体"/>
                <w:b w:val="0"/>
                <w:color w:val="000000"/>
                <w:sz w:val="17"/>
              </w:rPr>
              <w:t>下拉</w:t>
            </w:r>
          </w:p>
        </w:tc>
        <w:tc>
          <w:tcPr>
            <w:tcW w:w="1872" w:type="dxa"/>
            <w:tcMar>
              <w:top w:w="90" w:type="dxa"/>
              <w:left w:w="110" w:type="dxa"/>
              <w:bottom w:w="90" w:type="dxa"/>
              <w:right w:w="110" w:type="dxa"/>
            </w:tcMar>
            <w:vAlign w:val="center"/>
          </w:tcPr>
          <w:p w14:paraId="429C8A13">
            <w:pPr>
              <w:keepNext w:val="0"/>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598FC61B">
            <w:pPr>
              <w:keepNext w:val="0"/>
              <w:spacing w:after="0" w:line="264" w:lineRule="auto"/>
              <w:jc w:val="left"/>
            </w:pPr>
            <w:r>
              <w:rPr>
                <w:rFonts w:ascii="Arial" w:hAnsi="Arial" w:eastAsia="宋体"/>
                <w:b w:val="0"/>
                <w:color w:val="000000"/>
                <w:sz w:val="17"/>
              </w:rPr>
              <w:t>从当前项目字典类别选择</w:t>
            </w:r>
          </w:p>
        </w:tc>
      </w:tr>
      <w:tr w14:paraId="6267A9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29B3CA1">
            <w:pPr>
              <w:spacing w:after="0" w:line="264" w:lineRule="auto"/>
              <w:jc w:val="center"/>
            </w:pPr>
            <w:r>
              <w:rPr>
                <w:rFonts w:ascii="Arial" w:hAnsi="Arial" w:eastAsia="宋体"/>
                <w:b w:val="0"/>
                <w:color w:val="000000"/>
                <w:sz w:val="17"/>
              </w:rPr>
              <w:t>辨识人</w:t>
            </w:r>
          </w:p>
        </w:tc>
        <w:tc>
          <w:tcPr>
            <w:tcW w:w="2376" w:type="dxa"/>
            <w:shd w:val="clear" w:color="auto" w:fill="F5F8FC"/>
            <w:tcMar>
              <w:top w:w="90" w:type="dxa"/>
              <w:left w:w="110" w:type="dxa"/>
              <w:bottom w:w="90" w:type="dxa"/>
              <w:right w:w="110" w:type="dxa"/>
            </w:tcMar>
            <w:vAlign w:val="center"/>
          </w:tcPr>
          <w:p w14:paraId="4FDFF369">
            <w:pPr>
              <w:spacing w:after="0" w:line="264" w:lineRule="auto"/>
              <w:jc w:val="left"/>
            </w:pPr>
            <w:r>
              <w:rPr>
                <w:rFonts w:ascii="Arial" w:hAnsi="Arial" w:eastAsia="宋体"/>
                <w:b w:val="0"/>
                <w:color w:val="000000"/>
                <w:sz w:val="17"/>
              </w:rPr>
              <w:t>人员下拉</w:t>
            </w:r>
          </w:p>
        </w:tc>
        <w:tc>
          <w:tcPr>
            <w:tcW w:w="1872" w:type="dxa"/>
            <w:shd w:val="clear" w:color="auto" w:fill="F5F8FC"/>
            <w:tcMar>
              <w:top w:w="90" w:type="dxa"/>
              <w:left w:w="110" w:type="dxa"/>
              <w:bottom w:w="90" w:type="dxa"/>
              <w:right w:w="110" w:type="dxa"/>
            </w:tcMar>
            <w:vAlign w:val="center"/>
          </w:tcPr>
          <w:p w14:paraId="29F26A08">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55F9BD99">
            <w:pPr>
              <w:spacing w:after="0" w:line="264" w:lineRule="auto"/>
              <w:jc w:val="left"/>
            </w:pPr>
            <w:r>
              <w:rPr>
                <w:rFonts w:ascii="Arial" w:hAnsi="Arial" w:eastAsia="宋体"/>
                <w:b w:val="0"/>
                <w:color w:val="000000"/>
                <w:sz w:val="17"/>
              </w:rPr>
              <w:t>在岗实名制人员，显示姓名（岗位）</w:t>
            </w:r>
          </w:p>
        </w:tc>
      </w:tr>
      <w:tr w14:paraId="281066C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13AD8A7">
            <w:pPr>
              <w:spacing w:after="0" w:line="264" w:lineRule="auto"/>
              <w:jc w:val="center"/>
            </w:pPr>
            <w:r>
              <w:rPr>
                <w:rFonts w:ascii="Arial" w:hAnsi="Arial" w:eastAsia="宋体"/>
                <w:b w:val="0"/>
                <w:color w:val="000000"/>
                <w:sz w:val="17"/>
              </w:rPr>
              <w:t>辨识时间</w:t>
            </w:r>
          </w:p>
        </w:tc>
        <w:tc>
          <w:tcPr>
            <w:tcW w:w="2376" w:type="dxa"/>
            <w:tcMar>
              <w:top w:w="90" w:type="dxa"/>
              <w:left w:w="110" w:type="dxa"/>
              <w:bottom w:w="90" w:type="dxa"/>
              <w:right w:w="110" w:type="dxa"/>
            </w:tcMar>
            <w:vAlign w:val="center"/>
          </w:tcPr>
          <w:p w14:paraId="2610BD88">
            <w:pPr>
              <w:spacing w:after="0" w:line="264" w:lineRule="auto"/>
              <w:jc w:val="left"/>
            </w:pPr>
            <w:r>
              <w:rPr>
                <w:rFonts w:ascii="Arial" w:hAnsi="Arial" w:eastAsia="宋体"/>
                <w:b w:val="0"/>
                <w:color w:val="000000"/>
                <w:sz w:val="17"/>
              </w:rPr>
              <w:t>日期</w:t>
            </w:r>
          </w:p>
        </w:tc>
        <w:tc>
          <w:tcPr>
            <w:tcW w:w="1872" w:type="dxa"/>
            <w:tcMar>
              <w:top w:w="90" w:type="dxa"/>
              <w:left w:w="110" w:type="dxa"/>
              <w:bottom w:w="90" w:type="dxa"/>
              <w:right w:w="110" w:type="dxa"/>
            </w:tcMar>
            <w:vAlign w:val="center"/>
          </w:tcPr>
          <w:p w14:paraId="6B1DEBDB">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77E68E37">
            <w:pPr>
              <w:spacing w:after="0" w:line="264" w:lineRule="auto"/>
              <w:jc w:val="left"/>
            </w:pPr>
            <w:r>
              <w:rPr>
                <w:rFonts w:ascii="Arial" w:hAnsi="Arial" w:eastAsia="宋体"/>
                <w:b w:val="0"/>
                <w:color w:val="000000"/>
                <w:sz w:val="17"/>
              </w:rPr>
              <w:t>辨识发生日期</w:t>
            </w:r>
          </w:p>
        </w:tc>
      </w:tr>
      <w:tr w14:paraId="314DB4A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A4A2417">
            <w:pPr>
              <w:spacing w:after="0" w:line="264" w:lineRule="auto"/>
              <w:jc w:val="center"/>
            </w:pPr>
            <w:r>
              <w:rPr>
                <w:rFonts w:ascii="Arial" w:hAnsi="Arial" w:eastAsia="宋体"/>
                <w:b w:val="0"/>
                <w:color w:val="000000"/>
                <w:sz w:val="17"/>
              </w:rPr>
              <w:t>辨识结论</w:t>
            </w:r>
          </w:p>
        </w:tc>
        <w:tc>
          <w:tcPr>
            <w:tcW w:w="2376" w:type="dxa"/>
            <w:shd w:val="clear" w:color="auto" w:fill="F5F8FC"/>
            <w:tcMar>
              <w:top w:w="90" w:type="dxa"/>
              <w:left w:w="110" w:type="dxa"/>
              <w:bottom w:w="90" w:type="dxa"/>
              <w:right w:w="110" w:type="dxa"/>
            </w:tcMar>
            <w:vAlign w:val="center"/>
          </w:tcPr>
          <w:p w14:paraId="2D8BB870">
            <w:pPr>
              <w:spacing w:after="0" w:line="264" w:lineRule="auto"/>
              <w:jc w:val="left"/>
            </w:pPr>
            <w:r>
              <w:rPr>
                <w:rFonts w:ascii="Arial" w:hAnsi="Arial" w:eastAsia="宋体"/>
                <w:b w:val="0"/>
                <w:color w:val="000000"/>
                <w:sz w:val="17"/>
              </w:rPr>
              <w:t>单选</w:t>
            </w:r>
          </w:p>
        </w:tc>
        <w:tc>
          <w:tcPr>
            <w:tcW w:w="1872" w:type="dxa"/>
            <w:shd w:val="clear" w:color="auto" w:fill="F5F8FC"/>
            <w:tcMar>
              <w:top w:w="90" w:type="dxa"/>
              <w:left w:w="110" w:type="dxa"/>
              <w:bottom w:w="90" w:type="dxa"/>
              <w:right w:w="110" w:type="dxa"/>
            </w:tcMar>
            <w:vAlign w:val="center"/>
          </w:tcPr>
          <w:p w14:paraId="337B3938">
            <w:pPr>
              <w:spacing w:after="0" w:line="264" w:lineRule="auto"/>
              <w:jc w:val="left"/>
            </w:pPr>
            <w:r>
              <w:rPr>
                <w:rFonts w:ascii="Arial" w:hAnsi="Arial" w:eastAsia="宋体"/>
                <w:b w:val="0"/>
                <w:color w:val="000000"/>
                <w:sz w:val="17"/>
              </w:rPr>
              <w:t>必填</w:t>
            </w:r>
          </w:p>
        </w:tc>
        <w:tc>
          <w:tcPr>
            <w:tcW w:w="3960" w:type="dxa"/>
            <w:shd w:val="clear" w:color="auto" w:fill="F5F8FC"/>
            <w:tcMar>
              <w:top w:w="90" w:type="dxa"/>
              <w:left w:w="110" w:type="dxa"/>
              <w:bottom w:w="90" w:type="dxa"/>
              <w:right w:w="110" w:type="dxa"/>
            </w:tcMar>
            <w:vAlign w:val="center"/>
          </w:tcPr>
          <w:p w14:paraId="5848016B">
            <w:pPr>
              <w:spacing w:after="0" w:line="264" w:lineRule="auto"/>
              <w:jc w:val="left"/>
            </w:pPr>
            <w:r>
              <w:rPr>
                <w:rFonts w:ascii="Arial" w:hAnsi="Arial" w:eastAsia="宋体"/>
                <w:b w:val="0"/>
                <w:color w:val="000000"/>
                <w:sz w:val="17"/>
              </w:rPr>
              <w:t>√/×</w:t>
            </w:r>
          </w:p>
        </w:tc>
      </w:tr>
      <w:tr w14:paraId="4F465D8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90D79D0">
            <w:pPr>
              <w:spacing w:after="0" w:line="264" w:lineRule="auto"/>
              <w:jc w:val="center"/>
            </w:pPr>
            <w:r>
              <w:rPr>
                <w:rFonts w:ascii="Arial" w:hAnsi="Arial" w:eastAsia="宋体"/>
                <w:b w:val="0"/>
                <w:color w:val="000000"/>
                <w:sz w:val="17"/>
              </w:rPr>
              <w:t>计划施工起止时间</w:t>
            </w:r>
          </w:p>
        </w:tc>
        <w:tc>
          <w:tcPr>
            <w:tcW w:w="2376" w:type="dxa"/>
            <w:tcMar>
              <w:top w:w="90" w:type="dxa"/>
              <w:left w:w="110" w:type="dxa"/>
              <w:bottom w:w="90" w:type="dxa"/>
              <w:right w:w="110" w:type="dxa"/>
            </w:tcMar>
            <w:vAlign w:val="center"/>
          </w:tcPr>
          <w:p w14:paraId="5FBC0D94">
            <w:pPr>
              <w:spacing w:after="0" w:line="264" w:lineRule="auto"/>
              <w:jc w:val="left"/>
            </w:pPr>
            <w:r>
              <w:rPr>
                <w:rFonts w:ascii="Arial" w:hAnsi="Arial" w:eastAsia="宋体"/>
                <w:b w:val="0"/>
                <w:color w:val="000000"/>
                <w:sz w:val="17"/>
              </w:rPr>
              <w:t>日期范围</w:t>
            </w:r>
          </w:p>
        </w:tc>
        <w:tc>
          <w:tcPr>
            <w:tcW w:w="1872" w:type="dxa"/>
            <w:tcMar>
              <w:top w:w="90" w:type="dxa"/>
              <w:left w:w="110" w:type="dxa"/>
              <w:bottom w:w="90" w:type="dxa"/>
              <w:right w:w="110" w:type="dxa"/>
            </w:tcMar>
            <w:vAlign w:val="center"/>
          </w:tcPr>
          <w:p w14:paraId="39FD84B4">
            <w:pPr>
              <w:spacing w:after="0" w:line="264" w:lineRule="auto"/>
              <w:jc w:val="left"/>
            </w:pPr>
            <w:r>
              <w:rPr>
                <w:rFonts w:ascii="Arial" w:hAnsi="Arial" w:eastAsia="宋体"/>
                <w:b w:val="0"/>
                <w:color w:val="000000"/>
                <w:sz w:val="17"/>
              </w:rPr>
              <w:t>√项必填</w:t>
            </w:r>
          </w:p>
        </w:tc>
        <w:tc>
          <w:tcPr>
            <w:tcW w:w="3960" w:type="dxa"/>
            <w:tcMar>
              <w:top w:w="90" w:type="dxa"/>
              <w:left w:w="110" w:type="dxa"/>
              <w:bottom w:w="90" w:type="dxa"/>
              <w:right w:w="110" w:type="dxa"/>
            </w:tcMar>
            <w:vAlign w:val="center"/>
          </w:tcPr>
          <w:p w14:paraId="1D782260">
            <w:pPr>
              <w:spacing w:after="0" w:line="264" w:lineRule="auto"/>
              <w:jc w:val="left"/>
            </w:pPr>
            <w:r>
              <w:rPr>
                <w:rFonts w:ascii="Arial" w:hAnsi="Arial" w:eastAsia="宋体"/>
                <w:b w:val="0"/>
                <w:color w:val="000000"/>
                <w:sz w:val="17"/>
              </w:rPr>
              <w:t>用于清单和日历作业安排</w:t>
            </w:r>
          </w:p>
        </w:tc>
      </w:tr>
      <w:tr w14:paraId="563207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B377680">
            <w:pPr>
              <w:spacing w:after="0" w:line="264" w:lineRule="auto"/>
              <w:jc w:val="center"/>
            </w:pPr>
            <w:r>
              <w:rPr>
                <w:rFonts w:ascii="Arial" w:hAnsi="Arial" w:eastAsia="宋体"/>
                <w:b w:val="0"/>
                <w:color w:val="000000"/>
                <w:sz w:val="17"/>
              </w:rPr>
              <w:t>备注</w:t>
            </w:r>
          </w:p>
        </w:tc>
        <w:tc>
          <w:tcPr>
            <w:tcW w:w="2376" w:type="dxa"/>
            <w:shd w:val="clear" w:color="auto" w:fill="F5F8FC"/>
            <w:tcMar>
              <w:top w:w="90" w:type="dxa"/>
              <w:left w:w="110" w:type="dxa"/>
              <w:bottom w:w="90" w:type="dxa"/>
              <w:right w:w="110" w:type="dxa"/>
            </w:tcMar>
            <w:vAlign w:val="center"/>
          </w:tcPr>
          <w:p w14:paraId="5E2C4712">
            <w:pPr>
              <w:spacing w:after="0" w:line="264" w:lineRule="auto"/>
              <w:jc w:val="left"/>
            </w:pPr>
            <w:r>
              <w:rPr>
                <w:rFonts w:ascii="Arial" w:hAnsi="Arial" w:eastAsia="宋体"/>
                <w:b w:val="0"/>
                <w:color w:val="000000"/>
                <w:sz w:val="17"/>
              </w:rPr>
              <w:t>输入框</w:t>
            </w:r>
          </w:p>
        </w:tc>
        <w:tc>
          <w:tcPr>
            <w:tcW w:w="1872" w:type="dxa"/>
            <w:shd w:val="clear" w:color="auto" w:fill="F5F8FC"/>
            <w:tcMar>
              <w:top w:w="90" w:type="dxa"/>
              <w:left w:w="110" w:type="dxa"/>
              <w:bottom w:w="90" w:type="dxa"/>
              <w:right w:w="110" w:type="dxa"/>
            </w:tcMar>
            <w:vAlign w:val="center"/>
          </w:tcPr>
          <w:p w14:paraId="22D71A23">
            <w:pPr>
              <w:spacing w:after="0" w:line="264" w:lineRule="auto"/>
              <w:jc w:val="left"/>
            </w:pPr>
            <w:r>
              <w:rPr>
                <w:rFonts w:ascii="Arial" w:hAnsi="Arial" w:eastAsia="宋体"/>
                <w:b w:val="0"/>
                <w:color w:val="000000"/>
                <w:sz w:val="17"/>
              </w:rPr>
              <w:t>选填</w:t>
            </w:r>
          </w:p>
        </w:tc>
        <w:tc>
          <w:tcPr>
            <w:tcW w:w="3960" w:type="dxa"/>
            <w:shd w:val="clear" w:color="auto" w:fill="F5F8FC"/>
            <w:tcMar>
              <w:top w:w="90" w:type="dxa"/>
              <w:left w:w="110" w:type="dxa"/>
              <w:bottom w:w="90" w:type="dxa"/>
              <w:right w:w="110" w:type="dxa"/>
            </w:tcMar>
            <w:vAlign w:val="center"/>
          </w:tcPr>
          <w:p w14:paraId="0685C954">
            <w:pPr>
              <w:spacing w:after="0" w:line="264" w:lineRule="auto"/>
              <w:jc w:val="left"/>
            </w:pPr>
            <w:r>
              <w:rPr>
                <w:rFonts w:ascii="Arial" w:hAnsi="Arial" w:eastAsia="宋体"/>
                <w:b w:val="0"/>
                <w:color w:val="000000"/>
                <w:sz w:val="17"/>
              </w:rPr>
              <w:t>重复辨识原因等说明</w:t>
            </w:r>
          </w:p>
        </w:tc>
      </w:tr>
      <w:tr w14:paraId="7A9D84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682F359">
            <w:pPr>
              <w:spacing w:after="0" w:line="264" w:lineRule="auto"/>
              <w:jc w:val="center"/>
            </w:pPr>
            <w:r>
              <w:rPr>
                <w:rFonts w:ascii="Arial" w:hAnsi="Arial" w:eastAsia="宋体"/>
                <w:b w:val="0"/>
                <w:color w:val="000000"/>
                <w:sz w:val="17"/>
              </w:rPr>
              <w:t>监理/项目经理审批人</w:t>
            </w:r>
          </w:p>
        </w:tc>
        <w:tc>
          <w:tcPr>
            <w:tcW w:w="2376" w:type="dxa"/>
            <w:tcMar>
              <w:top w:w="90" w:type="dxa"/>
              <w:left w:w="110" w:type="dxa"/>
              <w:bottom w:w="90" w:type="dxa"/>
              <w:right w:w="110" w:type="dxa"/>
            </w:tcMar>
            <w:vAlign w:val="center"/>
          </w:tcPr>
          <w:p w14:paraId="6F7716A0">
            <w:pPr>
              <w:spacing w:after="0" w:line="264" w:lineRule="auto"/>
              <w:jc w:val="left"/>
            </w:pPr>
            <w:r>
              <w:rPr>
                <w:rFonts w:ascii="Arial" w:hAnsi="Arial" w:eastAsia="宋体"/>
                <w:b w:val="0"/>
                <w:color w:val="000000"/>
                <w:sz w:val="17"/>
              </w:rPr>
              <w:t>人员下拉</w:t>
            </w:r>
          </w:p>
        </w:tc>
        <w:tc>
          <w:tcPr>
            <w:tcW w:w="1872" w:type="dxa"/>
            <w:tcMar>
              <w:top w:w="90" w:type="dxa"/>
              <w:left w:w="110" w:type="dxa"/>
              <w:bottom w:w="90" w:type="dxa"/>
              <w:right w:w="110" w:type="dxa"/>
            </w:tcMar>
            <w:vAlign w:val="center"/>
          </w:tcPr>
          <w:p w14:paraId="54B7A7CC">
            <w:pPr>
              <w:spacing w:after="0" w:line="264" w:lineRule="auto"/>
              <w:jc w:val="left"/>
            </w:pPr>
            <w:r>
              <w:rPr>
                <w:rFonts w:ascii="Arial" w:hAnsi="Arial" w:eastAsia="宋体"/>
                <w:b w:val="0"/>
                <w:color w:val="000000"/>
                <w:sz w:val="17"/>
              </w:rPr>
              <w:t>必填</w:t>
            </w:r>
          </w:p>
        </w:tc>
        <w:tc>
          <w:tcPr>
            <w:tcW w:w="3960" w:type="dxa"/>
            <w:tcMar>
              <w:top w:w="90" w:type="dxa"/>
              <w:left w:w="110" w:type="dxa"/>
              <w:bottom w:w="90" w:type="dxa"/>
              <w:right w:w="110" w:type="dxa"/>
            </w:tcMar>
            <w:vAlign w:val="center"/>
          </w:tcPr>
          <w:p w14:paraId="360924BE">
            <w:pPr>
              <w:spacing w:after="0" w:line="264" w:lineRule="auto"/>
              <w:jc w:val="left"/>
            </w:pPr>
            <w:r>
              <w:rPr>
                <w:rFonts w:ascii="Arial" w:hAnsi="Arial" w:eastAsia="宋体"/>
                <w:b w:val="0"/>
                <w:color w:val="000000"/>
                <w:sz w:val="17"/>
              </w:rPr>
              <w:t>姓名（岗位）格式</w:t>
            </w:r>
          </w:p>
        </w:tc>
      </w:tr>
    </w:tbl>
    <w:p w14:paraId="26DE1B60">
      <w:pPr>
        <w:spacing w:after="0"/>
      </w:pPr>
    </w:p>
    <w:p w14:paraId="041C08A4">
      <w:pPr>
        <w:pStyle w:val="4"/>
        <w:keepNext/>
        <w:keepLines/>
        <w:spacing w:before="140" w:after="80"/>
      </w:pPr>
      <w:r>
        <w:rPr>
          <w:rFonts w:ascii="Arial" w:hAnsi="Arial" w:eastAsia="宋体"/>
          <w:b/>
          <w:color w:val="000000"/>
          <w:sz w:val="22"/>
        </w:rPr>
        <w:t>6.3.9 业务规则与边界</w:t>
      </w:r>
    </w:p>
    <w:p w14:paraId="2EED888A">
      <w:pPr>
        <w:keepLines/>
        <w:spacing w:after="40" w:line="276" w:lineRule="auto"/>
        <w:ind w:left="317" w:hanging="230"/>
      </w:pPr>
      <w:r>
        <w:rPr>
          <w:rFonts w:ascii="Arial" w:hAnsi="Arial" w:eastAsia="宋体"/>
          <w:b w:val="0"/>
          <w:color w:val="000000"/>
          <w:sz w:val="21"/>
        </w:rPr>
        <w:t>• 同一类别描述可以因不同施工部位或施工批次再次辨识。</w:t>
      </w:r>
    </w:p>
    <w:p w14:paraId="3E5AF5DB">
      <w:pPr>
        <w:keepLines/>
        <w:spacing w:after="40" w:line="276" w:lineRule="auto"/>
        <w:ind w:left="317" w:hanging="230"/>
      </w:pPr>
      <w:r>
        <w:t>• 重复规则只按实体工程分解节点和计划时间重叠判断，在清单配置施工部位保存时校验；开始日或结束日相接不视为重叠，发生交集则阻止；开工时间晚于计划完工时间时阻止保存。</w:t>
      </w:r>
    </w:p>
    <w:p>
      <w:pPr/>
      <w:r>
        <w:t>• 重复校验在施工部位落实时执行，因为实体工程分解节点在辨识审批阶段尚未确定。</w:t>
      </w:r>
    </w:p>
    <w:p w14:paraId="74100B6D">
      <w:pPr>
        <w:keepLines/>
        <w:spacing w:after="40" w:line="276" w:lineRule="auto"/>
        <w:ind w:left="317" w:hanging="230"/>
      </w:pPr>
      <w:r>
        <w:rPr>
          <w:rFonts w:ascii="Arial" w:hAnsi="Arial" w:eastAsia="宋体"/>
          <w:b w:val="0"/>
          <w:color w:val="000000"/>
          <w:sz w:val="21"/>
        </w:rPr>
        <w:t>• 审批通过且结论为√自动生成清单，生成操作幂等。</w:t>
      </w:r>
    </w:p>
    <w:p w14:paraId="4BC5CFAE">
      <w:pPr>
        <w:keepLines/>
        <w:spacing w:after="40" w:line="276" w:lineRule="auto"/>
        <w:ind w:left="317" w:hanging="230"/>
      </w:pPr>
      <w:r>
        <w:t>• 个人中心驳回后回到“已驳回”状态；发起人须返回“危大工程清单辨识记录”页面，在操作栏点击“编辑”后修改并重新提交，个人中心不提供编辑和重新提交入口。</w:t>
      </w:r>
    </w:p>
    <w:p w14:paraId="50D38215">
      <w:pPr>
        <w:pStyle w:val="4"/>
        <w:keepNext/>
        <w:keepLines/>
        <w:spacing w:before="140" w:after="80"/>
      </w:pPr>
      <w:r>
        <w:rPr>
          <w:rFonts w:ascii="Arial" w:hAnsi="Arial" w:eastAsia="宋体"/>
          <w:b/>
          <w:color w:val="000000"/>
          <w:sz w:val="22"/>
        </w:rPr>
        <w:t>6.3.10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60C336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260F38A">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C54559B">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25E26E47">
            <w:pPr>
              <w:keepNext/>
              <w:spacing w:after="0" w:line="240" w:lineRule="auto"/>
              <w:jc w:val="center"/>
            </w:pPr>
            <w:r>
              <w:rPr>
                <w:rFonts w:ascii="Arial" w:hAnsi="Arial" w:eastAsia="宋体"/>
                <w:b/>
                <w:color w:val="FFFFFF"/>
                <w:sz w:val="17"/>
              </w:rPr>
              <w:t>操作范围</w:t>
            </w:r>
          </w:p>
        </w:tc>
      </w:tr>
      <w:tr w14:paraId="5D69DC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0155FA4">
            <w:pPr>
              <w:keepNext w:val="0"/>
              <w:spacing w:after="0" w:line="264" w:lineRule="auto"/>
              <w:jc w:val="center"/>
            </w:pPr>
            <w:r>
              <w:rPr>
                <w:rFonts w:ascii="Arial" w:hAnsi="Arial" w:eastAsia="宋体"/>
                <w:b w:val="0"/>
                <w:color w:val="000000"/>
                <w:sz w:val="17"/>
              </w:rPr>
              <w:t>辨识发起人</w:t>
            </w:r>
          </w:p>
        </w:tc>
        <w:tc>
          <w:tcPr>
            <w:tcW w:w="3816" w:type="dxa"/>
            <w:tcMar>
              <w:top w:w="90" w:type="dxa"/>
              <w:left w:w="110" w:type="dxa"/>
              <w:bottom w:w="90" w:type="dxa"/>
              <w:right w:w="110" w:type="dxa"/>
            </w:tcMar>
            <w:vAlign w:val="center"/>
          </w:tcPr>
          <w:p w14:paraId="05F0CF79">
            <w:pPr>
              <w:keepNext w:val="0"/>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pPr>
              <w:keepNext w:val="0"/>
              <w:spacing w:after="40" w:before="40" w:line="276" w:lineRule="auto"/>
            </w:pPr>
            <w:r>
              <w:rPr>
                <w:rFonts w:ascii="等线" w:hAnsi="等线" w:eastAsia="等线"/>
                <w:b w:val="0"/>
                <w:sz w:val="18"/>
              </w:rPr>
              <w:t>新增、草稿或已驳回记录编辑、提交审批</w:t>
            </w:r>
          </w:p>
        </w:tc>
      </w:tr>
      <w:tr w14:paraId="4780416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C751BE0">
            <w:pPr>
              <w:spacing w:after="0" w:line="264" w:lineRule="auto"/>
              <w:jc w:val="center"/>
            </w:pPr>
            <w:r>
              <w:rPr>
                <w:rFonts w:ascii="Arial" w:hAnsi="Arial" w:eastAsia="宋体"/>
                <w:b w:val="0"/>
                <w:color w:val="000000"/>
                <w:sz w:val="17"/>
              </w:rPr>
              <w:t>监理审批人</w:t>
            </w:r>
          </w:p>
        </w:tc>
        <w:tc>
          <w:tcPr>
            <w:tcW w:w="3816" w:type="dxa"/>
            <w:shd w:val="clear" w:color="auto" w:fill="F5F8FC"/>
            <w:tcMar>
              <w:top w:w="90" w:type="dxa"/>
              <w:left w:w="110" w:type="dxa"/>
              <w:bottom w:w="90" w:type="dxa"/>
              <w:right w:w="110" w:type="dxa"/>
            </w:tcMar>
            <w:vAlign w:val="center"/>
          </w:tcPr>
          <w:p w14:paraId="7130E81F">
            <w:pPr>
              <w:spacing w:after="0" w:line="264" w:lineRule="auto"/>
              <w:jc w:val="left"/>
            </w:pPr>
            <w:r>
              <w:rPr>
                <w:rFonts w:ascii="Arial" w:hAnsi="Arial" w:eastAsia="宋体"/>
                <w:b w:val="0"/>
                <w:color w:val="000000"/>
                <w:sz w:val="17"/>
              </w:rPr>
              <w:t>个人中心待办</w:t>
            </w:r>
          </w:p>
        </w:tc>
        <w:tc>
          <w:tcPr>
            <w:tcW w:w="4392" w:type="dxa"/>
            <w:shd w:val="clear" w:color="auto" w:fill="F5F8FC"/>
            <w:tcMar>
              <w:top w:w="90" w:type="dxa"/>
              <w:left w:w="110" w:type="dxa"/>
              <w:bottom w:w="90" w:type="dxa"/>
              <w:right w:w="110" w:type="dxa"/>
            </w:tcMar>
            <w:vAlign w:val="center"/>
          </w:tcPr>
          <w:p w14:paraId="45DE1A98">
            <w:pPr>
              <w:spacing w:after="0" w:line="264" w:lineRule="auto"/>
              <w:jc w:val="left"/>
            </w:pPr>
            <w:r>
              <w:rPr>
                <w:rFonts w:ascii="Arial" w:hAnsi="Arial" w:eastAsia="宋体"/>
                <w:b w:val="0"/>
                <w:color w:val="000000"/>
                <w:sz w:val="17"/>
              </w:rPr>
              <w:t>审批、驳回、查看</w:t>
            </w:r>
          </w:p>
        </w:tc>
      </w:tr>
      <w:tr w14:paraId="7AC79F6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A55A557">
            <w:pPr>
              <w:spacing w:after="0" w:line="264" w:lineRule="auto"/>
              <w:jc w:val="center"/>
            </w:pPr>
            <w:r>
              <w:rPr>
                <w:rFonts w:ascii="Arial" w:hAnsi="Arial" w:eastAsia="宋体"/>
                <w:b w:val="0"/>
                <w:color w:val="000000"/>
                <w:sz w:val="17"/>
              </w:rPr>
              <w:t>项目经理</w:t>
            </w:r>
          </w:p>
        </w:tc>
        <w:tc>
          <w:tcPr>
            <w:tcW w:w="3816" w:type="dxa"/>
            <w:tcMar>
              <w:top w:w="90" w:type="dxa"/>
              <w:left w:w="110" w:type="dxa"/>
              <w:bottom w:w="90" w:type="dxa"/>
              <w:right w:w="110" w:type="dxa"/>
            </w:tcMar>
            <w:vAlign w:val="center"/>
          </w:tcPr>
          <w:p w14:paraId="78888495">
            <w:pPr>
              <w:spacing w:after="0" w:line="264" w:lineRule="auto"/>
              <w:jc w:val="left"/>
            </w:pPr>
            <w:r>
              <w:rPr>
                <w:rFonts w:ascii="Arial" w:hAnsi="Arial" w:eastAsia="宋体"/>
                <w:b w:val="0"/>
                <w:color w:val="000000"/>
                <w:sz w:val="17"/>
              </w:rPr>
              <w:t>个人中心待办</w:t>
            </w:r>
          </w:p>
        </w:tc>
        <w:tc>
          <w:tcPr>
            <w:tcW w:w="4392" w:type="dxa"/>
            <w:tcMar>
              <w:top w:w="90" w:type="dxa"/>
              <w:left w:w="110" w:type="dxa"/>
              <w:bottom w:w="90" w:type="dxa"/>
              <w:right w:w="110" w:type="dxa"/>
            </w:tcMar>
            <w:vAlign w:val="center"/>
          </w:tcPr>
          <w:p w14:paraId="7FDCEBD6">
            <w:pPr>
              <w:spacing w:after="0" w:line="264" w:lineRule="auto"/>
              <w:jc w:val="left"/>
            </w:pPr>
            <w:r>
              <w:rPr>
                <w:rFonts w:ascii="Arial" w:hAnsi="Arial" w:eastAsia="宋体"/>
                <w:b w:val="0"/>
                <w:color w:val="000000"/>
                <w:sz w:val="17"/>
              </w:rPr>
              <w:t>审批、驳回、查看</w:t>
            </w:r>
          </w:p>
        </w:tc>
      </w:tr>
      <w:tr w14:paraId="52EB139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8578FFB">
            <w:pPr>
              <w:spacing w:after="0" w:line="264" w:lineRule="auto"/>
              <w:jc w:val="center"/>
            </w:pPr>
            <w:r>
              <w:rPr>
                <w:rFonts w:ascii="Arial" w:hAnsi="Arial" w:eastAsia="宋体"/>
                <w:b w:val="0"/>
                <w:color w:val="000000"/>
                <w:sz w:val="17"/>
              </w:rPr>
              <w:t>其他项目用户</w:t>
            </w:r>
          </w:p>
        </w:tc>
        <w:tc>
          <w:tcPr>
            <w:tcW w:w="3816" w:type="dxa"/>
            <w:shd w:val="clear" w:color="auto" w:fill="F5F8FC"/>
            <w:tcMar>
              <w:top w:w="90" w:type="dxa"/>
              <w:left w:w="110" w:type="dxa"/>
              <w:bottom w:w="90" w:type="dxa"/>
              <w:right w:w="110" w:type="dxa"/>
            </w:tcMar>
            <w:vAlign w:val="center"/>
          </w:tcPr>
          <w:p w14:paraId="3ACFE1D5">
            <w:pPr>
              <w:spacing w:after="0" w:line="264" w:lineRule="auto"/>
              <w:jc w:val="left"/>
            </w:pPr>
            <w:r>
              <w:rPr>
                <w:rFonts w:ascii="Arial" w:hAnsi="Arial" w:eastAsia="宋体"/>
                <w:b w:val="0"/>
                <w:color w:val="000000"/>
                <w:sz w:val="17"/>
              </w:rPr>
              <w:t>当前项目</w:t>
            </w:r>
          </w:p>
        </w:tc>
        <w:tc>
          <w:tcPr>
            <w:tcW w:w="4392" w:type="dxa"/>
            <w:shd w:val="clear" w:color="auto" w:fill="F5F8FC"/>
            <w:tcMar>
              <w:top w:w="90" w:type="dxa"/>
              <w:left w:w="110" w:type="dxa"/>
              <w:bottom w:w="90" w:type="dxa"/>
              <w:right w:w="110" w:type="dxa"/>
            </w:tcMar>
            <w:vAlign w:val="center"/>
          </w:tcPr>
          <w:p w14:paraId="43EF6D40">
            <w:pPr>
              <w:spacing w:after="0" w:line="264" w:lineRule="auto"/>
              <w:jc w:val="left"/>
            </w:pPr>
            <w:r>
              <w:rPr>
                <w:rFonts w:ascii="Arial" w:hAnsi="Arial" w:eastAsia="宋体"/>
                <w:b w:val="0"/>
                <w:color w:val="000000"/>
                <w:sz w:val="17"/>
              </w:rPr>
              <w:t>按授权查看</w:t>
            </w:r>
          </w:p>
        </w:tc>
      </w:tr>
    </w:tbl>
    <w:p w14:paraId="09588785">
      <w:pPr>
        <w:spacing w:after="0"/>
      </w:pPr>
    </w:p>
    <w:p w14:paraId="6EF0E108">
      <w:pPr>
        <w:pStyle w:val="4"/>
        <w:keepNext/>
        <w:keepLines/>
        <w:spacing w:before="140" w:after="80"/>
      </w:pPr>
      <w:r>
        <w:rPr>
          <w:rFonts w:ascii="Arial" w:hAnsi="Arial" w:eastAsia="宋体"/>
          <w:b/>
          <w:color w:val="000000"/>
          <w:sz w:val="22"/>
        </w:rPr>
        <w:t>6.3.11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7A8605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B8B79F1">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4E944D07">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3AB50656">
            <w:pPr>
              <w:keepNext/>
              <w:spacing w:after="0" w:line="240" w:lineRule="auto"/>
              <w:jc w:val="center"/>
            </w:pPr>
            <w:r>
              <w:rPr>
                <w:rFonts w:ascii="Arial" w:hAnsi="Arial" w:eastAsia="宋体"/>
                <w:b/>
                <w:color w:val="FFFFFF"/>
                <w:sz w:val="17"/>
              </w:rPr>
              <w:t>Then 预期结果</w:t>
            </w:r>
          </w:p>
        </w:tc>
      </w:tr>
      <w:tr w14:paraId="1510BE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09E02568">
            <w:pPr>
              <w:keepNext w:val="0"/>
              <w:spacing w:after="0" w:line="264" w:lineRule="auto"/>
              <w:jc w:val="center"/>
            </w:pPr>
            <w:r>
              <w:rPr>
                <w:rFonts w:ascii="Arial" w:hAnsi="Arial" w:eastAsia="宋体"/>
                <w:b w:val="0"/>
                <w:color w:val="000000"/>
                <w:sz w:val="17"/>
              </w:rPr>
              <w:t>新增√项</w:t>
            </w:r>
          </w:p>
        </w:tc>
        <w:tc>
          <w:tcPr>
            <w:tcW w:w="3240" w:type="dxa"/>
            <w:tcMar>
              <w:top w:w="90" w:type="dxa"/>
              <w:left w:w="110" w:type="dxa"/>
              <w:bottom w:w="90" w:type="dxa"/>
              <w:right w:w="110" w:type="dxa"/>
            </w:tcMar>
            <w:vAlign w:val="center"/>
          </w:tcPr>
          <w:p w14:paraId="1CD4BA57">
            <w:pPr>
              <w:keepNext w:val="0"/>
              <w:spacing w:after="0" w:line="264" w:lineRule="auto"/>
              <w:jc w:val="left"/>
            </w:pPr>
            <w:r>
              <w:rPr>
                <w:rFonts w:ascii="Arial" w:hAnsi="Arial" w:eastAsia="宋体"/>
                <w:b w:val="0"/>
                <w:color w:val="000000"/>
                <w:sz w:val="17"/>
              </w:rPr>
              <w:t>填写计划时间后发起审批</w:t>
            </w:r>
          </w:p>
        </w:tc>
        <w:tc>
          <w:tcPr>
            <w:tcW w:w="4032" w:type="dxa"/>
            <w:tcMar>
              <w:top w:w="90" w:type="dxa"/>
              <w:left w:w="110" w:type="dxa"/>
              <w:bottom w:w="90" w:type="dxa"/>
              <w:right w:w="110" w:type="dxa"/>
            </w:tcMar>
            <w:vAlign w:val="center"/>
          </w:tcPr>
          <w:p w14:paraId="7714FF59">
            <w:pPr>
              <w:keepNext w:val="0"/>
              <w:spacing w:after="0" w:line="264" w:lineRule="auto"/>
              <w:jc w:val="left"/>
            </w:pPr>
            <w:r>
              <w:rPr>
                <w:rFonts w:ascii="Arial" w:hAnsi="Arial" w:eastAsia="宋体"/>
                <w:b w:val="0"/>
                <w:color w:val="000000"/>
                <w:sz w:val="17"/>
              </w:rPr>
              <w:t>个人中心生成待办</w:t>
            </w:r>
          </w:p>
        </w:tc>
      </w:tr>
      <w:tr w14:paraId="714BAF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90CCB8D">
            <w:pPr>
              <w:spacing w:after="0" w:line="264" w:lineRule="auto"/>
              <w:jc w:val="center"/>
            </w:pPr>
            <w:r>
              <w:rPr>
                <w:rFonts w:ascii="Arial" w:hAnsi="Arial" w:eastAsia="宋体"/>
                <w:b w:val="0"/>
                <w:color w:val="000000"/>
                <w:sz w:val="17"/>
              </w:rPr>
              <w:t>审批通过</w:t>
            </w:r>
          </w:p>
        </w:tc>
        <w:tc>
          <w:tcPr>
            <w:tcW w:w="3240" w:type="dxa"/>
            <w:shd w:val="clear" w:color="auto" w:fill="F5F8FC"/>
            <w:tcMar>
              <w:top w:w="90" w:type="dxa"/>
              <w:left w:w="110" w:type="dxa"/>
              <w:bottom w:w="90" w:type="dxa"/>
              <w:right w:w="110" w:type="dxa"/>
            </w:tcMar>
            <w:vAlign w:val="center"/>
          </w:tcPr>
          <w:p w14:paraId="2A357DA9">
            <w:pPr>
              <w:spacing w:after="0" w:line="264" w:lineRule="auto"/>
              <w:jc w:val="left"/>
            </w:pPr>
            <w:r>
              <w:rPr>
                <w:rFonts w:ascii="Arial" w:hAnsi="Arial" w:eastAsia="宋体"/>
                <w:b w:val="0"/>
                <w:color w:val="000000"/>
                <w:sz w:val="17"/>
              </w:rPr>
              <w:t>结论为√</w:t>
            </w:r>
          </w:p>
        </w:tc>
        <w:tc>
          <w:tcPr>
            <w:tcW w:w="4032" w:type="dxa"/>
            <w:shd w:val="clear" w:color="auto" w:fill="F5F8FC"/>
            <w:tcMar>
              <w:top w:w="90" w:type="dxa"/>
              <w:left w:w="110" w:type="dxa"/>
              <w:bottom w:w="90" w:type="dxa"/>
              <w:right w:w="110" w:type="dxa"/>
            </w:tcMar>
            <w:vAlign w:val="center"/>
          </w:tcPr>
          <w:p w14:paraId="314CCCD0">
            <w:pPr>
              <w:spacing w:after="0" w:line="264" w:lineRule="auto"/>
              <w:jc w:val="left"/>
            </w:pPr>
            <w:r>
              <w:rPr>
                <w:rFonts w:ascii="Arial" w:hAnsi="Arial" w:eastAsia="宋体"/>
                <w:b w:val="0"/>
                <w:color w:val="000000"/>
                <w:sz w:val="17"/>
              </w:rPr>
              <w:t>清单产生对应来源且可继续配置施工部位</w:t>
            </w:r>
          </w:p>
        </w:tc>
      </w:tr>
      <w:tr w14:paraId="2DE2D9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A069335">
            <w:pPr>
              <w:spacing w:after="0" w:line="264" w:lineRule="auto"/>
              <w:jc w:val="center"/>
            </w:pPr>
            <w:r>
              <w:rPr>
                <w:rFonts w:ascii="Arial" w:hAnsi="Arial" w:eastAsia="宋体"/>
                <w:b w:val="0"/>
                <w:color w:val="000000"/>
                <w:sz w:val="17"/>
              </w:rPr>
              <w:t>重复辨识</w:t>
            </w:r>
          </w:p>
        </w:tc>
        <w:tc>
          <w:tcPr>
            <w:tcW w:w="3240" w:type="dxa"/>
            <w:tcMar>
              <w:top w:w="90" w:type="dxa"/>
              <w:left w:w="110" w:type="dxa"/>
              <w:bottom w:w="90" w:type="dxa"/>
              <w:right w:w="110" w:type="dxa"/>
            </w:tcMar>
            <w:vAlign w:val="center"/>
          </w:tcPr>
          <w:p>
            <w:r>
              <w:t>在清单配置施工部位时选择同一实体工程分解节点并填写重叠计划时间</w:t>
            </w:r>
          </w:p>
        </w:tc>
        <w:tc>
          <w:tcPr>
            <w:tcW w:w="4032" w:type="dxa"/>
            <w:tcMar>
              <w:top w:w="90" w:type="dxa"/>
              <w:left w:w="110" w:type="dxa"/>
              <w:bottom w:w="90" w:type="dxa"/>
              <w:right w:w="110" w:type="dxa"/>
            </w:tcMar>
            <w:vAlign w:val="center"/>
          </w:tcPr>
          <w:p>
            <w:r>
              <w:t>系统阻止保存并给出冲突原因；开始日或结束日相接允许保存</w:t>
            </w:r>
          </w:p>
        </w:tc>
      </w:tr>
      <w:tr w14:paraId="4FDE17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0568211">
            <w:pPr>
              <w:spacing w:after="0" w:line="264" w:lineRule="auto"/>
              <w:jc w:val="center"/>
            </w:pPr>
            <w:r>
              <w:rPr>
                <w:rFonts w:ascii="Arial" w:hAnsi="Arial" w:eastAsia="宋体"/>
                <w:b w:val="0"/>
                <w:color w:val="000000"/>
                <w:sz w:val="17"/>
              </w:rPr>
              <w:t>审批驳回</w:t>
            </w:r>
          </w:p>
        </w:tc>
        <w:tc>
          <w:tcPr>
            <w:tcW w:w="3240" w:type="dxa"/>
            <w:shd w:val="clear" w:color="auto" w:fill="F5F8FC"/>
            <w:tcMar>
              <w:top w:w="90" w:type="dxa"/>
              <w:left w:w="110" w:type="dxa"/>
              <w:bottom w:w="90" w:type="dxa"/>
              <w:right w:w="110" w:type="dxa"/>
            </w:tcMar>
            <w:vAlign w:val="center"/>
          </w:tcPr>
          <w:p w14:paraId="3C74315A">
            <w:pPr>
              <w:spacing w:after="0" w:line="264" w:lineRule="auto"/>
              <w:jc w:val="left"/>
            </w:pPr>
            <w:r>
              <w:rPr>
                <w:rFonts w:ascii="Arial" w:hAnsi="Arial" w:eastAsia="宋体"/>
                <w:b w:val="0"/>
                <w:color w:val="000000"/>
                <w:sz w:val="17"/>
              </w:rPr>
              <w:t>发起人重新打开</w:t>
            </w:r>
          </w:p>
        </w:tc>
        <w:tc>
          <w:tcPr>
            <w:tcW w:w="403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辨识记录页操作栏编辑后重新提交</w:t>
            </w:r>
          </w:p>
        </w:tc>
      </w:tr>
      <w:tr>
        <w:trPr>
          <w:cantSplit/>
        </w:trPr>
        <w:tc>
          <w:tcPr>
            <w:tcW w:w="3168"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当前项目存在辨识结论为√和×的明细</w:t>
            </w:r>
          </w:p>
        </w:tc>
        <w:tc>
          <w:tcPr>
            <w:tcW w:w="3240"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打开“危大工程清单汇总”页签</w:t>
            </w:r>
          </w:p>
        </w:tc>
        <w:tc>
          <w:tcPr>
            <w:tcW w:w="403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√/×明细全部展示；√项管控要点入口高亮，×项不生成危大工程清单来源</w:t>
            </w:r>
          </w:p>
        </w:tc>
      </w:tr>
    </w:tbl>
    <w:p w14:paraId="691830BC">
      <w:pPr>
        <w:spacing w:after="0"/>
      </w:pPr>
    </w:p>
    <w:p w14:paraId="46FBF845">
      <w:pPr>
        <w:pStyle w:val="3"/>
        <w:keepNext/>
        <w:keepLines/>
        <w:spacing w:before="140" w:after="80"/>
      </w:pPr>
      <w:r>
        <w:rPr>
          <w:rFonts w:ascii="Arial" w:hAnsi="Arial" w:eastAsia="宋体"/>
          <w:b/>
          <w:color w:val="000000"/>
          <w:sz w:val="24"/>
        </w:rPr>
        <w:t>个人中心危大辨识审批（功能ID：F-MHE-04）</w:t>
      </w:r>
    </w:p>
    <w:p w14:paraId="6924B025">
      <w:pPr>
        <w:pStyle w:val="4"/>
        <w:keepNext/>
        <w:keepLines/>
        <w:spacing w:before="140" w:after="80"/>
      </w:pPr>
      <w:r>
        <w:rPr>
          <w:rFonts w:ascii="Arial" w:hAnsi="Arial" w:eastAsia="宋体"/>
          <w:b/>
          <w:color w:val="000000"/>
          <w:sz w:val="22"/>
        </w:rPr>
        <w:t>6.4.1 功能概述</w:t>
      </w:r>
    </w:p>
    <w:p w14:paraId="1E62CFFE">
      <w:pPr>
        <w:keepLines/>
        <w:spacing w:before="0" w:after="80" w:line="283" w:lineRule="auto"/>
      </w:pPr>
      <w:r>
        <w:rPr>
          <w:rFonts w:ascii="Arial" w:hAnsi="Arial" w:eastAsia="宋体"/>
          <w:b w:val="0"/>
          <w:color w:val="000000"/>
          <w:sz w:val="21"/>
        </w:rPr>
        <w:t>复用个人中心的我的待办、我的已办和我发起的能力承载危大辨识审批，确保审批入口统一、状态可追踪、驳回可重提。</w:t>
      </w:r>
    </w:p>
    <w:p w14:paraId="2B867D62">
      <w:pPr>
        <w:pStyle w:val="4"/>
        <w:keepNext/>
        <w:keepLines/>
        <w:spacing w:before="140" w:after="80"/>
      </w:pPr>
      <w:r>
        <w:rPr>
          <w:rFonts w:ascii="Arial" w:hAnsi="Arial" w:eastAsia="宋体"/>
          <w:b/>
          <w:color w:val="000000"/>
          <w:sz w:val="22"/>
        </w:rPr>
        <w:t>6.4.2 业务流程</w:t>
      </w:r>
    </w:p>
    <w:p w14:paraId="10A4FCE6">
      <w:pPr>
        <w:keepLines/>
        <w:spacing w:before="0" w:after="80" w:line="283" w:lineRule="auto"/>
      </w:pPr>
      <w:r>
        <w:t>辨识人发起审批 → 审批人进入我的待办 → 查看辨识详情和管控要点 → 通过或驳回 → 状态进入我的已办并回写项目辨识记录 → 发起人可在“我发起的”查看结果；编辑和重新提交须返回“危大工程清单辨识记录”页面操作栏完成。</w:t>
      </w:r>
    </w:p>
    <w:p w14:paraId="2E39C4EE">
      <w:pPr>
        <w:pStyle w:val="4"/>
        <w:keepNext/>
        <w:keepLines/>
        <w:spacing w:before="140" w:after="80"/>
      </w:pPr>
      <w:r>
        <w:rPr>
          <w:rFonts w:ascii="Arial" w:hAnsi="Arial" w:eastAsia="宋体"/>
          <w:b/>
          <w:color w:val="000000"/>
          <w:sz w:val="22"/>
        </w:rPr>
        <w:t>6.4.3 数据流程</w:t>
      </w:r>
    </w:p>
    <w:p w14:paraId="2A5B43FC">
      <w:pPr>
        <w:keepLines/>
        <w:spacing w:before="0" w:after="80" w:line="283" w:lineRule="auto"/>
      </w:pPr>
      <w:r>
        <w:t>待办从辨识记录生成，办理结果更新 approvalStatus；通过项触发清单生成；驳回项保留原记录，并在“危大工程清单辨识记录”页面操作栏提供“编辑”，个人中心仅更新审批结果。</w:t>
      </w:r>
    </w:p>
    <w:p w14:paraId="2A82E570">
      <w:pPr>
        <w:pStyle w:val="4"/>
        <w:keepNext/>
        <w:keepLines/>
        <w:spacing w:before="140" w:after="80"/>
      </w:pPr>
      <w:r>
        <w:rPr>
          <w:rFonts w:ascii="Arial" w:hAnsi="Arial" w:eastAsia="宋体"/>
          <w:b/>
          <w:color w:val="000000"/>
          <w:sz w:val="22"/>
        </w:rPr>
        <w:t>6.4.4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10"/>
        <w:gridCol w:w="1265"/>
        <w:gridCol w:w="4851"/>
      </w:tblGrid>
      <w:tr w14:paraId="0654AF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0800E0BD">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59718D2F">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128B8923">
            <w:pPr>
              <w:keepNext/>
              <w:spacing w:after="0" w:line="240" w:lineRule="auto"/>
              <w:jc w:val="center"/>
            </w:pPr>
            <w:r>
              <w:rPr>
                <w:rFonts w:ascii="Arial" w:hAnsi="Arial" w:eastAsia="宋体"/>
                <w:b/>
                <w:color w:val="FFFFFF"/>
                <w:sz w:val="17"/>
              </w:rPr>
              <w:t>页面职责</w:t>
            </w:r>
          </w:p>
        </w:tc>
      </w:tr>
      <w:tr w14:paraId="0EE686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1E6862">
            <w:pPr>
              <w:keepNext w:val="0"/>
              <w:spacing w:after="0" w:line="264" w:lineRule="auto"/>
              <w:jc w:val="center"/>
            </w:pPr>
            <w:r>
              <w:rPr>
                <w:rFonts w:ascii="Arial" w:hAnsi="Arial" w:eastAsia="宋体"/>
                <w:b w:val="0"/>
                <w:color w:val="000000"/>
                <w:sz w:val="17"/>
              </w:rPr>
              <w:t>我的待办</w:t>
            </w:r>
          </w:p>
        </w:tc>
        <w:tc>
          <w:tcPr>
            <w:tcW w:w="1440" w:type="dxa"/>
            <w:tcMar>
              <w:top w:w="90" w:type="dxa"/>
              <w:left w:w="110" w:type="dxa"/>
              <w:bottom w:w="90" w:type="dxa"/>
              <w:right w:w="110" w:type="dxa"/>
            </w:tcMar>
            <w:vAlign w:val="center"/>
          </w:tcPr>
          <w:p w14:paraId="42DFF4E1">
            <w:pPr>
              <w:keepNext w:val="0"/>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3F2EB63E">
            <w:pPr>
              <w:keepNext w:val="0"/>
              <w:spacing w:after="0" w:line="264" w:lineRule="auto"/>
              <w:jc w:val="left"/>
            </w:pPr>
            <w:r>
              <w:rPr>
                <w:rFonts w:ascii="Arial" w:hAnsi="Arial" w:eastAsia="宋体"/>
                <w:b w:val="0"/>
                <w:color w:val="000000"/>
                <w:sz w:val="17"/>
              </w:rPr>
              <w:t>待审批危大辨识列表</w:t>
            </w:r>
          </w:p>
        </w:tc>
      </w:tr>
      <w:tr w14:paraId="55B20D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60F2CD0F">
            <w:pPr>
              <w:spacing w:after="0" w:line="264" w:lineRule="auto"/>
              <w:jc w:val="center"/>
            </w:pPr>
            <w:r>
              <w:rPr>
                <w:rFonts w:ascii="Arial" w:hAnsi="Arial" w:eastAsia="宋体"/>
                <w:b w:val="0"/>
                <w:color w:val="000000"/>
                <w:sz w:val="17"/>
              </w:rPr>
              <w:t>我的已办</w:t>
            </w:r>
          </w:p>
        </w:tc>
        <w:tc>
          <w:tcPr>
            <w:tcW w:w="1440" w:type="dxa"/>
            <w:shd w:val="clear" w:color="auto" w:fill="F5F8FC"/>
            <w:tcMar>
              <w:top w:w="90" w:type="dxa"/>
              <w:left w:w="110" w:type="dxa"/>
              <w:bottom w:w="90" w:type="dxa"/>
              <w:right w:w="110" w:type="dxa"/>
            </w:tcMar>
            <w:vAlign w:val="center"/>
          </w:tcPr>
          <w:p w14:paraId="42A31DB2">
            <w:pPr>
              <w:spacing w:after="0" w:line="264" w:lineRule="auto"/>
              <w:jc w:val="left"/>
            </w:pPr>
            <w:r>
              <w:rPr>
                <w:rFonts w:ascii="Arial" w:hAnsi="Arial" w:eastAsia="宋体"/>
                <w:b w:val="0"/>
                <w:color w:val="000000"/>
                <w:sz w:val="17"/>
              </w:rPr>
              <w:t>Web/个人中心</w:t>
            </w:r>
          </w:p>
        </w:tc>
        <w:tc>
          <w:tcPr>
            <w:tcW w:w="6048" w:type="dxa"/>
            <w:shd w:val="clear" w:color="auto" w:fill="F5F8FC"/>
            <w:tcMar>
              <w:top w:w="90" w:type="dxa"/>
              <w:left w:w="110" w:type="dxa"/>
              <w:bottom w:w="90" w:type="dxa"/>
              <w:right w:w="110" w:type="dxa"/>
            </w:tcMar>
            <w:vAlign w:val="center"/>
          </w:tcPr>
          <w:p w14:paraId="770DC0B6">
            <w:pPr>
              <w:spacing w:after="0" w:line="264" w:lineRule="auto"/>
              <w:jc w:val="left"/>
            </w:pPr>
            <w:r>
              <w:rPr>
                <w:rFonts w:ascii="Arial" w:hAnsi="Arial" w:eastAsia="宋体"/>
                <w:b w:val="0"/>
                <w:color w:val="000000"/>
                <w:sz w:val="17"/>
              </w:rPr>
              <w:t>已办理危大辨识列表</w:t>
            </w:r>
          </w:p>
        </w:tc>
      </w:tr>
      <w:tr w14:paraId="0CD950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81278C">
            <w:pPr>
              <w:spacing w:after="0" w:line="264" w:lineRule="auto"/>
              <w:jc w:val="center"/>
            </w:pPr>
            <w:r>
              <w:rPr>
                <w:rFonts w:ascii="Arial" w:hAnsi="Arial" w:eastAsia="宋体"/>
                <w:b w:val="0"/>
                <w:color w:val="000000"/>
                <w:sz w:val="17"/>
              </w:rPr>
              <w:t>我发起的</w:t>
            </w:r>
          </w:p>
        </w:tc>
        <w:tc>
          <w:tcPr>
            <w:tcW w:w="1440" w:type="dxa"/>
            <w:tcMar>
              <w:top w:w="90" w:type="dxa"/>
              <w:left w:w="110" w:type="dxa"/>
              <w:bottom w:w="90" w:type="dxa"/>
              <w:right w:w="110" w:type="dxa"/>
            </w:tcMar>
            <w:vAlign w:val="center"/>
          </w:tcPr>
          <w:p w14:paraId="29B21AA6">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14:paraId="2FEBF258">
            <w:pPr>
              <w:spacing w:after="0" w:line="264" w:lineRule="auto"/>
              <w:jc w:val="left"/>
            </w:pPr>
            <w:r>
              <w:rPr>
                <w:rFonts w:ascii="Arial" w:hAnsi="Arial" w:eastAsia="宋体"/>
                <w:b w:val="0"/>
                <w:color w:val="000000"/>
                <w:sz w:val="17"/>
              </w:rPr>
              <w:t>发起记录和处理状态</w:t>
            </w:r>
          </w:p>
        </w:tc>
      </w:tr>
      <w:tr w14:paraId="0704FD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7F0FA094">
            <w:pPr>
              <w:spacing w:after="0" w:line="264" w:lineRule="auto"/>
              <w:jc w:val="center"/>
            </w:pPr>
            <w:r>
              <w:rPr>
                <w:rFonts w:ascii="Arial" w:hAnsi="Arial" w:eastAsia="宋体"/>
                <w:b w:val="0"/>
                <w:color w:val="000000"/>
                <w:sz w:val="17"/>
              </w:rPr>
              <w:t>审批详情</w:t>
            </w:r>
          </w:p>
        </w:tc>
        <w:tc>
          <w:tcPr>
            <w:tcW w:w="1440" w:type="dxa"/>
            <w:shd w:val="clear" w:color="auto" w:fill="F5F8FC"/>
            <w:tcMar>
              <w:top w:w="90" w:type="dxa"/>
              <w:left w:w="110" w:type="dxa"/>
              <w:bottom w:w="90" w:type="dxa"/>
              <w:right w:w="110" w:type="dxa"/>
            </w:tcMar>
            <w:vAlign w:val="center"/>
          </w:tcPr>
          <w:p w14:paraId="384D1872">
            <w:pPr>
              <w:spacing w:after="0" w:line="264" w:lineRule="auto"/>
              <w:jc w:val="left"/>
            </w:pPr>
            <w:r>
              <w:rPr>
                <w:rFonts w:ascii="Arial" w:hAnsi="Arial" w:eastAsia="宋体"/>
                <w:b w:val="0"/>
                <w:color w:val="000000"/>
                <w:sz w:val="17"/>
              </w:rPr>
              <w:t>Web/个人中心</w:t>
            </w:r>
          </w:p>
        </w:tc>
        <w:tc>
          <w:tcPr>
            <w:tcW w:w="6048" w:type="dxa"/>
            <w:shd w:val="clear" w:color="auto" w:fill="F5F8FC"/>
            <w:tcMar>
              <w:top w:w="90" w:type="dxa"/>
              <w:left w:w="110" w:type="dxa"/>
              <w:bottom w:w="90" w:type="dxa"/>
              <w:right w:w="110" w:type="dxa"/>
            </w:tcMar>
            <w:vAlign w:val="center"/>
          </w:tcPr>
          <w:p w14:paraId="3BFC8CC0">
            <w:pPr>
              <w:spacing w:after="0" w:line="264" w:lineRule="auto"/>
              <w:jc w:val="left"/>
            </w:pPr>
            <w:r>
              <w:rPr>
                <w:rFonts w:ascii="Arial" w:hAnsi="Arial" w:eastAsia="宋体"/>
                <w:b w:val="0"/>
                <w:color w:val="000000"/>
                <w:sz w:val="17"/>
              </w:rPr>
              <w:t>与危大辨识详情字段一致</w:t>
            </w:r>
          </w:p>
        </w:tc>
      </w:tr>
    </w:tbl>
    <w:p w14:paraId="438BA262">
      <w:pPr>
        <w:spacing w:after="0"/>
      </w:pPr>
    </w:p>
    <w:p w14:paraId="7A9AF8FF">
      <w:pPr>
        <w:pStyle w:val="4"/>
        <w:keepNext/>
        <w:keepLines/>
        <w:spacing w:before="140" w:after="80"/>
      </w:pPr>
      <w:r>
        <w:rPr>
          <w:rFonts w:ascii="Arial" w:hAnsi="Arial" w:eastAsia="宋体"/>
          <w:b/>
          <w:color w:val="000000"/>
          <w:sz w:val="22"/>
        </w:rPr>
        <w:t>6.4.5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进入我的待办</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审批人打开个人中心“我的待办”并选择危大辨识任务</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打开审批详情，展示辨识类别、类别描述、结论、计划时间、管控要点、发起人和当前项目</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任务不存在或已处理时提示任务状态已变化并返回列表</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在审批详情点击管控要点数量</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弹窗展示与辨识详情相同的字典要点，审批人无需返回项目菜单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选择审批结果</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选择“通过”或“驳回”并填写审批意见</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通过时意见可选；驳回时将审批意见设为必填</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驳回未填写意见时阻止提交并提示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提交审批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点击“提交”</w:t>
            </w:r>
          </w:p>
        </w:tc>
        <w:tc>
          <w:tcPr>
            <w:tcW w:type="dxa" w:w="3000"/>
            <w:tcMar>
              <w:top w:w="90" w:type="dxa"/>
              <w:left w:w="110" w:type="dxa"/>
              <w:bottom w:w="90" w:type="dxa"/>
              <w:right w:w="110" w:type="dxa"/>
            </w:tcMar>
            <w:vAlign w:val="center"/>
          </w:tcPr>
          <w:p>
            <w:pPr>
              <w:spacing w:after="0" w:before="0"/>
            </w:pPr>
            <w:r>
              <w:rPr>
                <w:rFonts w:ascii="等线" w:hAnsi="等线" w:eastAsia="等线"/>
                <w:sz w:val="17"/>
              </w:rPr>
              <w:t>通过：更新辨识为“已通过”，√项幂等生成危大清单；驳回：更新为“已驳回”，发起人须在“危大工程清单辨识记录”页面操作栏编辑后重新提交；任务进入“已办”</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处理失败时保留当前表单，不回写辨识状态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取消办理</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点击“取消”或返回</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退出当前审批详情，不修改辨识记录和待办状态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查看已办和我发起的</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进入个人中心“我的已办”或“我发起的”并点击记录</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只读展示处理结果、审批意见和状态；个人中心不提供编辑、重提入口，已驳回记录须返回危大工程清单辨识记录页操作栏点击“编辑”。</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无权限或记录不存在时提示不可查看</w:t>
            </w:r>
          </w:p>
        </w:tc>
      </w:tr>
    </w:tbl>
    <w:p w14:paraId="2FD94651">
      <w:pPr>
        <w:spacing w:after="0"/>
      </w:pPr>
    </w:p>
    <w:p w14:paraId="6E9973E0">
      <w:pPr>
        <w:pStyle w:val="4"/>
        <w:keepNext/>
        <w:keepLines/>
        <w:spacing w:before="140" w:after="80"/>
      </w:pPr>
      <w:r>
        <w:rPr>
          <w:rFonts w:ascii="Arial" w:hAnsi="Arial" w:eastAsia="宋体"/>
          <w:b/>
          <w:color w:val="000000"/>
          <w:sz w:val="22"/>
        </w:rPr>
        <w:t>6.4.6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4"/>
        <w:gridCol w:w="4233"/>
        <w:gridCol w:w="2449"/>
      </w:tblGrid>
      <w:tr w14:paraId="718C6BC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8CB2BFF">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77B70499">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19A48B4C">
            <w:pPr>
              <w:keepNext/>
              <w:spacing w:after="0" w:line="240" w:lineRule="auto"/>
              <w:jc w:val="center"/>
            </w:pPr>
            <w:r>
              <w:rPr>
                <w:rFonts w:ascii="Arial" w:hAnsi="Arial" w:eastAsia="宋体"/>
                <w:b/>
                <w:color w:val="FFFFFF"/>
                <w:sz w:val="17"/>
              </w:rPr>
              <w:t>允许操作</w:t>
            </w:r>
          </w:p>
        </w:tc>
      </w:tr>
      <w:tr w14:paraId="3E19E7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DE70A7C">
            <w:pPr>
              <w:keepNext w:val="0"/>
              <w:spacing w:after="0" w:line="264" w:lineRule="auto"/>
              <w:jc w:val="center"/>
            </w:pPr>
            <w:r>
              <w:rPr>
                <w:rFonts w:ascii="Arial" w:hAnsi="Arial" w:eastAsia="宋体"/>
                <w:b w:val="0"/>
                <w:color w:val="000000"/>
                <w:sz w:val="17"/>
              </w:rPr>
              <w:t>待办</w:t>
            </w:r>
          </w:p>
        </w:tc>
        <w:tc>
          <w:tcPr>
            <w:tcW w:w="5256" w:type="dxa"/>
            <w:tcMar>
              <w:top w:w="90" w:type="dxa"/>
              <w:left w:w="110" w:type="dxa"/>
              <w:bottom w:w="90" w:type="dxa"/>
              <w:right w:w="110" w:type="dxa"/>
            </w:tcMar>
            <w:vAlign w:val="center"/>
          </w:tcPr>
          <w:p w14:paraId="351CEBBB">
            <w:pPr>
              <w:keepNext w:val="0"/>
              <w:spacing w:after="0" w:line="264" w:lineRule="auto"/>
              <w:jc w:val="left"/>
            </w:pPr>
            <w:r>
              <w:rPr>
                <w:rFonts w:ascii="Arial" w:hAnsi="Arial" w:eastAsia="宋体"/>
                <w:b w:val="0"/>
                <w:color w:val="000000"/>
                <w:sz w:val="17"/>
              </w:rPr>
              <w:t>审批任务生成</w:t>
            </w:r>
          </w:p>
        </w:tc>
        <w:tc>
          <w:tcPr>
            <w:tcW w:w="2952" w:type="dxa"/>
            <w:tcMar>
              <w:top w:w="90" w:type="dxa"/>
              <w:left w:w="110" w:type="dxa"/>
              <w:bottom w:w="90" w:type="dxa"/>
              <w:right w:w="110" w:type="dxa"/>
            </w:tcMar>
            <w:vAlign w:val="center"/>
          </w:tcPr>
          <w:p w14:paraId="1EC9CFBE">
            <w:pPr>
              <w:keepNext w:val="0"/>
              <w:spacing w:after="0" w:line="264" w:lineRule="auto"/>
              <w:jc w:val="left"/>
            </w:pPr>
            <w:r>
              <w:rPr>
                <w:rFonts w:ascii="Arial" w:hAnsi="Arial" w:eastAsia="宋体"/>
                <w:b w:val="0"/>
                <w:color w:val="000000"/>
                <w:sz w:val="17"/>
              </w:rPr>
              <w:t>可办理</w:t>
            </w:r>
          </w:p>
        </w:tc>
      </w:tr>
      <w:tr w14:paraId="2D615B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3391ED9">
            <w:pPr>
              <w:spacing w:after="0" w:line="264" w:lineRule="auto"/>
              <w:jc w:val="center"/>
            </w:pPr>
            <w:r>
              <w:rPr>
                <w:rFonts w:ascii="Arial" w:hAnsi="Arial" w:eastAsia="宋体"/>
                <w:b w:val="0"/>
                <w:color w:val="000000"/>
                <w:sz w:val="17"/>
              </w:rPr>
              <w:t>已办</w:t>
            </w:r>
          </w:p>
        </w:tc>
        <w:tc>
          <w:tcPr>
            <w:tcW w:w="5256" w:type="dxa"/>
            <w:shd w:val="clear" w:color="auto" w:fill="F5F8FC"/>
            <w:tcMar>
              <w:top w:w="90" w:type="dxa"/>
              <w:left w:w="110" w:type="dxa"/>
              <w:bottom w:w="90" w:type="dxa"/>
              <w:right w:w="110" w:type="dxa"/>
            </w:tcMar>
            <w:vAlign w:val="center"/>
          </w:tcPr>
          <w:p w14:paraId="1B375D4F">
            <w:pPr>
              <w:spacing w:after="0" w:line="264" w:lineRule="auto"/>
              <w:jc w:val="left"/>
            </w:pPr>
            <w:r>
              <w:rPr>
                <w:rFonts w:ascii="Arial" w:hAnsi="Arial" w:eastAsia="宋体"/>
                <w:b w:val="0"/>
                <w:color w:val="000000"/>
                <w:sz w:val="17"/>
              </w:rPr>
              <w:t>审批已完成</w:t>
            </w:r>
          </w:p>
        </w:tc>
        <w:tc>
          <w:tcPr>
            <w:tcW w:w="2952" w:type="dxa"/>
            <w:shd w:val="clear" w:color="auto" w:fill="F5F8FC"/>
            <w:tcMar>
              <w:top w:w="90" w:type="dxa"/>
              <w:left w:w="110" w:type="dxa"/>
              <w:bottom w:w="90" w:type="dxa"/>
              <w:right w:w="110" w:type="dxa"/>
            </w:tcMar>
            <w:vAlign w:val="center"/>
          </w:tcPr>
          <w:p w14:paraId="5F1D6E86">
            <w:pPr>
              <w:spacing w:after="0" w:line="264" w:lineRule="auto"/>
              <w:jc w:val="left"/>
            </w:pPr>
            <w:r>
              <w:rPr>
                <w:rFonts w:ascii="Arial" w:hAnsi="Arial" w:eastAsia="宋体"/>
                <w:b w:val="0"/>
                <w:color w:val="000000"/>
                <w:sz w:val="17"/>
              </w:rPr>
              <w:t>只读查看</w:t>
            </w:r>
          </w:p>
        </w:tc>
      </w:tr>
      <w:tr w14:paraId="6CFA58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BD1167D">
            <w:pPr>
              <w:spacing w:after="0" w:line="264" w:lineRule="auto"/>
              <w:jc w:val="center"/>
            </w:pPr>
            <w:r>
              <w:rPr>
                <w:rFonts w:ascii="Arial" w:hAnsi="Arial" w:eastAsia="宋体"/>
                <w:b w:val="0"/>
                <w:color w:val="000000"/>
                <w:sz w:val="17"/>
              </w:rPr>
              <w:t>我发起的</w:t>
            </w:r>
          </w:p>
        </w:tc>
        <w:tc>
          <w:tcPr>
            <w:tcW w:w="5256" w:type="dxa"/>
            <w:tcMar>
              <w:top w:w="90" w:type="dxa"/>
              <w:left w:w="110" w:type="dxa"/>
              <w:bottom w:w="90" w:type="dxa"/>
              <w:right w:w="110" w:type="dxa"/>
            </w:tcMar>
            <w:vAlign w:val="center"/>
          </w:tcPr>
          <w:p w14:paraId="4A2A4184">
            <w:pPr>
              <w:spacing w:after="0" w:line="264" w:lineRule="auto"/>
              <w:jc w:val="left"/>
            </w:pPr>
            <w:r>
              <w:rPr>
                <w:rFonts w:ascii="Arial" w:hAnsi="Arial" w:eastAsia="宋体"/>
                <w:b w:val="0"/>
                <w:color w:val="000000"/>
                <w:sz w:val="17"/>
              </w:rPr>
              <w:t>当前用户发起</w:t>
            </w:r>
          </w:p>
        </w:tc>
        <w:tc>
          <w:tcPr>
            <w:tcW w:w="2952" w:type="dxa"/>
            <w:tcMar>
              <w:top w:w="90" w:type="dxa"/>
              <w:left w:w="110" w:type="dxa"/>
              <w:bottom w:w="90" w:type="dxa"/>
              <w:right w:w="110" w:type="dxa"/>
            </w:tcMar>
            <w:vAlign w:val="center"/>
          </w:tcPr>
          <w:p>
            <w:pPr>
              <w:spacing w:after="0" w:before="0"/>
            </w:pPr>
            <w:r>
              <w:rPr>
                <w:rFonts w:ascii="等线" w:hAnsi="等线" w:eastAsia="等线"/>
                <w:sz w:val="17"/>
              </w:rPr>
              <w:t>查看状态；已驳回时返回辨识记录页操作栏编辑</w:t>
            </w:r>
          </w:p>
        </w:tc>
      </w:tr>
    </w:tbl>
    <w:p w14:paraId="366961DC">
      <w:pPr>
        <w:spacing w:after="0"/>
      </w:pPr>
    </w:p>
    <w:p w14:paraId="1972F25F">
      <w:pPr>
        <w:pStyle w:val="4"/>
        <w:keepNext/>
        <w:keepLines/>
        <w:spacing w:before="140" w:after="80"/>
      </w:pPr>
      <w:r>
        <w:rPr>
          <w:rFonts w:ascii="Arial" w:hAnsi="Arial" w:eastAsia="宋体"/>
          <w:b/>
          <w:color w:val="000000"/>
          <w:sz w:val="22"/>
        </w:rPr>
        <w:t>6.4.7 核心实体关系图</w:t>
      </w:r>
    </w:p>
    <w:p w14:paraId="4EFC94CF">
      <w:pPr>
        <w:keepLines/>
        <w:spacing w:before="0" w:after="80" w:line="283" w:lineRule="auto"/>
      </w:pPr>
      <w:r>
        <w:rPr>
          <w:rFonts w:ascii="Arial" w:hAnsi="Arial" w:eastAsia="宋体"/>
          <w:b w:val="0"/>
          <w:color w:val="000000"/>
          <w:sz w:val="21"/>
        </w:rPr>
        <w:t>个人中心任务 → 辨识记录 → 审批状态 → 清单来源；个人中心不创建第二份业务实体。</w:t>
      </w:r>
    </w:p>
    <w:p w14:paraId="5C0C8050">
      <w:pPr>
        <w:pStyle w:val="4"/>
        <w:keepNext/>
        <w:keepLines/>
        <w:spacing w:before="140" w:after="80"/>
      </w:pPr>
      <w:r>
        <w:rPr>
          <w:rFonts w:ascii="Arial" w:hAnsi="Arial" w:eastAsia="宋体"/>
          <w:b/>
          <w:color w:val="000000"/>
          <w:sz w:val="22"/>
        </w:rPr>
        <w:t>6.4.8 字段说明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27"/>
        <w:gridCol w:w="1940"/>
        <w:gridCol w:w="1546"/>
        <w:gridCol w:w="3213"/>
      </w:tblGrid>
      <w:tr w14:paraId="5EA669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A7427F5">
            <w:pPr>
              <w:keepNext/>
              <w:spacing w:after="0" w:line="240" w:lineRule="auto"/>
              <w:jc w:val="center"/>
            </w:pPr>
            <w:r>
              <w:rPr>
                <w:rFonts w:ascii="Arial" w:hAnsi="Arial" w:eastAsia="宋体"/>
                <w:b/>
                <w:color w:val="FFFFFF"/>
                <w:sz w:val="17"/>
              </w:rPr>
              <w:t>字段</w:t>
            </w:r>
          </w:p>
        </w:tc>
        <w:tc>
          <w:tcPr>
            <w:tcW w:w="2376" w:type="dxa"/>
            <w:shd w:val="clear" w:color="auto" w:fill="5B9BD5"/>
            <w:tcMar>
              <w:top w:w="90" w:type="dxa"/>
              <w:left w:w="110" w:type="dxa"/>
              <w:bottom w:w="90" w:type="dxa"/>
              <w:right w:w="110" w:type="dxa"/>
            </w:tcMar>
            <w:vAlign w:val="center"/>
          </w:tcPr>
          <w:p w14:paraId="0EEFCF32">
            <w:pPr>
              <w:keepNext/>
              <w:spacing w:after="0" w:line="240" w:lineRule="auto"/>
              <w:jc w:val="center"/>
            </w:pPr>
            <w:r>
              <w:rPr>
                <w:rFonts w:ascii="Arial" w:hAnsi="Arial" w:eastAsia="宋体"/>
                <w:b/>
                <w:color w:val="FFFFFF"/>
                <w:sz w:val="17"/>
              </w:rPr>
              <w:t>类型/控件</w:t>
            </w:r>
          </w:p>
        </w:tc>
        <w:tc>
          <w:tcPr>
            <w:tcW w:w="1872" w:type="dxa"/>
            <w:shd w:val="clear" w:color="auto" w:fill="5B9BD5"/>
            <w:tcMar>
              <w:top w:w="90" w:type="dxa"/>
              <w:left w:w="110" w:type="dxa"/>
              <w:bottom w:w="90" w:type="dxa"/>
              <w:right w:w="110" w:type="dxa"/>
            </w:tcMar>
            <w:vAlign w:val="center"/>
          </w:tcPr>
          <w:p w14:paraId="7C182013">
            <w:pPr>
              <w:keepNext/>
              <w:spacing w:after="0" w:line="240" w:lineRule="auto"/>
              <w:jc w:val="center"/>
            </w:pPr>
            <w:r>
              <w:rPr>
                <w:rFonts w:ascii="Arial" w:hAnsi="Arial" w:eastAsia="宋体"/>
                <w:b/>
                <w:color w:val="FFFFFF"/>
                <w:sz w:val="17"/>
              </w:rPr>
              <w:t>必填/只读</w:t>
            </w:r>
          </w:p>
        </w:tc>
        <w:tc>
          <w:tcPr>
            <w:tcW w:w="3960" w:type="dxa"/>
            <w:shd w:val="clear" w:color="auto" w:fill="5B9BD5"/>
            <w:tcMar>
              <w:top w:w="90" w:type="dxa"/>
              <w:left w:w="110" w:type="dxa"/>
              <w:bottom w:w="90" w:type="dxa"/>
              <w:right w:w="110" w:type="dxa"/>
            </w:tcMar>
            <w:vAlign w:val="center"/>
          </w:tcPr>
          <w:p w14:paraId="07DE2A88">
            <w:pPr>
              <w:keepNext/>
              <w:spacing w:after="0" w:line="240" w:lineRule="auto"/>
              <w:jc w:val="center"/>
            </w:pPr>
            <w:r>
              <w:rPr>
                <w:rFonts w:ascii="Arial" w:hAnsi="Arial" w:eastAsia="宋体"/>
                <w:b/>
                <w:color w:val="FFFFFF"/>
                <w:sz w:val="17"/>
              </w:rPr>
              <w:t>业务口径</w:t>
            </w:r>
          </w:p>
        </w:tc>
      </w:tr>
      <w:tr w14:paraId="5F4D84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2B3028E">
            <w:pPr>
              <w:keepNext w:val="0"/>
              <w:spacing w:after="0" w:line="264" w:lineRule="auto"/>
              <w:jc w:val="center"/>
            </w:pPr>
            <w:r>
              <w:rPr>
                <w:rFonts w:ascii="Arial" w:hAnsi="Arial" w:eastAsia="宋体"/>
                <w:b w:val="0"/>
                <w:color w:val="000000"/>
                <w:sz w:val="17"/>
              </w:rPr>
              <w:t>任务标题</w:t>
            </w:r>
          </w:p>
        </w:tc>
        <w:tc>
          <w:tcPr>
            <w:tcW w:w="2376" w:type="dxa"/>
            <w:tcMar>
              <w:top w:w="90" w:type="dxa"/>
              <w:left w:w="110" w:type="dxa"/>
              <w:bottom w:w="90" w:type="dxa"/>
              <w:right w:w="110" w:type="dxa"/>
            </w:tcMar>
            <w:vAlign w:val="center"/>
          </w:tcPr>
          <w:p w14:paraId="0B691EAA">
            <w:pPr>
              <w:keepNext w:val="0"/>
              <w:spacing w:after="0" w:line="264" w:lineRule="auto"/>
              <w:jc w:val="left"/>
            </w:pPr>
            <w:r>
              <w:rPr>
                <w:rFonts w:ascii="Arial" w:hAnsi="Arial" w:eastAsia="宋体"/>
                <w:b w:val="0"/>
                <w:color w:val="000000"/>
                <w:sz w:val="17"/>
              </w:rPr>
              <w:t>文本</w:t>
            </w:r>
          </w:p>
        </w:tc>
        <w:tc>
          <w:tcPr>
            <w:tcW w:w="1872" w:type="dxa"/>
            <w:tcMar>
              <w:top w:w="90" w:type="dxa"/>
              <w:left w:w="110" w:type="dxa"/>
              <w:bottom w:w="90" w:type="dxa"/>
              <w:right w:w="110" w:type="dxa"/>
            </w:tcMar>
            <w:vAlign w:val="center"/>
          </w:tcPr>
          <w:p w14:paraId="22717DB6">
            <w:pPr>
              <w:keepNext w:val="0"/>
              <w:spacing w:after="0" w:line="264" w:lineRule="auto"/>
              <w:jc w:val="left"/>
            </w:pPr>
            <w:r>
              <w:rPr>
                <w:rFonts w:ascii="Arial" w:hAnsi="Arial" w:eastAsia="宋体"/>
                <w:b w:val="0"/>
                <w:color w:val="000000"/>
                <w:sz w:val="17"/>
              </w:rPr>
              <w:t>只读</w:t>
            </w:r>
          </w:p>
        </w:tc>
        <w:tc>
          <w:tcPr>
            <w:tcW w:w="3960" w:type="dxa"/>
            <w:tcMar>
              <w:top w:w="90" w:type="dxa"/>
              <w:left w:w="110" w:type="dxa"/>
              <w:bottom w:w="90" w:type="dxa"/>
              <w:right w:w="110" w:type="dxa"/>
            </w:tcMar>
            <w:vAlign w:val="center"/>
          </w:tcPr>
          <w:p w14:paraId="1BA6BE21">
            <w:pPr>
              <w:keepNext w:val="0"/>
              <w:spacing w:after="0" w:line="264" w:lineRule="auto"/>
              <w:jc w:val="left"/>
            </w:pPr>
            <w:r>
              <w:rPr>
                <w:rFonts w:ascii="Arial" w:hAnsi="Arial" w:eastAsia="宋体"/>
                <w:b w:val="0"/>
                <w:color w:val="000000"/>
                <w:sz w:val="17"/>
              </w:rPr>
              <w:t>危大工程类别与项目</w:t>
            </w:r>
          </w:p>
        </w:tc>
      </w:tr>
      <w:tr w14:paraId="7EB852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5F5C2FF">
            <w:pPr>
              <w:spacing w:after="0" w:line="264" w:lineRule="auto"/>
              <w:jc w:val="center"/>
            </w:pPr>
            <w:r>
              <w:rPr>
                <w:rFonts w:ascii="Arial" w:hAnsi="Arial" w:eastAsia="宋体"/>
                <w:b w:val="0"/>
                <w:color w:val="000000"/>
                <w:sz w:val="17"/>
              </w:rPr>
              <w:t>审批状态</w:t>
            </w:r>
          </w:p>
        </w:tc>
        <w:tc>
          <w:tcPr>
            <w:tcW w:w="2376" w:type="dxa"/>
            <w:shd w:val="clear" w:color="auto" w:fill="F5F8FC"/>
            <w:tcMar>
              <w:top w:w="90" w:type="dxa"/>
              <w:left w:w="110" w:type="dxa"/>
              <w:bottom w:w="90" w:type="dxa"/>
              <w:right w:w="110" w:type="dxa"/>
            </w:tcMar>
            <w:vAlign w:val="center"/>
          </w:tcPr>
          <w:p w14:paraId="0899B611">
            <w:pPr>
              <w:spacing w:after="0" w:line="264" w:lineRule="auto"/>
              <w:jc w:val="left"/>
            </w:pPr>
            <w:r>
              <w:rPr>
                <w:rFonts w:ascii="Arial" w:hAnsi="Arial" w:eastAsia="宋体"/>
                <w:b w:val="0"/>
                <w:color w:val="000000"/>
                <w:sz w:val="17"/>
              </w:rPr>
              <w:t>标签</w:t>
            </w:r>
          </w:p>
        </w:tc>
        <w:tc>
          <w:tcPr>
            <w:tcW w:w="1872" w:type="dxa"/>
            <w:shd w:val="clear" w:color="auto" w:fill="F5F8FC"/>
            <w:tcMar>
              <w:top w:w="90" w:type="dxa"/>
              <w:left w:w="110" w:type="dxa"/>
              <w:bottom w:w="90" w:type="dxa"/>
              <w:right w:w="110" w:type="dxa"/>
            </w:tcMar>
            <w:vAlign w:val="center"/>
          </w:tcPr>
          <w:p w14:paraId="7174595B">
            <w:pPr>
              <w:spacing w:after="0" w:line="264" w:lineRule="auto"/>
              <w:jc w:val="left"/>
            </w:pPr>
            <w:r>
              <w:rPr>
                <w:rFonts w:ascii="Arial" w:hAnsi="Arial" w:eastAsia="宋体"/>
                <w:b w:val="0"/>
                <w:color w:val="000000"/>
                <w:sz w:val="17"/>
              </w:rPr>
              <w:t>只读</w:t>
            </w:r>
          </w:p>
        </w:tc>
        <w:tc>
          <w:tcPr>
            <w:tcW w:w="3960" w:type="dxa"/>
            <w:shd w:val="clear" w:color="auto" w:fill="F5F8FC"/>
            <w:tcMar>
              <w:top w:w="90" w:type="dxa"/>
              <w:left w:w="110" w:type="dxa"/>
              <w:bottom w:w="90" w:type="dxa"/>
              <w:right w:w="110" w:type="dxa"/>
            </w:tcMar>
            <w:vAlign w:val="center"/>
          </w:tcPr>
          <w:p w14:paraId="1C5DEEE0">
            <w:pPr>
              <w:spacing w:after="0" w:line="264" w:lineRule="auto"/>
              <w:jc w:val="left"/>
            </w:pPr>
            <w:r>
              <w:rPr>
                <w:rFonts w:ascii="Arial" w:hAnsi="Arial" w:eastAsia="宋体"/>
                <w:b w:val="0"/>
                <w:color w:val="000000"/>
                <w:sz w:val="17"/>
              </w:rPr>
              <w:t>草稿、审批中、已通过、已驳回</w:t>
            </w:r>
          </w:p>
        </w:tc>
      </w:tr>
      <w:tr w14:paraId="78A9A8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8D0F3FB">
            <w:pPr>
              <w:spacing w:after="0" w:line="264" w:lineRule="auto"/>
              <w:jc w:val="center"/>
            </w:pPr>
            <w:r>
              <w:rPr>
                <w:rFonts w:ascii="Arial" w:hAnsi="Arial" w:eastAsia="宋体"/>
                <w:b w:val="0"/>
                <w:color w:val="000000"/>
                <w:sz w:val="17"/>
              </w:rPr>
              <w:t>审批意见</w:t>
            </w:r>
          </w:p>
        </w:tc>
        <w:tc>
          <w:tcPr>
            <w:tcW w:w="2376" w:type="dxa"/>
            <w:tcMar>
              <w:top w:w="90" w:type="dxa"/>
              <w:left w:w="110" w:type="dxa"/>
              <w:bottom w:w="90" w:type="dxa"/>
              <w:right w:w="110" w:type="dxa"/>
            </w:tcMar>
            <w:vAlign w:val="center"/>
          </w:tcPr>
          <w:p w14:paraId="4E76B5B7">
            <w:pPr>
              <w:spacing w:after="0" w:line="264" w:lineRule="auto"/>
              <w:jc w:val="left"/>
            </w:pPr>
            <w:r>
              <w:rPr>
                <w:rFonts w:ascii="Arial" w:hAnsi="Arial" w:eastAsia="宋体"/>
                <w:b w:val="0"/>
                <w:color w:val="000000"/>
                <w:sz w:val="17"/>
              </w:rPr>
              <w:t>多行文本</w:t>
            </w:r>
          </w:p>
        </w:tc>
        <w:tc>
          <w:tcPr>
            <w:tcW w:w="1872" w:type="dxa"/>
            <w:tcMar>
              <w:top w:w="90" w:type="dxa"/>
              <w:left w:w="110" w:type="dxa"/>
              <w:bottom w:w="90" w:type="dxa"/>
              <w:right w:w="110" w:type="dxa"/>
            </w:tcMar>
            <w:vAlign w:val="center"/>
          </w:tcPr>
          <w:p w14:paraId="26A97246">
            <w:pPr>
              <w:spacing w:after="0" w:line="264" w:lineRule="auto"/>
              <w:jc w:val="left"/>
            </w:pPr>
            <w:r>
              <w:rPr>
                <w:rFonts w:ascii="Arial" w:hAnsi="Arial" w:eastAsia="宋体"/>
                <w:b w:val="0"/>
                <w:color w:val="000000"/>
                <w:sz w:val="17"/>
              </w:rPr>
              <w:t>办理时必填/按实现</w:t>
            </w:r>
          </w:p>
        </w:tc>
        <w:tc>
          <w:tcPr>
            <w:tcW w:w="3960" w:type="dxa"/>
            <w:tcMar>
              <w:top w:w="90" w:type="dxa"/>
              <w:left w:w="110" w:type="dxa"/>
              <w:bottom w:w="90" w:type="dxa"/>
              <w:right w:w="110" w:type="dxa"/>
            </w:tcMar>
            <w:vAlign w:val="center"/>
          </w:tcPr>
          <w:p w14:paraId="38C91630">
            <w:pPr>
              <w:spacing w:after="0" w:line="264" w:lineRule="auto"/>
              <w:jc w:val="left"/>
            </w:pPr>
            <w:r>
              <w:rPr>
                <w:rFonts w:ascii="Arial" w:hAnsi="Arial" w:eastAsia="宋体"/>
                <w:b w:val="0"/>
                <w:color w:val="000000"/>
                <w:sz w:val="17"/>
              </w:rPr>
              <w:t>保留审批人意见</w:t>
            </w:r>
          </w:p>
        </w:tc>
      </w:tr>
      <w:tr w14:paraId="6ACE05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C177930">
            <w:pPr>
              <w:spacing w:after="0" w:line="264" w:lineRule="auto"/>
              <w:jc w:val="center"/>
            </w:pPr>
            <w:r>
              <w:rPr>
                <w:rFonts w:ascii="Arial" w:hAnsi="Arial" w:eastAsia="宋体"/>
                <w:b w:val="0"/>
                <w:color w:val="000000"/>
                <w:sz w:val="17"/>
              </w:rPr>
              <w:t>发起人</w:t>
            </w:r>
          </w:p>
        </w:tc>
        <w:tc>
          <w:tcPr>
            <w:tcW w:w="2376" w:type="dxa"/>
            <w:shd w:val="clear" w:color="auto" w:fill="F5F8FC"/>
            <w:tcMar>
              <w:top w:w="90" w:type="dxa"/>
              <w:left w:w="110" w:type="dxa"/>
              <w:bottom w:w="90" w:type="dxa"/>
              <w:right w:w="110" w:type="dxa"/>
            </w:tcMar>
            <w:vAlign w:val="center"/>
          </w:tcPr>
          <w:p w14:paraId="6C6C5B6D">
            <w:pPr>
              <w:spacing w:after="0" w:line="264" w:lineRule="auto"/>
              <w:jc w:val="left"/>
            </w:pPr>
            <w:r>
              <w:rPr>
                <w:rFonts w:ascii="Arial" w:hAnsi="Arial" w:eastAsia="宋体"/>
                <w:b w:val="0"/>
                <w:color w:val="000000"/>
                <w:sz w:val="17"/>
              </w:rPr>
              <w:t>人员</w:t>
            </w:r>
          </w:p>
        </w:tc>
        <w:tc>
          <w:tcPr>
            <w:tcW w:w="1872" w:type="dxa"/>
            <w:shd w:val="clear" w:color="auto" w:fill="F5F8FC"/>
            <w:tcMar>
              <w:top w:w="90" w:type="dxa"/>
              <w:left w:w="110" w:type="dxa"/>
              <w:bottom w:w="90" w:type="dxa"/>
              <w:right w:w="110" w:type="dxa"/>
            </w:tcMar>
            <w:vAlign w:val="center"/>
          </w:tcPr>
          <w:p w14:paraId="1D1499B9">
            <w:pPr>
              <w:spacing w:after="0" w:line="264" w:lineRule="auto"/>
              <w:jc w:val="left"/>
            </w:pPr>
            <w:r>
              <w:rPr>
                <w:rFonts w:ascii="Arial" w:hAnsi="Arial" w:eastAsia="宋体"/>
                <w:b w:val="0"/>
                <w:color w:val="000000"/>
                <w:sz w:val="17"/>
              </w:rPr>
              <w:t>只读</w:t>
            </w:r>
          </w:p>
        </w:tc>
        <w:tc>
          <w:tcPr>
            <w:tcW w:w="3960" w:type="dxa"/>
            <w:shd w:val="clear" w:color="auto" w:fill="F5F8FC"/>
            <w:tcMar>
              <w:top w:w="90" w:type="dxa"/>
              <w:left w:w="110" w:type="dxa"/>
              <w:bottom w:w="90" w:type="dxa"/>
              <w:right w:w="110" w:type="dxa"/>
            </w:tcMar>
            <w:vAlign w:val="center"/>
          </w:tcPr>
          <w:p w14:paraId="439103FC">
            <w:pPr>
              <w:spacing w:after="0" w:line="264" w:lineRule="auto"/>
              <w:jc w:val="left"/>
            </w:pPr>
            <w:r>
              <w:rPr>
                <w:rFonts w:ascii="Arial" w:hAnsi="Arial" w:eastAsia="宋体"/>
                <w:b w:val="0"/>
                <w:color w:val="000000"/>
                <w:sz w:val="17"/>
              </w:rPr>
              <w:t>辨识人及岗位</w:t>
            </w:r>
          </w:p>
        </w:tc>
      </w:tr>
    </w:tbl>
    <w:p w14:paraId="51B70F8B">
      <w:pPr>
        <w:spacing w:after="0"/>
      </w:pPr>
    </w:p>
    <w:p w14:paraId="605C09C7">
      <w:pPr>
        <w:pStyle w:val="4"/>
        <w:keepNext/>
        <w:keepLines/>
        <w:spacing w:before="140" w:after="80"/>
      </w:pPr>
      <w:r>
        <w:rPr>
          <w:rFonts w:ascii="Arial" w:hAnsi="Arial" w:eastAsia="宋体"/>
          <w:b/>
          <w:color w:val="000000"/>
          <w:sz w:val="22"/>
        </w:rPr>
        <w:t>6.4.9 业务规则与边界</w:t>
      </w:r>
    </w:p>
    <w:p w14:paraId="1C0101C9">
      <w:pPr>
        <w:keepLines/>
        <w:spacing w:after="40" w:line="276" w:lineRule="auto"/>
        <w:ind w:left="317" w:hanging="230"/>
      </w:pPr>
      <w:r>
        <w:rPr>
          <w:rFonts w:ascii="Arial" w:hAnsi="Arial" w:eastAsia="宋体"/>
          <w:b w:val="0"/>
          <w:color w:val="000000"/>
          <w:sz w:val="21"/>
        </w:rPr>
        <w:t>• 所有审批入口统一在个人中心，危大辨识和危大清单页面不重复提供审批按钮。</w:t>
      </w:r>
    </w:p>
    <w:p w14:paraId="4E5E5E4E">
      <w:pPr>
        <w:keepLines/>
        <w:spacing w:after="40" w:line="276" w:lineRule="auto"/>
        <w:ind w:left="317" w:hanging="230"/>
      </w:pPr>
      <w:r>
        <w:rPr>
          <w:rFonts w:ascii="Arial" w:hAnsi="Arial" w:eastAsia="宋体"/>
          <w:b w:val="0"/>
          <w:color w:val="000000"/>
          <w:sz w:val="21"/>
        </w:rPr>
        <w:t>• 审批通过后清单生成必须幂等，不重复生成相同来源。</w:t>
      </w:r>
    </w:p>
    <w:p w14:paraId="687A93D8">
      <w:pPr>
        <w:keepLines/>
        <w:spacing w:after="40" w:line="276" w:lineRule="auto"/>
        <w:ind w:left="317" w:hanging="230"/>
      </w:pPr>
      <w:r>
        <w:t>• 已驳回记录必须能够从“危大工程清单辨识记录”页面操作栏进入编辑并重新提交；个人中心“我发起的”只提供只读详情。</w:t>
      </w:r>
    </w:p>
    <w:p w14:paraId="6C0EC039">
      <w:pPr>
        <w:pStyle w:val="4"/>
        <w:keepNext/>
        <w:keepLines/>
        <w:spacing w:before="140" w:after="80"/>
      </w:pPr>
      <w:r>
        <w:rPr>
          <w:rFonts w:ascii="Arial" w:hAnsi="Arial" w:eastAsia="宋体"/>
          <w:b/>
          <w:color w:val="000000"/>
          <w:sz w:val="22"/>
        </w:rPr>
        <w:t>6.4.10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1"/>
        <w:gridCol w:w="3109"/>
        <w:gridCol w:w="3566"/>
      </w:tblGrid>
      <w:tr w14:paraId="5373A05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6D73D0B2">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2E9394D0">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64397B6C">
            <w:pPr>
              <w:keepNext/>
              <w:spacing w:after="0" w:line="240" w:lineRule="auto"/>
              <w:jc w:val="center"/>
            </w:pPr>
            <w:r>
              <w:rPr>
                <w:rFonts w:ascii="Arial" w:hAnsi="Arial" w:eastAsia="宋体"/>
                <w:b/>
                <w:color w:val="FFFFFF"/>
                <w:sz w:val="17"/>
              </w:rPr>
              <w:t>操作范围</w:t>
            </w:r>
          </w:p>
        </w:tc>
      </w:tr>
      <w:tr w14:paraId="33740B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4D343C6A">
            <w:pPr>
              <w:keepNext w:val="0"/>
              <w:spacing w:after="0" w:line="264" w:lineRule="auto"/>
              <w:jc w:val="center"/>
            </w:pPr>
            <w:r>
              <w:rPr>
                <w:rFonts w:ascii="Arial" w:hAnsi="Arial" w:eastAsia="宋体"/>
                <w:b w:val="0"/>
                <w:color w:val="000000"/>
                <w:sz w:val="17"/>
              </w:rPr>
              <w:t>审批人</w:t>
            </w:r>
          </w:p>
        </w:tc>
        <w:tc>
          <w:tcPr>
            <w:tcW w:w="3816" w:type="dxa"/>
            <w:tcMar>
              <w:top w:w="90" w:type="dxa"/>
              <w:left w:w="110" w:type="dxa"/>
              <w:bottom w:w="90" w:type="dxa"/>
              <w:right w:w="110" w:type="dxa"/>
            </w:tcMar>
            <w:vAlign w:val="center"/>
          </w:tcPr>
          <w:p w14:paraId="68D7BD98">
            <w:pPr>
              <w:keepNext w:val="0"/>
              <w:spacing w:after="0" w:line="264" w:lineRule="auto"/>
              <w:jc w:val="left"/>
            </w:pPr>
            <w:r>
              <w:rPr>
                <w:rFonts w:ascii="Arial" w:hAnsi="Arial" w:eastAsia="宋体"/>
                <w:b w:val="0"/>
                <w:color w:val="000000"/>
                <w:sz w:val="17"/>
              </w:rPr>
              <w:t>本人待办</w:t>
            </w:r>
          </w:p>
        </w:tc>
        <w:tc>
          <w:tcPr>
            <w:tcW w:w="4392" w:type="dxa"/>
            <w:tcMar>
              <w:top w:w="90" w:type="dxa"/>
              <w:left w:w="110" w:type="dxa"/>
              <w:bottom w:w="90" w:type="dxa"/>
              <w:right w:w="110" w:type="dxa"/>
            </w:tcMar>
            <w:vAlign w:val="center"/>
          </w:tcPr>
          <w:p w14:paraId="3B456DB1">
            <w:pPr>
              <w:keepNext w:val="0"/>
              <w:spacing w:after="0" w:line="264" w:lineRule="auto"/>
              <w:jc w:val="left"/>
            </w:pPr>
            <w:r>
              <w:rPr>
                <w:rFonts w:ascii="Arial" w:hAnsi="Arial" w:eastAsia="宋体"/>
                <w:b w:val="0"/>
                <w:color w:val="000000"/>
                <w:sz w:val="17"/>
              </w:rPr>
              <w:t>办理通过/驳回</w:t>
            </w:r>
          </w:p>
        </w:tc>
      </w:tr>
      <w:tr w14:paraId="4285C2E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ADAB03E">
            <w:pPr>
              <w:spacing w:after="0" w:line="264" w:lineRule="auto"/>
              <w:jc w:val="center"/>
            </w:pPr>
            <w:r>
              <w:rPr>
                <w:rFonts w:ascii="Arial" w:hAnsi="Arial" w:eastAsia="宋体"/>
                <w:b w:val="0"/>
                <w:color w:val="000000"/>
                <w:sz w:val="17"/>
              </w:rPr>
              <w:t>发起人</w:t>
            </w:r>
          </w:p>
        </w:tc>
        <w:tc>
          <w:tcPr>
            <w:tcW w:w="3816" w:type="dxa"/>
            <w:shd w:val="clear" w:color="auto" w:fill="F5F8FC"/>
            <w:tcMar>
              <w:top w:w="90" w:type="dxa"/>
              <w:left w:w="110" w:type="dxa"/>
              <w:bottom w:w="90" w:type="dxa"/>
              <w:right w:w="110" w:type="dxa"/>
            </w:tcMar>
            <w:vAlign w:val="center"/>
          </w:tcPr>
          <w:p w14:paraId="3852A689">
            <w:pPr>
              <w:spacing w:after="0" w:line="264" w:lineRule="auto"/>
              <w:jc w:val="left"/>
            </w:pPr>
            <w:r>
              <w:rPr>
                <w:rFonts w:ascii="Arial" w:hAnsi="Arial" w:eastAsia="宋体"/>
                <w:b w:val="0"/>
                <w:color w:val="000000"/>
                <w:sz w:val="17"/>
              </w:rPr>
              <w:t>我发起的</w:t>
            </w:r>
          </w:p>
        </w:tc>
        <w:tc>
          <w:tcPr>
            <w:tcW w:w="439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查看已驳回状态；编辑入口在辨识记录页操作栏</w:t>
            </w:r>
          </w:p>
        </w:tc>
      </w:tr>
      <w:tr w14:paraId="54C6912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97653F4">
            <w:pPr>
              <w:spacing w:after="0" w:line="264" w:lineRule="auto"/>
              <w:jc w:val="center"/>
            </w:pPr>
            <w:r>
              <w:rPr>
                <w:rFonts w:ascii="Arial" w:hAnsi="Arial" w:eastAsia="宋体"/>
                <w:b w:val="0"/>
                <w:color w:val="000000"/>
                <w:sz w:val="17"/>
              </w:rPr>
              <w:t>项目用户</w:t>
            </w:r>
          </w:p>
        </w:tc>
        <w:tc>
          <w:tcPr>
            <w:tcW w:w="3816" w:type="dxa"/>
            <w:tcMar>
              <w:top w:w="90" w:type="dxa"/>
              <w:left w:w="110" w:type="dxa"/>
              <w:bottom w:w="90" w:type="dxa"/>
              <w:right w:w="110" w:type="dxa"/>
            </w:tcMar>
            <w:vAlign w:val="center"/>
          </w:tcPr>
          <w:p w14:paraId="12A82AE0">
            <w:pPr>
              <w:spacing w:after="0" w:line="264" w:lineRule="auto"/>
              <w:jc w:val="left"/>
            </w:pPr>
            <w:r>
              <w:rPr>
                <w:rFonts w:ascii="Arial" w:hAnsi="Arial" w:eastAsia="宋体"/>
                <w:b w:val="0"/>
                <w:color w:val="000000"/>
                <w:sz w:val="17"/>
              </w:rPr>
              <w:t>授权项目</w:t>
            </w:r>
          </w:p>
        </w:tc>
        <w:tc>
          <w:tcPr>
            <w:tcW w:w="4392" w:type="dxa"/>
            <w:tcMar>
              <w:top w:w="90" w:type="dxa"/>
              <w:left w:w="110" w:type="dxa"/>
              <w:bottom w:w="90" w:type="dxa"/>
              <w:right w:w="110" w:type="dxa"/>
            </w:tcMar>
            <w:vAlign w:val="center"/>
          </w:tcPr>
          <w:p w14:paraId="3CFABA18">
            <w:pPr>
              <w:spacing w:after="0" w:line="264" w:lineRule="auto"/>
              <w:jc w:val="left"/>
            </w:pPr>
            <w:r>
              <w:rPr>
                <w:rFonts w:ascii="Arial" w:hAnsi="Arial" w:eastAsia="宋体"/>
                <w:b w:val="0"/>
                <w:color w:val="000000"/>
                <w:sz w:val="17"/>
              </w:rPr>
              <w:t>查看结果</w:t>
            </w:r>
          </w:p>
        </w:tc>
      </w:tr>
    </w:tbl>
    <w:p w14:paraId="68E5A250">
      <w:pPr>
        <w:spacing w:after="0"/>
      </w:pPr>
    </w:p>
    <w:p w14:paraId="3E9171A7">
      <w:pPr>
        <w:pStyle w:val="4"/>
        <w:keepNext/>
        <w:keepLines/>
        <w:spacing w:before="140" w:after="80"/>
      </w:pPr>
      <w:r>
        <w:rPr>
          <w:rFonts w:ascii="Arial" w:hAnsi="Arial" w:eastAsia="宋体"/>
          <w:b/>
          <w:color w:val="000000"/>
          <w:sz w:val="22"/>
        </w:rPr>
        <w:t>6.4.11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58C3CF1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6103267D">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4A1E570F">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0A1CD2BE">
            <w:pPr>
              <w:keepNext/>
              <w:spacing w:after="0" w:line="240" w:lineRule="auto"/>
              <w:jc w:val="center"/>
            </w:pPr>
            <w:r>
              <w:rPr>
                <w:rFonts w:ascii="Arial" w:hAnsi="Arial" w:eastAsia="宋体"/>
                <w:b/>
                <w:color w:val="FFFFFF"/>
                <w:sz w:val="17"/>
              </w:rPr>
              <w:t>Then 预期结果</w:t>
            </w:r>
          </w:p>
        </w:tc>
      </w:tr>
      <w:tr w14:paraId="7D0420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2361584">
            <w:pPr>
              <w:keepNext w:val="0"/>
              <w:spacing w:after="0" w:line="264" w:lineRule="auto"/>
              <w:jc w:val="center"/>
            </w:pPr>
            <w:r>
              <w:rPr>
                <w:rFonts w:ascii="Arial" w:hAnsi="Arial" w:eastAsia="宋体"/>
                <w:b w:val="0"/>
                <w:color w:val="000000"/>
                <w:sz w:val="17"/>
              </w:rPr>
              <w:t>待办生成</w:t>
            </w:r>
          </w:p>
        </w:tc>
        <w:tc>
          <w:tcPr>
            <w:tcW w:w="3240" w:type="dxa"/>
            <w:tcMar>
              <w:top w:w="90" w:type="dxa"/>
              <w:left w:w="110" w:type="dxa"/>
              <w:bottom w:w="90" w:type="dxa"/>
              <w:right w:w="110" w:type="dxa"/>
            </w:tcMar>
            <w:vAlign w:val="center"/>
          </w:tcPr>
          <w:p w14:paraId="431E8948">
            <w:pPr>
              <w:keepNext w:val="0"/>
              <w:spacing w:after="0" w:line="264" w:lineRule="auto"/>
              <w:jc w:val="left"/>
            </w:pPr>
            <w:r>
              <w:rPr>
                <w:rFonts w:ascii="Arial" w:hAnsi="Arial" w:eastAsia="宋体"/>
                <w:b w:val="0"/>
                <w:color w:val="000000"/>
                <w:sz w:val="17"/>
              </w:rPr>
              <w:t>辨识发起审批</w:t>
            </w:r>
          </w:p>
        </w:tc>
        <w:tc>
          <w:tcPr>
            <w:tcW w:w="4032" w:type="dxa"/>
            <w:tcMar>
              <w:top w:w="90" w:type="dxa"/>
              <w:left w:w="110" w:type="dxa"/>
              <w:bottom w:w="90" w:type="dxa"/>
              <w:right w:w="110" w:type="dxa"/>
            </w:tcMar>
            <w:vAlign w:val="center"/>
          </w:tcPr>
          <w:p w14:paraId="6DF3C517">
            <w:pPr>
              <w:keepNext w:val="0"/>
              <w:spacing w:after="0" w:line="264" w:lineRule="auto"/>
              <w:jc w:val="left"/>
            </w:pPr>
            <w:r>
              <w:rPr>
                <w:rFonts w:ascii="Arial" w:hAnsi="Arial" w:eastAsia="宋体"/>
                <w:b w:val="0"/>
                <w:color w:val="000000"/>
                <w:sz w:val="17"/>
              </w:rPr>
              <w:t>审批人出现危大辨识待办</w:t>
            </w:r>
          </w:p>
        </w:tc>
      </w:tr>
      <w:tr w14:paraId="4FF412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63C36E4E">
            <w:pPr>
              <w:spacing w:after="0" w:line="264" w:lineRule="auto"/>
              <w:jc w:val="center"/>
            </w:pPr>
            <w:r>
              <w:rPr>
                <w:rFonts w:ascii="Arial" w:hAnsi="Arial" w:eastAsia="宋体"/>
                <w:b w:val="0"/>
                <w:color w:val="000000"/>
                <w:sz w:val="17"/>
              </w:rPr>
              <w:t>通过</w:t>
            </w:r>
          </w:p>
        </w:tc>
        <w:tc>
          <w:tcPr>
            <w:tcW w:w="3240" w:type="dxa"/>
            <w:shd w:val="clear" w:color="auto" w:fill="F5F8FC"/>
            <w:tcMar>
              <w:top w:w="90" w:type="dxa"/>
              <w:left w:w="110" w:type="dxa"/>
              <w:bottom w:w="90" w:type="dxa"/>
              <w:right w:w="110" w:type="dxa"/>
            </w:tcMar>
            <w:vAlign w:val="center"/>
          </w:tcPr>
          <w:p w14:paraId="6DD1BDBF">
            <w:pPr>
              <w:spacing w:after="0" w:line="264" w:lineRule="auto"/>
              <w:jc w:val="left"/>
            </w:pPr>
            <w:r>
              <w:rPr>
                <w:rFonts w:ascii="Arial" w:hAnsi="Arial" w:eastAsia="宋体"/>
                <w:b w:val="0"/>
                <w:color w:val="000000"/>
                <w:sz w:val="17"/>
              </w:rPr>
              <w:t>审批人确认通过</w:t>
            </w:r>
          </w:p>
        </w:tc>
        <w:tc>
          <w:tcPr>
            <w:tcW w:w="4032" w:type="dxa"/>
            <w:shd w:val="clear" w:color="auto" w:fill="F5F8FC"/>
            <w:tcMar>
              <w:top w:w="90" w:type="dxa"/>
              <w:left w:w="110" w:type="dxa"/>
              <w:bottom w:w="90" w:type="dxa"/>
              <w:right w:w="110" w:type="dxa"/>
            </w:tcMar>
            <w:vAlign w:val="center"/>
          </w:tcPr>
          <w:p w14:paraId="43938E8D">
            <w:pPr>
              <w:spacing w:after="0" w:line="264" w:lineRule="auto"/>
              <w:jc w:val="left"/>
            </w:pPr>
            <w:r>
              <w:rPr>
                <w:rFonts w:ascii="Arial" w:hAnsi="Arial" w:eastAsia="宋体"/>
                <w:b w:val="0"/>
                <w:color w:val="000000"/>
                <w:sz w:val="17"/>
              </w:rPr>
              <w:t>项目辨识为已通过，√项进入清单</w:t>
            </w:r>
          </w:p>
        </w:tc>
      </w:tr>
      <w:tr w14:paraId="529452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B2401B5">
            <w:pPr>
              <w:spacing w:after="0" w:line="264" w:lineRule="auto"/>
              <w:jc w:val="center"/>
            </w:pPr>
            <w:r>
              <w:rPr>
                <w:rFonts w:ascii="Arial" w:hAnsi="Arial" w:eastAsia="宋体"/>
                <w:b w:val="0"/>
                <w:color w:val="000000"/>
                <w:sz w:val="17"/>
              </w:rPr>
              <w:t>驳回</w:t>
            </w:r>
          </w:p>
        </w:tc>
        <w:tc>
          <w:tcPr>
            <w:tcW w:w="3240" w:type="dxa"/>
            <w:tcMar>
              <w:top w:w="90" w:type="dxa"/>
              <w:left w:w="110" w:type="dxa"/>
              <w:bottom w:w="90" w:type="dxa"/>
              <w:right w:w="110" w:type="dxa"/>
            </w:tcMar>
            <w:vAlign w:val="center"/>
          </w:tcPr>
          <w:p w14:paraId="5E85AFD9">
            <w:pPr>
              <w:spacing w:after="0" w:line="264" w:lineRule="auto"/>
              <w:jc w:val="left"/>
            </w:pPr>
            <w:r>
              <w:rPr>
                <w:rFonts w:ascii="Arial" w:hAnsi="Arial" w:eastAsia="宋体"/>
                <w:b w:val="0"/>
                <w:color w:val="000000"/>
                <w:sz w:val="17"/>
              </w:rPr>
              <w:t>审批人驳回并填写意见</w:t>
            </w:r>
          </w:p>
        </w:tc>
        <w:tc>
          <w:tcPr>
            <w:tcW w:w="4032" w:type="dxa"/>
            <w:tcMar>
              <w:top w:w="90" w:type="dxa"/>
              <w:left w:w="110" w:type="dxa"/>
              <w:bottom w:w="90" w:type="dxa"/>
              <w:right w:w="110" w:type="dxa"/>
            </w:tcMar>
            <w:vAlign w:val="center"/>
          </w:tcPr>
          <w:p>
            <w:pPr>
              <w:spacing w:after="0" w:before="0"/>
            </w:pPr>
            <w:r>
              <w:rPr>
                <w:rFonts w:ascii="等线" w:hAnsi="等线" w:eastAsia="等线"/>
                <w:sz w:val="17"/>
              </w:rPr>
              <w:t>发起人须在辨识记录页操作栏编辑后重新提交</w:t>
            </w:r>
          </w:p>
        </w:tc>
      </w:tr>
    </w:tbl>
    <w:p w14:paraId="35DAF351">
      <w:pPr>
        <w:spacing w:after="0"/>
      </w:pPr>
    </w:p>
    <w:p w14:paraId="4C0D9368">
      <w:pPr>
        <w:pStyle w:val="3"/>
        <w:keepNext/>
        <w:keepLines/>
        <w:spacing w:before="140" w:after="80"/>
      </w:pPr>
      <w:r>
        <w:rPr>
          <w:rFonts w:ascii="Arial" w:hAnsi="Arial" w:eastAsia="宋体"/>
          <w:b/>
          <w:color w:val="000000"/>
          <w:sz w:val="24"/>
        </w:rPr>
        <w:t>危大工程清单（功能ID：F-MHE-05）</w:t>
      </w:r>
    </w:p>
    <w:p w14:paraId="049DD4EF">
      <w:pPr>
        <w:pStyle w:val="4"/>
        <w:keepNext/>
        <w:keepLines/>
        <w:spacing w:before="140" w:after="80"/>
      </w:pPr>
      <w:r>
        <w:rPr>
          <w:rFonts w:ascii="Arial" w:hAnsi="Arial" w:eastAsia="宋体"/>
          <w:b/>
          <w:color w:val="000000"/>
          <w:sz w:val="22"/>
        </w:rPr>
        <w:t>6.5.1 功能概述</w:t>
      </w:r>
    </w:p>
    <w:p w14:paraId="446287C2">
      <w:pPr>
        <w:keepLines/>
        <w:spacing w:before="0" w:after="80" w:line="283" w:lineRule="auto"/>
      </w:pPr>
      <w:r>
        <w:rPr>
          <w:rFonts w:ascii="Arial" w:hAnsi="Arial" w:eastAsia="宋体"/>
          <w:b w:val="0"/>
          <w:color w:val="000000"/>
          <w:sz w:val="21"/>
        </w:rPr>
        <w:t>承接审批通过的辨识结果，形成项目危大工程清单台账。清单基础信息和施工部位为主数据，施工部位从基础数据管理实体工程分解选择，责任分包单位从分包单位报审选择，责任人按姓名（岗位）选择。</w:t>
      </w:r>
    </w:p>
    <w:p w14:paraId="537B4184">
      <w:pPr>
        <w:pStyle w:val="4"/>
        <w:keepNext/>
        <w:keepLines/>
        <w:spacing w:before="140" w:after="80"/>
      </w:pPr>
      <w:r>
        <w:rPr>
          <w:rFonts w:ascii="Arial" w:hAnsi="Arial" w:eastAsia="宋体"/>
          <w:b/>
          <w:color w:val="000000"/>
          <w:sz w:val="22"/>
        </w:rPr>
        <w:t>6.5.2 业务流程</w:t>
      </w:r>
    </w:p>
    <w:p w14:paraId="1D588EC8">
      <w:pPr>
        <w:keepLines/>
        <w:spacing w:before="0" w:after="80" w:line="283" w:lineRule="auto"/>
      </w:pPr>
      <w:r>
        <w:rPr>
          <w:rFonts w:ascii="Arial" w:hAnsi="Arial" w:eastAsia="宋体"/>
          <w:b w:val="0"/>
          <w:color w:val="000000"/>
          <w:sz w:val="21"/>
        </w:rPr>
        <w:t>审批通过生成清单 → 打开清单编辑/查看页 → 完善概况、责任分包单位、责任人和施工部位 → 保存 → 按施工部位展开/收起查看台账 → 进入过程管控页签。</w:t>
      </w:r>
    </w:p>
    <w:p w14:paraId="01411B5E">
      <w:pPr>
        <w:pStyle w:val="4"/>
        <w:keepNext/>
        <w:keepLines/>
        <w:spacing w:before="140" w:after="80"/>
      </w:pPr>
      <w:r>
        <w:rPr>
          <w:rFonts w:ascii="Arial" w:hAnsi="Arial" w:eastAsia="宋体"/>
          <w:b/>
          <w:color w:val="000000"/>
          <w:sz w:val="22"/>
        </w:rPr>
        <w:t>6.5.3 数据流程</w:t>
      </w:r>
    </w:p>
    <w:p w14:paraId="160D517D">
      <w:pPr>
        <w:keepLines/>
        <w:spacing w:before="0" w:after="80" w:line="283" w:lineRule="auto"/>
      </w:pPr>
      <w:r>
        <w:rPr>
          <w:rFonts w:ascii="Arial" w:hAnsi="Arial" w:eastAsia="宋体"/>
          <w:b w:val="0"/>
          <w:color w:val="000000"/>
          <w:sz w:val="21"/>
        </w:rPr>
        <w:t>清单读取辨识来源、字典类别描述、实体工程分解节点、已通过分包单位和在岗实名制人员；施工部位下挂九个过程页签和记录台账。</w:t>
      </w:r>
    </w:p>
    <w:p w14:paraId="57BD8C50">
      <w:pPr>
        <w:pStyle w:val="4"/>
        <w:keepNext/>
        <w:keepLines/>
        <w:spacing w:before="140" w:after="80"/>
      </w:pPr>
      <w:r>
        <w:rPr>
          <w:rFonts w:ascii="Arial" w:hAnsi="Arial" w:eastAsia="宋体"/>
          <w:b/>
          <w:color w:val="000000"/>
          <w:sz w:val="22"/>
        </w:rPr>
        <w:t>6.5.4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7343D72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3533B215">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253DB237">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5ED48537">
            <w:pPr>
              <w:keepNext/>
              <w:spacing w:after="0" w:line="240" w:lineRule="auto"/>
              <w:jc w:val="center"/>
            </w:pPr>
            <w:r>
              <w:rPr>
                <w:rFonts w:ascii="Arial" w:hAnsi="Arial" w:eastAsia="宋体"/>
                <w:b/>
                <w:color w:val="FFFFFF"/>
                <w:sz w:val="17"/>
              </w:rPr>
              <w:t>页面职责</w:t>
            </w:r>
          </w:p>
        </w:tc>
      </w:tr>
      <w:tr w14:paraId="30DD0E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12354B47">
            <w:pPr>
              <w:keepNext w:val="0"/>
              <w:spacing w:after="0" w:line="264" w:lineRule="auto"/>
              <w:jc w:val="center"/>
            </w:pPr>
            <w:r>
              <w:rPr>
                <w:rFonts w:ascii="Arial" w:hAnsi="Arial" w:eastAsia="宋体"/>
                <w:b w:val="0"/>
                <w:color w:val="000000"/>
                <w:sz w:val="17"/>
              </w:rPr>
              <w:t>危大清单台账</w:t>
            </w:r>
          </w:p>
        </w:tc>
        <w:tc>
          <w:tcPr>
            <w:tcW w:w="1440" w:type="dxa"/>
            <w:tcMar>
              <w:top w:w="90" w:type="dxa"/>
              <w:left w:w="110" w:type="dxa"/>
              <w:bottom w:w="90" w:type="dxa"/>
              <w:right w:w="110" w:type="dxa"/>
            </w:tcMar>
            <w:vAlign w:val="center"/>
          </w:tcPr>
          <w:p w14:paraId="25127926">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09951794">
            <w:pPr>
              <w:keepNext w:val="0"/>
              <w:spacing w:after="0" w:line="264" w:lineRule="auto"/>
              <w:jc w:val="left"/>
            </w:pPr>
            <w:r>
              <w:rPr>
                <w:rFonts w:ascii="Arial" w:hAnsi="Arial" w:eastAsia="宋体"/>
                <w:b w:val="0"/>
                <w:color w:val="000000"/>
                <w:sz w:val="17"/>
              </w:rPr>
              <w:t>清单字段、状态、管控要点数字入口和施工部位展开</w:t>
            </w:r>
          </w:p>
        </w:tc>
      </w:tr>
      <w:tr w14:paraId="7DE5BC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576D0334">
            <w:pPr>
              <w:spacing w:after="0" w:line="264" w:lineRule="auto"/>
              <w:jc w:val="center"/>
            </w:pPr>
            <w:r>
              <w:rPr>
                <w:rFonts w:ascii="Arial" w:hAnsi="Arial" w:eastAsia="宋体"/>
                <w:b w:val="0"/>
                <w:color w:val="000000"/>
                <w:sz w:val="17"/>
              </w:rPr>
              <w:t>查看/编辑页</w:t>
            </w:r>
          </w:p>
        </w:tc>
        <w:tc>
          <w:tcPr>
            <w:tcW w:w="1440" w:type="dxa"/>
            <w:shd w:val="clear" w:color="auto" w:fill="F5F8FC"/>
            <w:tcMar>
              <w:top w:w="90" w:type="dxa"/>
              <w:left w:w="110" w:type="dxa"/>
              <w:bottom w:w="90" w:type="dxa"/>
              <w:right w:w="110" w:type="dxa"/>
            </w:tcMar>
            <w:vAlign w:val="center"/>
          </w:tcPr>
          <w:p w14:paraId="51A1056A">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298EF949">
            <w:pPr>
              <w:spacing w:after="0" w:line="264" w:lineRule="auto"/>
              <w:jc w:val="left"/>
            </w:pPr>
            <w:r>
              <w:rPr>
                <w:rFonts w:ascii="Arial" w:hAnsi="Arial" w:eastAsia="宋体"/>
                <w:b w:val="0"/>
                <w:color w:val="000000"/>
                <w:sz w:val="17"/>
              </w:rPr>
              <w:t>基础信息、施工部位表格、过程管控页签</w:t>
            </w:r>
          </w:p>
        </w:tc>
      </w:tr>
      <w:tr w14:paraId="7FB345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3A5E55C8">
            <w:pPr>
              <w:spacing w:after="0" w:line="264" w:lineRule="auto"/>
              <w:jc w:val="center"/>
            </w:pPr>
            <w:r>
              <w:rPr>
                <w:rFonts w:ascii="Arial" w:hAnsi="Arial" w:eastAsia="宋体"/>
                <w:b w:val="0"/>
                <w:color w:val="000000"/>
                <w:sz w:val="17"/>
              </w:rPr>
              <w:t>移动端危大清单</w:t>
            </w:r>
          </w:p>
        </w:tc>
        <w:tc>
          <w:tcPr>
            <w:tcW w:w="1440" w:type="dxa"/>
            <w:tcMar>
              <w:top w:w="90" w:type="dxa"/>
              <w:left w:w="110" w:type="dxa"/>
              <w:bottom w:w="90" w:type="dxa"/>
              <w:right w:w="110" w:type="dxa"/>
            </w:tcMar>
            <w:vAlign w:val="center"/>
          </w:tcPr>
          <w:p w14:paraId="4F20AAF2">
            <w:pPr>
              <w:spacing w:after="0" w:line="264" w:lineRule="auto"/>
              <w:jc w:val="left"/>
            </w:pPr>
            <w:r>
              <w:rPr>
                <w:rFonts w:ascii="Arial" w:hAnsi="Arial" w:eastAsia="宋体"/>
                <w:b w:val="0"/>
                <w:color w:val="000000"/>
                <w:sz w:val="17"/>
              </w:rPr>
              <w:t>App/项目</w:t>
            </w:r>
          </w:p>
        </w:tc>
        <w:tc>
          <w:tcPr>
            <w:tcW w:w="6048" w:type="dxa"/>
            <w:tcMar>
              <w:top w:w="90" w:type="dxa"/>
              <w:left w:w="110" w:type="dxa"/>
              <w:bottom w:w="90" w:type="dxa"/>
              <w:right w:w="110" w:type="dxa"/>
            </w:tcMar>
            <w:vAlign w:val="center"/>
          </w:tcPr>
          <w:p w14:paraId="38B6F7FD">
            <w:pPr>
              <w:spacing w:after="0" w:line="264" w:lineRule="auto"/>
              <w:jc w:val="left"/>
            </w:pPr>
            <w:r>
              <w:rPr>
                <w:rFonts w:ascii="Arial" w:hAnsi="Arial" w:eastAsia="宋体"/>
                <w:b w:val="0"/>
                <w:color w:val="000000"/>
                <w:sz w:val="17"/>
              </w:rPr>
              <w:t>清单、详情和过程管理</w:t>
            </w:r>
          </w:p>
        </w:tc>
      </w:tr>
    </w:tbl>
    <w:p w14:paraId="56153E5D">
      <w:pPr>
        <w:spacing w:after="0"/>
      </w:pPr>
    </w:p>
    <w:p w14:paraId="286223F1">
      <w:pPr>
        <w:pStyle w:val="4"/>
        <w:keepNext/>
        <w:keepLines/>
        <w:spacing w:before="140" w:after="80"/>
      </w:pPr>
      <w:r>
        <w:rPr>
          <w:rFonts w:ascii="Arial" w:hAnsi="Arial" w:eastAsia="宋体"/>
          <w:b/>
          <w:color w:val="000000"/>
          <w:sz w:val="22"/>
        </w:rPr>
        <w:t>6.5.5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进入清单台账</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项目级进入“危大清单”菜单</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加载当前项目已通过辨识生成的危大清单；支持施工时间、类别和关键字查询</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无项目上下文时显示空态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查询或重置台账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填写施工时间、类别或工程关键字后点击“查询”；点击“重置”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查询仅过滤当前台账并回到第一页；重置清空条件并恢复全部记录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无匹配记录时显示“暂无审批通过的危大工程辨识数据”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展开施工部位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点击施工部位列左侧展开按钮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展开该清单的施工部位明细，展示部位、责任人、开工/计划完工时间、进度、管控要点和施工情况；再次点击收起</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没有施工部位时不显示展开按钮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查看管控要点</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点击“安全状态”列的已落实/总数按钮</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打开管控要点弹窗，按施工部位展示管控内容、红绿文案和当前状态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无管控要点时显示空态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查看、编辑和过程管控</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点击行内“查看”“编辑”或“过程管控”</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查看打开只读详情；编辑打开基础信息编辑页；过程管控打开指定清单的页签台账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完工清单不提供编辑入口；无施工部位时进入过程管控提示先配置施工部位</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在清单编辑页点击“添加施工部位”，选择实体工程分解节点并填写责任人、开工时间和计划完工时间</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将施工部位追加到表格，保存后回写清单台账并参与状态、进度和日历计算</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未填写必填字段或选择重复节点时阻止保存并提示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删除施工部位</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在编辑页点击施工部位行“删除”并确认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从当前未保存表格移除该部位；点击提交后才持久化</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取消确认不删除；已完工清单不进入编辑态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保存清单基础信息</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填写工程名称、概况、责任分包单位、责任人和至少一个施工部位后点击“提交”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校验通过后保存并返回危大清单台账；过程记录默认按当前版本规则保存为已审核通过</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名称、概况、责任单位、责任人、施工部位或部位字段缺失时阻止保存</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删除危大清单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仅在施工状态为“未开工”时点击“删除”并确认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删除清单来源，危大工程日历同步移除对应作业安排</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非“未开工”状态点击删除时提示仅未开工可删除</w:t>
            </w:r>
          </w:p>
        </w:tc>
      </w:tr>
    </w:tbl>
    <w:p w14:paraId="1BD5CD31">
      <w:pPr>
        <w:spacing w:after="0"/>
      </w:pPr>
    </w:p>
    <w:p w14:paraId="3A40365B">
      <w:pPr>
        <w:pStyle w:val="4"/>
        <w:keepNext/>
        <w:keepLines/>
        <w:spacing w:before="140" w:after="80"/>
      </w:pPr>
      <w:r>
        <w:rPr>
          <w:rFonts w:ascii="Arial" w:hAnsi="Arial" w:eastAsia="宋体"/>
          <w:b/>
          <w:color w:val="000000"/>
          <w:sz w:val="22"/>
        </w:rPr>
        <w:t>6.5.6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5"/>
        <w:gridCol w:w="4290"/>
        <w:gridCol w:w="2401"/>
      </w:tblGrid>
      <w:tr w14:paraId="2C7422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EC9A506">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5159FEFA">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2482AC5B">
            <w:pPr>
              <w:keepNext/>
              <w:spacing w:after="0" w:line="240" w:lineRule="auto"/>
              <w:jc w:val="center"/>
            </w:pPr>
            <w:r>
              <w:rPr>
                <w:rFonts w:ascii="Arial" w:hAnsi="Arial" w:eastAsia="宋体"/>
                <w:b/>
                <w:color w:val="FFFFFF"/>
                <w:sz w:val="17"/>
              </w:rPr>
              <w:t>允许操作</w:t>
            </w:r>
          </w:p>
        </w:tc>
      </w:tr>
      <w:tr w14:paraId="45C5AB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122107E">
            <w:pPr>
              <w:keepNext w:val="0"/>
              <w:spacing w:after="0" w:line="264" w:lineRule="auto"/>
              <w:jc w:val="center"/>
            </w:pPr>
            <w:r>
              <w:rPr>
                <w:rFonts w:ascii="Arial" w:hAnsi="Arial" w:eastAsia="宋体"/>
                <w:b w:val="0"/>
                <w:color w:val="000000"/>
                <w:sz w:val="17"/>
              </w:rPr>
              <w:t>未开工</w:t>
            </w:r>
          </w:p>
        </w:tc>
        <w:tc>
          <w:tcPr>
            <w:tcW w:w="5256" w:type="dxa"/>
            <w:tcMar>
              <w:top w:w="90" w:type="dxa"/>
              <w:left w:w="110" w:type="dxa"/>
              <w:bottom w:w="90" w:type="dxa"/>
              <w:right w:w="110" w:type="dxa"/>
            </w:tcMar>
            <w:vAlign w:val="center"/>
          </w:tcPr>
          <w:p w14:paraId="74516FB7">
            <w:pPr>
              <w:keepNext w:val="0"/>
              <w:spacing w:after="0" w:line="264" w:lineRule="auto"/>
              <w:jc w:val="left"/>
            </w:pPr>
            <w:r>
              <w:rPr>
                <w:rFonts w:ascii="Arial" w:hAnsi="Arial" w:eastAsia="宋体"/>
                <w:b w:val="0"/>
                <w:color w:val="000000"/>
                <w:sz w:val="17"/>
              </w:rPr>
              <w:t>危大清单没有施工部位（parts 为空）；计划时间和开工时间不参与该状态判断。</w:t>
            </w:r>
          </w:p>
        </w:tc>
        <w:tc>
          <w:tcPr>
            <w:tcW w:w="2952" w:type="dxa"/>
            <w:tcMar>
              <w:top w:w="90" w:type="dxa"/>
              <w:left w:w="110" w:type="dxa"/>
              <w:bottom w:w="90" w:type="dxa"/>
              <w:right w:w="110" w:type="dxa"/>
            </w:tcMar>
            <w:vAlign w:val="center"/>
          </w:tcPr>
          <w:p w14:paraId="3A08D615">
            <w:pPr>
              <w:keepNext w:val="0"/>
              <w:spacing w:after="0" w:line="264" w:lineRule="auto"/>
              <w:jc w:val="left"/>
            </w:pPr>
            <w:r>
              <w:rPr>
                <w:rFonts w:ascii="Arial" w:hAnsi="Arial" w:eastAsia="宋体"/>
                <w:b w:val="0"/>
                <w:color w:val="000000"/>
                <w:sz w:val="17"/>
              </w:rPr>
              <w:t>维护基础信息和施工部位</w:t>
            </w:r>
          </w:p>
        </w:tc>
      </w:tr>
      <w:tr w14:paraId="29517A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673316B7">
            <w:pPr>
              <w:spacing w:after="0" w:line="264" w:lineRule="auto"/>
              <w:jc w:val="center"/>
            </w:pPr>
            <w:r>
              <w:rPr>
                <w:rFonts w:ascii="Arial" w:hAnsi="Arial" w:eastAsia="宋体"/>
                <w:b w:val="0"/>
                <w:color w:val="000000"/>
                <w:sz w:val="17"/>
              </w:rPr>
              <w:t>在施</w:t>
            </w:r>
          </w:p>
        </w:tc>
        <w:tc>
          <w:tcPr>
            <w:tcW w:w="5256" w:type="dxa"/>
            <w:shd w:val="clear" w:color="auto" w:fill="F5F8FC"/>
            <w:tcMar>
              <w:top w:w="90" w:type="dxa"/>
              <w:left w:w="110" w:type="dxa"/>
              <w:bottom w:w="90" w:type="dxa"/>
              <w:right w:w="110" w:type="dxa"/>
            </w:tcMar>
            <w:vAlign w:val="center"/>
          </w:tcPr>
          <w:p w14:paraId="02FD91F2">
            <w:pPr>
              <w:spacing w:after="0" w:line="264" w:lineRule="auto"/>
              <w:jc w:val="left"/>
            </w:pPr>
            <w:r>
              <w:rPr>
                <w:rFonts w:ascii="Arial" w:hAnsi="Arial" w:eastAsia="宋体"/>
                <w:b w:val="0"/>
                <w:color w:val="000000"/>
                <w:sz w:val="17"/>
              </w:rPr>
              <w:t>清单至少有 1 个施工部位，且并非所有施工部位均已完成危大工程验收并判定合格。</w:t>
            </w:r>
          </w:p>
        </w:tc>
        <w:tc>
          <w:tcPr>
            <w:tcW w:w="2952" w:type="dxa"/>
            <w:shd w:val="clear" w:color="auto" w:fill="F5F8FC"/>
            <w:tcMar>
              <w:top w:w="90" w:type="dxa"/>
              <w:left w:w="110" w:type="dxa"/>
              <w:bottom w:w="90" w:type="dxa"/>
              <w:right w:w="110" w:type="dxa"/>
            </w:tcMar>
            <w:vAlign w:val="center"/>
          </w:tcPr>
          <w:p w14:paraId="7A0B60D5">
            <w:pPr>
              <w:spacing w:after="0" w:line="264" w:lineRule="auto"/>
              <w:jc w:val="left"/>
            </w:pPr>
            <w:r>
              <w:rPr>
                <w:rFonts w:ascii="Arial" w:hAnsi="Arial" w:eastAsia="宋体"/>
                <w:b w:val="0"/>
                <w:color w:val="000000"/>
                <w:sz w:val="17"/>
              </w:rPr>
              <w:t>允许继续登记过程记录</w:t>
            </w:r>
          </w:p>
        </w:tc>
      </w:tr>
      <w:tr w14:paraId="4CD1449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684862A3">
            <w:pPr>
              <w:spacing w:after="0" w:line="264" w:lineRule="auto"/>
              <w:jc w:val="center"/>
            </w:pPr>
            <w:r>
              <w:rPr>
                <w:rFonts w:ascii="Arial" w:hAnsi="Arial" w:eastAsia="宋体"/>
                <w:b w:val="0"/>
                <w:color w:val="000000"/>
                <w:sz w:val="17"/>
              </w:rPr>
              <w:t>完工</w:t>
            </w:r>
          </w:p>
        </w:tc>
        <w:tc>
          <w:tcPr>
            <w:tcW w:w="5256" w:type="dxa"/>
            <w:tcMar>
              <w:top w:w="90" w:type="dxa"/>
              <w:left w:w="110" w:type="dxa"/>
              <w:bottom w:w="90" w:type="dxa"/>
              <w:right w:w="110" w:type="dxa"/>
            </w:tcMar>
            <w:vAlign w:val="center"/>
          </w:tcPr>
          <w:p w14:paraId="60D8602E">
            <w:pPr>
              <w:spacing w:after="0" w:line="264" w:lineRule="auto"/>
              <w:jc w:val="left"/>
            </w:pPr>
            <w:r>
              <w:rPr>
                <w:rFonts w:ascii="Arial" w:hAnsi="Arial" w:eastAsia="宋体"/>
                <w:b w:val="0"/>
                <w:color w:val="000000"/>
                <w:sz w:val="17"/>
              </w:rPr>
              <w:t>清单至少有 1 个施工部位，且所有施工部位的危大工程验收状态均为“已完成”、结果均为“合格”。</w:t>
            </w:r>
          </w:p>
        </w:tc>
        <w:tc>
          <w:tcPr>
            <w:tcW w:w="2952" w:type="dxa"/>
            <w:tcMar>
              <w:top w:w="90" w:type="dxa"/>
              <w:left w:w="110" w:type="dxa"/>
              <w:bottom w:w="90" w:type="dxa"/>
              <w:right w:w="110" w:type="dxa"/>
            </w:tcMar>
            <w:vAlign w:val="center"/>
          </w:tcPr>
          <w:p>
            <w:r>
              <w:t>基础信息只读；过程记录按过程管控页签入口查看或新增</w:t>
            </w:r>
          </w:p>
        </w:tc>
      </w:tr>
    </w:tbl>
    <w:p w14:paraId="7B95AFA0">
      <w:pPr>
        <w:spacing w:after="0"/>
      </w:pPr>
    </w:p>
    <w:p w14:paraId="2744599B">
      <w:pPr>
        <w:pStyle w:val="4"/>
        <w:keepNext/>
        <w:keepLines/>
        <w:spacing w:before="140" w:after="80"/>
      </w:pPr>
      <w:r>
        <w:rPr>
          <w:rFonts w:ascii="Arial" w:hAnsi="Arial" w:eastAsia="宋体"/>
          <w:b/>
          <w:color w:val="000000"/>
          <w:sz w:val="22"/>
        </w:rPr>
        <w:t>6.5.7 核心实体关系图</w:t>
      </w:r>
    </w:p>
    <w:p w14:paraId="370E2E04">
      <w:pPr>
        <w:keepLines/>
        <w:spacing w:before="0" w:after="80" w:line="283" w:lineRule="auto"/>
      </w:pPr>
      <w:r>
        <w:rPr>
          <w:rFonts w:ascii="Arial" w:hAnsi="Arial" w:eastAsia="宋体"/>
          <w:b w:val="0"/>
          <w:color w:val="000000"/>
          <w:sz w:val="21"/>
        </w:rPr>
        <w:t>辨识通过明细 → 清单来源；清单 1:N 施工部位；施工部位 1:N 过程管控记录；字典类别描述 1:N 管控要点。</w:t>
      </w:r>
    </w:p>
    <w:p w14:paraId="5EBF5972">
      <w:pPr>
        <w:pStyle w:val="4"/>
        <w:keepNext/>
        <w:keepLines/>
        <w:spacing w:before="140" w:after="80"/>
      </w:pPr>
      <w:r>
        <w:rPr>
          <w:rFonts w:ascii="Arial" w:hAnsi="Arial" w:eastAsia="宋体"/>
          <w:b/>
          <w:color w:val="000000"/>
          <w:sz w:val="22"/>
        </w:rPr>
        <w:t>6.5.8 字段说明</w:t>
      </w:r>
    </w:p>
    <w:p w14:paraId="574B2E09">
      <w:pPr>
        <w:keepNext/>
        <w:keepLines/>
        <w:spacing w:after="0"/>
      </w:pPr>
      <w:r>
        <w:t>基本信息和施工部位分别说明如下。</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基本信息字段说明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危大工程名称</w:t>
            </w:r>
          </w:p>
        </w:tc>
        <w:tc>
          <w:tcPr>
            <w:tcW w:type="dxa" w:w="1613"/>
            <w:vAlign w:val="center"/>
          </w:tcPr>
          <w:p>
            <w:pPr>
              <w:keepNext w:val="0"/>
              <w:spacing w:after="40" w:before="40" w:line="276" w:lineRule="auto"/>
            </w:pPr>
            <w:r>
              <w:rPr>
                <w:rFonts w:ascii="等线" w:hAnsi="等线" w:eastAsia="等线"/>
                <w:b w:val="0"/>
                <w:sz w:val="18"/>
              </w:rPr>
              <w:t>文本输入</w:t>
            </w:r>
          </w:p>
        </w:tc>
        <w:tc>
          <w:tcPr>
            <w:tcW w:type="dxa" w:w="1123"/>
            <w:vAlign w:val="center"/>
          </w:tcPr>
          <w:p>
            <w:pPr>
              <w:keepNext w:val="0"/>
              <w:spacing w:after="40" w:before="40" w:line="276" w:lineRule="auto"/>
            </w:pPr>
            <w:r>
              <w:rPr>
                <w:rFonts w:ascii="等线" w:hAnsi="等线" w:eastAsia="等线"/>
                <w:b w:val="0"/>
                <w:sz w:val="18"/>
              </w:rPr>
              <w:t>必填，可编辑</w:t>
            </w:r>
          </w:p>
        </w:tc>
        <w:tc>
          <w:tcPr>
            <w:tcW w:type="dxa" w:w="3946"/>
            <w:vAlign w:val="center"/>
          </w:tcPr>
          <w:p>
            <w:pPr>
              <w:keepNext w:val="0"/>
              <w:spacing w:after="40" w:before="40" w:line="276" w:lineRule="auto"/>
            </w:pPr>
            <w:r>
              <w:rPr>
                <w:rFonts w:ascii="等线" w:hAnsi="等线" w:eastAsia="等线"/>
                <w:b w:val="0"/>
                <w:sz w:val="18"/>
              </w:rPr>
              <w:t>清单编辑页由用户填写并保存；不能为空。查看或过程管控模式只读。</w:t>
            </w:r>
          </w:p>
        </w:tc>
      </w:tr>
      <w:tr>
        <w:trPr>
          <w:cantSplit/>
        </w:trPr>
        <w:tc>
          <w:tcPr>
            <w:tcW w:type="dxa" w:w="1613"/>
            <w:vAlign w:val="center"/>
          </w:tcPr>
          <w:p>
            <w:pPr>
              <w:keepNext w:val="0"/>
              <w:spacing w:after="40" w:before="40" w:line="276" w:lineRule="auto"/>
            </w:pPr>
            <w:r>
              <w:rPr>
                <w:rFonts w:ascii="等线" w:hAnsi="等线" w:eastAsia="等线"/>
                <w:b w:val="0"/>
                <w:sz w:val="18"/>
              </w:rPr>
              <w:t>危大工程类别</w:t>
            </w:r>
          </w:p>
        </w:tc>
        <w:tc>
          <w:tcPr>
            <w:tcW w:type="dxa" w:w="1613"/>
            <w:vAlign w:val="center"/>
          </w:tcPr>
          <w:p>
            <w:pPr>
              <w:spacing w:after="40" w:before="40" w:line="276" w:lineRule="auto"/>
            </w:pPr>
            <w:r>
              <w:rPr>
                <w:rFonts w:ascii="等线" w:hAnsi="等线" w:eastAsia="等线"/>
                <w:b w:val="0"/>
                <w:sz w:val="18"/>
              </w:rPr>
              <w:t>标签/只读文本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来源于辨识记录的工程类别，不在清单详情页编辑。</w:t>
            </w:r>
          </w:p>
        </w:tc>
      </w:tr>
      <w:tr>
        <w:trPr>
          <w:cantSplit/>
        </w:trPr>
        <w:tc>
          <w:tcPr>
            <w:tcW w:type="dxa" w:w="1613"/>
            <w:vAlign w:val="center"/>
          </w:tcPr>
          <w:p>
            <w:pPr>
              <w:keepNext w:val="0"/>
              <w:spacing w:after="40" w:before="40" w:line="276" w:lineRule="auto"/>
            </w:pPr>
            <w:r>
              <w:rPr>
                <w:rFonts w:ascii="等线" w:hAnsi="等线" w:eastAsia="等线"/>
                <w:b w:val="0"/>
                <w:sz w:val="18"/>
              </w:rPr>
              <w:t>危大工程概况</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编辑清单时填写工程概况，保存时校验不能为空。</w:t>
            </w:r>
          </w:p>
        </w:tc>
      </w:tr>
      <w:tr>
        <w:trPr>
          <w:cantSplit/>
        </w:trPr>
        <w:tc>
          <w:tcPr>
            <w:tcW w:type="dxa" w:w="1613"/>
            <w:vAlign w:val="center"/>
          </w:tcPr>
          <w:p>
            <w:pPr>
              <w:keepNext w:val="0"/>
              <w:spacing w:after="40" w:before="40" w:line="276" w:lineRule="auto"/>
            </w:pPr>
            <w:r>
              <w:rPr>
                <w:rFonts w:ascii="等线" w:hAnsi="等线" w:eastAsia="等线"/>
                <w:b w:val="0"/>
                <w:sz w:val="18"/>
              </w:rPr>
              <w:t>计划时间</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只读/来源</w:t>
            </w:r>
          </w:p>
        </w:tc>
        <w:tc>
          <w:tcPr>
            <w:tcW w:type="dxa" w:w="3946"/>
            <w:vAlign w:val="center"/>
          </w:tcPr>
          <w:p>
            <w:pPr>
              <w:spacing w:after="40" w:before="40" w:line="276" w:lineRule="auto"/>
            </w:pPr>
            <w:r>
              <w:rPr>
                <w:rFonts w:ascii="等线" w:hAnsi="等线" w:eastAsia="等线"/>
                <w:b w:val="0"/>
                <w:sz w:val="18"/>
              </w:rPr>
              <w:t>来源于辨识结论为“√”的计划施工起止时间。</w:t>
            </w:r>
          </w:p>
        </w:tc>
      </w:tr>
      <w:tr>
        <w:trPr>
          <w:cantSplit/>
        </w:trPr>
        <w:tc>
          <w:tcPr>
            <w:tcW w:type="dxa" w:w="1613"/>
            <w:vAlign w:val="center"/>
          </w:tcPr>
          <w:p>
            <w:pPr>
              <w:keepNext w:val="0"/>
              <w:spacing w:after="40" w:before="40" w:line="276" w:lineRule="auto"/>
            </w:pPr>
            <w:r>
              <w:rPr>
                <w:rFonts w:ascii="等线" w:hAnsi="等线" w:eastAsia="等线"/>
                <w:b w:val="0"/>
                <w:sz w:val="18"/>
              </w:rPr>
              <w:t>施工时间</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只读/计算</w:t>
            </w:r>
          </w:p>
        </w:tc>
        <w:tc>
          <w:tcPr>
            <w:tcW w:type="dxa" w:w="3946"/>
            <w:vAlign w:val="center"/>
          </w:tcPr>
          <w:p>
            <w:pPr>
              <w:spacing w:after="40" w:before="40" w:line="276" w:lineRule="auto"/>
            </w:pPr>
            <w:r>
              <w:rPr>
                <w:rFonts w:ascii="等线" w:hAnsi="等线" w:eastAsia="等线"/>
                <w:b w:val="0"/>
                <w:sz w:val="18"/>
              </w:rPr>
              <w:t>起始值取“施工部位”中最早的开工时间；结束值取“过程管控 → 危大工程验收”中各部位验收时间的最大值，即最后一个部位的验收时间。无相应日期时显示“—”。</w:t>
            </w:r>
          </w:p>
        </w:tc>
      </w:tr>
      <w:tr>
        <w:trPr>
          <w:cantSplit/>
        </w:trPr>
        <w:tc>
          <w:tcPr>
            <w:tcW w:type="dxa" w:w="1613"/>
            <w:vAlign w:val="center"/>
          </w:tcPr>
          <w:p>
            <w:pPr>
              <w:keepNext w:val="0"/>
              <w:spacing w:after="40" w:before="40" w:line="276" w:lineRule="auto"/>
            </w:pPr>
            <w:r>
              <w:rPr>
                <w:rFonts w:ascii="等线" w:hAnsi="等线" w:eastAsia="等线"/>
                <w:b w:val="0"/>
                <w:sz w:val="18"/>
              </w:rPr>
              <w:t>类别描述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来源于危大字典的类别描述，作为辨识明细和管控要点的关联依据。</w:t>
            </w:r>
          </w:p>
        </w:tc>
      </w:tr>
      <w:tr>
        <w:trPr>
          <w:cantSplit/>
        </w:trPr>
        <w:tc>
          <w:tcPr>
            <w:tcW w:type="dxa" w:w="1613"/>
            <w:vAlign w:val="center"/>
          </w:tcPr>
          <w:p>
            <w:pPr>
              <w:keepNext w:val="0"/>
              <w:spacing w:after="40" w:before="40" w:line="276" w:lineRule="auto"/>
            </w:pPr>
            <w:r>
              <w:rPr>
                <w:rFonts w:ascii="等线" w:hAnsi="等线" w:eastAsia="等线"/>
                <w:b w:val="0"/>
                <w:sz w:val="18"/>
              </w:rPr>
              <w:t>责任分包单位</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仅可选择当前项目分包单位报审中已通过的数据。</w:t>
            </w:r>
          </w:p>
        </w:tc>
      </w:tr>
      <w:tr>
        <w:trPr>
          <w:cantSplit/>
        </w:trPr>
        <w:tc>
          <w:tcPr>
            <w:tcW w:type="dxa" w:w="1613"/>
            <w:vAlign w:val="center"/>
          </w:tcPr>
          <w:p>
            <w:pPr>
              <w:keepNext w:val="0"/>
              <w:spacing w:after="40" w:before="40" w:line="276" w:lineRule="auto"/>
            </w:pPr>
            <w:r>
              <w:rPr>
                <w:rFonts w:ascii="等线" w:hAnsi="等线" w:eastAsia="等线"/>
                <w:b w:val="0"/>
                <w:sz w:val="18"/>
              </w:rPr>
              <w:t>责任人</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仅可选择当前项目在岗实名制人员，按“姓名（岗位）”展示。</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施工部位字段说明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序号</w:t>
            </w:r>
          </w:p>
        </w:tc>
        <w:tc>
          <w:tcPr>
            <w:tcW w:type="dxa" w:w="1613"/>
            <w:vAlign w:val="center"/>
          </w:tcPr>
          <w:p>
            <w:pPr>
              <w:keepNext w:val="0"/>
              <w:spacing w:after="40" w:before="40" w:line="276" w:lineRule="auto"/>
            </w:pPr>
            <w:r>
              <w:rPr>
                <w:rFonts w:ascii="等线" w:hAnsi="等线" w:eastAsia="等线"/>
                <w:b w:val="0"/>
                <w:sz w:val="18"/>
              </w:rPr>
              <w:t>自动序号</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按当前施工部位表格行顺序从1开始展示，不作为业务标识。</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spacing w:after="40" w:before="40" w:line="276" w:lineRule="auto"/>
            </w:pPr>
            <w:r>
              <w:rPr>
                <w:rFonts w:ascii="等线" w:hAnsi="等线" w:eastAsia="等线"/>
                <w:b w:val="0"/>
                <w:sz w:val="18"/>
              </w:rPr>
              <w:t>实体工程分解树选择</w:t>
            </w:r>
          </w:p>
        </w:tc>
        <w:tc>
          <w:tcPr>
            <w:tcW w:type="dxa" w:w="1123"/>
            <w:vAlign w:val="center"/>
          </w:tcPr>
          <w:p>
            <w:pPr>
              <w:spacing w:after="40" w:before="40" w:line="276" w:lineRule="auto"/>
            </w:pPr>
            <w:r>
              <w:rPr>
                <w:rFonts w:ascii="等线" w:hAnsi="等线" w:eastAsia="等线"/>
                <w:b w:val="0"/>
                <w:sz w:val="18"/>
              </w:rPr>
              <w:t>至少一条；可编辑</w:t>
            </w:r>
          </w:p>
        </w:tc>
        <w:tc>
          <w:tcPr>
            <w:tcW w:type="dxa" w:w="3946"/>
            <w:vAlign w:val="center"/>
          </w:tcPr>
          <w:p>
            <w:pPr>
              <w:spacing w:after="40" w:before="40" w:line="276" w:lineRule="auto"/>
            </w:pPr>
            <w:r>
              <w:rPr>
                <w:rFonts w:ascii="等线" w:hAnsi="等线" w:eastAsia="等线"/>
                <w:b w:val="0"/>
                <w:sz w:val="18"/>
              </w:rPr>
              <w:t>从基础数据管理实体工程分解树选择节点，同一清单不可重复选择同一节点。</w:t>
            </w:r>
          </w:p>
        </w:tc>
      </w:tr>
      <w:tr>
        <w:trPr>
          <w:cantSplit/>
        </w:trPr>
        <w:tc>
          <w:tcPr>
            <w:tcW w:type="dxa" w:w="1613"/>
            <w:vAlign w:val="center"/>
          </w:tcPr>
          <w:p>
            <w:pPr>
              <w:keepNext w:val="0"/>
              <w:spacing w:after="40" w:before="40" w:line="276" w:lineRule="auto"/>
            </w:pPr>
            <w:r>
              <w:rPr>
                <w:rFonts w:ascii="等线" w:hAnsi="等线" w:eastAsia="等线"/>
                <w:b w:val="0"/>
                <w:sz w:val="18"/>
              </w:rPr>
              <w:t>安全管控责任人</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选择当前项目在岗实名制人员，按“姓名（岗位）”展示。</w:t>
            </w:r>
          </w:p>
        </w:tc>
      </w:tr>
      <w:tr>
        <w:trPr>
          <w:cantSplit/>
        </w:trPr>
        <w:tc>
          <w:tcPr>
            <w:tcW w:type="dxa" w:w="1613"/>
            <w:vAlign w:val="center"/>
          </w:tcPr>
          <w:p>
            <w:pPr>
              <w:keepNext w:val="0"/>
              <w:spacing w:after="40" w:before="40" w:line="276" w:lineRule="auto"/>
            </w:pPr>
            <w:r>
              <w:rPr>
                <w:rFonts w:ascii="等线" w:hAnsi="等线" w:eastAsia="等线"/>
                <w:b w:val="0"/>
                <w:sz w:val="18"/>
              </w:rPr>
              <w:t>开工时间</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当前施工部位实际开工日期，用于计算清单施工开始时间。</w:t>
            </w:r>
          </w:p>
        </w:tc>
      </w:tr>
      <w:tr>
        <w:trPr>
          <w:cantSplit/>
        </w:trPr>
        <w:tc>
          <w:tcPr>
            <w:tcW w:type="dxa" w:w="1613"/>
            <w:vAlign w:val="center"/>
          </w:tcPr>
          <w:p>
            <w:pPr>
              <w:keepNext w:val="0"/>
              <w:spacing w:after="40" w:before="40" w:line="276" w:lineRule="auto"/>
            </w:pPr>
            <w:r>
              <w:rPr>
                <w:rFonts w:ascii="等线" w:hAnsi="等线" w:eastAsia="等线"/>
                <w:b w:val="0"/>
                <w:sz w:val="18"/>
              </w:rPr>
              <w:t>计划完工时间</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当前施工部位计划完工日期，用于施工安排和日历展示。</w:t>
            </w:r>
          </w:p>
        </w:tc>
      </w:tr>
      <w:tr>
        <w:trPr>
          <w:cantSplit/>
        </w:trPr>
        <w:tc>
          <w:tcPr>
            <w:tcW w:type="dxa" w:w="1613"/>
            <w:vAlign w:val="center"/>
          </w:tcPr>
          <w:p>
            <w:pPr>
              <w:keepNext w:val="0"/>
              <w:spacing w:after="40" w:before="40" w:line="276" w:lineRule="auto"/>
            </w:pPr>
            <w:r>
              <w:rPr>
                <w:rFonts w:ascii="等线" w:hAnsi="等线" w:eastAsia="等线"/>
                <w:b w:val="0"/>
                <w:sz w:val="18"/>
              </w:rPr>
              <w:t>施工情况</w:t>
            </w:r>
          </w:p>
        </w:tc>
        <w:tc>
          <w:tcPr>
            <w:tcW w:type="dxa" w:w="1613"/>
            <w:vAlign w:val="center"/>
          </w:tcPr>
          <w:p>
            <w:pPr>
              <w:spacing w:after="40" w:before="40" w:line="276" w:lineRule="auto"/>
            </w:pPr>
            <w:r>
              <w:rPr>
                <w:rFonts w:ascii="等线" w:hAnsi="等线" w:eastAsia="等线"/>
                <w:b w:val="0"/>
                <w:sz w:val="18"/>
              </w:rPr>
              <w:t>状态标签/只读</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r>
              <w:t>危大工程验收节点已完成且结果为合格时为“完工”；否则填写开工时间后为“在施”，无开工时间为“未开工”。</w:t>
            </w:r>
          </w:p>
        </w:tc>
      </w:tr>
      <w:tr>
        <w:trPr>
          <w:cantSplit/>
        </w:trPr>
        <w:tc>
          <w:tcPr>
            <w:tcW w:type="dxa" w:w="1613"/>
            <w:vAlign w:val="center"/>
          </w:tcPr>
          <w:p>
            <w:pPr>
              <w:keepNext w:val="0"/>
              <w:spacing w:after="40" w:before="40" w:line="276" w:lineRule="auto"/>
            </w:pPr>
            <w:r>
              <w:rPr>
                <w:rFonts w:ascii="等线" w:hAnsi="等线" w:eastAsia="等线"/>
                <w:b w:val="0"/>
                <w:sz w:val="18"/>
              </w:rPr>
              <w:t>操作</w:t>
            </w:r>
          </w:p>
        </w:tc>
        <w:tc>
          <w:tcPr>
            <w:tcW w:type="dxa" w:w="1613"/>
            <w:vAlign w:val="center"/>
          </w:tcPr>
          <w:p>
            <w:pPr>
              <w:spacing w:after="40" w:before="40" w:line="276" w:lineRule="auto"/>
            </w:pPr>
            <w:r>
              <w:rPr>
                <w:rFonts w:ascii="等线" w:hAnsi="等线" w:eastAsia="等线"/>
                <w:b w:val="0"/>
                <w:sz w:val="18"/>
              </w:rPr>
              <w:t>按钮</w:t>
            </w:r>
          </w:p>
        </w:tc>
        <w:tc>
          <w:tcPr>
            <w:tcW w:type="dxa" w:w="1123"/>
            <w:vAlign w:val="center"/>
          </w:tcPr>
          <w:p>
            <w:pPr>
              <w:spacing w:after="40" w:before="40" w:line="276" w:lineRule="auto"/>
            </w:pPr>
            <w:r>
              <w:rPr>
                <w:rFonts w:ascii="等线" w:hAnsi="等线" w:eastAsia="等线"/>
                <w:b w:val="0"/>
                <w:sz w:val="18"/>
              </w:rPr>
              <w:t>按权限显示</w:t>
            </w:r>
          </w:p>
        </w:tc>
        <w:tc>
          <w:tcPr>
            <w:tcW w:type="dxa" w:w="3946"/>
            <w:vAlign w:val="center"/>
          </w:tcPr>
          <w:p>
            <w:pPr>
              <w:spacing w:after="40" w:before="40" w:line="276" w:lineRule="auto"/>
            </w:pPr>
            <w:r>
              <w:rPr>
                <w:rFonts w:ascii="等线" w:hAnsi="等线" w:eastAsia="等线"/>
                <w:b w:val="0"/>
                <w:sz w:val="18"/>
              </w:rPr>
              <w:t>编辑模式支持删除施工部位；删除需二次确认，完工清单不提供编辑入口。</w:t>
            </w:r>
          </w:p>
        </w:tc>
      </w:tr>
    </w:tbl>
    <w:p w14:paraId="0F0AD887">
      <w:pPr>
        <w:pStyle w:val="4"/>
        <w:keepNext/>
        <w:keepLines/>
        <w:spacing w:before="140" w:after="80"/>
      </w:pPr>
      <w:r>
        <w:rPr>
          <w:rFonts w:ascii="Arial" w:hAnsi="Arial" w:eastAsia="宋体"/>
          <w:b/>
          <w:color w:val="000000"/>
          <w:sz w:val="22"/>
        </w:rPr>
        <w:t>6.5.9 业务规则与边界</w:t>
      </w:r>
    </w:p>
    <w:p w14:paraId="5BFBB013">
      <w:pPr>
        <w:keepLines/>
        <w:spacing w:after="40" w:line="276" w:lineRule="auto"/>
        <w:ind w:left="317" w:hanging="230"/>
      </w:pPr>
      <w:r>
        <w:rPr>
          <w:rFonts w:ascii="Arial" w:hAnsi="Arial" w:eastAsia="宋体"/>
          <w:b w:val="0"/>
          <w:color w:val="000000"/>
          <w:sz w:val="21"/>
        </w:rPr>
        <w:t>• 清单不维护独立 WBS，施工部位只从基础数据管理实体工程分解选择。</w:t>
      </w:r>
    </w:p>
    <w:p w14:paraId="72983BCF">
      <w:pPr>
        <w:keepLines/>
        <w:spacing w:after="40" w:line="276" w:lineRule="auto"/>
        <w:ind w:left="317" w:hanging="230"/>
      </w:pPr>
      <w:r>
        <w:rPr>
          <w:rFonts w:ascii="Arial" w:hAnsi="Arial" w:eastAsia="宋体"/>
          <w:b w:val="0"/>
          <w:color w:val="000000"/>
          <w:sz w:val="21"/>
        </w:rPr>
        <w:t>• 同一危大工程不可重复选择同一个实体工程分解节点。</w:t>
      </w:r>
    </w:p>
    <w:p w14:paraId="77E9244D">
      <w:pPr>
        <w:keepLines/>
        <w:spacing w:after="40" w:line="276" w:lineRule="auto"/>
        <w:ind w:left="317" w:hanging="230"/>
      </w:pPr>
      <w:r>
        <w:rPr>
          <w:rFonts w:ascii="Arial" w:hAnsi="Arial" w:eastAsia="宋体"/>
          <w:b w:val="0"/>
          <w:color w:val="000000"/>
          <w:sz w:val="21"/>
        </w:rPr>
        <w:t>• 责任分包单位仅展示已通过报审数据，责任人仅展示在岗实名制人员。</w:t>
      </w:r>
    </w:p>
    <w:p w14:paraId="2FBF4845">
      <w:pPr>
        <w:keepLines/>
        <w:spacing w:after="40" w:line="276" w:lineRule="auto"/>
        <w:ind w:left="317" w:hanging="230"/>
      </w:pPr>
      <w:r>
        <w:rPr>
          <w:rFonts w:ascii="Arial" w:hAnsi="Arial" w:eastAsia="宋体"/>
          <w:b w:val="0"/>
          <w:color w:val="000000"/>
          <w:sz w:val="21"/>
        </w:rPr>
        <w:t>• 施工进度显示施工部位执行率平均值，管控要点显示数量之和。</w:t>
      </w:r>
    </w:p>
    <w:p w14:paraId="7C06797C">
      <w:pPr>
        <w:keepLines/>
        <w:spacing w:after="40" w:line="276" w:lineRule="auto"/>
        <w:ind w:left="317" w:hanging="230"/>
      </w:pPr>
      <w:r>
        <w:rPr>
          <w:rFonts w:ascii="Arial" w:hAnsi="Arial" w:eastAsia="宋体"/>
          <w:b w:val="0"/>
          <w:color w:val="000000"/>
          <w:sz w:val="21"/>
        </w:rPr>
        <w:t>• 过程记录新增后默认已审核通过，清单页不出现审批审核状态字段。</w:t>
      </w:r>
    </w:p>
    <w:p w14:paraId="2ECD5C4C">
      <w:pPr>
        <w:pStyle w:val="4"/>
        <w:keepNext/>
        <w:keepLines/>
        <w:spacing w:before="140" w:after="80"/>
      </w:pPr>
      <w:r>
        <w:rPr>
          <w:rFonts w:ascii="Arial" w:hAnsi="Arial" w:eastAsia="宋体"/>
          <w:b/>
          <w:color w:val="000000"/>
          <w:sz w:val="22"/>
        </w:rPr>
        <w:t>6.5.10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08795C5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17A88C23">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0AA5DBA3">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5B353A66">
            <w:pPr>
              <w:keepNext/>
              <w:spacing w:after="0" w:line="240" w:lineRule="auto"/>
              <w:jc w:val="center"/>
            </w:pPr>
            <w:r>
              <w:rPr>
                <w:rFonts w:ascii="Arial" w:hAnsi="Arial" w:eastAsia="宋体"/>
                <w:b/>
                <w:color w:val="FFFFFF"/>
                <w:sz w:val="17"/>
              </w:rPr>
              <w:t>操作范围</w:t>
            </w:r>
          </w:p>
        </w:tc>
      </w:tr>
      <w:tr w14:paraId="5F09F66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0EE99D6">
            <w:pPr>
              <w:keepNext w:val="0"/>
              <w:spacing w:after="0" w:line="264" w:lineRule="auto"/>
              <w:jc w:val="center"/>
            </w:pPr>
            <w:r>
              <w:rPr>
                <w:rFonts w:ascii="Arial" w:hAnsi="Arial" w:eastAsia="宋体"/>
                <w:b w:val="0"/>
                <w:color w:val="000000"/>
                <w:sz w:val="17"/>
              </w:rPr>
              <w:t>项目技术/安全负责人</w:t>
            </w:r>
          </w:p>
        </w:tc>
        <w:tc>
          <w:tcPr>
            <w:tcW w:w="3816" w:type="dxa"/>
            <w:tcMar>
              <w:top w:w="90" w:type="dxa"/>
              <w:left w:w="110" w:type="dxa"/>
              <w:bottom w:w="90" w:type="dxa"/>
              <w:right w:w="110" w:type="dxa"/>
            </w:tcMar>
            <w:vAlign w:val="center"/>
          </w:tcPr>
          <w:p w14:paraId="53EA20ED">
            <w:pPr>
              <w:keepNext w:val="0"/>
              <w:spacing w:after="0" w:line="264" w:lineRule="auto"/>
              <w:jc w:val="left"/>
            </w:pPr>
            <w:r>
              <w:rPr>
                <w:rFonts w:ascii="Arial" w:hAnsi="Arial" w:eastAsia="宋体"/>
                <w:b w:val="0"/>
                <w:color w:val="000000"/>
                <w:sz w:val="17"/>
              </w:rPr>
              <w:t>当前项目清单</w:t>
            </w:r>
          </w:p>
        </w:tc>
        <w:tc>
          <w:tcPr>
            <w:tcW w:w="4392" w:type="dxa"/>
            <w:tcMar>
              <w:top w:w="90" w:type="dxa"/>
              <w:left w:w="110" w:type="dxa"/>
              <w:bottom w:w="90" w:type="dxa"/>
              <w:right w:w="110" w:type="dxa"/>
            </w:tcMar>
            <w:vAlign w:val="center"/>
          </w:tcPr>
          <w:p w14:paraId="59573D7E">
            <w:pPr>
              <w:keepNext w:val="0"/>
              <w:spacing w:after="0" w:line="264" w:lineRule="auto"/>
              <w:jc w:val="left"/>
            </w:pPr>
            <w:r>
              <w:rPr>
                <w:rFonts w:ascii="Arial" w:hAnsi="Arial" w:eastAsia="宋体"/>
                <w:b w:val="0"/>
                <w:color w:val="000000"/>
                <w:sz w:val="17"/>
              </w:rPr>
              <w:t>查看、编辑基础信息和施工部位，进入过程管控</w:t>
            </w:r>
          </w:p>
        </w:tc>
      </w:tr>
      <w:tr w14:paraId="405FD57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6BA2384">
            <w:pPr>
              <w:spacing w:after="0" w:line="264" w:lineRule="auto"/>
              <w:jc w:val="center"/>
            </w:pPr>
            <w:r>
              <w:rPr>
                <w:rFonts w:ascii="Arial" w:hAnsi="Arial" w:eastAsia="宋体"/>
                <w:b w:val="0"/>
                <w:color w:val="000000"/>
                <w:sz w:val="17"/>
              </w:rPr>
              <w:t>工程指挥部</w:t>
            </w:r>
          </w:p>
        </w:tc>
        <w:tc>
          <w:tcPr>
            <w:tcW w:w="3816" w:type="dxa"/>
            <w:shd w:val="clear" w:color="auto" w:fill="F5F8FC"/>
            <w:tcMar>
              <w:top w:w="90" w:type="dxa"/>
              <w:left w:w="110" w:type="dxa"/>
              <w:bottom w:w="90" w:type="dxa"/>
              <w:right w:w="110" w:type="dxa"/>
            </w:tcMar>
            <w:vAlign w:val="center"/>
          </w:tcPr>
          <w:p w14:paraId="5436F389">
            <w:pPr>
              <w:spacing w:after="0" w:line="264" w:lineRule="auto"/>
              <w:jc w:val="left"/>
            </w:pPr>
            <w:r>
              <w:rPr>
                <w:rFonts w:ascii="Arial" w:hAnsi="Arial" w:eastAsia="宋体"/>
                <w:b w:val="0"/>
                <w:color w:val="000000"/>
                <w:sz w:val="17"/>
              </w:rPr>
              <w:t>项目台账下钻</w:t>
            </w:r>
          </w:p>
        </w:tc>
        <w:tc>
          <w:tcPr>
            <w:tcW w:w="4392" w:type="dxa"/>
            <w:shd w:val="clear" w:color="auto" w:fill="F5F8FC"/>
            <w:tcMar>
              <w:top w:w="90" w:type="dxa"/>
              <w:left w:w="110" w:type="dxa"/>
              <w:bottom w:w="90" w:type="dxa"/>
              <w:right w:w="110" w:type="dxa"/>
            </w:tcMar>
            <w:vAlign w:val="center"/>
          </w:tcPr>
          <w:p w14:paraId="36F8C47F">
            <w:pPr>
              <w:spacing w:after="0" w:line="264" w:lineRule="auto"/>
              <w:jc w:val="left"/>
            </w:pPr>
            <w:r>
              <w:rPr>
                <w:rFonts w:ascii="Arial" w:hAnsi="Arial" w:eastAsia="宋体"/>
                <w:b w:val="0"/>
                <w:color w:val="000000"/>
                <w:sz w:val="17"/>
              </w:rPr>
              <w:t>查看项目清单明细</w:t>
            </w:r>
          </w:p>
        </w:tc>
      </w:tr>
      <w:tr w14:paraId="3D745C6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FEAA22A">
            <w:pPr>
              <w:spacing w:after="0" w:line="264" w:lineRule="auto"/>
              <w:jc w:val="center"/>
            </w:pPr>
            <w:r>
              <w:rPr>
                <w:rFonts w:ascii="Arial" w:hAnsi="Arial" w:eastAsia="宋体"/>
                <w:b w:val="0"/>
                <w:color w:val="000000"/>
                <w:sz w:val="17"/>
              </w:rPr>
              <w:t>移动端用户</w:t>
            </w:r>
          </w:p>
        </w:tc>
        <w:tc>
          <w:tcPr>
            <w:tcW w:w="3816" w:type="dxa"/>
            <w:tcMar>
              <w:top w:w="90" w:type="dxa"/>
              <w:left w:w="110" w:type="dxa"/>
              <w:bottom w:w="90" w:type="dxa"/>
              <w:right w:w="110" w:type="dxa"/>
            </w:tcMar>
            <w:vAlign w:val="center"/>
          </w:tcPr>
          <w:p w14:paraId="798C3045">
            <w:pPr>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3675BA0F">
            <w:pPr>
              <w:spacing w:after="0" w:line="264" w:lineRule="auto"/>
              <w:jc w:val="left"/>
            </w:pPr>
            <w:r>
              <w:rPr>
                <w:rFonts w:ascii="Arial" w:hAnsi="Arial" w:eastAsia="宋体"/>
                <w:b w:val="0"/>
                <w:color w:val="000000"/>
                <w:sz w:val="17"/>
              </w:rPr>
              <w:t>查看清单和按权限新增过程记录</w:t>
            </w:r>
          </w:p>
        </w:tc>
      </w:tr>
    </w:tbl>
    <w:p w14:paraId="2BF44A45">
      <w:pPr>
        <w:spacing w:after="0"/>
      </w:pPr>
    </w:p>
    <w:p w14:paraId="630B8FCE">
      <w:pPr>
        <w:pStyle w:val="4"/>
        <w:keepNext/>
        <w:keepLines/>
        <w:spacing w:before="140" w:after="80"/>
      </w:pPr>
      <w:r>
        <w:rPr>
          <w:rFonts w:ascii="Arial" w:hAnsi="Arial" w:eastAsia="宋体"/>
          <w:b/>
          <w:color w:val="000000"/>
          <w:sz w:val="22"/>
        </w:rPr>
        <w:t>6.5.11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6356419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4D91950A">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3B18226C">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70255FE6">
            <w:pPr>
              <w:keepNext/>
              <w:spacing w:after="0" w:line="240" w:lineRule="auto"/>
              <w:jc w:val="center"/>
            </w:pPr>
            <w:r>
              <w:rPr>
                <w:rFonts w:ascii="Arial" w:hAnsi="Arial" w:eastAsia="宋体"/>
                <w:b/>
                <w:color w:val="FFFFFF"/>
                <w:sz w:val="17"/>
              </w:rPr>
              <w:t>Then 预期结果</w:t>
            </w:r>
          </w:p>
        </w:tc>
      </w:tr>
      <w:tr w14:paraId="4BE14DB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3B0085D8">
            <w:pPr>
              <w:keepNext w:val="0"/>
              <w:spacing w:after="0" w:line="264" w:lineRule="auto"/>
              <w:jc w:val="center"/>
            </w:pPr>
            <w:r>
              <w:rPr>
                <w:rFonts w:ascii="Arial" w:hAnsi="Arial" w:eastAsia="宋体"/>
                <w:b w:val="0"/>
                <w:color w:val="000000"/>
                <w:sz w:val="17"/>
              </w:rPr>
              <w:t>审批生成</w:t>
            </w:r>
          </w:p>
        </w:tc>
        <w:tc>
          <w:tcPr>
            <w:tcW w:w="3240" w:type="dxa"/>
            <w:tcMar>
              <w:top w:w="90" w:type="dxa"/>
              <w:left w:w="110" w:type="dxa"/>
              <w:bottom w:w="90" w:type="dxa"/>
              <w:right w:w="110" w:type="dxa"/>
            </w:tcMar>
            <w:vAlign w:val="center"/>
          </w:tcPr>
          <w:p w14:paraId="782CD812">
            <w:pPr>
              <w:keepNext w:val="0"/>
              <w:spacing w:after="0" w:line="264" w:lineRule="auto"/>
              <w:jc w:val="left"/>
            </w:pPr>
            <w:r>
              <w:rPr>
                <w:rFonts w:ascii="Arial" w:hAnsi="Arial" w:eastAsia="宋体"/>
                <w:b w:val="0"/>
                <w:color w:val="000000"/>
                <w:sz w:val="17"/>
              </w:rPr>
              <w:t>辨识通过且结论为√</w:t>
            </w:r>
          </w:p>
        </w:tc>
        <w:tc>
          <w:tcPr>
            <w:tcW w:w="4032" w:type="dxa"/>
            <w:tcMar>
              <w:top w:w="90" w:type="dxa"/>
              <w:left w:w="110" w:type="dxa"/>
              <w:bottom w:w="90" w:type="dxa"/>
              <w:right w:w="110" w:type="dxa"/>
            </w:tcMar>
            <w:vAlign w:val="center"/>
          </w:tcPr>
          <w:p w14:paraId="1280FB1A">
            <w:pPr>
              <w:keepNext w:val="0"/>
              <w:spacing w:after="0" w:line="264" w:lineRule="auto"/>
              <w:jc w:val="left"/>
            </w:pPr>
            <w:r>
              <w:rPr>
                <w:rFonts w:ascii="Arial" w:hAnsi="Arial" w:eastAsia="宋体"/>
                <w:b w:val="0"/>
                <w:color w:val="000000"/>
                <w:sz w:val="17"/>
              </w:rPr>
              <w:t>清单来源幂等生成</w:t>
            </w:r>
          </w:p>
        </w:tc>
      </w:tr>
      <w:tr w14:paraId="6D52E1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7339FB2C">
            <w:pPr>
              <w:spacing w:after="0" w:line="264" w:lineRule="auto"/>
              <w:jc w:val="center"/>
            </w:pPr>
            <w:r>
              <w:rPr>
                <w:rFonts w:ascii="Arial" w:hAnsi="Arial" w:eastAsia="宋体"/>
                <w:b w:val="0"/>
                <w:color w:val="000000"/>
                <w:sz w:val="17"/>
              </w:rPr>
              <w:t>新增施工部位</w:t>
            </w:r>
          </w:p>
        </w:tc>
        <w:tc>
          <w:tcPr>
            <w:tcW w:w="3240" w:type="dxa"/>
            <w:shd w:val="clear" w:color="auto" w:fill="F5F8FC"/>
            <w:tcMar>
              <w:top w:w="90" w:type="dxa"/>
              <w:left w:w="110" w:type="dxa"/>
              <w:bottom w:w="90" w:type="dxa"/>
              <w:right w:w="110" w:type="dxa"/>
            </w:tcMar>
            <w:vAlign w:val="center"/>
          </w:tcPr>
          <w:p w14:paraId="0A351992">
            <w:pPr>
              <w:spacing w:after="0" w:line="264" w:lineRule="auto"/>
              <w:jc w:val="left"/>
            </w:pPr>
            <w:r>
              <w:rPr>
                <w:rFonts w:ascii="Arial" w:hAnsi="Arial" w:eastAsia="宋体"/>
                <w:b w:val="0"/>
                <w:color w:val="000000"/>
                <w:sz w:val="17"/>
              </w:rPr>
              <w:t>选择实体工程分解节点并填写必填字段</w:t>
            </w:r>
          </w:p>
        </w:tc>
        <w:tc>
          <w:tcPr>
            <w:tcW w:w="4032" w:type="dxa"/>
            <w:shd w:val="clear" w:color="auto" w:fill="F5F8FC"/>
            <w:tcMar>
              <w:top w:w="90" w:type="dxa"/>
              <w:left w:w="110" w:type="dxa"/>
              <w:bottom w:w="90" w:type="dxa"/>
              <w:right w:w="110" w:type="dxa"/>
            </w:tcMar>
            <w:vAlign w:val="center"/>
          </w:tcPr>
          <w:p w14:paraId="6057E6ED">
            <w:pPr>
              <w:spacing w:after="0" w:line="264" w:lineRule="auto"/>
              <w:jc w:val="left"/>
            </w:pPr>
            <w:r>
              <w:rPr>
                <w:rFonts w:ascii="Arial" w:hAnsi="Arial" w:eastAsia="宋体"/>
                <w:b w:val="0"/>
                <w:color w:val="000000"/>
                <w:sz w:val="17"/>
              </w:rPr>
              <w:t>保存成功并显示在施工部位台账</w:t>
            </w:r>
          </w:p>
        </w:tc>
      </w:tr>
      <w:tr w14:paraId="03F50A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4640FD9A">
            <w:pPr>
              <w:spacing w:after="0" w:line="264" w:lineRule="auto"/>
              <w:jc w:val="center"/>
            </w:pPr>
            <w:r>
              <w:rPr>
                <w:rFonts w:ascii="Arial" w:hAnsi="Arial" w:eastAsia="宋体"/>
                <w:b w:val="0"/>
                <w:color w:val="000000"/>
                <w:sz w:val="17"/>
              </w:rPr>
              <w:t>展开施工部位</w:t>
            </w:r>
          </w:p>
        </w:tc>
        <w:tc>
          <w:tcPr>
            <w:tcW w:w="3240" w:type="dxa"/>
            <w:tcMar>
              <w:top w:w="90" w:type="dxa"/>
              <w:left w:w="110" w:type="dxa"/>
              <w:bottom w:w="90" w:type="dxa"/>
              <w:right w:w="110" w:type="dxa"/>
            </w:tcMar>
            <w:vAlign w:val="center"/>
          </w:tcPr>
          <w:p w14:paraId="08B1B5F4">
            <w:pPr>
              <w:spacing w:after="0" w:line="264" w:lineRule="auto"/>
              <w:jc w:val="left"/>
            </w:pPr>
            <w:r>
              <w:rPr>
                <w:rFonts w:ascii="Arial" w:hAnsi="Arial" w:eastAsia="宋体"/>
                <w:b w:val="0"/>
                <w:color w:val="000000"/>
                <w:sz w:val="17"/>
              </w:rPr>
              <w:t>点击列左侧展开按钮</w:t>
            </w:r>
          </w:p>
        </w:tc>
        <w:tc>
          <w:tcPr>
            <w:tcW w:w="4032" w:type="dxa"/>
            <w:tcMar>
              <w:top w:w="90" w:type="dxa"/>
              <w:left w:w="110" w:type="dxa"/>
              <w:bottom w:w="90" w:type="dxa"/>
              <w:right w:w="110" w:type="dxa"/>
            </w:tcMar>
            <w:vAlign w:val="center"/>
          </w:tcPr>
          <w:p w14:paraId="5686DBD3">
            <w:pPr>
              <w:spacing w:after="0" w:line="264" w:lineRule="auto"/>
              <w:jc w:val="left"/>
            </w:pPr>
            <w:r>
              <w:rPr>
                <w:rFonts w:ascii="Arial" w:hAnsi="Arial" w:eastAsia="宋体"/>
                <w:b w:val="0"/>
                <w:color w:val="000000"/>
                <w:sz w:val="17"/>
              </w:rPr>
              <w:t>展开内容与详情页一致</w:t>
            </w:r>
          </w:p>
        </w:tc>
      </w:tr>
      <w:tr w14:paraId="03D79C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58DF8DB">
            <w:pPr>
              <w:spacing w:after="0" w:line="264" w:lineRule="auto"/>
              <w:jc w:val="center"/>
            </w:pPr>
            <w:r>
              <w:rPr>
                <w:rFonts w:ascii="Arial" w:hAnsi="Arial" w:eastAsia="宋体"/>
                <w:b w:val="0"/>
                <w:color w:val="000000"/>
                <w:sz w:val="17"/>
              </w:rPr>
              <w:t>进度汇总</w:t>
            </w:r>
          </w:p>
        </w:tc>
        <w:tc>
          <w:tcPr>
            <w:tcW w:w="3240" w:type="dxa"/>
            <w:shd w:val="clear" w:color="auto" w:fill="F5F8FC"/>
            <w:tcMar>
              <w:top w:w="90" w:type="dxa"/>
              <w:left w:w="110" w:type="dxa"/>
              <w:bottom w:w="90" w:type="dxa"/>
              <w:right w:w="110" w:type="dxa"/>
            </w:tcMar>
            <w:vAlign w:val="center"/>
          </w:tcPr>
          <w:p w14:paraId="7AACB710">
            <w:pPr>
              <w:spacing w:after="0" w:line="264" w:lineRule="auto"/>
              <w:jc w:val="left"/>
            </w:pPr>
            <w:r>
              <w:rPr>
                <w:rFonts w:ascii="Arial" w:hAnsi="Arial" w:eastAsia="宋体"/>
                <w:b w:val="0"/>
                <w:color w:val="000000"/>
                <w:sz w:val="17"/>
              </w:rPr>
              <w:t>多个部位有执行率</w:t>
            </w:r>
          </w:p>
        </w:tc>
        <w:tc>
          <w:tcPr>
            <w:tcW w:w="4032" w:type="dxa"/>
            <w:shd w:val="clear" w:color="auto" w:fill="F5F8FC"/>
            <w:tcMar>
              <w:top w:w="90" w:type="dxa"/>
              <w:left w:w="110" w:type="dxa"/>
              <w:bottom w:w="90" w:type="dxa"/>
              <w:right w:w="110" w:type="dxa"/>
            </w:tcMar>
            <w:vAlign w:val="center"/>
          </w:tcPr>
          <w:p w14:paraId="1071C4E5">
            <w:pPr>
              <w:spacing w:after="0" w:line="264" w:lineRule="auto"/>
              <w:jc w:val="left"/>
            </w:pPr>
            <w:r>
              <w:rPr>
                <w:rFonts w:ascii="Arial" w:hAnsi="Arial" w:eastAsia="宋体"/>
                <w:b w:val="0"/>
                <w:color w:val="000000"/>
                <w:sz w:val="17"/>
              </w:rPr>
              <w:t>清单展示平均进度</w:t>
            </w:r>
          </w:p>
        </w:tc>
      </w:tr>
    </w:tbl>
    <w:p w14:paraId="3540FBC2">
      <w:pPr>
        <w:spacing w:after="0"/>
      </w:pPr>
    </w:p>
    <w:p w14:paraId="0D3B448C">
      <w:pPr>
        <w:pStyle w:val="3"/>
        <w:keepNext/>
        <w:keepLines/>
        <w:spacing w:before="140" w:after="80"/>
      </w:pPr>
      <w:r>
        <w:rPr>
          <w:rFonts w:ascii="Arial" w:hAnsi="Arial" w:eastAsia="宋体"/>
          <w:b/>
          <w:color w:val="000000"/>
          <w:sz w:val="24"/>
        </w:rPr>
        <w:t>危大工程过程管控（功能ID：F-MHE-06）</w:t>
      </w:r>
    </w:p>
    <w:p w14:paraId="786C0A65">
      <w:pPr>
        <w:pStyle w:val="4"/>
        <w:keepNext/>
        <w:keepLines/>
        <w:spacing w:before="140" w:after="80"/>
      </w:pPr>
      <w:r>
        <w:rPr>
          <w:rFonts w:ascii="Arial" w:hAnsi="Arial" w:eastAsia="宋体"/>
          <w:b/>
          <w:color w:val="000000"/>
          <w:sz w:val="22"/>
        </w:rPr>
        <w:t>6.6.1 功能概述</w:t>
      </w:r>
    </w:p>
    <w:p w14:paraId="0F5273D2">
      <w:pPr>
        <w:keepLines/>
        <w:spacing w:before="0" w:after="80" w:line="283" w:lineRule="auto"/>
      </w:pPr>
      <w:r>
        <w:t>过程管控位于危大清单详情内，每个页签都是一个记录台账；除现场巡视自动同步外，其余页签提供新增。基础信息和施工部位在过程管控模式下为查看态；记录上传后默认审核通过，不设置审批审核状态字段。</w:t>
      </w:r>
    </w:p>
    <w:p w14:paraId="5DD14D10">
      <w:pPr>
        <w:pStyle w:val="4"/>
        <w:keepNext/>
        <w:keepLines/>
        <w:spacing w:before="140" w:after="80"/>
      </w:pPr>
      <w:r>
        <w:rPr>
          <w:rFonts w:ascii="Arial" w:hAnsi="Arial" w:eastAsia="宋体"/>
          <w:b/>
          <w:color w:val="000000"/>
          <w:sz w:val="22"/>
        </w:rPr>
        <w:t>6.6.2 业务流程</w:t>
      </w:r>
    </w:p>
    <w:p w14:paraId="2B86CD96">
      <w:pPr>
        <w:keepLines/>
        <w:spacing w:before="0" w:after="80" w:line="283" w:lineRule="auto"/>
      </w:pPr>
      <w:r>
        <w:t>进入清单过程管控 → 选择施工部位和页签 → 查看记录台账和文件列表。非现场巡视页签点击“新增记录”，填写字段后提交；作业人员登记不上传附件，其他新增表单须上传附件或现场照片。现场巡视由巡检完成后自动同步，点击记录“查看”展示来源巡检任务详情。</w:t>
      </w:r>
    </w:p>
    <w:p w14:paraId="3147DE82">
      <w:pPr>
        <w:pStyle w:val="4"/>
        <w:keepNext/>
        <w:keepLines/>
        <w:spacing w:before="140" w:after="80"/>
      </w:pPr>
      <w:r>
        <w:rPr>
          <w:rFonts w:ascii="Arial" w:hAnsi="Arial" w:eastAsia="宋体"/>
          <w:b/>
          <w:color w:val="000000"/>
          <w:sz w:val="22"/>
        </w:rPr>
        <w:t>6.6.3 数据流程</w:t>
      </w:r>
    </w:p>
    <w:p w14:paraId="0BB1FEED">
      <w:pPr>
        <w:keepLines/>
        <w:spacing w:before="0" w:after="80" w:line="283" w:lineRule="auto"/>
      </w:pPr>
      <w:r>
        <w:rPr>
          <w:rFonts w:ascii="Arial" w:hAnsi="Arial" w:eastAsia="宋体"/>
          <w:b w:val="0"/>
          <w:color w:val="000000"/>
          <w:sz w:val="21"/>
        </w:rPr>
        <w:t>记录以施工部位为归属保存于 process.tabKey；字典管控要点通过 descriptionId 关联；现场巡视读取巡检任务详情；施工进度执行率参与清单平均值。</w:t>
      </w:r>
    </w:p>
    <w:p w14:paraId="78797595">
      <w:pPr>
        <w:pStyle w:val="4"/>
        <w:keepNext/>
        <w:keepLines/>
        <w:spacing w:before="140" w:after="80"/>
      </w:pPr>
      <w:r>
        <w:rPr>
          <w:rFonts w:ascii="Arial" w:hAnsi="Arial" w:eastAsia="宋体"/>
          <w:b/>
          <w:color w:val="000000"/>
          <w:sz w:val="22"/>
        </w:rPr>
        <w:t>6.6.4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5190F5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2F42D11D">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3B894DE0">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52B43825">
            <w:pPr>
              <w:keepNext/>
              <w:spacing w:after="0" w:line="240" w:lineRule="auto"/>
              <w:jc w:val="center"/>
            </w:pPr>
            <w:r>
              <w:rPr>
                <w:rFonts w:ascii="Arial" w:hAnsi="Arial" w:eastAsia="宋体"/>
                <w:b/>
                <w:color w:val="FFFFFF"/>
                <w:sz w:val="17"/>
              </w:rPr>
              <w:t>页面职责</w:t>
            </w:r>
          </w:p>
        </w:tc>
      </w:tr>
      <w:tr w14:paraId="5A5B61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5DC75592">
            <w:pPr>
              <w:keepNext w:val="0"/>
              <w:spacing w:after="0" w:line="264" w:lineRule="auto"/>
              <w:jc w:val="center"/>
            </w:pPr>
            <w:r>
              <w:rPr>
                <w:rFonts w:ascii="Arial" w:hAnsi="Arial" w:eastAsia="宋体"/>
                <w:b w:val="0"/>
                <w:color w:val="000000"/>
                <w:sz w:val="17"/>
              </w:rPr>
              <w:t>过程管控页</w:t>
            </w:r>
          </w:p>
        </w:tc>
        <w:tc>
          <w:tcPr>
            <w:tcW w:w="1440" w:type="dxa"/>
            <w:tcMar>
              <w:top w:w="90" w:type="dxa"/>
              <w:left w:w="110" w:type="dxa"/>
              <w:bottom w:w="90" w:type="dxa"/>
              <w:right w:w="110" w:type="dxa"/>
            </w:tcMar>
            <w:vAlign w:val="center"/>
          </w:tcPr>
          <w:p w14:paraId="32A0155F">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757DF6E2">
            <w:pPr>
              <w:keepNext w:val="0"/>
              <w:spacing w:after="0" w:line="264" w:lineRule="auto"/>
              <w:jc w:val="left"/>
            </w:pPr>
            <w:r>
              <w:rPr>
                <w:rFonts w:ascii="Arial" w:hAnsi="Arial" w:eastAsia="宋体"/>
                <w:b w:val="0"/>
                <w:color w:val="000000"/>
                <w:sz w:val="17"/>
              </w:rPr>
              <w:t>九个页签、记录台账、文件查看、新增</w:t>
            </w:r>
          </w:p>
        </w:tc>
      </w:tr>
      <w:tr w14:paraId="7BE54E5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1FFF57AE">
            <w:pPr>
              <w:spacing w:after="0" w:line="264" w:lineRule="auto"/>
              <w:jc w:val="center"/>
            </w:pPr>
            <w:r>
              <w:rPr>
                <w:rFonts w:ascii="Arial" w:hAnsi="Arial" w:eastAsia="宋体"/>
                <w:b w:val="0"/>
                <w:color w:val="000000"/>
                <w:sz w:val="17"/>
              </w:rPr>
              <w:t>过程记录表单</w:t>
            </w:r>
          </w:p>
        </w:tc>
        <w:tc>
          <w:tcPr>
            <w:tcW w:w="1440" w:type="dxa"/>
            <w:shd w:val="clear" w:color="auto" w:fill="F5F8FC"/>
            <w:tcMar>
              <w:top w:w="90" w:type="dxa"/>
              <w:left w:w="110" w:type="dxa"/>
              <w:bottom w:w="90" w:type="dxa"/>
              <w:right w:w="110" w:type="dxa"/>
            </w:tcMar>
            <w:vAlign w:val="center"/>
          </w:tcPr>
          <w:p w14:paraId="0856FB25">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5459D700">
            <w:pPr>
              <w:spacing w:after="0" w:line="264" w:lineRule="auto"/>
              <w:jc w:val="left"/>
            </w:pPr>
            <w:r>
              <w:rPr>
                <w:rFonts w:ascii="Arial" w:hAnsi="Arial" w:eastAsia="宋体"/>
                <w:b w:val="0"/>
                <w:color w:val="000000"/>
                <w:sz w:val="17"/>
              </w:rPr>
              <w:t>不同页签显示不同字段，统一详情布局</w:t>
            </w:r>
          </w:p>
        </w:tc>
      </w:tr>
      <w:tr w14:paraId="0FD802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05AE392B">
            <w:pPr>
              <w:spacing w:after="0" w:line="264" w:lineRule="auto"/>
              <w:jc w:val="center"/>
            </w:pPr>
            <w:r>
              <w:rPr>
                <w:rFonts w:ascii="Arial" w:hAnsi="Arial" w:eastAsia="宋体"/>
                <w:b w:val="0"/>
                <w:color w:val="000000"/>
                <w:sz w:val="17"/>
              </w:rPr>
              <w:t>移动端过程管理</w:t>
            </w:r>
          </w:p>
        </w:tc>
        <w:tc>
          <w:tcPr>
            <w:tcW w:w="1440" w:type="dxa"/>
            <w:tcMar>
              <w:top w:w="90" w:type="dxa"/>
              <w:left w:w="110" w:type="dxa"/>
              <w:bottom w:w="90" w:type="dxa"/>
              <w:right w:w="110" w:type="dxa"/>
            </w:tcMar>
            <w:vAlign w:val="center"/>
          </w:tcPr>
          <w:p w14:paraId="03EC15CF">
            <w:pPr>
              <w:spacing w:after="0" w:line="264" w:lineRule="auto"/>
              <w:jc w:val="left"/>
            </w:pPr>
            <w:r>
              <w:rPr>
                <w:rFonts w:ascii="Arial" w:hAnsi="Arial" w:eastAsia="宋体"/>
                <w:b w:val="0"/>
                <w:color w:val="000000"/>
                <w:sz w:val="17"/>
              </w:rPr>
              <w:t>App/项目</w:t>
            </w:r>
          </w:p>
        </w:tc>
        <w:tc>
          <w:tcPr>
            <w:tcW w:w="6048" w:type="dxa"/>
            <w:tcMar>
              <w:top w:w="90" w:type="dxa"/>
              <w:left w:w="110" w:type="dxa"/>
              <w:bottom w:w="90" w:type="dxa"/>
              <w:right w:w="110" w:type="dxa"/>
            </w:tcMar>
            <w:vAlign w:val="center"/>
          </w:tcPr>
          <w:p w14:paraId="68F4475B">
            <w:pPr>
              <w:spacing w:after="0" w:line="264" w:lineRule="auto"/>
              <w:jc w:val="left"/>
            </w:pPr>
            <w:r>
              <w:rPr>
                <w:rFonts w:ascii="Arial" w:hAnsi="Arial" w:eastAsia="宋体"/>
                <w:b w:val="0"/>
                <w:color w:val="000000"/>
                <w:sz w:val="17"/>
              </w:rPr>
              <w:t>移动端清单详情和过程记录</w:t>
            </w:r>
          </w:p>
        </w:tc>
      </w:tr>
    </w:tbl>
    <w:p w14:paraId="471ED134">
      <w:pPr>
        <w:spacing w:after="0"/>
      </w:pPr>
    </w:p>
    <w:p w14:paraId="036CD209">
      <w:pPr>
        <w:pStyle w:val="4"/>
        <w:keepNext/>
        <w:keepLines/>
        <w:spacing w:before="140" w:after="80"/>
      </w:pPr>
      <w:r>
        <w:rPr>
          <w:rFonts w:ascii="Arial" w:hAnsi="Arial" w:eastAsia="宋体"/>
          <w:b/>
          <w:color w:val="000000"/>
          <w:sz w:val="22"/>
        </w:rPr>
        <w:t>6.6.5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进入过程管控</w:t>
            </w:r>
          </w:p>
        </w:tc>
        <w:tc>
          <w:tcPr>
            <w:tcW w:type="dxa" w:w="2500"/>
            <w:tcMar>
              <w:top w:w="90" w:type="dxa"/>
              <w:left w:w="110" w:type="dxa"/>
              <w:bottom w:w="90" w:type="dxa"/>
              <w:right w:w="110" w:type="dxa"/>
            </w:tcMar>
            <w:vAlign w:val="center"/>
          </w:tcPr>
          <w:p>
            <w:pPr>
              <w:keepNext w:val="0"/>
            </w:pPr>
            <w:r>
              <w:t>在危大清单行点击“过程管控”</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展示清单基础信息、施工部位选择、九个过程页签、当前页签记录台账和附件列表</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清单不存在或项目不匹配时阻止进入</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切换施工部位和页签</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选择施工部位，再点击专项施工方案、交底、人员登记、验收、进度、巡视或管控要点页签</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记录列表按施工部位和 tabKey 过滤；页签显示当前部位对应附件和已有记录</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尚未配置施工部位时提示“当前危大工程尚未配置施工部位”</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新增过程记录</w:t>
            </w:r>
          </w:p>
        </w:tc>
        <w:tc>
          <w:tcPr>
            <w:tcW w:type="dxa" w:w="2500"/>
            <w:tcMar>
              <w:top w:w="90" w:type="dxa"/>
              <w:left w:w="110" w:type="dxa"/>
              <w:bottom w:w="90" w:type="dxa"/>
              <w:right w:w="110" w:type="dxa"/>
            </w:tcMar>
            <w:vAlign w:val="center"/>
          </w:tcPr>
          <w:p>
            <w:pPr>
              <w:spacing w:after="40" w:before="40" w:line="276" w:lineRule="auto"/>
            </w:pPr>
            <w:r>
              <w:rPr>
                <w:rFonts w:ascii="等线" w:hAnsi="等线" w:eastAsia="等线"/>
                <w:b w:val="0"/>
                <w:sz w:val="18"/>
              </w:rPr>
              <w:t>在非现场巡视页签点击“新增记录”</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打开当前页签专用表单；方案、交底、验收、进度和管控要点显示附件/照片控件，作业人员登记和现场巡视不显示附件控件</w:t>
            </w:r>
          </w:p>
        </w:tc>
        <w:tc>
          <w:tcPr>
            <w:tcW w:type="dxa" w:w="1500"/>
            <w:tcMar>
              <w:top w:w="90" w:type="dxa"/>
              <w:left w:w="110" w:type="dxa"/>
              <w:bottom w:w="90" w:type="dxa"/>
              <w:right w:w="110" w:type="dxa"/>
            </w:tcMar>
            <w:vAlign w:val="center"/>
          </w:tcPr>
          <w:p>
            <w:r>
              <w:t>未配置施工部位时提示先配置；现场巡视页签不提供新增按钮。</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维护方案和交底</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在专项施工方案、方案交底或安全技术交底页签填写字段并上传附件后提交</w:t>
            </w:r>
          </w:p>
        </w:tc>
        <w:tc>
          <w:tcPr>
            <w:tcW w:type="dxa" w:w="3000"/>
            <w:tcMar>
              <w:top w:w="90" w:type="dxa"/>
              <w:left w:w="110" w:type="dxa"/>
              <w:bottom w:w="90" w:type="dxa"/>
              <w:right w:w="110" w:type="dxa"/>
            </w:tcMar>
            <w:vAlign w:val="center"/>
          </w:tcPr>
          <w:p>
            <w:r>
              <w:t>保存记录并回到当前页签台账；Web 与移动端方案编号统一按 ZX+年月日+3 位序号递增生成；交底接受人支持多选</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附件必填时未上传则阻止提交；字段缺失时定位提示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登记作业人员</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在作业人员登记页签多选实名制在岗人员后提交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一次生成多人登记，并自动带出电话、单位、工种和证书等人员信息；记录不上传附件</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未选择人员时提示至少选择一名作业人员</w:t>
            </w:r>
          </w:p>
        </w:tc>
      </w:tr>
      <w:tr>
        <w:trPr>
          <w:cantSplit/>
        </w:trPr>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查看现场巡视</w:t>
            </w:r>
          </w:p>
        </w:tc>
        <w:tc>
          <w:tcPr>
            <w:tcW w:type="dxa" w:w="2500"/>
            <w:tcMar>
              <w:top w:w="90" w:type="dxa"/>
              <w:left w:w="110" w:type="dxa"/>
              <w:bottom w:w="90" w:type="dxa"/>
              <w:right w:w="110" w:type="dxa"/>
            </w:tcMar>
            <w:vAlign w:val="center"/>
          </w:tcPr>
          <w:p>
            <w:pPr>
              <w:spacing w:after="40" w:before="40" w:line="276" w:lineRule="auto"/>
            </w:pPr>
            <w:r>
              <w:rPr>
                <w:rFonts w:ascii="等线" w:hAnsi="等线" w:eastAsia="等线"/>
                <w:b w:val="0"/>
                <w:sz w:val="18"/>
              </w:rPr>
              <w:t>进入现场巡视页签并点击记录“查看”</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展示巡检完成后自动同步的记录，按关联巡检任务展示检查项、现场照片和隐患结果；无手工新增入口</w:t>
            </w:r>
          </w:p>
        </w:tc>
        <w:tc>
          <w:tcPr>
            <w:tcW w:type="dxa" w:w="1500"/>
            <w:tcMar>
              <w:top w:w="90" w:type="dxa"/>
              <w:left w:w="110" w:type="dxa"/>
              <w:bottom w:w="90" w:type="dxa"/>
              <w:right w:w="110" w:type="dxa"/>
            </w:tcMar>
            <w:vAlign w:val="center"/>
          </w:tcPr>
          <w:p>
            <w:pPr>
              <w:spacing w:after="40" w:before="40" w:line="276" w:lineRule="auto"/>
            </w:pPr>
            <w:r>
              <w:rPr>
                <w:rFonts w:ascii="等线" w:hAnsi="等线" w:eastAsia="等线"/>
                <w:b w:val="0"/>
                <w:sz w:val="18"/>
              </w:rPr>
              <w:t>无同步记录时显示空态；来源任务缺失时提示无法查看</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填写验收和进度</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在施工条件验收/危大工程验收页签填写结果并上传现场照片；在施工进度页签填写执行率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验收记录保存合格/不合格结果；进度记录保存 0–100 执行率并更新清单施工部位平均进度</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验收照片或附件缺失、执行率小于 0 或大于 100 时阻止提交；执行率不得低于上一次填报值</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维护管控要点状态</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在管控要点页签查看字典要点并为每个要点选择红色或绿色显示状态后提交</w:t>
            </w:r>
          </w:p>
        </w:tc>
        <w:tc>
          <w:tcPr>
            <w:tcW w:type="dxa" w:w="3000"/>
            <w:tcMar>
              <w:top w:w="90" w:type="dxa"/>
              <w:left w:w="110" w:type="dxa"/>
              <w:bottom w:w="90" w:type="dxa"/>
              <w:right w:w="110" w:type="dxa"/>
            </w:tcMar>
            <w:vAlign w:val="center"/>
          </w:tcPr>
          <w:p>
            <w:pPr>
              <w:spacing w:after="40" w:before="40" w:line="276" w:lineRule="auto"/>
            </w:pPr>
            <w:r>
              <w:rPr>
                <w:rFonts w:ascii="等线" w:hAnsi="等线" w:eastAsia="等线"/>
                <w:b w:val="0"/>
                <w:sz w:val="18"/>
              </w:rPr>
              <w:t>保存时按施工部位和每个管控要点分别生成检查记录，并回写该要点的当前处理状态；绿色为已落实，红色为需整改。</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当前类别描述未配置要点或存在未选择状态的要点时阻止提交</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查看记录和附件</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点击记录行“查看”或附件名称/“查看”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打开与新增表单一致的只读详情；附件在当前页签直接预览/下载</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附件不存在时提示无法预览，不影响其他记录查看</w:t>
            </w:r>
          </w:p>
        </w:tc>
      </w:tr>
    </w:tbl>
    <w:p w14:paraId="1B531BD9">
      <w:pPr>
        <w:spacing w:after="0"/>
      </w:pPr>
    </w:p>
    <w:p w14:paraId="4E293B1B">
      <w:pPr>
        <w:pStyle w:val="4"/>
        <w:keepNext/>
        <w:keepLines/>
        <w:spacing w:before="140" w:after="80"/>
      </w:pPr>
      <w:r>
        <w:rPr>
          <w:rFonts w:ascii="Arial" w:hAnsi="Arial" w:eastAsia="宋体"/>
          <w:b/>
          <w:color w:val="000000"/>
          <w:sz w:val="22"/>
        </w:rPr>
        <w:t>6.6.6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39"/>
        <w:gridCol w:w="4282"/>
        <w:gridCol w:w="2405"/>
      </w:tblGrid>
      <w:tr w14:paraId="5CEB6ED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55FDE7E5">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3A3948CF">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0237CD98">
            <w:pPr>
              <w:keepNext/>
              <w:spacing w:after="0" w:line="240" w:lineRule="auto"/>
              <w:jc w:val="center"/>
            </w:pPr>
            <w:r>
              <w:rPr>
                <w:rFonts w:ascii="Arial" w:hAnsi="Arial" w:eastAsia="宋体"/>
                <w:b/>
                <w:color w:val="FFFFFF"/>
                <w:sz w:val="17"/>
              </w:rPr>
              <w:t>允许操作</w:t>
            </w:r>
          </w:p>
        </w:tc>
      </w:tr>
      <w:tr w14:paraId="091A32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A51B96D">
            <w:pPr>
              <w:keepNext w:val="0"/>
              <w:spacing w:after="0" w:line="264" w:lineRule="auto"/>
              <w:jc w:val="center"/>
            </w:pPr>
            <w:r>
              <w:rPr>
                <w:rFonts w:ascii="Arial" w:hAnsi="Arial" w:eastAsia="宋体"/>
                <w:b w:val="0"/>
                <w:color w:val="000000"/>
                <w:sz w:val="17"/>
              </w:rPr>
              <w:t>记录新增</w:t>
            </w:r>
          </w:p>
        </w:tc>
        <w:tc>
          <w:tcPr>
            <w:tcW w:w="5256" w:type="dxa"/>
            <w:tcMar>
              <w:top w:w="90" w:type="dxa"/>
              <w:left w:w="110" w:type="dxa"/>
              <w:bottom w:w="90" w:type="dxa"/>
              <w:right w:w="110" w:type="dxa"/>
            </w:tcMar>
            <w:vAlign w:val="center"/>
          </w:tcPr>
          <w:p w14:paraId="51F81493">
            <w:pPr>
              <w:keepNext w:val="0"/>
              <w:spacing w:after="0" w:line="264" w:lineRule="auto"/>
              <w:jc w:val="left"/>
            </w:pPr>
            <w:r>
              <w:rPr>
                <w:rFonts w:ascii="Arial" w:hAnsi="Arial" w:eastAsia="宋体"/>
                <w:b w:val="0"/>
                <w:color w:val="000000"/>
                <w:sz w:val="17"/>
              </w:rPr>
              <w:t>点击当前页签新增</w:t>
            </w:r>
          </w:p>
        </w:tc>
        <w:tc>
          <w:tcPr>
            <w:tcW w:w="2952" w:type="dxa"/>
            <w:tcMar>
              <w:top w:w="90" w:type="dxa"/>
              <w:left w:w="110" w:type="dxa"/>
              <w:bottom w:w="90" w:type="dxa"/>
              <w:right w:w="110" w:type="dxa"/>
            </w:tcMar>
            <w:vAlign w:val="center"/>
          </w:tcPr>
          <w:p w14:paraId="19103EA3">
            <w:pPr>
              <w:keepNext w:val="0"/>
              <w:spacing w:after="0" w:line="264" w:lineRule="auto"/>
              <w:jc w:val="left"/>
            </w:pPr>
            <w:r>
              <w:rPr>
                <w:rFonts w:ascii="Arial" w:hAnsi="Arial" w:eastAsia="宋体"/>
                <w:b w:val="0"/>
                <w:color w:val="000000"/>
                <w:sz w:val="17"/>
              </w:rPr>
              <w:t>打开当前页签专用表单</w:t>
            </w:r>
          </w:p>
        </w:tc>
      </w:tr>
      <w:tr w14:paraId="1B4E102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932AD68">
            <w:pPr>
              <w:spacing w:after="0" w:line="264" w:lineRule="auto"/>
              <w:jc w:val="center"/>
            </w:pPr>
            <w:r>
              <w:rPr>
                <w:rFonts w:ascii="Arial" w:hAnsi="Arial" w:eastAsia="宋体"/>
                <w:b w:val="0"/>
                <w:color w:val="000000"/>
                <w:sz w:val="17"/>
              </w:rPr>
              <w:t>记录查看</w:t>
            </w:r>
          </w:p>
        </w:tc>
        <w:tc>
          <w:tcPr>
            <w:tcW w:w="5256" w:type="dxa"/>
            <w:shd w:val="clear" w:color="auto" w:fill="F5F8FC"/>
            <w:tcMar>
              <w:top w:w="90" w:type="dxa"/>
              <w:left w:w="110" w:type="dxa"/>
              <w:bottom w:w="90" w:type="dxa"/>
              <w:right w:w="110" w:type="dxa"/>
            </w:tcMar>
            <w:vAlign w:val="center"/>
          </w:tcPr>
          <w:p w14:paraId="3208B1B1">
            <w:pPr>
              <w:spacing w:after="0" w:line="264" w:lineRule="auto"/>
              <w:jc w:val="left"/>
            </w:pPr>
            <w:r>
              <w:rPr>
                <w:rFonts w:ascii="Arial" w:hAnsi="Arial" w:eastAsia="宋体"/>
                <w:b w:val="0"/>
                <w:color w:val="000000"/>
                <w:sz w:val="17"/>
              </w:rPr>
              <w:t>点击列表记录</w:t>
            </w:r>
          </w:p>
        </w:tc>
        <w:tc>
          <w:tcPr>
            <w:tcW w:w="2952" w:type="dxa"/>
            <w:shd w:val="clear" w:color="auto" w:fill="F5F8FC"/>
            <w:tcMar>
              <w:top w:w="90" w:type="dxa"/>
              <w:left w:w="110" w:type="dxa"/>
              <w:bottom w:w="90" w:type="dxa"/>
              <w:right w:w="110" w:type="dxa"/>
            </w:tcMar>
            <w:vAlign w:val="center"/>
          </w:tcPr>
          <w:p w14:paraId="27B07848">
            <w:pPr>
              <w:spacing w:after="0" w:line="264" w:lineRule="auto"/>
              <w:jc w:val="left"/>
            </w:pPr>
            <w:r>
              <w:rPr>
                <w:rFonts w:ascii="Arial" w:hAnsi="Arial" w:eastAsia="宋体"/>
                <w:b w:val="0"/>
                <w:color w:val="000000"/>
                <w:sz w:val="17"/>
              </w:rPr>
              <w:t>详情布局与新增表单一致</w:t>
            </w:r>
          </w:p>
        </w:tc>
      </w:tr>
      <w:tr w14:paraId="6C65A77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EF7926A">
            <w:pPr>
              <w:spacing w:after="0" w:line="264" w:lineRule="auto"/>
              <w:jc w:val="center"/>
            </w:pPr>
            <w:r>
              <w:rPr>
                <w:rFonts w:ascii="Arial" w:hAnsi="Arial" w:eastAsia="宋体"/>
                <w:b w:val="0"/>
                <w:color w:val="000000"/>
                <w:sz w:val="17"/>
              </w:rPr>
              <w:t>文件列表</w:t>
            </w:r>
          </w:p>
        </w:tc>
        <w:tc>
          <w:tcPr>
            <w:tcW w:w="5256" w:type="dxa"/>
            <w:tcMar>
              <w:top w:w="90" w:type="dxa"/>
              <w:left w:w="110" w:type="dxa"/>
              <w:bottom w:w="90" w:type="dxa"/>
              <w:right w:w="110" w:type="dxa"/>
            </w:tcMar>
            <w:vAlign w:val="center"/>
          </w:tcPr>
          <w:p w14:paraId="45CD16B0">
            <w:pPr>
              <w:spacing w:after="0" w:line="264" w:lineRule="auto"/>
              <w:jc w:val="left"/>
            </w:pPr>
            <w:r>
              <w:rPr>
                <w:rFonts w:ascii="Arial" w:hAnsi="Arial" w:eastAsia="宋体"/>
                <w:b w:val="0"/>
                <w:color w:val="000000"/>
                <w:sz w:val="17"/>
              </w:rPr>
              <w:t>点击附件名称或查看</w:t>
            </w:r>
          </w:p>
        </w:tc>
        <w:tc>
          <w:tcPr>
            <w:tcW w:w="2952" w:type="dxa"/>
            <w:tcMar>
              <w:top w:w="90" w:type="dxa"/>
              <w:left w:w="110" w:type="dxa"/>
              <w:bottom w:w="90" w:type="dxa"/>
              <w:right w:w="110" w:type="dxa"/>
            </w:tcMar>
            <w:vAlign w:val="center"/>
          </w:tcPr>
          <w:p w14:paraId="4790F717">
            <w:pPr>
              <w:spacing w:after="0" w:line="264" w:lineRule="auto"/>
              <w:jc w:val="left"/>
            </w:pPr>
            <w:r>
              <w:rPr>
                <w:rFonts w:ascii="Arial" w:hAnsi="Arial" w:eastAsia="宋体"/>
                <w:b w:val="0"/>
                <w:color w:val="000000"/>
                <w:sz w:val="17"/>
              </w:rPr>
              <w:t>预览/下载文件</w:t>
            </w:r>
          </w:p>
        </w:tc>
      </w:tr>
      <w:tr w14:paraId="74B5DB8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0177833">
            <w:pPr>
              <w:spacing w:after="0" w:line="264" w:lineRule="auto"/>
              <w:jc w:val="center"/>
            </w:pPr>
            <w:r>
              <w:rPr>
                <w:rFonts w:ascii="Arial" w:hAnsi="Arial" w:eastAsia="宋体"/>
                <w:b w:val="0"/>
                <w:color w:val="000000"/>
                <w:sz w:val="17"/>
              </w:rPr>
              <w:t>进度</w:t>
            </w:r>
          </w:p>
        </w:tc>
        <w:tc>
          <w:tcPr>
            <w:tcW w:w="5256" w:type="dxa"/>
            <w:shd w:val="clear" w:color="auto" w:fill="F5F8FC"/>
            <w:tcMar>
              <w:top w:w="90" w:type="dxa"/>
              <w:left w:w="110" w:type="dxa"/>
              <w:bottom w:w="90" w:type="dxa"/>
              <w:right w:w="110" w:type="dxa"/>
            </w:tcMar>
            <w:vAlign w:val="center"/>
          </w:tcPr>
          <w:p w14:paraId="2AE0DFFF">
            <w:pPr>
              <w:spacing w:after="0" w:line="264" w:lineRule="auto"/>
              <w:jc w:val="left"/>
            </w:pPr>
            <w:r>
              <w:rPr>
                <w:rFonts w:ascii="Arial" w:hAnsi="Arial" w:eastAsia="宋体"/>
                <w:b w:val="0"/>
                <w:color w:val="000000"/>
                <w:sz w:val="17"/>
              </w:rPr>
              <w:t>填写 0–100 执行率</w:t>
            </w:r>
          </w:p>
        </w:tc>
        <w:tc>
          <w:tcPr>
            <w:tcW w:w="2952" w:type="dxa"/>
            <w:shd w:val="clear" w:color="auto" w:fill="F5F8FC"/>
            <w:tcMar>
              <w:top w:w="90" w:type="dxa"/>
              <w:left w:w="110" w:type="dxa"/>
              <w:bottom w:w="90" w:type="dxa"/>
              <w:right w:w="110" w:type="dxa"/>
            </w:tcMar>
            <w:vAlign w:val="center"/>
          </w:tcPr>
          <w:p w14:paraId="4E8D4DD2">
            <w:pPr>
              <w:spacing w:after="0" w:line="264" w:lineRule="auto"/>
              <w:jc w:val="left"/>
            </w:pPr>
            <w:r>
              <w:rPr>
                <w:rFonts w:ascii="Arial" w:hAnsi="Arial" w:eastAsia="宋体"/>
                <w:b w:val="0"/>
                <w:color w:val="000000"/>
                <w:sz w:val="17"/>
              </w:rPr>
              <w:t>清单显示各施工部位平均值</w:t>
            </w:r>
          </w:p>
        </w:tc>
      </w:tr>
    </w:tbl>
    <w:p w14:paraId="4D2A7627">
      <w:pPr>
        <w:spacing w:after="0"/>
      </w:pPr>
    </w:p>
    <w:p w14:paraId="26EA24C4">
      <w:pPr>
        <w:pStyle w:val="4"/>
        <w:keepNext/>
        <w:keepLines/>
        <w:spacing w:before="140" w:after="80"/>
      </w:pPr>
      <w:r>
        <w:rPr>
          <w:rFonts w:ascii="Arial" w:hAnsi="Arial" w:eastAsia="宋体"/>
          <w:b/>
          <w:color w:val="000000"/>
          <w:sz w:val="22"/>
        </w:rPr>
        <w:t>6.6.7 核心实体关系图</w:t>
      </w:r>
    </w:p>
    <w:p w14:paraId="592853C2">
      <w:pPr>
        <w:keepLines/>
        <w:spacing w:before="0" w:after="80" w:line="283" w:lineRule="auto"/>
      </w:pPr>
      <w:r>
        <w:rPr>
          <w:rFonts w:ascii="Arial" w:hAnsi="Arial" w:eastAsia="宋体"/>
          <w:b w:val="0"/>
          <w:color w:val="000000"/>
          <w:sz w:val="21"/>
        </w:rPr>
        <w:t>清单/施工部位 → process.tabKey 记录台账 → 文件列表与详情；过程记录不进入审批状态机，保存即已审核通过。</w:t>
      </w:r>
    </w:p>
    <w:p w14:paraId="4561850F">
      <w:pPr>
        <w:pStyle w:val="4"/>
        <w:keepNext/>
        <w:keepLines/>
        <w:spacing w:before="140" w:after="80"/>
      </w:pPr>
      <w:r>
        <w:rPr>
          <w:rFonts w:ascii="Arial" w:hAnsi="Arial" w:eastAsia="宋体"/>
          <w:b/>
          <w:color w:val="000000"/>
          <w:sz w:val="22"/>
        </w:rPr>
        <w:t>6.6.8 字段说明</w:t>
      </w:r>
    </w:p>
    <w:p/>
    <w:p w14:paraId="07F1ED64">
      <w:pPr>
        <w:keepNext/>
        <w:keepLines/>
        <w:spacing w:after="0"/>
      </w:pPr>
      <w:r>
        <w:t>过程管控按每个新增表单分别说明字段；现场巡视为巡检任务自动同步，不提供手工新增表单。</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专项施工方案新增表单字段说明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方案名称</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必填，可编辑</w:t>
            </w:r>
          </w:p>
        </w:tc>
        <w:tc>
          <w:tcPr>
            <w:tcW w:type="dxa" w:w="3946"/>
            <w:vAlign w:val="center"/>
          </w:tcPr>
          <w:p>
            <w:pPr>
              <w:spacing w:after="40" w:before="40" w:line="276" w:lineRule="auto"/>
            </w:pPr>
            <w:r>
              <w:rPr>
                <w:rFonts w:ascii="等线" w:hAnsi="等线" w:eastAsia="等线"/>
                <w:b w:val="0"/>
                <w:sz w:val="18"/>
              </w:rPr>
              <w:t>填写专项施工方案名称。</w:t>
            </w:r>
          </w:p>
        </w:tc>
      </w:tr>
      <w:tr>
        <w:trPr>
          <w:cantSplit/>
        </w:trPr>
        <w:tc>
          <w:tcPr>
            <w:tcW w:type="dxa" w:w="1613"/>
            <w:vAlign w:val="center"/>
          </w:tcPr>
          <w:p>
            <w:pPr>
              <w:keepNext w:val="0"/>
              <w:spacing w:after="40" w:before="40" w:line="276" w:lineRule="auto"/>
            </w:pPr>
            <w:r>
              <w:rPr>
                <w:rFonts w:ascii="等线" w:hAnsi="等线" w:eastAsia="等线"/>
                <w:b w:val="0"/>
                <w:sz w:val="18"/>
              </w:rPr>
              <w:t>方案编号</w:t>
            </w:r>
          </w:p>
        </w:tc>
        <w:tc>
          <w:tcPr>
            <w:tcW w:type="dxa" w:w="1613"/>
            <w:vAlign w:val="center"/>
          </w:tcPr>
          <w:p>
            <w:pPr>
              <w:spacing w:after="40" w:before="40" w:line="276" w:lineRule="auto"/>
            </w:pPr>
            <w:r>
              <w:rPr>
                <w:rFonts w:ascii="等线" w:hAnsi="等线" w:eastAsia="等线"/>
                <w:b w:val="0"/>
                <w:sz w:val="18"/>
              </w:rPr>
              <w:t>文本</w:t>
            </w:r>
          </w:p>
        </w:tc>
        <w:tc>
          <w:tcPr>
            <w:tcW w:type="dxa" w:w="1123"/>
            <w:vAlign w:val="center"/>
          </w:tcPr>
          <w:p>
            <w:pPr>
              <w:spacing w:after="40" w:before="40" w:line="276" w:lineRule="auto"/>
            </w:pPr>
            <w:r>
              <w:rPr>
                <w:rFonts w:ascii="等线" w:hAnsi="等线" w:eastAsia="等线"/>
                <w:b w:val="0"/>
                <w:sz w:val="18"/>
              </w:rPr>
              <w:t>只读/自动生成</w:t>
            </w:r>
          </w:p>
        </w:tc>
        <w:tc>
          <w:tcPr>
            <w:tcW w:type="dxa" w:w="3946"/>
            <w:vAlign w:val="center"/>
          </w:tcPr>
          <w:p>
            <w:pPr>
              <w:spacing w:after="40" w:before="40" w:line="276" w:lineRule="auto"/>
            </w:pPr>
            <w:r>
              <w:rPr>
                <w:rFonts w:ascii="等线" w:hAnsi="等线" w:eastAsia="等线"/>
                <w:b w:val="0"/>
                <w:sz w:val="18"/>
              </w:rPr>
              <w:t>打开新增弹窗时按 ZX+当前年月日+3位序号生成；取当前清单全部施工部位同日方案编号的最大序号加1，用户不可编辑。</w:t>
            </w:r>
          </w:p>
        </w:tc>
      </w:tr>
      <w:tr>
        <w:trPr>
          <w:cantSplit/>
        </w:trPr>
        <w:tc>
          <w:tcPr>
            <w:tcW w:type="dxa" w:w="1613"/>
            <w:vAlign w:val="center"/>
          </w:tcPr>
          <w:p>
            <w:pPr>
              <w:keepNext w:val="0"/>
              <w:spacing w:after="40" w:before="40" w:line="276" w:lineRule="auto"/>
            </w:pPr>
            <w:r>
              <w:rPr>
                <w:rFonts w:ascii="等线" w:hAnsi="等线" w:eastAsia="等线"/>
                <w:b w:val="0"/>
                <w:sz w:val="18"/>
              </w:rPr>
              <w:t>方案编制人</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选择项目人员，保存后写入编制人。</w:t>
            </w:r>
          </w:p>
        </w:tc>
      </w:tr>
      <w:tr>
        <w:trPr>
          <w:cantSplit/>
        </w:trPr>
        <w:tc>
          <w:tcPr>
            <w:tcW w:type="dxa" w:w="1613"/>
            <w:vAlign w:val="center"/>
          </w:tcPr>
          <w:p>
            <w:pPr>
              <w:keepNext w:val="0"/>
              <w:spacing w:after="40" w:before="40" w:line="276" w:lineRule="auto"/>
            </w:pPr>
            <w:r>
              <w:rPr>
                <w:rFonts w:ascii="等线" w:hAnsi="等线" w:eastAsia="等线"/>
                <w:b w:val="0"/>
                <w:sz w:val="18"/>
              </w:rPr>
              <w:t>编制日期</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填写方案编制日期。</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上传方案文件后才能保存；附件进入当前页签台账。</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方案交底新增表单字段说明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方案名称</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填写本次交底对应的方案名称。</w:t>
            </w:r>
          </w:p>
        </w:tc>
      </w:tr>
      <w:tr>
        <w:trPr>
          <w:cantSplit/>
        </w:trPr>
        <w:tc>
          <w:tcPr>
            <w:tcW w:type="dxa" w:w="1613"/>
            <w:vAlign w:val="center"/>
          </w:tcPr>
          <w:p>
            <w:pPr>
              <w:keepNext w:val="0"/>
              <w:spacing w:after="40" w:before="40" w:line="276" w:lineRule="auto"/>
            </w:pPr>
            <w:r>
              <w:rPr>
                <w:rFonts w:ascii="等线" w:hAnsi="等线" w:eastAsia="等线"/>
                <w:b w:val="0"/>
                <w:sz w:val="18"/>
              </w:rPr>
              <w:t>交底人员</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选择交底人员。</w:t>
            </w:r>
          </w:p>
        </w:tc>
      </w:tr>
      <w:tr>
        <w:trPr>
          <w:cantSplit/>
        </w:trPr>
        <w:tc>
          <w:tcPr>
            <w:tcW w:type="dxa" w:w="1613"/>
            <w:vAlign w:val="center"/>
          </w:tcPr>
          <w:p>
            <w:pPr>
              <w:keepNext w:val="0"/>
              <w:spacing w:after="40" w:before="40" w:line="276" w:lineRule="auto"/>
            </w:pPr>
            <w:r>
              <w:rPr>
                <w:rFonts w:ascii="等线" w:hAnsi="等线" w:eastAsia="等线"/>
                <w:b w:val="0"/>
                <w:sz w:val="18"/>
              </w:rPr>
              <w:t>接受人</w:t>
            </w:r>
          </w:p>
        </w:tc>
        <w:tc>
          <w:tcPr>
            <w:tcW w:type="dxa" w:w="1613"/>
            <w:vAlign w:val="center"/>
          </w:tcPr>
          <w:p>
            <w:pPr>
              <w:spacing w:after="40" w:before="40" w:line="276" w:lineRule="auto"/>
            </w:pPr>
            <w:r>
              <w:rPr>
                <w:rFonts w:ascii="等线" w:hAnsi="等线" w:eastAsia="等线"/>
                <w:b w:val="0"/>
                <w:sz w:val="18"/>
              </w:rPr>
              <w:t>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可多选接受人，保存后记录接受人员名单。</w:t>
            </w:r>
          </w:p>
        </w:tc>
      </w:tr>
      <w:tr>
        <w:trPr>
          <w:cantSplit/>
        </w:trPr>
        <w:tc>
          <w:tcPr>
            <w:tcW w:type="dxa" w:w="1613"/>
            <w:vAlign w:val="center"/>
          </w:tcPr>
          <w:p>
            <w:pPr>
              <w:keepNext w:val="0"/>
              <w:spacing w:after="40" w:before="40" w:line="276" w:lineRule="auto"/>
            </w:pPr>
            <w:r>
              <w:rPr>
                <w:rFonts w:ascii="等线" w:hAnsi="等线" w:eastAsia="等线"/>
                <w:b w:val="0"/>
                <w:sz w:val="18"/>
              </w:rPr>
              <w:t>交底时间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填写方案交底发生时间。</w:t>
            </w:r>
          </w:p>
        </w:tc>
      </w:tr>
      <w:tr>
        <w:trPr>
          <w:cantSplit/>
        </w:trPr>
        <w:tc>
          <w:tcPr>
            <w:tcW w:type="dxa" w:w="1613"/>
            <w:vAlign w:val="center"/>
          </w:tcPr>
          <w:p>
            <w:pPr>
              <w:keepNext w:val="0"/>
              <w:spacing w:after="40" w:before="40" w:line="276" w:lineRule="auto"/>
            </w:pPr>
            <w:r>
              <w:rPr>
                <w:rFonts w:ascii="等线" w:hAnsi="等线" w:eastAsia="等线"/>
                <w:b w:val="0"/>
                <w:sz w:val="18"/>
              </w:rPr>
              <w:t>交底备注</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补充交底说明。</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上传交底记录、签到表等附件后才能保存。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安全技术交底新增表单字段说明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标题</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填写安全技术交底标题。</w:t>
            </w:r>
          </w:p>
        </w:tc>
      </w:tr>
      <w:tr>
        <w:trPr>
          <w:cantSplit/>
        </w:trPr>
        <w:tc>
          <w:tcPr>
            <w:tcW w:type="dxa" w:w="1613"/>
            <w:vAlign w:val="center"/>
          </w:tcPr>
          <w:p>
            <w:pPr>
              <w:keepNext w:val="0"/>
              <w:spacing w:after="40" w:before="40" w:line="276" w:lineRule="auto"/>
            </w:pPr>
            <w:r>
              <w:rPr>
                <w:rFonts w:ascii="等线" w:hAnsi="等线" w:eastAsia="等线"/>
                <w:b w:val="0"/>
                <w:sz w:val="18"/>
              </w:rPr>
              <w:t>交底时间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填写安全技术交底发生时间。</w:t>
            </w:r>
          </w:p>
        </w:tc>
      </w:tr>
      <w:tr>
        <w:trPr>
          <w:cantSplit/>
        </w:trPr>
        <w:tc>
          <w:tcPr>
            <w:tcW w:type="dxa" w:w="1613"/>
            <w:vAlign w:val="center"/>
          </w:tcPr>
          <w:p>
            <w:pPr>
              <w:keepNext w:val="0"/>
              <w:spacing w:after="40" w:before="40" w:line="276" w:lineRule="auto"/>
            </w:pPr>
            <w:r>
              <w:rPr>
                <w:rFonts w:ascii="等线" w:hAnsi="等线" w:eastAsia="等线"/>
                <w:b w:val="0"/>
                <w:sz w:val="18"/>
              </w:rPr>
              <w:t>交底人员</w:t>
            </w:r>
          </w:p>
        </w:tc>
        <w:tc>
          <w:tcPr>
            <w:tcW w:type="dxa" w:w="1613"/>
            <w:vAlign w:val="center"/>
          </w:tcPr>
          <w:p>
            <w:pPr>
              <w:spacing w:after="40" w:before="40" w:line="276" w:lineRule="auto"/>
            </w:pPr>
            <w:r>
              <w:rPr>
                <w:rFonts w:ascii="等线" w:hAnsi="等线" w:eastAsia="等线"/>
                <w:b w:val="0"/>
                <w:sz w:val="18"/>
              </w:rPr>
              <w:t>人员下拉选择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选择交底人员。</w:t>
            </w:r>
          </w:p>
        </w:tc>
      </w:tr>
      <w:tr>
        <w:trPr>
          <w:cantSplit/>
        </w:trPr>
        <w:tc>
          <w:tcPr>
            <w:tcW w:type="dxa" w:w="1613"/>
            <w:vAlign w:val="center"/>
          </w:tcPr>
          <w:p>
            <w:pPr>
              <w:keepNext w:val="0"/>
              <w:spacing w:after="40" w:before="40" w:line="276" w:lineRule="auto"/>
            </w:pPr>
            <w:r>
              <w:rPr>
                <w:rFonts w:ascii="等线" w:hAnsi="等线" w:eastAsia="等线"/>
                <w:b w:val="0"/>
                <w:sz w:val="18"/>
              </w:rPr>
              <w:t>交底地点</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填写交底地点。</w:t>
            </w:r>
          </w:p>
        </w:tc>
      </w:tr>
      <w:tr>
        <w:trPr>
          <w:cantSplit/>
        </w:trPr>
        <w:tc>
          <w:tcPr>
            <w:tcW w:type="dxa" w:w="1613"/>
            <w:vAlign w:val="center"/>
          </w:tcPr>
          <w:p>
            <w:pPr>
              <w:keepNext w:val="0"/>
              <w:spacing w:after="40" w:before="40" w:line="276" w:lineRule="auto"/>
            </w:pPr>
            <w:r>
              <w:rPr>
                <w:rFonts w:ascii="等线" w:hAnsi="等线" w:eastAsia="等线"/>
                <w:b w:val="0"/>
                <w:sz w:val="18"/>
              </w:rPr>
              <w:t>接受分包单位</w:t>
            </w:r>
          </w:p>
        </w:tc>
        <w:tc>
          <w:tcPr>
            <w:tcW w:type="dxa" w:w="1613"/>
            <w:vAlign w:val="center"/>
          </w:tcPr>
          <w:p>
            <w:pPr>
              <w:spacing w:after="40" w:before="40" w:line="276" w:lineRule="auto"/>
            </w:pPr>
            <w:r>
              <w:rPr>
                <w:rFonts w:ascii="等线" w:hAnsi="等线" w:eastAsia="等线"/>
                <w:b w:val="0"/>
                <w:sz w:val="18"/>
              </w:rPr>
              <w:t>分包单位下拉选择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选择当前项目已通过分包单位报审的单位。</w:t>
            </w:r>
          </w:p>
        </w:tc>
      </w:tr>
      <w:tr>
        <w:trPr>
          <w:cantSplit/>
        </w:trPr>
        <w:tc>
          <w:tcPr>
            <w:tcW w:type="dxa" w:w="1613"/>
            <w:vAlign w:val="center"/>
          </w:tcPr>
          <w:p>
            <w:pPr>
              <w:keepNext w:val="0"/>
              <w:spacing w:after="40" w:before="40" w:line="276" w:lineRule="auto"/>
            </w:pPr>
            <w:r>
              <w:rPr>
                <w:rFonts w:ascii="等线" w:hAnsi="等线" w:eastAsia="等线"/>
                <w:b w:val="0"/>
                <w:sz w:val="18"/>
              </w:rPr>
              <w:t>接受班组</w:t>
            </w:r>
          </w:p>
        </w:tc>
        <w:tc>
          <w:tcPr>
            <w:tcW w:type="dxa" w:w="1613"/>
            <w:vAlign w:val="center"/>
          </w:tcPr>
          <w:p>
            <w:pPr>
              <w:spacing w:after="40" w:before="40" w:line="276" w:lineRule="auto"/>
            </w:pPr>
            <w:r>
              <w:rPr>
                <w:rFonts w:ascii="等线" w:hAnsi="等线" w:eastAsia="等线"/>
                <w:b w:val="0"/>
                <w:sz w:val="18"/>
              </w:rPr>
              <w:t>文本输入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手工填写接受交底的班组名称；当前表单未使用班组下拉。</w:t>
            </w:r>
          </w:p>
        </w:tc>
      </w:tr>
      <w:tr>
        <w:trPr>
          <w:cantSplit/>
        </w:trPr>
        <w:tc>
          <w:tcPr>
            <w:tcW w:type="dxa" w:w="1613"/>
            <w:vAlign w:val="center"/>
          </w:tcPr>
          <w:p>
            <w:pPr>
              <w:keepNext w:val="0"/>
              <w:spacing w:after="40" w:before="40" w:line="276" w:lineRule="auto"/>
            </w:pPr>
            <w:r>
              <w:rPr>
                <w:rFonts w:ascii="等线" w:hAnsi="等线" w:eastAsia="等线"/>
                <w:b w:val="0"/>
                <w:sz w:val="18"/>
              </w:rPr>
              <w:t>接受人</w:t>
            </w:r>
          </w:p>
        </w:tc>
        <w:tc>
          <w:tcPr>
            <w:tcW w:type="dxa" w:w="1613"/>
            <w:vAlign w:val="center"/>
          </w:tcPr>
          <w:p>
            <w:pPr>
              <w:spacing w:after="40" w:before="40" w:line="276" w:lineRule="auto"/>
            </w:pPr>
            <w:r>
              <w:rPr>
                <w:rFonts w:ascii="等线" w:hAnsi="等线" w:eastAsia="等线"/>
                <w:b w:val="0"/>
                <w:sz w:val="18"/>
              </w:rPr>
              <w:t>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从人员下拉中选择接受人。</w:t>
            </w:r>
          </w:p>
        </w:tc>
      </w:tr>
      <w:tr>
        <w:trPr>
          <w:cantSplit/>
        </w:trPr>
        <w:tc>
          <w:tcPr>
            <w:tcW w:type="dxa" w:w="1613"/>
            <w:vAlign w:val="center"/>
          </w:tcPr>
          <w:p>
            <w:pPr>
              <w:keepNext w:val="0"/>
              <w:spacing w:after="40" w:before="40" w:line="276" w:lineRule="auto"/>
            </w:pPr>
            <w:r>
              <w:rPr>
                <w:rFonts w:ascii="等线" w:hAnsi="等线" w:eastAsia="等线"/>
                <w:b w:val="0"/>
                <w:sz w:val="18"/>
              </w:rPr>
              <w:t>交底内容</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填写安全技术交底内容。</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上传交底记录等附件后才能保存。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作业人员登记新增表单字段说明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w:t>
            </w:r>
          </w:p>
        </w:tc>
      </w:tr>
      <w:tr>
        <w:trPr>
          <w:cantSplit/>
        </w:trPr>
        <w:tc>
          <w:tcPr>
            <w:tcW w:type="dxa" w:w="1613"/>
            <w:vAlign w:val="center"/>
          </w:tcPr>
          <w:p>
            <w:pPr>
              <w:keepNext w:val="0"/>
              <w:spacing w:after="40" w:before="40" w:line="276" w:lineRule="auto"/>
            </w:pPr>
            <w:r>
              <w:rPr>
                <w:rFonts w:ascii="等线" w:hAnsi="等线" w:eastAsia="等线"/>
                <w:b w:val="0"/>
                <w:sz w:val="18"/>
              </w:rPr>
              <w:t>实名制人员</w:t>
            </w:r>
          </w:p>
        </w:tc>
        <w:tc>
          <w:tcPr>
            <w:tcW w:type="dxa" w:w="1613"/>
            <w:vAlign w:val="center"/>
          </w:tcPr>
          <w:p>
            <w:pPr>
              <w:spacing w:after="40" w:before="40" w:line="276" w:lineRule="auto"/>
            </w:pPr>
            <w:r>
              <w:rPr>
                <w:rFonts w:ascii="等线" w:hAnsi="等线" w:eastAsia="等线"/>
                <w:b w:val="0"/>
                <w:sz w:val="18"/>
              </w:rPr>
              <w:t>实名制人员多选</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选择当前项目在岗实名制人员，可多选；新增弹窗展示姓名、单位、工人类型、工种/职务、资格证号预览。提交后按每人生成一条记录，其他档案字段在记录详情中展示。不上传附件。</w:t>
            </w:r>
          </w:p>
        </w:tc>
      </w:tr>
      <w:tr>
        <w:trPr>
          <w:cantSplit/>
        </w:trPr>
        <w:tc>
          <w:tcPr>
            <w:tcW w:type="dxa" w:w="1613"/>
            <w:vAlign w:val="center"/>
          </w:tcPr>
          <w:p>
            <w:pPr>
              <w:keepNext w:val="0"/>
              <w:spacing w:after="40" w:before="40" w:line="276" w:lineRule="auto"/>
            </w:pPr>
            <w:r>
              <w:rPr>
                <w:rFonts w:ascii="等线" w:hAnsi="等线" w:eastAsia="等线"/>
                <w:b w:val="0"/>
                <w:sz w:val="18"/>
              </w:rPr>
              <w:t>姓名</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来源于所选实名制人员的姓名。</w:t>
            </w:r>
          </w:p>
        </w:tc>
      </w:tr>
      <w:tr>
        <w:trPr>
          <w:cantSplit/>
        </w:trPr>
        <w:tc>
          <w:tcPr>
            <w:tcW w:type="dxa" w:w="1613"/>
            <w:vAlign w:val="center"/>
          </w:tcPr>
          <w:p>
            <w:pPr>
              <w:keepNext w:val="0"/>
              <w:spacing w:after="40" w:before="40" w:line="276" w:lineRule="auto"/>
            </w:pPr>
            <w:r>
              <w:rPr>
                <w:rFonts w:ascii="等线" w:hAnsi="等线" w:eastAsia="等线"/>
                <w:b w:val="0"/>
                <w:sz w:val="18"/>
              </w:rPr>
              <w:t>身份证号</w:t>
            </w:r>
          </w:p>
        </w:tc>
        <w:tc>
          <w:tcPr>
            <w:tcW w:type="dxa" w:w="1613"/>
            <w:vAlign w:val="center"/>
          </w:tcPr>
          <w:p>
            <w:pPr>
              <w:spacing w:after="40" w:before="40" w:line="276" w:lineRule="auto"/>
            </w:pPr>
            <w:r>
              <w:rPr>
                <w:rFonts w:ascii="等线" w:hAnsi="等线" w:eastAsia="等线"/>
                <w:b w:val="0"/>
                <w:sz w:val="18"/>
              </w:rPr>
              <w:t>自动带出/脱敏显示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来源于实名制档案；详情默认脱敏，点击“查看”展开明文。</w:t>
            </w:r>
          </w:p>
        </w:tc>
      </w:tr>
      <w:tr>
        <w:trPr>
          <w:cantSplit/>
        </w:trPr>
        <w:tc>
          <w:tcPr>
            <w:tcW w:type="dxa" w:w="1613"/>
            <w:vAlign w:val="center"/>
          </w:tcPr>
          <w:p>
            <w:pPr>
              <w:keepNext w:val="0"/>
              <w:spacing w:after="40" w:before="40" w:line="276" w:lineRule="auto"/>
            </w:pPr>
            <w:r>
              <w:rPr>
                <w:rFonts w:ascii="等线" w:hAnsi="等线" w:eastAsia="等线"/>
                <w:b w:val="0"/>
                <w:sz w:val="18"/>
              </w:rPr>
              <w:t>手机号</w:t>
            </w:r>
          </w:p>
        </w:tc>
        <w:tc>
          <w:tcPr>
            <w:tcW w:type="dxa" w:w="1613"/>
            <w:vAlign w:val="center"/>
          </w:tcPr>
          <w:p>
            <w:pPr>
              <w:spacing w:after="40" w:before="40" w:line="276" w:lineRule="auto"/>
            </w:pPr>
            <w:r>
              <w:rPr>
                <w:rFonts w:ascii="等线" w:hAnsi="等线" w:eastAsia="等线"/>
                <w:b w:val="0"/>
                <w:sz w:val="18"/>
              </w:rPr>
              <w:t>自动带出/脱敏显示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来源于实名制档案；详情默认脱敏，点击“查看”展开明文。</w:t>
            </w:r>
          </w:p>
        </w:tc>
      </w:tr>
      <w:tr>
        <w:trPr>
          <w:cantSplit/>
        </w:trPr>
        <w:tc>
          <w:tcPr>
            <w:tcW w:type="dxa" w:w="1613"/>
            <w:vAlign w:val="center"/>
          </w:tcPr>
          <w:p>
            <w:pPr>
              <w:keepNext w:val="0"/>
              <w:spacing w:after="40" w:before="40" w:line="276" w:lineRule="auto"/>
            </w:pPr>
            <w:r>
              <w:rPr>
                <w:rFonts w:ascii="等线" w:hAnsi="等线" w:eastAsia="等线"/>
                <w:b w:val="0"/>
                <w:sz w:val="18"/>
              </w:rPr>
              <w:t>参建单位</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来源于所选人员的单位名称。</w:t>
            </w:r>
          </w:p>
        </w:tc>
      </w:tr>
      <w:tr>
        <w:trPr>
          <w:cantSplit/>
        </w:trPr>
        <w:tc>
          <w:tcPr>
            <w:tcW w:type="dxa" w:w="1613"/>
            <w:vAlign w:val="center"/>
          </w:tcPr>
          <w:p>
            <w:pPr>
              <w:keepNext w:val="0"/>
              <w:spacing w:after="40" w:before="40" w:line="276" w:lineRule="auto"/>
            </w:pPr>
            <w:r>
              <w:rPr>
                <w:rFonts w:ascii="等线" w:hAnsi="等线" w:eastAsia="等线"/>
                <w:b w:val="0"/>
                <w:sz w:val="18"/>
              </w:rPr>
              <w:t>工种/职务</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来源于所选人员的工种/职务。</w:t>
            </w:r>
          </w:p>
        </w:tc>
      </w:tr>
      <w:tr>
        <w:trPr>
          <w:cantSplit/>
        </w:trPr>
        <w:tc>
          <w:tcPr>
            <w:tcW w:type="dxa" w:w="1613"/>
            <w:vAlign w:val="center"/>
          </w:tcPr>
          <w:p>
            <w:pPr>
              <w:keepNext w:val="0"/>
              <w:spacing w:after="40" w:before="40" w:line="276" w:lineRule="auto"/>
            </w:pPr>
            <w:r>
              <w:rPr>
                <w:rFonts w:ascii="等线" w:hAnsi="等线" w:eastAsia="等线"/>
                <w:b w:val="0"/>
                <w:sz w:val="18"/>
              </w:rPr>
              <w:t>工人类型</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来源于所选人员的人员类别。</w:t>
            </w:r>
          </w:p>
        </w:tc>
      </w:tr>
      <w:tr>
        <w:trPr>
          <w:cantSplit/>
        </w:trPr>
        <w:tc>
          <w:tcPr>
            <w:tcW w:type="dxa" w:w="1613"/>
            <w:vAlign w:val="center"/>
          </w:tcPr>
          <w:p>
            <w:pPr>
              <w:keepNext w:val="0"/>
              <w:spacing w:after="40" w:before="40" w:line="276" w:lineRule="auto"/>
            </w:pPr>
            <w:r>
              <w:rPr>
                <w:rFonts w:ascii="等线" w:hAnsi="等线" w:eastAsia="等线"/>
                <w:b w:val="0"/>
                <w:sz w:val="18"/>
              </w:rPr>
              <w:t>进场日期</w:t>
            </w:r>
          </w:p>
        </w:tc>
        <w:tc>
          <w:tcPr>
            <w:tcW w:type="dxa" w:w="1613"/>
            <w:vAlign w:val="center"/>
          </w:tcPr>
          <w:p>
            <w:pPr>
              <w:spacing w:after="40" w:before="40" w:line="276" w:lineRule="auto"/>
            </w:pPr>
            <w:r>
              <w:rPr>
                <w:rFonts w:ascii="等线" w:hAnsi="等线" w:eastAsia="等线"/>
                <w:b w:val="0"/>
                <w:sz w:val="18"/>
              </w:rPr>
              <w:t>系统日期</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登记保存时写入当前日期，当前代码不直接使用人员档案中的进场日期。</w:t>
            </w:r>
          </w:p>
        </w:tc>
      </w:tr>
      <w:tr>
        <w:trPr>
          <w:cantSplit/>
        </w:trPr>
        <w:tc>
          <w:tcPr>
            <w:tcW w:type="dxa" w:w="1613"/>
            <w:vAlign w:val="center"/>
          </w:tcPr>
          <w:p>
            <w:pPr>
              <w:keepNext w:val="0"/>
              <w:spacing w:after="40" w:before="40" w:line="276" w:lineRule="auto"/>
            </w:pPr>
            <w:r>
              <w:rPr>
                <w:rFonts w:ascii="等线" w:hAnsi="等线" w:eastAsia="等线"/>
                <w:b w:val="0"/>
                <w:sz w:val="18"/>
              </w:rPr>
              <w:t>是否特种作业人员</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根据实名制人员的特种作业标识展示“是/否”。</w:t>
            </w:r>
          </w:p>
        </w:tc>
      </w:tr>
      <w:tr>
        <w:trPr>
          <w:cantSplit/>
        </w:trPr>
        <w:tc>
          <w:tcPr>
            <w:tcW w:type="dxa" w:w="1613"/>
            <w:vAlign w:val="center"/>
          </w:tcPr>
          <w:p>
            <w:pPr>
              <w:keepNext w:val="0"/>
              <w:spacing w:after="40" w:before="40" w:line="276" w:lineRule="auto"/>
            </w:pPr>
            <w:r>
              <w:rPr>
                <w:rFonts w:ascii="等线" w:hAnsi="等线" w:eastAsia="等线"/>
                <w:b w:val="0"/>
                <w:sz w:val="18"/>
              </w:rPr>
              <w:t>资格证号</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来源于实名制人员资格证号；无值时显示“—”。</w:t>
            </w:r>
          </w:p>
        </w:tc>
      </w:tr>
      <w:tr>
        <w:trPr>
          <w:cantSplit/>
        </w:trPr>
        <w:tc>
          <w:tcPr>
            <w:tcW w:type="dxa" w:w="1613"/>
            <w:vAlign w:val="center"/>
          </w:tcPr>
          <w:p>
            <w:pPr>
              <w:keepNext w:val="0"/>
              <w:spacing w:after="40" w:before="40" w:line="276" w:lineRule="auto"/>
            </w:pPr>
            <w:r>
              <w:rPr>
                <w:rFonts w:ascii="等线" w:hAnsi="等线" w:eastAsia="等线"/>
                <w:b w:val="0"/>
                <w:sz w:val="18"/>
              </w:rPr>
              <w:t>证书有效期</w:t>
            </w:r>
          </w:p>
        </w:tc>
        <w:tc>
          <w:tcPr>
            <w:tcW w:type="dxa" w:w="1613"/>
            <w:vAlign w:val="center"/>
          </w:tcPr>
          <w:p>
            <w:pPr>
              <w:spacing w:after="40" w:before="40" w:line="276" w:lineRule="auto"/>
            </w:pPr>
            <w:r>
              <w:rPr>
                <w:rFonts w:ascii="等线" w:hAnsi="等线" w:eastAsia="等线"/>
                <w:b w:val="0"/>
                <w:sz w:val="18"/>
              </w:rPr>
              <w:t>自动带出</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来源于实名制人员证书有效期。</w:t>
            </w:r>
          </w:p>
        </w:tc>
      </w:tr>
      <w:tr>
        <w:trPr>
          <w:cantSplit/>
        </w:trPr>
        <w:tc>
          <w:tcPr>
            <w:tcW w:type="dxa" w:w="1613"/>
            <w:vAlign w:val="center"/>
          </w:tcPr>
          <w:p>
            <w:pPr>
              <w:keepNext w:val="0"/>
              <w:spacing w:after="40" w:before="40" w:line="276" w:lineRule="auto"/>
            </w:pPr>
            <w:r>
              <w:rPr>
                <w:rFonts w:ascii="等线" w:hAnsi="等线" w:eastAsia="等线"/>
                <w:b w:val="0"/>
                <w:sz w:val="18"/>
              </w:rPr>
              <w:t>三级安全教育完成情况</w:t>
            </w:r>
          </w:p>
        </w:tc>
        <w:tc>
          <w:tcPr>
            <w:tcW w:type="dxa" w:w="1613"/>
            <w:vAlign w:val="center"/>
          </w:tcPr>
          <w:p>
            <w:pPr>
              <w:spacing w:after="40" w:before="40" w:line="276" w:lineRule="auto"/>
            </w:pPr>
            <w:r>
              <w:rPr>
                <w:rFonts w:ascii="等线" w:hAnsi="等线" w:eastAsia="等线"/>
                <w:b w:val="0"/>
                <w:sz w:val="18"/>
              </w:rPr>
              <w:t>自动计算</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取已合格安全教育记录数，上限为3，详情显示已完成数/3。</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施工条件验收新增表单字段说明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验收结果</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可选“合格”或“不合格”。</w:t>
            </w:r>
          </w:p>
        </w:tc>
      </w:tr>
      <w:tr>
        <w:trPr>
          <w:cantSplit/>
        </w:trPr>
        <w:tc>
          <w:tcPr>
            <w:tcW w:type="dxa" w:w="1613"/>
            <w:vAlign w:val="center"/>
          </w:tcPr>
          <w:p>
            <w:pPr>
              <w:keepNext w:val="0"/>
              <w:spacing w:after="40" w:before="40" w:line="276" w:lineRule="auto"/>
            </w:pPr>
            <w:r>
              <w:rPr>
                <w:rFonts w:ascii="等线" w:hAnsi="等线" w:eastAsia="等线"/>
                <w:b w:val="0"/>
                <w:sz w:val="18"/>
              </w:rPr>
              <w:t>验收时间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填写施工条件验收时间。</w:t>
            </w:r>
          </w:p>
        </w:tc>
      </w:tr>
      <w:tr>
        <w:trPr>
          <w:cantSplit/>
        </w:trPr>
        <w:tc>
          <w:tcPr>
            <w:tcW w:type="dxa" w:w="1613"/>
            <w:vAlign w:val="center"/>
          </w:tcPr>
          <w:p>
            <w:pPr>
              <w:keepNext w:val="0"/>
              <w:spacing w:after="40" w:before="40" w:line="276" w:lineRule="auto"/>
            </w:pPr>
            <w:r>
              <w:rPr>
                <w:rFonts w:ascii="等线" w:hAnsi="等线" w:eastAsia="等线"/>
                <w:b w:val="0"/>
                <w:sz w:val="18"/>
              </w:rPr>
              <w:t>验收描述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填写施工方案、人员、机械设备和现场安全防护条件等验收说明。</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上传施工条件验收现场照片后才能保存。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施工进度新增表单字段说明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按当前页面控件标签，从当前危大清单已配置施工部位中选择。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记录日期</w:t>
            </w:r>
          </w:p>
        </w:tc>
        <w:tc>
          <w:tcPr>
            <w:tcW w:type="dxa" w:w="1613"/>
            <w:vAlign w:val="center"/>
          </w:tcPr>
          <w:p>
            <w:pPr>
              <w:spacing w:after="40" w:before="40" w:line="276" w:lineRule="auto"/>
            </w:pPr>
            <w:r>
              <w:rPr>
                <w:rFonts w:ascii="等线" w:hAnsi="等线" w:eastAsia="等线"/>
                <w:b w:val="0"/>
                <w:sz w:val="18"/>
              </w:rPr>
              <w:t>日期选择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填写本次施工进度记录日期。</w:t>
            </w:r>
          </w:p>
        </w:tc>
      </w:tr>
      <w:tr>
        <w:trPr>
          <w:cantSplit/>
        </w:trPr>
        <w:tc>
          <w:tcPr>
            <w:tcW w:type="dxa" w:w="1613"/>
            <w:vAlign w:val="center"/>
          </w:tcPr>
          <w:p>
            <w:pPr>
              <w:keepNext w:val="0"/>
              <w:spacing w:after="40" w:before="40" w:line="276" w:lineRule="auto"/>
            </w:pPr>
            <w:r>
              <w:rPr>
                <w:rFonts w:ascii="等线" w:hAnsi="等线" w:eastAsia="等线"/>
                <w:b w:val="0"/>
                <w:sz w:val="18"/>
              </w:rPr>
              <w:t>执行率（%）</w:t>
            </w:r>
          </w:p>
        </w:tc>
        <w:tc>
          <w:tcPr>
            <w:tcW w:type="dxa" w:w="1613"/>
            <w:vAlign w:val="center"/>
          </w:tcPr>
          <w:p>
            <w:pPr>
              <w:spacing w:after="40" w:before="40" w:line="276" w:lineRule="auto"/>
            </w:pPr>
            <w:r>
              <w:rPr>
                <w:rFonts w:ascii="等线" w:hAnsi="等线" w:eastAsia="等线"/>
                <w:b w:val="0"/>
                <w:sz w:val="18"/>
              </w:rPr>
              <w:t>数字输入</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取值范围0–100；不得低于该施工部位上一次填报的执行率。</w:t>
            </w:r>
          </w:p>
        </w:tc>
      </w:tr>
      <w:tr>
        <w:trPr>
          <w:cantSplit/>
        </w:trPr>
        <w:tc>
          <w:tcPr>
            <w:tcW w:type="dxa" w:w="1613"/>
            <w:vAlign w:val="center"/>
          </w:tcPr>
          <w:p>
            <w:pPr>
              <w:keepNext w:val="0"/>
              <w:spacing w:after="40" w:before="40" w:line="276" w:lineRule="auto"/>
            </w:pPr>
            <w:r>
              <w:rPr>
                <w:rFonts w:ascii="等线" w:hAnsi="等线" w:eastAsia="等线"/>
                <w:b w:val="0"/>
                <w:sz w:val="18"/>
              </w:rPr>
              <w:t>进度描述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填写本次施工进度和完成工作内容。</w:t>
            </w:r>
          </w:p>
        </w:tc>
      </w:tr>
      <w:tr>
        <w:trPr>
          <w:cantSplit/>
        </w:trPr>
        <w:tc>
          <w:tcPr>
            <w:tcW w:type="dxa" w:w="1613"/>
            <w:vAlign w:val="center"/>
          </w:tcPr>
          <w:p>
            <w:pPr>
              <w:keepNext w:val="0"/>
              <w:spacing w:after="40" w:before="40" w:line="276" w:lineRule="auto"/>
            </w:pPr>
            <w:r>
              <w:rPr>
                <w:rFonts w:ascii="等线" w:hAnsi="等线" w:eastAsia="等线"/>
                <w:b w:val="0"/>
                <w:sz w:val="18"/>
              </w:rPr>
              <w:t>关联危险作业</w:t>
            </w:r>
          </w:p>
        </w:tc>
        <w:tc>
          <w:tcPr>
            <w:tcW w:type="dxa" w:w="1613"/>
            <w:vAlign w:val="center"/>
          </w:tcPr>
          <w:p>
            <w:pPr>
              <w:spacing w:after="40" w:before="40" w:line="276" w:lineRule="auto"/>
            </w:pPr>
            <w:r>
              <w:rPr>
                <w:rFonts w:ascii="等线" w:hAnsi="等线" w:eastAsia="等线"/>
                <w:b w:val="0"/>
                <w:sz w:val="18"/>
              </w:rPr>
              <w:t>危险作业多选弹窗</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选填，可多选本项目每日施工作业中的危险作业；默认按记录日期筛选，可再按作业类别筛选，跨筛选保留已选项。</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上传施工进度现场照片后才能保存。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现场巡视关联信息字段说明（系统同步，无新增表单）</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只读文本</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显示当前过程记录归属的施工部位。</w:t>
            </w:r>
          </w:p>
        </w:tc>
      </w:tr>
      <w:tr>
        <w:trPr>
          <w:cantSplit/>
        </w:trPr>
        <w:tc>
          <w:tcPr>
            <w:tcW w:type="dxa" w:w="1613"/>
            <w:vAlign w:val="center"/>
          </w:tcPr>
          <w:p>
            <w:pPr>
              <w:spacing w:after="40" w:before="40" w:line="276" w:lineRule="auto"/>
            </w:pPr>
            <w:r>
              <w:rPr>
                <w:rFonts w:ascii="等线" w:hAnsi="等线" w:eastAsia="等线"/>
                <w:b w:val="0"/>
                <w:sz w:val="18"/>
              </w:rPr>
              <w:t>关联巡检单</w:t>
            </w:r>
          </w:p>
        </w:tc>
        <w:tc>
          <w:tcPr>
            <w:tcW w:type="dxa" w:w="1613"/>
            <w:vAlign w:val="center"/>
          </w:tcPr>
          <w:p>
            <w:pPr>
              <w:spacing w:after="40" w:before="40" w:line="276" w:lineRule="auto"/>
            </w:pPr>
            <w:r>
              <w:rPr>
                <w:rFonts w:ascii="等线" w:hAnsi="等线" w:eastAsia="等线"/>
                <w:b w:val="0"/>
                <w:sz w:val="18"/>
              </w:rPr>
              <w:t>巡检任务多选/只读</w:t>
            </w:r>
          </w:p>
        </w:tc>
        <w:tc>
          <w:tcPr>
            <w:tcW w:type="dxa" w:w="1123"/>
            <w:vAlign w:val="center"/>
          </w:tcPr>
          <w:p>
            <w:pPr>
              <w:spacing w:after="40" w:before="40" w:line="276" w:lineRule="auto"/>
            </w:pPr>
            <w:r>
              <w:rPr>
                <w:rFonts w:ascii="等线" w:hAnsi="等线" w:eastAsia="等线"/>
                <w:b w:val="0"/>
                <w:sz w:val="18"/>
              </w:rPr>
              <w:t>只读来源</w:t>
            </w:r>
          </w:p>
        </w:tc>
        <w:tc>
          <w:tcPr>
            <w:tcW w:type="dxa" w:w="3946"/>
            <w:vAlign w:val="center"/>
          </w:tcPr>
          <w:p>
            <w:pPr>
              <w:spacing w:after="40" w:before="40" w:line="276" w:lineRule="auto"/>
            </w:pPr>
            <w:r>
              <w:rPr>
                <w:rFonts w:ascii="等线" w:hAnsi="等线" w:eastAsia="等线"/>
                <w:b w:val="0"/>
                <w:sz w:val="18"/>
              </w:rPr>
              <w:t>由巡检管理完成任务后自动同步，当前页不提供手工新增。</w:t>
            </w:r>
          </w:p>
        </w:tc>
      </w:tr>
      <w:tr>
        <w:trPr>
          <w:cantSplit/>
        </w:trPr>
        <w:tc>
          <w:tcPr>
            <w:tcW w:type="dxa" w:w="1613"/>
            <w:vAlign w:val="center"/>
          </w:tcPr>
          <w:p>
            <w:pPr>
              <w:spacing w:after="40" w:before="40" w:line="276" w:lineRule="auto"/>
            </w:pPr>
            <w:r>
              <w:rPr>
                <w:rFonts w:ascii="等线" w:hAnsi="等线" w:eastAsia="等线"/>
                <w:b w:val="0"/>
                <w:sz w:val="18"/>
              </w:rPr>
              <w:t>巡检单编号</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来源于关联巡检任务编号。</w:t>
            </w:r>
          </w:p>
        </w:tc>
      </w:tr>
      <w:tr>
        <w:trPr>
          <w:cantSplit/>
        </w:trPr>
        <w:tc>
          <w:tcPr>
            <w:tcW w:type="dxa" w:w="1613"/>
            <w:vAlign w:val="center"/>
          </w:tcPr>
          <w:p>
            <w:pPr>
              <w:spacing w:after="40" w:before="40" w:line="276" w:lineRule="auto"/>
            </w:pPr>
            <w:r>
              <w:rPr>
                <w:rFonts w:ascii="等线" w:hAnsi="等线" w:eastAsia="等线"/>
                <w:b w:val="0"/>
                <w:sz w:val="18"/>
              </w:rPr>
              <w:t>巡检单名称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来源于关联巡检任务名称。</w:t>
            </w:r>
          </w:p>
        </w:tc>
      </w:tr>
      <w:tr>
        <w:trPr>
          <w:cantSplit/>
        </w:trPr>
        <w:tc>
          <w:tcPr>
            <w:tcW w:type="dxa" w:w="1613"/>
            <w:vAlign w:val="center"/>
          </w:tcPr>
          <w:p>
            <w:pPr>
              <w:spacing w:after="40" w:before="40" w:line="276" w:lineRule="auto"/>
            </w:pPr>
            <w:r>
              <w:rPr>
                <w:rFonts w:ascii="等线" w:hAnsi="等线" w:eastAsia="等线"/>
                <w:b w:val="0"/>
                <w:sz w:val="18"/>
              </w:rPr>
              <w:t>巡检人员</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来源于巡检任务执行人员。</w:t>
            </w:r>
          </w:p>
        </w:tc>
      </w:tr>
      <w:tr>
        <w:trPr>
          <w:cantSplit/>
        </w:trPr>
        <w:tc>
          <w:tcPr>
            <w:tcW w:type="dxa" w:w="1613"/>
            <w:vAlign w:val="center"/>
          </w:tcPr>
          <w:p>
            <w:pPr>
              <w:spacing w:after="40" w:before="40" w:line="276" w:lineRule="auto"/>
            </w:pPr>
            <w:r>
              <w:rPr>
                <w:rFonts w:ascii="等线" w:hAnsi="等线" w:eastAsia="等线"/>
                <w:b w:val="0"/>
                <w:sz w:val="18"/>
              </w:rPr>
              <w:t>隐患数</w:t>
            </w:r>
          </w:p>
        </w:tc>
        <w:tc>
          <w:tcPr>
            <w:tcW w:type="dxa" w:w="1613"/>
            <w:vAlign w:val="center"/>
          </w:tcPr>
          <w:p>
            <w:pPr>
              <w:spacing w:after="40" w:before="40" w:line="276" w:lineRule="auto"/>
            </w:pPr>
            <w:r>
              <w:rPr>
                <w:rFonts w:ascii="等线" w:hAnsi="等线" w:eastAsia="等线"/>
                <w:b w:val="0"/>
                <w:sz w:val="18"/>
              </w:rPr>
              <w:t>只读汇总</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来源于关联巡检任务发现的隐患数量。</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危大工程验收新增表单字段说明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验收部位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从当前危大清单已配置施工部位中选择。 当前部位筛选值或唯一部位默认带入。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验收结果</w:t>
            </w:r>
          </w:p>
        </w:tc>
        <w:tc>
          <w:tcPr>
            <w:tcW w:type="dxa" w:w="1613"/>
            <w:vAlign w:val="center"/>
          </w:tcPr>
          <w:p>
            <w:pPr>
              <w:spacing w:after="40" w:before="40" w:line="276" w:lineRule="auto"/>
            </w:pPr>
            <w:r>
              <w:rPr>
                <w:rFonts w:ascii="等线" w:hAnsi="等线" w:eastAsia="等线"/>
                <w:b w:val="0"/>
                <w:sz w:val="18"/>
              </w:rPr>
              <w:t>下拉选择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可选“合格”或“不合格”；所有部位验收合格后清单可判定为完工。</w:t>
            </w:r>
          </w:p>
        </w:tc>
      </w:tr>
      <w:tr>
        <w:trPr>
          <w:cantSplit/>
        </w:trPr>
        <w:tc>
          <w:tcPr>
            <w:tcW w:type="dxa" w:w="1613"/>
            <w:vAlign w:val="center"/>
          </w:tcPr>
          <w:p>
            <w:pPr>
              <w:keepNext w:val="0"/>
              <w:spacing w:after="40" w:before="40" w:line="276" w:lineRule="auto"/>
            </w:pPr>
            <w:r>
              <w:rPr>
                <w:rFonts w:ascii="等线" w:hAnsi="等线" w:eastAsia="等线"/>
                <w:b w:val="0"/>
                <w:sz w:val="18"/>
              </w:rPr>
              <w:t>验收时间</w:t>
            </w:r>
          </w:p>
        </w:tc>
        <w:tc>
          <w:tcPr>
            <w:tcW w:type="dxa" w:w="1613"/>
            <w:vAlign w:val="center"/>
          </w:tcPr>
          <w:p>
            <w:pPr>
              <w:spacing w:after="40" w:before="40" w:line="276" w:lineRule="auto"/>
            </w:pPr>
            <w:r>
              <w:rPr>
                <w:rFonts w:ascii="等线" w:hAnsi="等线" w:eastAsia="等线"/>
                <w:b w:val="0"/>
                <w:sz w:val="18"/>
              </w:rPr>
              <w:t>日期时间选择</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填写危大工程验收时间，并用于计算清单施工结束时间。</w:t>
            </w:r>
          </w:p>
        </w:tc>
      </w:tr>
      <w:tr>
        <w:trPr>
          <w:cantSplit/>
        </w:trPr>
        <w:tc>
          <w:tcPr>
            <w:tcW w:type="dxa" w:w="1613"/>
            <w:vAlign w:val="center"/>
          </w:tcPr>
          <w:p>
            <w:pPr>
              <w:keepNext w:val="0"/>
              <w:spacing w:after="40" w:before="40" w:line="276" w:lineRule="auto"/>
            </w:pPr>
            <w:r>
              <w:rPr>
                <w:rFonts w:ascii="等线" w:hAnsi="等线" w:eastAsia="等线"/>
                <w:b w:val="0"/>
                <w:sz w:val="18"/>
              </w:rPr>
              <w:t>验收描述</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填写实体质量、安全设施和现场施工状态等验收说明。</w:t>
            </w:r>
          </w:p>
        </w:tc>
      </w:tr>
      <w:tr>
        <w:trPr>
          <w:cantSplit/>
        </w:trPr>
        <w:tc>
          <w:tcPr>
            <w:tcW w:type="dxa" w:w="1613"/>
            <w:vAlign w:val="center"/>
          </w:tcPr>
          <w:p>
            <w:pPr>
              <w:keepNext w:val="0"/>
              <w:spacing w:after="40" w:before="40" w:line="276" w:lineRule="auto"/>
            </w:pPr>
            <w:r>
              <w:rPr>
                <w:rFonts w:ascii="等线" w:hAnsi="等线" w:eastAsia="等线"/>
                <w:b w:val="0"/>
                <w:sz w:val="18"/>
              </w:rPr>
              <w:t>现场照片</w:t>
            </w:r>
          </w:p>
        </w:tc>
        <w:tc>
          <w:tcPr>
            <w:tcW w:type="dxa" w:w="1613"/>
            <w:vAlign w:val="center"/>
          </w:tcPr>
          <w:p>
            <w:pPr>
              <w:spacing w:after="40" w:before="40" w:line="276" w:lineRule="auto"/>
            </w:pPr>
            <w:r>
              <w:rPr>
                <w:rFonts w:ascii="等线" w:hAnsi="等线" w:eastAsia="等线"/>
                <w:b w:val="0"/>
                <w:sz w:val="18"/>
              </w:rPr>
              <w:t>图片上传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上传危大工程验收现场照片后才能保存。</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管控要点新增表单字段说明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keepNext w:val="0"/>
              <w:spacing w:after="40" w:before="40" w:line="276" w:lineRule="auto"/>
            </w:pPr>
            <w:r>
              <w:rPr>
                <w:rFonts w:ascii="等线" w:hAnsi="等线" w:eastAsia="等线"/>
                <w:b w:val="0"/>
                <w:sz w:val="18"/>
              </w:rPr>
              <w:t>下拉选择</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从当前清单已配置施工部位中选择；当前筛选值或唯一部位默认带入。</w:t>
            </w:r>
          </w:p>
        </w:tc>
      </w:tr>
      <w:tr>
        <w:trPr>
          <w:cantSplit/>
        </w:trPr>
        <w:tc>
          <w:tcPr>
            <w:tcW w:type="dxa" w:w="1613"/>
            <w:vAlign w:val="center"/>
          </w:tcPr>
          <w:p>
            <w:pPr>
              <w:keepNext w:val="0"/>
              <w:spacing w:after="40" w:before="40" w:line="276" w:lineRule="auto"/>
            </w:pPr>
            <w:r>
              <w:rPr>
                <w:rFonts w:ascii="等线" w:hAnsi="等线" w:eastAsia="等线"/>
                <w:b w:val="0"/>
                <w:sz w:val="18"/>
              </w:rPr>
              <w:t>序号</w:t>
            </w:r>
          </w:p>
        </w:tc>
        <w:tc>
          <w:tcPr>
            <w:tcW w:type="dxa" w:w="1613"/>
            <w:vAlign w:val="center"/>
          </w:tcPr>
          <w:p>
            <w:pPr>
              <w:spacing w:after="40" w:before="40" w:line="276" w:lineRule="auto"/>
            </w:pPr>
            <w:r>
              <w:rPr>
                <w:rFonts w:ascii="等线" w:hAnsi="等线" w:eastAsia="等线"/>
                <w:b w:val="0"/>
                <w:sz w:val="18"/>
              </w:rPr>
              <w:t>自动序号</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按字典管控要点列表顺序展示。</w:t>
            </w:r>
          </w:p>
        </w:tc>
      </w:tr>
      <w:tr>
        <w:trPr>
          <w:cantSplit/>
        </w:trPr>
        <w:tc>
          <w:tcPr>
            <w:tcW w:type="dxa" w:w="1613"/>
            <w:vAlign w:val="center"/>
          </w:tcPr>
          <w:p>
            <w:pPr>
              <w:keepNext w:val="0"/>
              <w:spacing w:after="40" w:before="40" w:line="276" w:lineRule="auto"/>
            </w:pPr>
            <w:r>
              <w:rPr>
                <w:rFonts w:ascii="等线" w:hAnsi="等线" w:eastAsia="等线"/>
                <w:b w:val="0"/>
                <w:sz w:val="18"/>
              </w:rPr>
              <w:t>管控要点</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读取当前清单类别描述对应的字典要点内容，不允许另行维护。</w:t>
            </w:r>
          </w:p>
        </w:tc>
      </w:tr>
      <w:tr>
        <w:trPr>
          <w:cantSplit/>
        </w:trPr>
        <w:tc>
          <w:tcPr>
            <w:tcW w:type="dxa" w:w="1613"/>
            <w:vAlign w:val="center"/>
          </w:tcPr>
          <w:p>
            <w:pPr>
              <w:keepNext w:val="0"/>
              <w:spacing w:after="40" w:before="40" w:line="276" w:lineRule="auto"/>
            </w:pPr>
            <w:r>
              <w:rPr>
                <w:rFonts w:ascii="等线" w:hAnsi="等线" w:eastAsia="等线"/>
                <w:b w:val="0"/>
                <w:sz w:val="18"/>
              </w:rPr>
              <w:t>显示状态（红）</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来源于该要点字典配置的红色显示文案。</w:t>
            </w:r>
          </w:p>
        </w:tc>
      </w:tr>
      <w:tr>
        <w:trPr>
          <w:cantSplit/>
        </w:trPr>
        <w:tc>
          <w:tcPr>
            <w:tcW w:type="dxa" w:w="1613"/>
            <w:vAlign w:val="center"/>
          </w:tcPr>
          <w:p>
            <w:pPr>
              <w:keepNext w:val="0"/>
              <w:spacing w:after="40" w:before="40" w:line="276" w:lineRule="auto"/>
            </w:pPr>
            <w:r>
              <w:rPr>
                <w:rFonts w:ascii="等线" w:hAnsi="等线" w:eastAsia="等线"/>
                <w:b w:val="0"/>
                <w:sz w:val="18"/>
              </w:rPr>
              <w:t>显示状态（绿）</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来源于该要点字典配置的绿色显示文案。</w:t>
            </w:r>
          </w:p>
        </w:tc>
      </w:tr>
      <w:tr>
        <w:trPr>
          <w:cantSplit/>
        </w:trPr>
        <w:tc>
          <w:tcPr>
            <w:tcW w:type="dxa" w:w="1613"/>
            <w:vAlign w:val="center"/>
          </w:tcPr>
          <w:p>
            <w:pPr>
              <w:keepNext w:val="0"/>
              <w:spacing w:after="40" w:before="40" w:line="276" w:lineRule="auto"/>
            </w:pPr>
            <w:r>
              <w:rPr>
                <w:rFonts w:ascii="等线" w:hAnsi="等线" w:eastAsia="等线"/>
                <w:b w:val="0"/>
                <w:sz w:val="18"/>
              </w:rPr>
              <w:t>本次显示状态</w:t>
            </w:r>
          </w:p>
        </w:tc>
        <w:tc>
          <w:tcPr>
            <w:tcW w:type="dxa" w:w="1613"/>
            <w:vAlign w:val="center"/>
          </w:tcPr>
          <w:p>
            <w:pPr>
              <w:spacing w:after="40" w:before="40" w:line="276" w:lineRule="auto"/>
            </w:pPr>
            <w:r>
              <w:rPr>
                <w:rFonts w:ascii="等线" w:hAnsi="等线" w:eastAsia="等线"/>
                <w:b w:val="0"/>
                <w:sz w:val="18"/>
              </w:rPr>
              <w:t>逐项下拉</w:t>
            </w:r>
          </w:p>
        </w:tc>
        <w:tc>
          <w:tcPr>
            <w:tcW w:type="dxa" w:w="1123"/>
            <w:vAlign w:val="center"/>
          </w:tcPr>
          <w:p>
            <w:pPr>
              <w:spacing w:after="40" w:before="40" w:line="276" w:lineRule="auto"/>
            </w:pPr>
            <w:r>
              <w:rPr>
                <w:rFonts w:ascii="等线" w:hAnsi="等线" w:eastAsia="等线"/>
                <w:b w:val="0"/>
                <w:sz w:val="18"/>
              </w:rPr>
              <w:t>每项必填</w:t>
            </w:r>
          </w:p>
        </w:tc>
        <w:tc>
          <w:tcPr>
            <w:tcW w:type="dxa" w:w="3946"/>
            <w:vAlign w:val="center"/>
          </w:tcPr>
          <w:p>
            <w:pPr>
              <w:spacing w:after="40" w:before="40" w:line="276" w:lineRule="auto"/>
            </w:pPr>
            <w:r>
              <w:rPr>
                <w:rFonts w:ascii="等线" w:hAnsi="等线" w:eastAsia="等线"/>
                <w:b w:val="0"/>
                <w:sz w:val="18"/>
              </w:rPr>
              <w:t>为每个要点选择“红：红色文案”或“绿：绿色文案”；任一未选时阻止提交。</w:t>
            </w:r>
          </w:p>
        </w:tc>
      </w:tr>
      <w:tr>
        <w:trPr>
          <w:cantSplit/>
        </w:trPr>
        <w:tc>
          <w:tcPr>
            <w:tcW w:type="dxa" w:w="1613"/>
            <w:vAlign w:val="center"/>
          </w:tcPr>
          <w:p>
            <w:pPr>
              <w:keepNext w:val="0"/>
              <w:spacing w:after="40" w:before="40" w:line="276" w:lineRule="auto"/>
            </w:pPr>
            <w:r>
              <w:rPr>
                <w:rFonts w:ascii="等线" w:hAnsi="等线" w:eastAsia="等线"/>
                <w:b w:val="0"/>
                <w:sz w:val="18"/>
              </w:rPr>
              <w:t>记录日期</w:t>
            </w:r>
          </w:p>
        </w:tc>
        <w:tc>
          <w:tcPr>
            <w:tcW w:type="dxa" w:w="1613"/>
            <w:vAlign w:val="center"/>
          </w:tcPr>
          <w:p>
            <w:pPr>
              <w:spacing w:after="40" w:before="40" w:line="276" w:lineRule="auto"/>
            </w:pPr>
            <w:r>
              <w:rPr>
                <w:rFonts w:ascii="等线" w:hAnsi="等线" w:eastAsia="等线"/>
                <w:b w:val="0"/>
                <w:sz w:val="18"/>
              </w:rPr>
              <w:t>系统日期</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保存时取当前日期；在记录台账和详情中显示，新增表单不手工填写。</w:t>
            </w:r>
          </w:p>
        </w:tc>
      </w:tr>
      <w:tr>
        <w:trPr>
          <w:cantSplit/>
        </w:trPr>
        <w:tc>
          <w:tcPr>
            <w:tcW w:type="dxa" w:w="1613"/>
            <w:vAlign w:val="center"/>
          </w:tcPr>
          <w:p>
            <w:pPr>
              <w:keepNext w:val="0"/>
              <w:spacing w:after="40" w:before="40" w:line="276" w:lineRule="auto"/>
            </w:pPr>
            <w:r>
              <w:rPr>
                <w:rFonts w:ascii="等线" w:hAnsi="等线" w:eastAsia="等线"/>
                <w:b w:val="0"/>
                <w:sz w:val="18"/>
              </w:rPr>
              <w:t>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至少上传一个附件。一次提交为每个要点生成记录，共用本次上传附件。</w:t>
            </w:r>
          </w:p>
        </w:tc>
      </w:tr>
    </w:tbl>
    <w:p w14:paraId="1A01E83A">
      <w:pPr>
        <w:pStyle w:val="4"/>
        <w:keepNext/>
        <w:keepLines/>
        <w:spacing w:before="140" w:after="80"/>
      </w:pPr>
      <w:r>
        <w:rPr>
          <w:rFonts w:ascii="Arial" w:hAnsi="Arial" w:eastAsia="宋体"/>
          <w:b/>
          <w:color w:val="000000"/>
          <w:sz w:val="22"/>
        </w:rPr>
        <w:t>6.6.9 业务规则与边界</w:t>
      </w:r>
    </w:p>
    <w:p w14:paraId="205ADBD2">
      <w:pPr>
        <w:keepLines/>
        <w:spacing w:after="40" w:line="276" w:lineRule="auto"/>
        <w:ind w:left="317" w:hanging="230"/>
      </w:pPr>
      <w:r>
        <w:rPr>
          <w:rFonts w:ascii="Arial" w:hAnsi="Arial" w:eastAsia="宋体"/>
          <w:b w:val="0"/>
          <w:color w:val="000000"/>
          <w:sz w:val="21"/>
        </w:rPr>
        <w:t>• 所有流程状态、审批审核状态和是否专家论证字段从过程管控表单删除；记录默认已审核通过。</w:t>
      </w:r>
    </w:p>
    <w:p w14:paraId="413ECB02">
      <w:pPr>
        <w:keepLines/>
        <w:spacing w:after="40" w:line="276" w:lineRule="auto"/>
        <w:ind w:left="317" w:hanging="230"/>
      </w:pPr>
      <w:r>
        <w:rPr>
          <w:rFonts w:ascii="Arial" w:hAnsi="Arial" w:eastAsia="宋体"/>
          <w:b w:val="0"/>
          <w:color w:val="000000"/>
          <w:sz w:val="21"/>
        </w:rPr>
        <w:t>• 作业人员登记允许一次选择多人，自动带出实名制信息，不上传附件。</w:t>
      </w:r>
    </w:p>
    <w:p w14:paraId="006CBC0C">
      <w:pPr>
        <w:keepLines/>
        <w:spacing w:after="40" w:line="276" w:lineRule="auto"/>
        <w:ind w:left="317" w:hanging="230"/>
      </w:pPr>
      <w:r>
        <w:t>• 现场巡视由巡检管理完成任务后自动同步；关联的多个巡检单以页签展示详情，当前页不提供手工新增和关联入口。</w:t>
      </w:r>
    </w:p>
    <w:p w14:paraId="68F8BC3F">
      <w:pPr>
        <w:keepLines/>
        <w:spacing w:after="40" w:line="276" w:lineRule="auto"/>
        <w:ind w:left="317" w:hanging="230"/>
      </w:pPr>
      <w:r>
        <w:rPr>
          <w:rFonts w:ascii="Arial" w:hAnsi="Arial" w:eastAsia="宋体"/>
          <w:b w:val="0"/>
          <w:color w:val="000000"/>
          <w:sz w:val="21"/>
        </w:rPr>
        <w:t>• 管控要点不得在过程页签另行维护，必须带出当前类别描述的字典要点；所有入口使用同一 descriptionId。</w:t>
      </w:r>
    </w:p>
    <w:p w14:paraId="390920D7">
      <w:pPr>
        <w:keepLines/>
        <w:spacing w:after="40" w:line="276" w:lineRule="auto"/>
        <w:ind w:left="317" w:hanging="230"/>
      </w:pPr>
      <w:r>
        <w:rPr>
          <w:rFonts w:ascii="Arial" w:hAnsi="Arial" w:eastAsia="宋体"/>
          <w:b w:val="0"/>
          <w:color w:val="000000"/>
          <w:sz w:val="21"/>
        </w:rPr>
        <w:t>• 施工进度每个施工部位取最新有效执行率，清单外部显示平均值；看板按项目汇总。</w:t>
      </w:r>
    </w:p>
    <w:p w14:paraId="67397D7B">
      <w:pPr>
        <w:keepLines/>
        <w:spacing w:after="40" w:line="276" w:lineRule="auto"/>
        <w:ind w:left="317" w:hanging="230"/>
      </w:pPr>
      <w:r>
        <w:t>• 施工部位、基础信息在过程管控模式为查看态；过程记录当前版本支持新增和查看；字典要点发生变更时不得使历史过程记录消失。</w:t>
      </w:r>
    </w:p>
    <w:p w14:paraId="2FFD31D6">
      <w:pPr>
        <w:pStyle w:val="4"/>
        <w:keepNext/>
        <w:keepLines/>
        <w:spacing w:before="140" w:after="80"/>
      </w:pPr>
      <w:r>
        <w:rPr>
          <w:rFonts w:ascii="Arial" w:hAnsi="Arial" w:eastAsia="宋体"/>
          <w:b/>
          <w:color w:val="000000"/>
          <w:sz w:val="22"/>
        </w:rPr>
        <w:t>6.6.10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54BFC96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E9EC7B8">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1268D206">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04B9CCF9">
            <w:pPr>
              <w:keepNext/>
              <w:spacing w:after="0" w:line="240" w:lineRule="auto"/>
              <w:jc w:val="center"/>
            </w:pPr>
            <w:r>
              <w:rPr>
                <w:rFonts w:ascii="Arial" w:hAnsi="Arial" w:eastAsia="宋体"/>
                <w:b/>
                <w:color w:val="FFFFFF"/>
                <w:sz w:val="17"/>
              </w:rPr>
              <w:t>操作范围</w:t>
            </w:r>
          </w:p>
        </w:tc>
      </w:tr>
      <w:tr w14:paraId="4E36BE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F7E78F1">
            <w:pPr>
              <w:keepNext w:val="0"/>
              <w:spacing w:after="0" w:line="264" w:lineRule="auto"/>
              <w:jc w:val="center"/>
            </w:pPr>
            <w:r>
              <w:rPr>
                <w:rFonts w:ascii="Arial" w:hAnsi="Arial" w:eastAsia="宋体"/>
                <w:b w:val="0"/>
                <w:color w:val="000000"/>
                <w:sz w:val="17"/>
              </w:rPr>
              <w:t>项目技术/安全负责人</w:t>
            </w:r>
          </w:p>
        </w:tc>
        <w:tc>
          <w:tcPr>
            <w:tcW w:w="3816" w:type="dxa"/>
            <w:tcMar>
              <w:top w:w="90" w:type="dxa"/>
              <w:left w:w="110" w:type="dxa"/>
              <w:bottom w:w="90" w:type="dxa"/>
              <w:right w:w="110" w:type="dxa"/>
            </w:tcMar>
            <w:vAlign w:val="center"/>
          </w:tcPr>
          <w:p w14:paraId="04F7DF05">
            <w:pPr>
              <w:keepNext w:val="0"/>
              <w:spacing w:after="0" w:line="264" w:lineRule="auto"/>
              <w:jc w:val="left"/>
            </w:pPr>
            <w:r>
              <w:rPr>
                <w:rFonts w:ascii="Arial" w:hAnsi="Arial" w:eastAsia="宋体"/>
                <w:b w:val="0"/>
                <w:color w:val="000000"/>
                <w:sz w:val="17"/>
              </w:rPr>
              <w:t>当前项目清单</w:t>
            </w:r>
          </w:p>
        </w:tc>
        <w:tc>
          <w:tcPr>
            <w:tcW w:w="4392" w:type="dxa"/>
            <w:tcMar>
              <w:top w:w="90" w:type="dxa"/>
              <w:left w:w="110" w:type="dxa"/>
              <w:bottom w:w="90" w:type="dxa"/>
              <w:right w:w="110" w:type="dxa"/>
            </w:tcMar>
            <w:vAlign w:val="center"/>
          </w:tcPr>
          <w:p w14:paraId="2E77CACC">
            <w:pPr>
              <w:keepNext w:val="0"/>
              <w:spacing w:after="0" w:line="264" w:lineRule="auto"/>
              <w:jc w:val="left"/>
            </w:pPr>
            <w:r>
              <w:rPr>
                <w:rFonts w:ascii="Arial" w:hAnsi="Arial" w:eastAsia="宋体"/>
                <w:b w:val="0"/>
                <w:color w:val="000000"/>
                <w:sz w:val="17"/>
              </w:rPr>
              <w:t>新增、查看过程记录</w:t>
            </w:r>
          </w:p>
        </w:tc>
      </w:tr>
      <w:tr w14:paraId="356ED2D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E49F11B">
            <w:pPr>
              <w:spacing w:after="0" w:line="264" w:lineRule="auto"/>
              <w:jc w:val="center"/>
            </w:pPr>
            <w:r>
              <w:rPr>
                <w:rFonts w:ascii="Arial" w:hAnsi="Arial" w:eastAsia="宋体"/>
                <w:b w:val="0"/>
                <w:color w:val="000000"/>
                <w:sz w:val="17"/>
              </w:rPr>
              <w:t>巡检人员</w:t>
            </w:r>
          </w:p>
        </w:tc>
        <w:tc>
          <w:tcPr>
            <w:tcW w:w="3816" w:type="dxa"/>
            <w:shd w:val="clear" w:color="auto" w:fill="F5F8FC"/>
            <w:tcMar>
              <w:top w:w="90" w:type="dxa"/>
              <w:left w:w="110" w:type="dxa"/>
              <w:bottom w:w="90" w:type="dxa"/>
              <w:right w:w="110" w:type="dxa"/>
            </w:tcMar>
            <w:vAlign w:val="center"/>
          </w:tcPr>
          <w:p w14:paraId="43CC7056">
            <w:pPr>
              <w:spacing w:after="0" w:line="264" w:lineRule="auto"/>
              <w:jc w:val="left"/>
            </w:pPr>
            <w:r>
              <w:rPr>
                <w:rFonts w:ascii="Arial" w:hAnsi="Arial" w:eastAsia="宋体"/>
                <w:b w:val="0"/>
                <w:color w:val="000000"/>
                <w:sz w:val="17"/>
              </w:rPr>
              <w:t>巡检任务关联</w:t>
            </w:r>
          </w:p>
        </w:tc>
        <w:tc>
          <w:tcPr>
            <w:tcW w:w="4392" w:type="dxa"/>
            <w:shd w:val="clear" w:color="auto" w:fill="F5F8FC"/>
            <w:tcMar>
              <w:top w:w="90" w:type="dxa"/>
              <w:left w:w="110" w:type="dxa"/>
              <w:bottom w:w="90" w:type="dxa"/>
              <w:right w:w="110" w:type="dxa"/>
            </w:tcMar>
            <w:vAlign w:val="center"/>
          </w:tcPr>
          <w:p>
            <w:pPr>
              <w:spacing w:after="40" w:before="40" w:line="276" w:lineRule="auto"/>
            </w:pPr>
            <w:r>
              <w:rPr>
                <w:rFonts w:ascii="等线" w:hAnsi="等线" w:eastAsia="等线"/>
                <w:b w:val="0"/>
                <w:sz w:val="18"/>
              </w:rPr>
              <w:t>完成关联危大工程的巡检任务后自动产生现场巡视记录</w:t>
            </w:r>
          </w:p>
        </w:tc>
      </w:tr>
      <w:tr w14:paraId="2A66884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A31AD33">
            <w:pPr>
              <w:spacing w:after="0" w:line="264" w:lineRule="auto"/>
              <w:jc w:val="center"/>
            </w:pPr>
            <w:r>
              <w:rPr>
                <w:rFonts w:ascii="Arial" w:hAnsi="Arial" w:eastAsia="宋体"/>
                <w:b w:val="0"/>
                <w:color w:val="000000"/>
                <w:sz w:val="17"/>
              </w:rPr>
              <w:t>项目资料员</w:t>
            </w:r>
          </w:p>
        </w:tc>
        <w:tc>
          <w:tcPr>
            <w:tcW w:w="3816" w:type="dxa"/>
            <w:tcMar>
              <w:top w:w="90" w:type="dxa"/>
              <w:left w:w="110" w:type="dxa"/>
              <w:bottom w:w="90" w:type="dxa"/>
              <w:right w:w="110" w:type="dxa"/>
            </w:tcMar>
            <w:vAlign w:val="center"/>
          </w:tcPr>
          <w:p w14:paraId="5080BF81">
            <w:pPr>
              <w:spacing w:after="0" w:line="264" w:lineRule="auto"/>
              <w:jc w:val="left"/>
            </w:pPr>
            <w:r>
              <w:rPr>
                <w:rFonts w:ascii="Arial" w:hAnsi="Arial" w:eastAsia="宋体"/>
                <w:b w:val="0"/>
                <w:color w:val="000000"/>
                <w:sz w:val="17"/>
              </w:rPr>
              <w:t>当前项目</w:t>
            </w:r>
          </w:p>
        </w:tc>
        <w:tc>
          <w:tcPr>
            <w:tcW w:w="4392" w:type="dxa"/>
            <w:tcMar>
              <w:top w:w="90" w:type="dxa"/>
              <w:left w:w="110" w:type="dxa"/>
              <w:bottom w:w="90" w:type="dxa"/>
              <w:right w:w="110" w:type="dxa"/>
            </w:tcMar>
            <w:vAlign w:val="center"/>
          </w:tcPr>
          <w:p w14:paraId="6C5BB096">
            <w:pPr>
              <w:spacing w:after="0" w:line="264" w:lineRule="auto"/>
              <w:jc w:val="left"/>
            </w:pPr>
            <w:r>
              <w:rPr>
                <w:rFonts w:ascii="Arial" w:hAnsi="Arial" w:eastAsia="宋体"/>
                <w:b w:val="0"/>
                <w:color w:val="000000"/>
                <w:sz w:val="17"/>
              </w:rPr>
              <w:t>查看和维护附件</w:t>
            </w:r>
          </w:p>
        </w:tc>
      </w:tr>
      <w:tr w14:paraId="364EA1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313B41E2">
            <w:pPr>
              <w:spacing w:after="0" w:line="264" w:lineRule="auto"/>
              <w:jc w:val="center"/>
            </w:pPr>
            <w:r>
              <w:rPr>
                <w:rFonts w:ascii="Arial" w:hAnsi="Arial" w:eastAsia="宋体"/>
                <w:b w:val="0"/>
                <w:color w:val="000000"/>
                <w:sz w:val="17"/>
              </w:rPr>
              <w:t>移动端用户</w:t>
            </w:r>
          </w:p>
        </w:tc>
        <w:tc>
          <w:tcPr>
            <w:tcW w:w="3816" w:type="dxa"/>
            <w:shd w:val="clear" w:color="auto" w:fill="F5F8FC"/>
            <w:tcMar>
              <w:top w:w="90" w:type="dxa"/>
              <w:left w:w="110" w:type="dxa"/>
              <w:bottom w:w="90" w:type="dxa"/>
              <w:right w:w="110" w:type="dxa"/>
            </w:tcMar>
            <w:vAlign w:val="center"/>
          </w:tcPr>
          <w:p w14:paraId="493DF0E2">
            <w:pPr>
              <w:spacing w:after="0" w:line="264" w:lineRule="auto"/>
              <w:jc w:val="left"/>
            </w:pPr>
            <w:r>
              <w:rPr>
                <w:rFonts w:ascii="Arial" w:hAnsi="Arial" w:eastAsia="宋体"/>
                <w:b w:val="0"/>
                <w:color w:val="000000"/>
                <w:sz w:val="17"/>
              </w:rPr>
              <w:t>当前项目</w:t>
            </w:r>
          </w:p>
        </w:tc>
        <w:tc>
          <w:tcPr>
            <w:tcW w:w="4392" w:type="dxa"/>
            <w:shd w:val="clear" w:color="auto" w:fill="F5F8FC"/>
            <w:tcMar>
              <w:top w:w="90" w:type="dxa"/>
              <w:left w:w="110" w:type="dxa"/>
              <w:bottom w:w="90" w:type="dxa"/>
              <w:right w:w="110" w:type="dxa"/>
            </w:tcMar>
            <w:vAlign w:val="center"/>
          </w:tcPr>
          <w:p w14:paraId="34CC48A4">
            <w:pPr>
              <w:spacing w:after="0" w:line="264" w:lineRule="auto"/>
              <w:jc w:val="left"/>
            </w:pPr>
            <w:r>
              <w:rPr>
                <w:rFonts w:ascii="Arial" w:hAnsi="Arial" w:eastAsia="宋体"/>
                <w:b w:val="0"/>
                <w:color w:val="000000"/>
                <w:sz w:val="17"/>
              </w:rPr>
              <w:t>按授权执行移动端过程操作</w:t>
            </w:r>
          </w:p>
        </w:tc>
      </w:tr>
    </w:tbl>
    <w:p w14:paraId="47762EC4">
      <w:pPr>
        <w:spacing w:after="0"/>
      </w:pPr>
    </w:p>
    <w:p w14:paraId="4C1CDF67">
      <w:pPr>
        <w:pStyle w:val="4"/>
        <w:keepNext/>
        <w:keepLines/>
        <w:spacing w:before="140" w:after="80"/>
      </w:pPr>
      <w:r>
        <w:rPr>
          <w:rFonts w:ascii="Arial" w:hAnsi="Arial" w:eastAsia="宋体"/>
          <w:b/>
          <w:color w:val="000000"/>
          <w:sz w:val="22"/>
        </w:rPr>
        <w:t>6.6.11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0A270D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30D66574">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7EB43332">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4AB27A25">
            <w:pPr>
              <w:keepNext/>
              <w:spacing w:after="0" w:line="240" w:lineRule="auto"/>
              <w:jc w:val="center"/>
            </w:pPr>
            <w:r>
              <w:rPr>
                <w:rFonts w:ascii="Arial" w:hAnsi="Arial" w:eastAsia="宋体"/>
                <w:b/>
                <w:color w:val="FFFFFF"/>
                <w:sz w:val="17"/>
              </w:rPr>
              <w:t>Then 预期结果</w:t>
            </w:r>
          </w:p>
        </w:tc>
      </w:tr>
      <w:tr w14:paraId="3E98E4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5284C5F4">
            <w:pPr>
              <w:keepNext w:val="0"/>
              <w:spacing w:after="0" w:line="264" w:lineRule="auto"/>
              <w:jc w:val="center"/>
            </w:pPr>
            <w:r>
              <w:rPr>
                <w:rFonts w:ascii="Arial" w:hAnsi="Arial" w:eastAsia="宋体"/>
                <w:b w:val="0"/>
                <w:color w:val="000000"/>
                <w:sz w:val="17"/>
              </w:rPr>
              <w:t>新增方案</w:t>
            </w:r>
          </w:p>
        </w:tc>
        <w:tc>
          <w:tcPr>
            <w:tcW w:w="3240" w:type="dxa"/>
            <w:tcMar>
              <w:top w:w="90" w:type="dxa"/>
              <w:left w:w="110" w:type="dxa"/>
              <w:bottom w:w="90" w:type="dxa"/>
              <w:right w:w="110" w:type="dxa"/>
            </w:tcMar>
            <w:vAlign w:val="center"/>
          </w:tcPr>
          <w:p w14:paraId="73D1FAEE">
            <w:pPr>
              <w:keepNext w:val="0"/>
              <w:spacing w:after="0" w:line="264" w:lineRule="auto"/>
              <w:jc w:val="left"/>
            </w:pPr>
            <w:r>
              <w:rPr>
                <w:rFonts w:ascii="Arial" w:hAnsi="Arial" w:eastAsia="宋体"/>
                <w:b w:val="0"/>
                <w:color w:val="000000"/>
                <w:sz w:val="17"/>
              </w:rPr>
              <w:t>填写专用字段并上传附件</w:t>
            </w:r>
          </w:p>
        </w:tc>
        <w:tc>
          <w:tcPr>
            <w:tcW w:w="4032" w:type="dxa"/>
            <w:tcMar>
              <w:top w:w="90" w:type="dxa"/>
              <w:left w:w="110" w:type="dxa"/>
              <w:bottom w:w="90" w:type="dxa"/>
              <w:right w:w="110" w:type="dxa"/>
            </w:tcMar>
            <w:vAlign w:val="center"/>
          </w:tcPr>
          <w:p w14:paraId="364D8889">
            <w:pPr>
              <w:keepNext w:val="0"/>
              <w:spacing w:after="0" w:line="264" w:lineRule="auto"/>
              <w:jc w:val="left"/>
            </w:pPr>
            <w:r>
              <w:rPr>
                <w:rFonts w:ascii="Arial" w:hAnsi="Arial" w:eastAsia="宋体"/>
                <w:b w:val="0"/>
                <w:color w:val="000000"/>
                <w:sz w:val="17"/>
              </w:rPr>
              <w:t>方案记录保存且默认已审核通过</w:t>
            </w:r>
          </w:p>
        </w:tc>
      </w:tr>
      <w:tr w14:paraId="3815DA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2ABFD0AB">
            <w:pPr>
              <w:spacing w:after="0" w:line="264" w:lineRule="auto"/>
              <w:jc w:val="center"/>
            </w:pPr>
            <w:r>
              <w:rPr>
                <w:rFonts w:ascii="Arial" w:hAnsi="Arial" w:eastAsia="宋体"/>
                <w:b w:val="0"/>
                <w:color w:val="000000"/>
                <w:sz w:val="17"/>
              </w:rPr>
              <w:t>登记人员</w:t>
            </w:r>
          </w:p>
        </w:tc>
        <w:tc>
          <w:tcPr>
            <w:tcW w:w="3240" w:type="dxa"/>
            <w:shd w:val="clear" w:color="auto" w:fill="F5F8FC"/>
            <w:tcMar>
              <w:top w:w="90" w:type="dxa"/>
              <w:left w:w="110" w:type="dxa"/>
              <w:bottom w:w="90" w:type="dxa"/>
              <w:right w:w="110" w:type="dxa"/>
            </w:tcMar>
            <w:vAlign w:val="center"/>
          </w:tcPr>
          <w:p w14:paraId="28AF33C9">
            <w:pPr>
              <w:spacing w:after="0" w:line="264" w:lineRule="auto"/>
              <w:jc w:val="left"/>
            </w:pPr>
            <w:r>
              <w:rPr>
                <w:rFonts w:ascii="Arial" w:hAnsi="Arial" w:eastAsia="宋体"/>
                <w:b w:val="0"/>
                <w:color w:val="000000"/>
                <w:sz w:val="17"/>
              </w:rPr>
              <w:t>多选实名制人员</w:t>
            </w:r>
          </w:p>
        </w:tc>
        <w:tc>
          <w:tcPr>
            <w:tcW w:w="4032" w:type="dxa"/>
            <w:shd w:val="clear" w:color="auto" w:fill="F5F8FC"/>
            <w:tcMar>
              <w:top w:w="90" w:type="dxa"/>
              <w:left w:w="110" w:type="dxa"/>
              <w:bottom w:w="90" w:type="dxa"/>
              <w:right w:w="110" w:type="dxa"/>
            </w:tcMar>
            <w:vAlign w:val="center"/>
          </w:tcPr>
          <w:p w14:paraId="625EBFDC">
            <w:pPr>
              <w:spacing w:after="0" w:line="264" w:lineRule="auto"/>
              <w:jc w:val="left"/>
            </w:pPr>
            <w:r>
              <w:rPr>
                <w:rFonts w:ascii="Arial" w:hAnsi="Arial" w:eastAsia="宋体"/>
                <w:b w:val="0"/>
                <w:color w:val="000000"/>
                <w:sz w:val="17"/>
              </w:rPr>
              <w:t>一次生成多人登记并自动带出信息</w:t>
            </w:r>
          </w:p>
        </w:tc>
      </w:tr>
      <w:tr w14:paraId="429E682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41116B7">
            <w:pPr>
              <w:spacing w:after="0" w:line="264" w:lineRule="auto"/>
              <w:jc w:val="center"/>
            </w:pPr>
            <w:r>
              <w:rPr>
                <w:rFonts w:ascii="Arial" w:hAnsi="Arial" w:eastAsia="宋体"/>
                <w:b w:val="0"/>
                <w:color w:val="000000"/>
                <w:sz w:val="17"/>
              </w:rPr>
              <w:t>现场巡视</w:t>
            </w:r>
          </w:p>
        </w:tc>
        <w:tc>
          <w:tcPr>
            <w:tcW w:w="3240" w:type="dxa"/>
            <w:tcMar>
              <w:top w:w="90" w:type="dxa"/>
              <w:left w:w="110" w:type="dxa"/>
              <w:bottom w:w="90" w:type="dxa"/>
              <w:right w:w="110" w:type="dxa"/>
            </w:tcMar>
            <w:vAlign w:val="center"/>
          </w:tcPr>
          <w:p>
            <w:pPr>
              <w:spacing w:after="40" w:before="40" w:line="276" w:lineRule="auto"/>
            </w:pPr>
            <w:r>
              <w:rPr>
                <w:rFonts w:ascii="等线" w:hAnsi="等线" w:eastAsia="等线"/>
                <w:b w:val="0"/>
                <w:sz w:val="18"/>
              </w:rPr>
              <w:t>巡检任务完成并关联危大工程后自动同步</w:t>
            </w:r>
          </w:p>
        </w:tc>
        <w:tc>
          <w:tcPr>
            <w:tcW w:w="4032" w:type="dxa"/>
            <w:tcMar>
              <w:top w:w="90" w:type="dxa"/>
              <w:left w:w="110" w:type="dxa"/>
              <w:bottom w:w="90" w:type="dxa"/>
              <w:right w:w="110" w:type="dxa"/>
            </w:tcMar>
            <w:vAlign w:val="center"/>
          </w:tcPr>
          <w:p w14:paraId="395129D2">
            <w:pPr>
              <w:spacing w:after="0" w:line="264" w:lineRule="auto"/>
              <w:jc w:val="left"/>
            </w:pPr>
            <w:r>
              <w:rPr>
                <w:rFonts w:ascii="Arial" w:hAnsi="Arial" w:eastAsia="宋体"/>
                <w:b w:val="0"/>
                <w:color w:val="000000"/>
                <w:sz w:val="17"/>
              </w:rPr>
              <w:t>下方按页签展示每个任务详情</w:t>
            </w:r>
          </w:p>
        </w:tc>
      </w:tr>
      <w:tr w14:paraId="2FAF106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0B3C7F89">
            <w:pPr>
              <w:spacing w:after="0" w:line="264" w:lineRule="auto"/>
              <w:jc w:val="center"/>
            </w:pPr>
            <w:r>
              <w:rPr>
                <w:rFonts w:ascii="Arial" w:hAnsi="Arial" w:eastAsia="宋体"/>
                <w:b w:val="0"/>
                <w:color w:val="000000"/>
                <w:sz w:val="17"/>
              </w:rPr>
              <w:t>管控要点</w:t>
            </w:r>
          </w:p>
        </w:tc>
        <w:tc>
          <w:tcPr>
            <w:tcW w:w="3240" w:type="dxa"/>
            <w:shd w:val="clear" w:color="auto" w:fill="F5F8FC"/>
            <w:tcMar>
              <w:top w:w="90" w:type="dxa"/>
              <w:left w:w="110" w:type="dxa"/>
              <w:bottom w:w="90" w:type="dxa"/>
              <w:right w:w="110" w:type="dxa"/>
            </w:tcMar>
            <w:vAlign w:val="center"/>
          </w:tcPr>
          <w:p w14:paraId="62EE1A9D">
            <w:pPr>
              <w:spacing w:after="0" w:line="264" w:lineRule="auto"/>
              <w:jc w:val="left"/>
            </w:pPr>
            <w:r>
              <w:rPr>
                <w:rFonts w:ascii="Arial" w:hAnsi="Arial" w:eastAsia="宋体"/>
                <w:b w:val="0"/>
                <w:color w:val="000000"/>
                <w:sz w:val="17"/>
              </w:rPr>
              <w:t>点击字典要点数字并选择红/绿</w:t>
            </w:r>
          </w:p>
        </w:tc>
        <w:tc>
          <w:tcPr>
            <w:tcW w:w="4032" w:type="dxa"/>
            <w:shd w:val="clear" w:color="auto" w:fill="F5F8FC"/>
            <w:tcMar>
              <w:top w:w="90" w:type="dxa"/>
              <w:left w:w="110" w:type="dxa"/>
              <w:bottom w:w="90" w:type="dxa"/>
              <w:right w:w="110" w:type="dxa"/>
            </w:tcMar>
            <w:vAlign w:val="center"/>
          </w:tcPr>
          <w:p w14:paraId="5D2E2E03">
            <w:pPr>
              <w:spacing w:after="0" w:line="264" w:lineRule="auto"/>
              <w:jc w:val="left"/>
            </w:pPr>
            <w:r>
              <w:rPr>
                <w:rFonts w:ascii="Arial" w:hAnsi="Arial" w:eastAsia="宋体"/>
                <w:b w:val="0"/>
                <w:color w:val="000000"/>
                <w:sz w:val="17"/>
              </w:rPr>
              <w:t>记录与字典要点一致</w:t>
            </w:r>
          </w:p>
        </w:tc>
      </w:tr>
      <w:tr w14:paraId="0E0118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742FDF84">
            <w:pPr>
              <w:spacing w:after="0" w:line="264" w:lineRule="auto"/>
              <w:jc w:val="center"/>
            </w:pPr>
            <w:r>
              <w:rPr>
                <w:rFonts w:ascii="Arial" w:hAnsi="Arial" w:eastAsia="宋体"/>
                <w:b w:val="0"/>
                <w:color w:val="000000"/>
                <w:sz w:val="17"/>
              </w:rPr>
              <w:t>施工进度</w:t>
            </w:r>
          </w:p>
        </w:tc>
        <w:tc>
          <w:tcPr>
            <w:tcW w:w="3240" w:type="dxa"/>
            <w:tcMar>
              <w:top w:w="90" w:type="dxa"/>
              <w:left w:w="110" w:type="dxa"/>
              <w:bottom w:w="90" w:type="dxa"/>
              <w:right w:w="110" w:type="dxa"/>
            </w:tcMar>
            <w:vAlign w:val="center"/>
          </w:tcPr>
          <w:p w14:paraId="3913A3C0">
            <w:pPr>
              <w:spacing w:after="0" w:line="264" w:lineRule="auto"/>
              <w:jc w:val="left"/>
            </w:pPr>
            <w:r>
              <w:rPr>
                <w:rFonts w:ascii="Arial" w:hAnsi="Arial" w:eastAsia="宋体"/>
                <w:b w:val="0"/>
                <w:color w:val="000000"/>
                <w:sz w:val="17"/>
              </w:rPr>
              <w:t>输入执行率</w:t>
            </w:r>
          </w:p>
        </w:tc>
        <w:tc>
          <w:tcPr>
            <w:tcW w:w="4032" w:type="dxa"/>
            <w:tcMar>
              <w:top w:w="90" w:type="dxa"/>
              <w:left w:w="110" w:type="dxa"/>
              <w:bottom w:w="90" w:type="dxa"/>
              <w:right w:w="110" w:type="dxa"/>
            </w:tcMar>
            <w:vAlign w:val="center"/>
          </w:tcPr>
          <w:p w14:paraId="50491962">
            <w:pPr>
              <w:spacing w:after="0" w:line="264" w:lineRule="auto"/>
              <w:jc w:val="left"/>
            </w:pPr>
            <w:r>
              <w:rPr>
                <w:rFonts w:ascii="Arial" w:hAnsi="Arial" w:eastAsia="宋体"/>
                <w:b w:val="0"/>
                <w:color w:val="000000"/>
                <w:sz w:val="17"/>
              </w:rPr>
              <w:t>清单显示施工部位平均进度</w:t>
            </w:r>
          </w:p>
        </w:tc>
      </w:tr>
    </w:tbl>
    <w:p w14:paraId="10F6C3AB">
      <w:pPr>
        <w:spacing w:after="0"/>
      </w:pPr>
    </w:p>
    <w:p w14:paraId="2AE5728A">
      <w:pPr>
        <w:pStyle w:val="3"/>
        <w:keepNext/>
        <w:keepLines/>
        <w:spacing w:before="140" w:after="80"/>
      </w:pPr>
      <w:r>
        <w:rPr>
          <w:rFonts w:ascii="Arial" w:hAnsi="Arial" w:eastAsia="宋体"/>
          <w:b/>
          <w:color w:val="000000"/>
          <w:sz w:val="24"/>
        </w:rPr>
        <w:t>危大工程日历与异常跟踪（功能ID：F-MHE-07）</w:t>
      </w:r>
    </w:p>
    <w:p w14:paraId="77566637">
      <w:pPr>
        <w:pStyle w:val="4"/>
        <w:keepNext/>
        <w:keepLines/>
        <w:spacing w:before="140" w:after="80"/>
      </w:pPr>
      <w:r>
        <w:rPr>
          <w:rFonts w:ascii="Arial" w:hAnsi="Arial" w:eastAsia="宋体"/>
          <w:b/>
          <w:color w:val="000000"/>
          <w:sz w:val="22"/>
        </w:rPr>
        <w:t>6.7.1 功能概述</w:t>
      </w:r>
    </w:p>
    <w:p w14:paraId="0BE013F6">
      <w:pPr>
        <w:keepLines/>
        <w:spacing w:before="0" w:after="80" w:line="283" w:lineRule="auto"/>
      </w:pPr>
      <w:r>
        <w:rPr>
          <w:rFonts w:ascii="Arial" w:hAnsi="Arial" w:eastAsia="宋体"/>
          <w:b w:val="0"/>
          <w:color w:val="000000"/>
          <w:sz w:val="21"/>
        </w:rPr>
        <w:t>项目级日历按施工部位计划时间展示危大工程作业安排，并按现场巡视、方案、交底和验收规则生成异常。异常跟踪独立页面支持已关闭/待处理筛选、危大工程名称搜索、批量处置和详情处置，异常同步到个人中心预警中心。</w:t>
      </w:r>
    </w:p>
    <w:p w14:paraId="589FBAB6">
      <w:pPr>
        <w:pStyle w:val="4"/>
        <w:keepNext/>
        <w:keepLines/>
        <w:spacing w:before="140" w:after="80"/>
      </w:pPr>
      <w:r>
        <w:rPr>
          <w:rFonts w:ascii="Arial" w:hAnsi="Arial" w:eastAsia="宋体"/>
          <w:b/>
          <w:color w:val="000000"/>
          <w:sz w:val="22"/>
        </w:rPr>
        <w:t>6.7.2 业务流程</w:t>
      </w:r>
    </w:p>
    <w:p w14:paraId="4351D9EE">
      <w:pPr>
        <w:keepLines/>
        <w:spacing w:before="0" w:after="80" w:line="283" w:lineRule="auto"/>
      </w:pPr>
      <w:r>
        <w:rPr>
          <w:rFonts w:ascii="Arial" w:hAnsi="Arial" w:eastAsia="宋体"/>
          <w:b w:val="0"/>
          <w:color w:val="000000"/>
          <w:sz w:val="21"/>
        </w:rPr>
        <w:t>进入日历 → 右侧查看月份日历 → 点击日期 → 下方展示该日危大清单台账 → 查看异常跟踪 → 进入异常列表筛选 → 在个人中心预警详情处置或批量处置 → 回写已关闭状态。</w:t>
      </w:r>
    </w:p>
    <w:p w14:paraId="340C1EAA">
      <w:pPr>
        <w:pStyle w:val="4"/>
        <w:keepNext/>
        <w:keepLines/>
        <w:spacing w:before="140" w:after="80"/>
      </w:pPr>
      <w:r>
        <w:rPr>
          <w:rFonts w:ascii="Arial" w:hAnsi="Arial" w:eastAsia="宋体"/>
          <w:b/>
          <w:color w:val="000000"/>
          <w:sz w:val="22"/>
        </w:rPr>
        <w:t>6.7.3 数据流程</w:t>
      </w:r>
    </w:p>
    <w:p w14:paraId="6C702B48">
      <w:pPr>
        <w:keepLines/>
        <w:spacing w:before="0" w:after="80" w:line="283" w:lineRule="auto"/>
      </w:pPr>
      <w:r>
        <w:rPr>
          <w:rFonts w:ascii="Arial" w:hAnsi="Arial" w:eastAsia="宋体"/>
          <w:b w:val="0"/>
          <w:color w:val="000000"/>
          <w:sz w:val="21"/>
        </w:rPr>
        <w:t>日历只纳入施工部位 startDate &lt;= day &lt;= plannedEndDate 的清单；异常由 buildCalendarAlerts 规则生成并同步 warning center；详情字段遵循预警中心统一字段。</w:t>
      </w:r>
    </w:p>
    <w:p w14:paraId="3C883100">
      <w:pPr>
        <w:pStyle w:val="4"/>
        <w:keepNext/>
        <w:keepLines/>
        <w:spacing w:before="140" w:after="80"/>
      </w:pPr>
      <w:r>
        <w:rPr>
          <w:rFonts w:ascii="Arial" w:hAnsi="Arial" w:eastAsia="宋体"/>
          <w:b/>
          <w:color w:val="000000"/>
          <w:sz w:val="22"/>
        </w:rPr>
        <w:t>6.7.4 原型页面</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400"/>
        <w:gridCol w:w="1262"/>
        <w:gridCol w:w="4864"/>
      </w:tblGrid>
      <w:tr w14:paraId="57904A7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952" w:type="dxa"/>
            <w:shd w:val="clear" w:color="auto" w:fill="5B9BD5"/>
            <w:tcMar>
              <w:top w:w="90" w:type="dxa"/>
              <w:left w:w="110" w:type="dxa"/>
              <w:bottom w:w="90" w:type="dxa"/>
              <w:right w:w="110" w:type="dxa"/>
            </w:tcMar>
            <w:vAlign w:val="center"/>
          </w:tcPr>
          <w:p w14:paraId="7C687592">
            <w:pPr>
              <w:keepNext/>
              <w:spacing w:after="0" w:line="240" w:lineRule="auto"/>
              <w:jc w:val="center"/>
            </w:pPr>
            <w:r>
              <w:rPr>
                <w:rFonts w:ascii="Arial" w:hAnsi="Arial" w:eastAsia="宋体"/>
                <w:b/>
                <w:color w:val="FFFFFF"/>
                <w:sz w:val="17"/>
              </w:rPr>
              <w:t>页面/入口</w:t>
            </w:r>
          </w:p>
        </w:tc>
        <w:tc>
          <w:tcPr>
            <w:tcW w:w="1440" w:type="dxa"/>
            <w:shd w:val="clear" w:color="auto" w:fill="5B9BD5"/>
            <w:tcMar>
              <w:top w:w="90" w:type="dxa"/>
              <w:left w:w="110" w:type="dxa"/>
              <w:bottom w:w="90" w:type="dxa"/>
              <w:right w:w="110" w:type="dxa"/>
            </w:tcMar>
            <w:vAlign w:val="center"/>
          </w:tcPr>
          <w:p w14:paraId="0614CB71">
            <w:pPr>
              <w:keepNext/>
              <w:spacing w:after="0" w:line="240" w:lineRule="auto"/>
              <w:jc w:val="center"/>
            </w:pPr>
            <w:r>
              <w:rPr>
                <w:rFonts w:ascii="Arial" w:hAnsi="Arial" w:eastAsia="宋体"/>
                <w:b/>
                <w:color w:val="FFFFFF"/>
                <w:sz w:val="17"/>
              </w:rPr>
              <w:t>端侧</w:t>
            </w:r>
          </w:p>
        </w:tc>
        <w:tc>
          <w:tcPr>
            <w:tcW w:w="6048" w:type="dxa"/>
            <w:shd w:val="clear" w:color="auto" w:fill="5B9BD5"/>
            <w:tcMar>
              <w:top w:w="90" w:type="dxa"/>
              <w:left w:w="110" w:type="dxa"/>
              <w:bottom w:w="90" w:type="dxa"/>
              <w:right w:w="110" w:type="dxa"/>
            </w:tcMar>
            <w:vAlign w:val="center"/>
          </w:tcPr>
          <w:p w14:paraId="07B6504F">
            <w:pPr>
              <w:keepNext/>
              <w:spacing w:after="0" w:line="240" w:lineRule="auto"/>
              <w:jc w:val="center"/>
            </w:pPr>
            <w:r>
              <w:rPr>
                <w:rFonts w:ascii="Arial" w:hAnsi="Arial" w:eastAsia="宋体"/>
                <w:b/>
                <w:color w:val="FFFFFF"/>
                <w:sz w:val="17"/>
              </w:rPr>
              <w:t>页面职责</w:t>
            </w:r>
          </w:p>
        </w:tc>
      </w:tr>
      <w:tr w14:paraId="21E9E9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47C560E0">
            <w:pPr>
              <w:keepNext w:val="0"/>
              <w:spacing w:after="0" w:line="264" w:lineRule="auto"/>
              <w:jc w:val="center"/>
            </w:pPr>
            <w:r>
              <w:rPr>
                <w:rFonts w:ascii="Arial" w:hAnsi="Arial" w:eastAsia="宋体"/>
                <w:b w:val="0"/>
                <w:color w:val="000000"/>
                <w:sz w:val="17"/>
              </w:rPr>
              <w:t>危大工程日历</w:t>
            </w:r>
          </w:p>
        </w:tc>
        <w:tc>
          <w:tcPr>
            <w:tcW w:w="1440" w:type="dxa"/>
            <w:tcMar>
              <w:top w:w="90" w:type="dxa"/>
              <w:left w:w="110" w:type="dxa"/>
              <w:bottom w:w="90" w:type="dxa"/>
              <w:right w:w="110" w:type="dxa"/>
            </w:tcMar>
            <w:vAlign w:val="center"/>
          </w:tcPr>
          <w:p w14:paraId="346877F0">
            <w:pPr>
              <w:keepNext w:val="0"/>
              <w:spacing w:after="0" w:line="264" w:lineRule="auto"/>
              <w:jc w:val="left"/>
            </w:pPr>
            <w:r>
              <w:rPr>
                <w:rFonts w:ascii="Arial" w:hAnsi="Arial" w:eastAsia="宋体"/>
                <w:b w:val="0"/>
                <w:color w:val="000000"/>
                <w:sz w:val="17"/>
              </w:rPr>
              <w:t>Web/项目</w:t>
            </w:r>
          </w:p>
        </w:tc>
        <w:tc>
          <w:tcPr>
            <w:tcW w:w="6048" w:type="dxa"/>
            <w:tcMar>
              <w:top w:w="90" w:type="dxa"/>
              <w:left w:w="110" w:type="dxa"/>
              <w:bottom w:w="90" w:type="dxa"/>
              <w:right w:w="110" w:type="dxa"/>
            </w:tcMar>
            <w:vAlign w:val="center"/>
          </w:tcPr>
          <w:p w14:paraId="21ED8C31">
            <w:pPr>
              <w:keepNext w:val="0"/>
              <w:spacing w:after="0" w:line="264" w:lineRule="auto"/>
              <w:jc w:val="left"/>
            </w:pPr>
            <w:r>
              <w:rPr>
                <w:rFonts w:ascii="Arial" w:hAnsi="Arial" w:eastAsia="宋体"/>
                <w:b w:val="0"/>
                <w:color w:val="000000"/>
                <w:sz w:val="17"/>
              </w:rPr>
              <w:t>左侧概览、右侧日历、当日作业安排台账</w:t>
            </w:r>
          </w:p>
        </w:tc>
      </w:tr>
      <w:tr w14:paraId="1680031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shd w:val="clear" w:color="auto" w:fill="F5F8FC"/>
            <w:tcMar>
              <w:top w:w="90" w:type="dxa"/>
              <w:left w:w="110" w:type="dxa"/>
              <w:bottom w:w="90" w:type="dxa"/>
              <w:right w:w="110" w:type="dxa"/>
            </w:tcMar>
            <w:vAlign w:val="center"/>
          </w:tcPr>
          <w:p w14:paraId="2AD023ED">
            <w:pPr>
              <w:spacing w:after="0" w:line="264" w:lineRule="auto"/>
              <w:jc w:val="center"/>
            </w:pPr>
            <w:r>
              <w:rPr>
                <w:rFonts w:ascii="Arial" w:hAnsi="Arial" w:eastAsia="宋体"/>
                <w:b w:val="0"/>
                <w:color w:val="000000"/>
                <w:sz w:val="17"/>
              </w:rPr>
              <w:t>危大工程异常跟踪</w:t>
            </w:r>
          </w:p>
        </w:tc>
        <w:tc>
          <w:tcPr>
            <w:tcW w:w="1440" w:type="dxa"/>
            <w:shd w:val="clear" w:color="auto" w:fill="F5F8FC"/>
            <w:tcMar>
              <w:top w:w="90" w:type="dxa"/>
              <w:left w:w="110" w:type="dxa"/>
              <w:bottom w:w="90" w:type="dxa"/>
              <w:right w:w="110" w:type="dxa"/>
            </w:tcMar>
            <w:vAlign w:val="center"/>
          </w:tcPr>
          <w:p w14:paraId="289A8A48">
            <w:pPr>
              <w:spacing w:after="0" w:line="264" w:lineRule="auto"/>
              <w:jc w:val="left"/>
            </w:pPr>
            <w:r>
              <w:rPr>
                <w:rFonts w:ascii="Arial" w:hAnsi="Arial" w:eastAsia="宋体"/>
                <w:b w:val="0"/>
                <w:color w:val="000000"/>
                <w:sz w:val="17"/>
              </w:rPr>
              <w:t>Web/项目</w:t>
            </w:r>
          </w:p>
        </w:tc>
        <w:tc>
          <w:tcPr>
            <w:tcW w:w="6048" w:type="dxa"/>
            <w:shd w:val="clear" w:color="auto" w:fill="F5F8FC"/>
            <w:tcMar>
              <w:top w:w="90" w:type="dxa"/>
              <w:left w:w="110" w:type="dxa"/>
              <w:bottom w:w="90" w:type="dxa"/>
              <w:right w:w="110" w:type="dxa"/>
            </w:tcMar>
            <w:vAlign w:val="center"/>
          </w:tcPr>
          <w:p w14:paraId="7234E20C">
            <w:pPr>
              <w:spacing w:after="0" w:line="264" w:lineRule="auto"/>
              <w:jc w:val="left"/>
            </w:pPr>
            <w:r>
              <w:rPr>
                <w:rFonts w:ascii="Arial" w:hAnsi="Arial" w:eastAsia="宋体"/>
                <w:b w:val="0"/>
                <w:color w:val="000000"/>
                <w:sz w:val="17"/>
              </w:rPr>
              <w:t>独立页面、状态筛选、名称搜索、批量处置</w:t>
            </w:r>
          </w:p>
        </w:tc>
      </w:tr>
      <w:tr w14:paraId="490F29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952" w:type="dxa"/>
            <w:tcMar>
              <w:top w:w="90" w:type="dxa"/>
              <w:left w:w="110" w:type="dxa"/>
              <w:bottom w:w="90" w:type="dxa"/>
              <w:right w:w="110" w:type="dxa"/>
            </w:tcMar>
            <w:vAlign w:val="center"/>
          </w:tcPr>
          <w:p w14:paraId="5ED902E5">
            <w:pPr>
              <w:spacing w:after="0" w:line="264" w:lineRule="auto"/>
              <w:jc w:val="center"/>
            </w:pPr>
            <w:r>
              <w:rPr>
                <w:rFonts w:ascii="Arial" w:hAnsi="Arial" w:eastAsia="宋体"/>
                <w:b w:val="0"/>
                <w:color w:val="000000"/>
                <w:sz w:val="17"/>
              </w:rPr>
              <w:t>个人中心预警详情</w:t>
            </w:r>
          </w:p>
        </w:tc>
        <w:tc>
          <w:tcPr>
            <w:tcW w:w="1440" w:type="dxa"/>
            <w:tcMar>
              <w:top w:w="90" w:type="dxa"/>
              <w:left w:w="110" w:type="dxa"/>
              <w:bottom w:w="90" w:type="dxa"/>
              <w:right w:w="110" w:type="dxa"/>
            </w:tcMar>
            <w:vAlign w:val="center"/>
          </w:tcPr>
          <w:p w14:paraId="05EF44A2">
            <w:pPr>
              <w:spacing w:after="0" w:line="264" w:lineRule="auto"/>
              <w:jc w:val="left"/>
            </w:pPr>
            <w:r>
              <w:rPr>
                <w:rFonts w:ascii="Arial" w:hAnsi="Arial" w:eastAsia="宋体"/>
                <w:b w:val="0"/>
                <w:color w:val="000000"/>
                <w:sz w:val="17"/>
              </w:rPr>
              <w:t>Web/个人中心</w:t>
            </w:r>
          </w:p>
        </w:tc>
        <w:tc>
          <w:tcPr>
            <w:tcW w:w="6048" w:type="dxa"/>
            <w:tcMar>
              <w:top w:w="90" w:type="dxa"/>
              <w:left w:w="110" w:type="dxa"/>
              <w:bottom w:w="90" w:type="dxa"/>
              <w:right w:w="110" w:type="dxa"/>
            </w:tcMar>
            <w:vAlign w:val="center"/>
          </w:tcPr>
          <w:p>
            <w:r>
              <w:t>危大预警明细和处置；包含施工部位、危大清单名称，按本节逐字段说明展示</w:t>
            </w:r>
          </w:p>
        </w:tc>
      </w:tr>
    </w:tbl>
    <w:p w14:paraId="09EC6AF0">
      <w:pPr>
        <w:spacing w:after="0"/>
      </w:pPr>
    </w:p>
    <w:p w14:paraId="275548FA">
      <w:pPr>
        <w:pStyle w:val="4"/>
        <w:keepNext/>
        <w:keepLines/>
        <w:spacing w:before="140" w:after="80"/>
      </w:pPr>
      <w:r>
        <w:rPr>
          <w:rFonts w:ascii="Arial" w:hAnsi="Arial" w:eastAsia="宋体"/>
          <w:b/>
          <w:color w:val="000000"/>
          <w:sz w:val="22"/>
        </w:rPr>
        <w:t>6.7.5 交互说明</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00"/>
        <w:gridCol w:w="2500"/>
        <w:gridCol w:w="3000"/>
        <w:gridCol w:w="1500"/>
      </w:tblGrid>
      <w:tr>
        <w:trPr>
          <w:cantSplit/>
          <w:tblHeader/>
        </w:trPr>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操作</w:t>
            </w:r>
          </w:p>
        </w:tc>
        <w:tc>
          <w:tcPr>
            <w:tcW w:type="dxa" w:w="2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触发方式</w:t>
            </w:r>
          </w:p>
        </w:tc>
        <w:tc>
          <w:tcPr>
            <w:tcW w:type="dxa" w:w="30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系统响应</w:t>
            </w:r>
          </w:p>
        </w:tc>
        <w:tc>
          <w:tcPr>
            <w:tcW w:type="dxa" w:w="1500"/>
            <w:tcMar>
              <w:top w:w="90" w:type="dxa"/>
              <w:left w:w="110" w:type="dxa"/>
              <w:bottom w:w="90" w:type="dxa"/>
              <w:right w:w="110" w:type="dxa"/>
            </w:tcMar>
            <w:vAlign w:val="center"/>
            <w:shd w:val="clear" w:color="auto" w:fill="5B9BD5"/>
          </w:tcPr>
          <w:p>
            <w:pPr>
              <w:keepNext/>
              <w:spacing w:after="0" w:before="0"/>
              <w:jc w:val="left"/>
            </w:pPr>
            <w:r>
              <w:rPr>
                <w:rFonts w:ascii="等线" w:hAnsi="等线" w:eastAsia="等线"/>
                <w:b/>
                <w:sz w:val="17"/>
                <w:color w:val="FFFFFF"/>
              </w:rPr>
              <w:t>异常处理</w:t>
            </w:r>
          </w:p>
        </w:tc>
      </w:tr>
      <w:tr>
        <w:trPr>
          <w:cantSplit/>
        </w:trPr>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进入日历</w:t>
            </w:r>
          </w:p>
        </w:tc>
        <w:tc>
          <w:tcPr>
            <w:tcW w:type="dxa" w:w="2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项目级进入“危大工程日历”</w:t>
            </w:r>
          </w:p>
        </w:tc>
        <w:tc>
          <w:tcPr>
            <w:tcW w:type="dxa" w:w="30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左侧展示在施、在施超危、待处理和已关闭概览及类别数量；右侧展示月份日历</w:t>
            </w:r>
          </w:p>
        </w:tc>
        <w:tc>
          <w:tcPr>
            <w:tcW w:type="dxa" w:w="1500"/>
            <w:tcMar>
              <w:top w:w="90" w:type="dxa"/>
              <w:left w:w="110" w:type="dxa"/>
              <w:bottom w:w="90" w:type="dxa"/>
              <w:right w:w="110" w:type="dxa"/>
            </w:tcMar>
            <w:vAlign w:val="center"/>
          </w:tcPr>
          <w:p>
            <w:pPr>
              <w:keepNext w:val="0"/>
              <w:spacing w:after="0" w:before="0"/>
              <w:jc w:val="left"/>
            </w:pPr>
            <w:r>
              <w:rPr>
                <w:rFonts w:ascii="等线" w:hAnsi="等线" w:eastAsia="等线"/>
                <w:b w:val="0"/>
                <w:sz w:val="17"/>
                <w:color w:val="000000"/>
              </w:rPr>
              <w:t>工程指挥部上下文显示“仅支持项目级使用”的空态</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切换月份</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点击“上月”“今天”“下月”</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更新日历月份和选中日期；“今天”回到客户端当前日期</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日期切换失败时保留当前月份并提示</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选择日期</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点击日历日期单元格</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高亮选中日期，并在下方作业安排台账展示计划时间覆盖该日的危大清单，包含类别、名称、施工部位、计划/施工时间、责任分包单位和状态</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该日无安排时显示“该日期暂无危大工程施工安排”</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查看作业安排</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点击作业安排台账行“查看”</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进入危大清单只读详情；返回后仍保留日历当前上下文</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清单已删除时提示无法查看</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查看异常详情</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点击左侧异常卡片</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同步预警中心后进入个人中心预警详情，可按统一预警字段查看并办理</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未找到对应预警中心任务时提示稍后重试</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进入异常跟踪</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点击异常跟踪“更多”</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进入独立异常跟踪页，展示分页台账、处理状态筛选、危大工程名称搜索和批量处置入口</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非项目级上下文不允许进入</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筛选异常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选择“待处理/已关闭”并输入危大工程名称，点击“搜索”；点击“重置”清空条件</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列表按状态和名称关键字过滤；重置恢复全部异常并回到第一页</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无匹配异常时显示“当前条件下暂无异常”</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批量处置异常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勾选待处理异常，点击“批量处置”，填写处置说明和附件后确认</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弹出处置对话框；确认后将所选异常更新为“已关闭”，同步预警中心并清空选择</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未勾选待处理异常或处置说明为空时阻止提交；确认前可取消</w:t>
            </w:r>
          </w:p>
        </w:tc>
      </w:tr>
      <w:tr>
        <w:trPr>
          <w:cantSplit/>
        </w:trPr>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单条处置异常</w:t>
            </w:r>
          </w:p>
        </w:tc>
        <w:tc>
          <w:tcPr>
            <w:tcW w:type="dxa" w:w="2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在异常列表点击“详情”</w:t>
            </w:r>
          </w:p>
        </w:tc>
        <w:tc>
          <w:tcPr>
            <w:tcW w:type="dxa" w:w="30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进入个人中心预警详情办理；处理后返回列表可看到状态和处理时间更新</w:t>
            </w:r>
          </w:p>
        </w:tc>
        <w:tc>
          <w:tcPr>
            <w:tcW w:type="dxa" w:w="1500"/>
            <w:tcMar>
              <w:top w:w="90" w:type="dxa"/>
              <w:left w:w="110" w:type="dxa"/>
              <w:bottom w:w="90" w:type="dxa"/>
              <w:right w:w="110" w:type="dxa"/>
            </w:tcMar>
            <w:vAlign w:val="center"/>
          </w:tcPr>
          <w:p>
            <w:pPr>
              <w:spacing w:after="0" w:before="0"/>
              <w:jc w:val="left"/>
            </w:pPr>
            <w:r>
              <w:rPr>
                <w:rFonts w:ascii="等线" w:hAnsi="等线" w:eastAsia="等线"/>
                <w:b w:val="0"/>
                <w:sz w:val="17"/>
                <w:color w:val="000000"/>
              </w:rPr>
              <w:t>已关闭异常不提供再次处置入口</w:t>
            </w:r>
          </w:p>
        </w:tc>
      </w:tr>
    </w:tbl>
    <w:p w14:paraId="64BF08F9">
      <w:pPr>
        <w:spacing w:after="0"/>
      </w:pPr>
    </w:p>
    <w:p w14:paraId="11C4A88D">
      <w:pPr>
        <w:pStyle w:val="4"/>
        <w:keepNext/>
        <w:keepLines/>
        <w:spacing w:before="140" w:after="80"/>
      </w:pPr>
      <w:r>
        <w:rPr>
          <w:rFonts w:ascii="Arial" w:hAnsi="Arial" w:eastAsia="宋体"/>
          <w:b/>
          <w:color w:val="000000"/>
          <w:sz w:val="22"/>
        </w:rPr>
        <w:t>6.7.6 状态定义与状态机</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52"/>
        <w:gridCol w:w="4251"/>
        <w:gridCol w:w="2423"/>
      </w:tblGrid>
      <w:tr w14:paraId="1DE76B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0BDCB9DC">
            <w:pPr>
              <w:keepNext/>
              <w:spacing w:after="0" w:line="240" w:lineRule="auto"/>
              <w:jc w:val="center"/>
            </w:pPr>
            <w:r>
              <w:rPr>
                <w:rFonts w:ascii="Arial" w:hAnsi="Arial" w:eastAsia="宋体"/>
                <w:b/>
                <w:color w:val="FFFFFF"/>
                <w:sz w:val="17"/>
              </w:rPr>
              <w:t>状态/标签</w:t>
            </w:r>
          </w:p>
        </w:tc>
        <w:tc>
          <w:tcPr>
            <w:tcW w:w="5256" w:type="dxa"/>
            <w:shd w:val="clear" w:color="auto" w:fill="5B9BD5"/>
            <w:tcMar>
              <w:top w:w="90" w:type="dxa"/>
              <w:left w:w="110" w:type="dxa"/>
              <w:bottom w:w="90" w:type="dxa"/>
              <w:right w:w="110" w:type="dxa"/>
            </w:tcMar>
            <w:vAlign w:val="center"/>
          </w:tcPr>
          <w:p w14:paraId="401F82AC">
            <w:pPr>
              <w:keepNext/>
              <w:spacing w:after="0" w:line="240" w:lineRule="auto"/>
              <w:jc w:val="center"/>
            </w:pPr>
            <w:r>
              <w:rPr>
                <w:rFonts w:ascii="Arial" w:hAnsi="Arial" w:eastAsia="宋体"/>
                <w:b/>
                <w:color w:val="FFFFFF"/>
                <w:sz w:val="17"/>
              </w:rPr>
              <w:t>进入条件</w:t>
            </w:r>
          </w:p>
        </w:tc>
        <w:tc>
          <w:tcPr>
            <w:tcW w:w="2952" w:type="dxa"/>
            <w:shd w:val="clear" w:color="auto" w:fill="5B9BD5"/>
            <w:tcMar>
              <w:top w:w="90" w:type="dxa"/>
              <w:left w:w="110" w:type="dxa"/>
              <w:bottom w:w="90" w:type="dxa"/>
              <w:right w:w="110" w:type="dxa"/>
            </w:tcMar>
            <w:vAlign w:val="center"/>
          </w:tcPr>
          <w:p w14:paraId="638C83AE">
            <w:pPr>
              <w:keepNext/>
              <w:spacing w:after="0" w:line="240" w:lineRule="auto"/>
              <w:jc w:val="center"/>
            </w:pPr>
            <w:r>
              <w:rPr>
                <w:rFonts w:ascii="Arial" w:hAnsi="Arial" w:eastAsia="宋体"/>
                <w:b/>
                <w:color w:val="FFFFFF"/>
                <w:sz w:val="17"/>
              </w:rPr>
              <w:t>允许操作</w:t>
            </w:r>
          </w:p>
        </w:tc>
      </w:tr>
      <w:tr w14:paraId="58A139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0EAC89D">
            <w:pPr>
              <w:keepNext w:val="0"/>
              <w:spacing w:after="0" w:line="264" w:lineRule="auto"/>
              <w:jc w:val="center"/>
            </w:pPr>
            <w:r>
              <w:rPr>
                <w:rFonts w:ascii="Arial" w:hAnsi="Arial" w:eastAsia="宋体"/>
                <w:b w:val="0"/>
                <w:color w:val="000000"/>
                <w:sz w:val="17"/>
              </w:rPr>
              <w:t>计划日期</w:t>
            </w:r>
          </w:p>
        </w:tc>
        <w:tc>
          <w:tcPr>
            <w:tcW w:w="5256" w:type="dxa"/>
            <w:tcMar>
              <w:top w:w="90" w:type="dxa"/>
              <w:left w:w="110" w:type="dxa"/>
              <w:bottom w:w="90" w:type="dxa"/>
              <w:right w:w="110" w:type="dxa"/>
            </w:tcMar>
            <w:vAlign w:val="center"/>
          </w:tcPr>
          <w:p w14:paraId="341A8BA8">
            <w:pPr>
              <w:keepNext w:val="0"/>
              <w:spacing w:after="0" w:line="264" w:lineRule="auto"/>
              <w:jc w:val="left"/>
            </w:pPr>
            <w:r>
              <w:rPr>
                <w:rFonts w:ascii="Arial" w:hAnsi="Arial" w:eastAsia="宋体"/>
                <w:b w:val="0"/>
                <w:color w:val="000000"/>
                <w:sz w:val="17"/>
              </w:rPr>
              <w:t>施工部位计划时间覆盖当前日</w:t>
            </w:r>
          </w:p>
        </w:tc>
        <w:tc>
          <w:tcPr>
            <w:tcW w:w="2952" w:type="dxa"/>
            <w:tcMar>
              <w:top w:w="90" w:type="dxa"/>
              <w:left w:w="110" w:type="dxa"/>
              <w:bottom w:w="90" w:type="dxa"/>
              <w:right w:w="110" w:type="dxa"/>
            </w:tcMar>
            <w:vAlign w:val="center"/>
          </w:tcPr>
          <w:p w14:paraId="6B1AF76E">
            <w:pPr>
              <w:keepNext w:val="0"/>
              <w:spacing w:after="0" w:line="264" w:lineRule="auto"/>
              <w:jc w:val="left"/>
            </w:pPr>
            <w:r>
              <w:rPr>
                <w:rFonts w:ascii="Arial" w:hAnsi="Arial" w:eastAsia="宋体"/>
                <w:b w:val="0"/>
                <w:color w:val="000000"/>
                <w:sz w:val="17"/>
              </w:rPr>
              <w:t>日历展示工程事件</w:t>
            </w:r>
          </w:p>
        </w:tc>
      </w:tr>
      <w:tr w14:paraId="0DC19F8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76D64AC6">
            <w:pPr>
              <w:spacing w:after="0" w:line="264" w:lineRule="auto"/>
              <w:jc w:val="center"/>
            </w:pPr>
            <w:r>
              <w:rPr>
                <w:rFonts w:ascii="Arial" w:hAnsi="Arial" w:eastAsia="宋体"/>
                <w:b w:val="0"/>
                <w:color w:val="000000"/>
                <w:sz w:val="17"/>
              </w:rPr>
              <w:t>异常待处理</w:t>
            </w:r>
          </w:p>
        </w:tc>
        <w:tc>
          <w:tcPr>
            <w:tcW w:w="5256" w:type="dxa"/>
            <w:shd w:val="clear" w:color="auto" w:fill="F5F8FC"/>
            <w:tcMar>
              <w:top w:w="90" w:type="dxa"/>
              <w:left w:w="110" w:type="dxa"/>
              <w:bottom w:w="90" w:type="dxa"/>
              <w:right w:w="110" w:type="dxa"/>
            </w:tcMar>
            <w:vAlign w:val="center"/>
          </w:tcPr>
          <w:p w14:paraId="1CD2FA7C">
            <w:pPr>
              <w:spacing w:after="0" w:line="264" w:lineRule="auto"/>
              <w:jc w:val="left"/>
            </w:pPr>
            <w:r>
              <w:rPr>
                <w:rFonts w:ascii="Arial" w:hAnsi="Arial" w:eastAsia="宋体"/>
                <w:b w:val="0"/>
                <w:color w:val="000000"/>
                <w:sz w:val="17"/>
              </w:rPr>
              <w:t>规则命中且未关闭</w:t>
            </w:r>
          </w:p>
        </w:tc>
        <w:tc>
          <w:tcPr>
            <w:tcW w:w="2952" w:type="dxa"/>
            <w:shd w:val="clear" w:color="auto" w:fill="F5F8FC"/>
            <w:tcMar>
              <w:top w:w="90" w:type="dxa"/>
              <w:left w:w="110" w:type="dxa"/>
              <w:bottom w:w="90" w:type="dxa"/>
              <w:right w:w="110" w:type="dxa"/>
            </w:tcMar>
            <w:vAlign w:val="center"/>
          </w:tcPr>
          <w:p w14:paraId="57B12710">
            <w:pPr>
              <w:spacing w:after="0" w:line="264" w:lineRule="auto"/>
              <w:jc w:val="left"/>
            </w:pPr>
            <w:r>
              <w:rPr>
                <w:rFonts w:ascii="Arial" w:hAnsi="Arial" w:eastAsia="宋体"/>
                <w:b w:val="0"/>
                <w:color w:val="000000"/>
                <w:sz w:val="17"/>
              </w:rPr>
              <w:t>待处理/红色</w:t>
            </w:r>
          </w:p>
        </w:tc>
      </w:tr>
      <w:tr w14:paraId="789402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C26BECF">
            <w:pPr>
              <w:spacing w:after="0" w:line="264" w:lineRule="auto"/>
              <w:jc w:val="center"/>
            </w:pPr>
            <w:r>
              <w:rPr>
                <w:rFonts w:ascii="Arial" w:hAnsi="Arial" w:eastAsia="宋体"/>
                <w:b w:val="0"/>
                <w:color w:val="000000"/>
                <w:sz w:val="17"/>
              </w:rPr>
              <w:t>异常已关闭</w:t>
            </w:r>
          </w:p>
        </w:tc>
        <w:tc>
          <w:tcPr>
            <w:tcW w:w="5256" w:type="dxa"/>
            <w:tcMar>
              <w:top w:w="90" w:type="dxa"/>
              <w:left w:w="110" w:type="dxa"/>
              <w:bottom w:w="90" w:type="dxa"/>
              <w:right w:w="110" w:type="dxa"/>
            </w:tcMar>
            <w:vAlign w:val="center"/>
          </w:tcPr>
          <w:p w14:paraId="7023F621">
            <w:pPr>
              <w:spacing w:after="0" w:line="264" w:lineRule="auto"/>
              <w:jc w:val="left"/>
            </w:pPr>
            <w:r>
              <w:rPr>
                <w:rFonts w:ascii="Arial" w:hAnsi="Arial" w:eastAsia="宋体"/>
                <w:b w:val="0"/>
                <w:color w:val="000000"/>
                <w:sz w:val="17"/>
              </w:rPr>
              <w:t>预警中心处置关闭</w:t>
            </w:r>
          </w:p>
        </w:tc>
        <w:tc>
          <w:tcPr>
            <w:tcW w:w="2952" w:type="dxa"/>
            <w:tcMar>
              <w:top w:w="90" w:type="dxa"/>
              <w:left w:w="110" w:type="dxa"/>
              <w:bottom w:w="90" w:type="dxa"/>
              <w:right w:w="110" w:type="dxa"/>
            </w:tcMar>
            <w:vAlign w:val="center"/>
          </w:tcPr>
          <w:p w14:paraId="69806EC6">
            <w:pPr>
              <w:spacing w:after="0" w:line="264" w:lineRule="auto"/>
              <w:jc w:val="left"/>
            </w:pPr>
            <w:r>
              <w:rPr>
                <w:rFonts w:ascii="Arial" w:hAnsi="Arial" w:eastAsia="宋体"/>
                <w:b w:val="0"/>
                <w:color w:val="000000"/>
                <w:sz w:val="17"/>
              </w:rPr>
              <w:t>已关闭/绿色</w:t>
            </w:r>
          </w:p>
        </w:tc>
      </w:tr>
      <w:tr w14:paraId="2580BD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DF0A5FB">
            <w:pPr>
              <w:spacing w:after="0" w:line="264" w:lineRule="auto"/>
              <w:jc w:val="center"/>
            </w:pPr>
            <w:r>
              <w:rPr>
                <w:rFonts w:ascii="Arial" w:hAnsi="Arial" w:eastAsia="宋体"/>
                <w:b w:val="0"/>
                <w:color w:val="000000"/>
                <w:sz w:val="17"/>
              </w:rPr>
              <w:t>完工</w:t>
            </w:r>
          </w:p>
        </w:tc>
        <w:tc>
          <w:tcPr>
            <w:tcW w:w="5256" w:type="dxa"/>
            <w:shd w:val="clear" w:color="auto" w:fill="F5F8FC"/>
            <w:tcMar>
              <w:top w:w="90" w:type="dxa"/>
              <w:left w:w="110" w:type="dxa"/>
              <w:bottom w:w="90" w:type="dxa"/>
              <w:right w:w="110" w:type="dxa"/>
            </w:tcMar>
            <w:vAlign w:val="center"/>
          </w:tcPr>
          <w:p w14:paraId="4E2A6E05">
            <w:pPr>
              <w:spacing w:after="0" w:line="264" w:lineRule="auto"/>
              <w:jc w:val="left"/>
            </w:pPr>
            <w:r>
              <w:rPr>
                <w:rFonts w:ascii="Arial" w:hAnsi="Arial" w:eastAsia="宋体"/>
                <w:b w:val="0"/>
                <w:color w:val="000000"/>
                <w:sz w:val="17"/>
              </w:rPr>
              <w:t>全部施工部位验收合格</w:t>
            </w:r>
          </w:p>
        </w:tc>
        <w:tc>
          <w:tcPr>
            <w:tcW w:w="2952" w:type="dxa"/>
            <w:shd w:val="clear" w:color="auto" w:fill="F5F8FC"/>
            <w:tcMar>
              <w:top w:w="90" w:type="dxa"/>
              <w:left w:w="110" w:type="dxa"/>
              <w:bottom w:w="90" w:type="dxa"/>
              <w:right w:w="110" w:type="dxa"/>
            </w:tcMar>
            <w:vAlign w:val="center"/>
          </w:tcPr>
          <w:p w14:paraId="3DFDBEF6">
            <w:pPr>
              <w:spacing w:after="0" w:line="264" w:lineRule="auto"/>
              <w:jc w:val="left"/>
            </w:pPr>
            <w:r>
              <w:rPr>
                <w:rFonts w:ascii="Arial" w:hAnsi="Arial" w:eastAsia="宋体"/>
                <w:b w:val="0"/>
                <w:color w:val="000000"/>
                <w:sz w:val="17"/>
              </w:rPr>
              <w:t>日历保留历史安排</w:t>
            </w:r>
          </w:p>
        </w:tc>
      </w:tr>
    </w:tbl>
    <w:p w14:paraId="25A49C4F">
      <w:pPr>
        <w:spacing w:after="0"/>
      </w:pPr>
    </w:p>
    <w:p w14:paraId="51D7C488">
      <w:pPr>
        <w:pStyle w:val="4"/>
        <w:keepNext/>
        <w:keepLines/>
        <w:spacing w:before="140" w:after="80"/>
      </w:pPr>
      <w:r>
        <w:rPr>
          <w:rFonts w:ascii="Arial" w:hAnsi="Arial" w:eastAsia="宋体"/>
          <w:b/>
          <w:color w:val="000000"/>
          <w:sz w:val="22"/>
        </w:rPr>
        <w:t>6.7.7 核心实体关系图</w:t>
      </w:r>
    </w:p>
    <w:p w14:paraId="5F904942">
      <w:pPr>
        <w:keepLines/>
        <w:spacing w:before="0" w:after="80" w:line="283" w:lineRule="auto"/>
      </w:pPr>
      <w:r>
        <w:rPr>
          <w:rFonts w:ascii="Arial" w:hAnsi="Arial" w:eastAsia="宋体"/>
          <w:b w:val="0"/>
          <w:color w:val="000000"/>
          <w:sz w:val="21"/>
        </w:rPr>
        <w:t>危大清单施工部位 → 日历作业事件；过程记录和日期规则 → 异常；异常 → 个人中心预警中心；处置结果回写 alertActions。</w:t>
      </w:r>
    </w:p>
    <w:p w14:paraId="06F7C448">
      <w:pPr>
        <w:pStyle w:val="4"/>
        <w:keepNext/>
        <w:keepLines/>
        <w:spacing w:before="140" w:after="80"/>
      </w:pPr>
      <w:r>
        <w:rPr>
          <w:rFonts w:ascii="Arial" w:hAnsi="Arial" w:eastAsia="宋体"/>
          <w:b/>
          <w:color w:val="000000"/>
          <w:sz w:val="22"/>
        </w:rPr>
        <w:t>6.7.8 字段说明</w:t>
      </w: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日历与异常跟踪字段说明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选中日期</w:t>
            </w:r>
          </w:p>
        </w:tc>
        <w:tc>
          <w:tcPr>
            <w:tcW w:type="dxa" w:w="1613"/>
            <w:vAlign w:val="center"/>
          </w:tcPr>
          <w:p>
            <w:pPr>
              <w:keepNext w:val="0"/>
              <w:spacing w:after="40" w:before="40" w:line="276" w:lineRule="auto"/>
            </w:pPr>
            <w:r>
              <w:rPr>
                <w:rFonts w:ascii="等线" w:hAnsi="等线" w:eastAsia="等线"/>
                <w:b w:val="0"/>
                <w:sz w:val="18"/>
              </w:rPr>
              <w:t>日期</w:t>
            </w:r>
          </w:p>
        </w:tc>
        <w:tc>
          <w:tcPr>
            <w:tcW w:type="dxa" w:w="1123"/>
            <w:vAlign w:val="center"/>
          </w:tcPr>
          <w:p>
            <w:pPr>
              <w:keepNext w:val="0"/>
              <w:spacing w:after="40" w:before="40" w:line="276" w:lineRule="auto"/>
            </w:pPr>
            <w:r>
              <w:rPr>
                <w:rFonts w:ascii="等线" w:hAnsi="等线" w:eastAsia="等线"/>
                <w:b w:val="0"/>
                <w:sz w:val="18"/>
              </w:rPr>
              <w:t>只读/交互</w:t>
            </w:r>
          </w:p>
        </w:tc>
        <w:tc>
          <w:tcPr>
            <w:tcW w:type="dxa" w:w="3946"/>
            <w:vAlign w:val="center"/>
          </w:tcPr>
          <w:p>
            <w:pPr>
              <w:keepNext w:val="0"/>
              <w:spacing w:after="40" w:before="40" w:line="276" w:lineRule="auto"/>
            </w:pPr>
            <w:r>
              <w:rPr>
                <w:rFonts w:ascii="等线" w:hAnsi="等线" w:eastAsia="等线"/>
                <w:b w:val="0"/>
                <w:sz w:val="18"/>
              </w:rPr>
              <w:t>当前日历选中日期</w:t>
            </w:r>
          </w:p>
        </w:tc>
      </w:tr>
      <w:tr>
        <w:trPr>
          <w:cantSplit/>
        </w:trPr>
        <w:tc>
          <w:tcPr>
            <w:tcW w:type="dxa" w:w="1613"/>
            <w:vAlign w:val="center"/>
          </w:tcPr>
          <w:p>
            <w:pPr>
              <w:keepNext w:val="0"/>
              <w:spacing w:after="40" w:before="40" w:line="276" w:lineRule="auto"/>
            </w:pPr>
            <w:r>
              <w:rPr>
                <w:rFonts w:ascii="等线" w:hAnsi="等线" w:eastAsia="等线"/>
                <w:b w:val="0"/>
                <w:sz w:val="18"/>
              </w:rPr>
              <w:t>作业安排</w:t>
            </w:r>
          </w:p>
        </w:tc>
        <w:tc>
          <w:tcPr>
            <w:tcW w:type="dxa" w:w="1613"/>
            <w:vAlign w:val="center"/>
          </w:tcPr>
          <w:p>
            <w:pPr>
              <w:spacing w:after="40" w:before="40" w:line="276" w:lineRule="auto"/>
            </w:pPr>
            <w:r>
              <w:rPr>
                <w:rFonts w:ascii="等线" w:hAnsi="等线" w:eastAsia="等线"/>
                <w:b w:val="0"/>
                <w:sz w:val="18"/>
              </w:rPr>
              <w:t>表格</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当天符合计划时间的危大清单</w:t>
            </w:r>
          </w:p>
        </w:tc>
      </w:tr>
      <w:tr>
        <w:trPr>
          <w:cantSplit/>
        </w:trPr>
        <w:tc>
          <w:tcPr>
            <w:tcW w:type="dxa" w:w="1613"/>
            <w:vAlign w:val="center"/>
          </w:tcPr>
          <w:p>
            <w:pPr>
              <w:keepNext w:val="0"/>
              <w:spacing w:after="40" w:before="40" w:line="276" w:lineRule="auto"/>
            </w:pPr>
            <w:r>
              <w:rPr>
                <w:rFonts w:ascii="等线" w:hAnsi="等线" w:eastAsia="等线"/>
                <w:b w:val="0"/>
                <w:sz w:val="18"/>
              </w:rPr>
              <w:t>处理状态</w:t>
            </w:r>
          </w:p>
        </w:tc>
        <w:tc>
          <w:tcPr>
            <w:tcW w:type="dxa" w:w="1613"/>
            <w:vAlign w:val="center"/>
          </w:tcPr>
          <w:p>
            <w:pPr>
              <w:spacing w:after="40" w:before="40" w:line="276" w:lineRule="auto"/>
            </w:pPr>
            <w:r>
              <w:rPr>
                <w:rFonts w:ascii="等线" w:hAnsi="等线" w:eastAsia="等线"/>
                <w:b w:val="0"/>
                <w:sz w:val="18"/>
              </w:rPr>
              <w:t>下拉</w:t>
            </w:r>
          </w:p>
        </w:tc>
        <w:tc>
          <w:tcPr>
            <w:tcW w:type="dxa" w:w="1123"/>
            <w:vAlign w:val="center"/>
          </w:tcPr>
          <w:p>
            <w:pPr>
              <w:spacing w:after="40" w:before="40" w:line="276" w:lineRule="auto"/>
            </w:pPr>
            <w:r>
              <w:rPr>
                <w:rFonts w:ascii="等线" w:hAnsi="等线" w:eastAsia="等线"/>
                <w:b w:val="0"/>
                <w:sz w:val="18"/>
              </w:rPr>
              <w:t>查询</w:t>
            </w:r>
          </w:p>
        </w:tc>
        <w:tc>
          <w:tcPr>
            <w:tcW w:type="dxa" w:w="3946"/>
            <w:vAlign w:val="center"/>
          </w:tcPr>
          <w:p>
            <w:pPr>
              <w:spacing w:after="40" w:before="40" w:line="276" w:lineRule="auto"/>
            </w:pPr>
            <w:r>
              <w:rPr>
                <w:rFonts w:ascii="等线" w:hAnsi="等线" w:eastAsia="等线"/>
                <w:b w:val="0"/>
                <w:sz w:val="18"/>
              </w:rPr>
              <w:t>待处理/已关闭</w:t>
            </w:r>
          </w:p>
        </w:tc>
      </w:tr>
      <w:tr>
        <w:trPr>
          <w:cantSplit/>
        </w:trPr>
        <w:tc>
          <w:tcPr>
            <w:tcW w:type="dxa" w:w="1613"/>
            <w:vAlign w:val="center"/>
          </w:tcPr>
          <w:p>
            <w:pPr>
              <w:keepNext w:val="0"/>
              <w:spacing w:after="40" w:before="40" w:line="276" w:lineRule="auto"/>
            </w:pPr>
            <w:r>
              <w:rPr>
                <w:rFonts w:ascii="等线" w:hAnsi="等线" w:eastAsia="等线"/>
                <w:b w:val="0"/>
                <w:sz w:val="18"/>
              </w:rPr>
              <w:t>危大工程名称</w:t>
            </w:r>
          </w:p>
        </w:tc>
        <w:tc>
          <w:tcPr>
            <w:tcW w:type="dxa" w:w="1613"/>
            <w:vAlign w:val="center"/>
          </w:tcPr>
          <w:p>
            <w:pPr>
              <w:spacing w:after="40" w:before="40" w:line="276" w:lineRule="auto"/>
            </w:pPr>
            <w:r>
              <w:rPr>
                <w:rFonts w:ascii="等线" w:hAnsi="等线" w:eastAsia="等线"/>
                <w:b w:val="0"/>
                <w:sz w:val="18"/>
              </w:rPr>
              <w:t>输入框</w:t>
            </w:r>
          </w:p>
        </w:tc>
        <w:tc>
          <w:tcPr>
            <w:tcW w:type="dxa" w:w="1123"/>
            <w:vAlign w:val="center"/>
          </w:tcPr>
          <w:p>
            <w:pPr>
              <w:spacing w:after="40" w:before="40" w:line="276" w:lineRule="auto"/>
            </w:pPr>
            <w:r>
              <w:rPr>
                <w:rFonts w:ascii="等线" w:hAnsi="等线" w:eastAsia="等线"/>
                <w:b w:val="0"/>
                <w:sz w:val="18"/>
              </w:rPr>
              <w:t>查询</w:t>
            </w:r>
          </w:p>
        </w:tc>
        <w:tc>
          <w:tcPr>
            <w:tcW w:type="dxa" w:w="3946"/>
            <w:vAlign w:val="center"/>
          </w:tcPr>
          <w:p>
            <w:pPr>
              <w:spacing w:after="40" w:before="40" w:line="276" w:lineRule="auto"/>
            </w:pPr>
            <w:r>
              <w:rPr>
                <w:rFonts w:ascii="等线" w:hAnsi="等线" w:eastAsia="等线"/>
                <w:b w:val="0"/>
                <w:sz w:val="18"/>
              </w:rPr>
              <w:t>按名称关键字搜索</w:t>
            </w:r>
          </w:p>
        </w:tc>
      </w:tr>
      <w:tr>
        <w:trPr>
          <w:cantSplit/>
        </w:trPr>
        <w:tc>
          <w:tcPr>
            <w:tcW w:type="dxa" w:w="1613"/>
            <w:vAlign w:val="center"/>
          </w:tcPr>
          <w:p>
            <w:pPr>
              <w:keepNext w:val="0"/>
              <w:spacing w:after="40" w:before="40" w:line="276" w:lineRule="auto"/>
            </w:pPr>
            <w:r>
              <w:rPr>
                <w:rFonts w:ascii="等线" w:hAnsi="等线" w:eastAsia="等线"/>
                <w:b w:val="0"/>
                <w:sz w:val="18"/>
              </w:rPr>
              <w:t>异常类型</w:t>
            </w:r>
          </w:p>
        </w:tc>
        <w:tc>
          <w:tcPr>
            <w:tcW w:type="dxa" w:w="1613"/>
            <w:vAlign w:val="center"/>
          </w:tcPr>
          <w:p>
            <w:pPr>
              <w:spacing w:after="40" w:before="40" w:line="276" w:lineRule="auto"/>
            </w:pPr>
            <w:r>
              <w:rPr>
                <w:rFonts w:ascii="等线" w:hAnsi="等线" w:eastAsia="等线"/>
                <w:b w:val="0"/>
                <w:sz w:val="18"/>
              </w:rPr>
              <w:t>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现场巡视、施工条件验收、施工进度、方案交底、安全技术交底等</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个人中心危大工程预警详情字段说明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预警编号</w:t>
            </w:r>
          </w:p>
        </w:tc>
        <w:tc>
          <w:tcPr>
            <w:tcW w:type="dxa" w:w="1613"/>
            <w:vAlign w:val="center"/>
          </w:tcPr>
          <w:p>
            <w:pPr>
              <w:keepNext w:val="0"/>
              <w:spacing w:after="40" w:before="40" w:line="276" w:lineRule="auto"/>
            </w:pPr>
            <w:r>
              <w:rPr>
                <w:rFonts w:ascii="等线" w:hAnsi="等线" w:eastAsia="等线"/>
                <w:b w:val="0"/>
                <w:sz w:val="18"/>
              </w:rPr>
              <w:t>只读文本</w:t>
            </w:r>
          </w:p>
        </w:tc>
        <w:tc>
          <w:tcPr>
            <w:tcW w:type="dxa" w:w="1123"/>
            <w:vAlign w:val="center"/>
          </w:tcPr>
          <w:p>
            <w:pPr>
              <w:keepNext w:val="0"/>
              <w:spacing w:after="40" w:before="40" w:line="276" w:lineRule="auto"/>
            </w:pPr>
            <w:r>
              <w:rPr>
                <w:rFonts w:ascii="等线" w:hAnsi="等线" w:eastAsia="等线"/>
                <w:b w:val="0"/>
                <w:sz w:val="18"/>
              </w:rPr>
              <w:t>只读</w:t>
            </w:r>
          </w:p>
        </w:tc>
        <w:tc>
          <w:tcPr>
            <w:tcW w:type="dxa" w:w="3946"/>
            <w:vAlign w:val="center"/>
          </w:tcPr>
          <w:p>
            <w:pPr>
              <w:keepNext w:val="0"/>
              <w:spacing w:after="40" w:before="40" w:line="276" w:lineRule="auto"/>
            </w:pPr>
            <w:r>
              <w:rPr>
                <w:rFonts w:ascii="等线" w:hAnsi="等线" w:eastAsia="等线"/>
                <w:b w:val="0"/>
                <w:sz w:val="18"/>
              </w:rPr>
              <w:t>系统生成的危大工程异常预警编号。</w:t>
            </w:r>
          </w:p>
        </w:tc>
      </w:tr>
      <w:tr>
        <w:trPr>
          <w:cantSplit/>
        </w:trPr>
        <w:tc>
          <w:tcPr>
            <w:tcW w:type="dxa" w:w="1613"/>
            <w:vAlign w:val="center"/>
          </w:tcPr>
          <w:p>
            <w:pPr>
              <w:keepNext w:val="0"/>
              <w:spacing w:after="40" w:before="40" w:line="276" w:lineRule="auto"/>
            </w:pPr>
            <w:r>
              <w:rPr>
                <w:rFonts w:ascii="等线" w:hAnsi="等线" w:eastAsia="等线"/>
                <w:b w:val="0"/>
                <w:sz w:val="18"/>
              </w:rPr>
              <w:t>所属模块</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固定展示“危大工程管理”。</w:t>
            </w:r>
          </w:p>
        </w:tc>
      </w:tr>
      <w:tr>
        <w:trPr>
          <w:cantSplit/>
        </w:trPr>
        <w:tc>
          <w:tcPr>
            <w:tcW w:type="dxa" w:w="1613"/>
            <w:vAlign w:val="center"/>
          </w:tcPr>
          <w:p>
            <w:pPr>
              <w:keepNext w:val="0"/>
              <w:spacing w:after="40" w:before="40" w:line="276" w:lineRule="auto"/>
            </w:pPr>
            <w:r>
              <w:rPr>
                <w:rFonts w:ascii="等线" w:hAnsi="等线" w:eastAsia="等线"/>
                <w:b w:val="0"/>
                <w:sz w:val="18"/>
              </w:rPr>
              <w:t>预警类型</w:t>
            </w:r>
          </w:p>
        </w:tc>
        <w:tc>
          <w:tcPr>
            <w:tcW w:type="dxa" w:w="1613"/>
            <w:vAlign w:val="center"/>
          </w:tcPr>
          <w:p>
            <w:pPr>
              <w:spacing w:after="40" w:before="40" w:line="276" w:lineRule="auto"/>
            </w:pPr>
            <w:r>
              <w:rPr>
                <w:rFonts w:ascii="等线" w:hAnsi="等线" w:eastAsia="等线"/>
                <w:b w:val="0"/>
                <w:sz w:val="18"/>
              </w:rPr>
              <w:t>只读标签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来源于日历规则命中的异常类型。</w:t>
            </w:r>
          </w:p>
        </w:tc>
      </w:tr>
      <w:tr>
        <w:trPr>
          <w:cantSplit/>
        </w:trPr>
        <w:tc>
          <w:tcPr>
            <w:tcW w:type="dxa" w:w="1613"/>
            <w:vAlign w:val="center"/>
          </w:tcPr>
          <w:p>
            <w:pPr>
              <w:keepNext w:val="0"/>
              <w:spacing w:after="40" w:before="40" w:line="276" w:lineRule="auto"/>
            </w:pPr>
            <w:r>
              <w:rPr>
                <w:rFonts w:ascii="等线" w:hAnsi="等线" w:eastAsia="等线"/>
                <w:b w:val="0"/>
                <w:sz w:val="18"/>
              </w:rPr>
              <w:t>预警状态</w:t>
            </w:r>
          </w:p>
        </w:tc>
        <w:tc>
          <w:tcPr>
            <w:tcW w:type="dxa" w:w="1613"/>
            <w:vAlign w:val="center"/>
          </w:tcPr>
          <w:p>
            <w:pPr>
              <w:spacing w:after="40" w:before="40" w:line="276" w:lineRule="auto"/>
            </w:pPr>
            <w:r>
              <w:rPr>
                <w:rFonts w:ascii="等线" w:hAnsi="等线" w:eastAsia="等线"/>
                <w:b w:val="0"/>
                <w:sz w:val="18"/>
              </w:rPr>
              <w:t>只读标签</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展示待处理或已关闭。</w:t>
            </w:r>
          </w:p>
        </w:tc>
      </w:tr>
      <w:tr>
        <w:trPr>
          <w:cantSplit/>
        </w:trPr>
        <w:tc>
          <w:tcPr>
            <w:tcW w:type="dxa" w:w="1613"/>
            <w:vAlign w:val="center"/>
          </w:tcPr>
          <w:p>
            <w:pPr>
              <w:keepNext w:val="0"/>
              <w:spacing w:after="40" w:before="40" w:line="276" w:lineRule="auto"/>
            </w:pPr>
            <w:r>
              <w:rPr>
                <w:rFonts w:ascii="等线" w:hAnsi="等线" w:eastAsia="等线"/>
                <w:b w:val="0"/>
                <w:sz w:val="18"/>
              </w:rPr>
              <w:t>所属项目</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展示异常所属项目。</w:t>
            </w:r>
          </w:p>
        </w:tc>
      </w:tr>
      <w:tr>
        <w:trPr>
          <w:cantSplit/>
        </w:trPr>
        <w:tc>
          <w:tcPr>
            <w:tcW w:type="dxa" w:w="1613"/>
            <w:vAlign w:val="center"/>
          </w:tcPr>
          <w:p>
            <w:pPr>
              <w:keepNext w:val="0"/>
              <w:spacing w:after="40" w:before="40" w:line="276" w:lineRule="auto"/>
            </w:pPr>
            <w:r>
              <w:rPr>
                <w:rFonts w:ascii="等线" w:hAnsi="等线" w:eastAsia="等线"/>
                <w:b w:val="0"/>
                <w:sz w:val="18"/>
              </w:rPr>
              <w:t>危大清单名称</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来源于危大清单台账名称 sourceName。</w:t>
            </w:r>
          </w:p>
        </w:tc>
      </w:tr>
      <w:tr>
        <w:trPr>
          <w:cantSplit/>
        </w:trPr>
        <w:tc>
          <w:tcPr>
            <w:tcW w:type="dxa" w:w="1613"/>
            <w:vAlign w:val="center"/>
          </w:tcPr>
          <w:p>
            <w:pPr>
              <w:keepNext w:val="0"/>
              <w:spacing w:after="40" w:before="40" w:line="276" w:lineRule="auto"/>
            </w:pPr>
            <w:r>
              <w:rPr>
                <w:rFonts w:ascii="等线" w:hAnsi="等线" w:eastAsia="等线"/>
                <w:b w:val="0"/>
                <w:sz w:val="18"/>
              </w:rPr>
              <w:t>施工部位</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取触发异常的危大清单施工部位名称，对应预警记录 location；无值显示“—”。</w:t>
            </w:r>
          </w:p>
        </w:tc>
      </w:tr>
      <w:tr>
        <w:trPr>
          <w:cantSplit/>
        </w:trPr>
        <w:tc>
          <w:tcPr>
            <w:tcW w:type="dxa" w:w="1613"/>
            <w:vAlign w:val="center"/>
          </w:tcPr>
          <w:p>
            <w:pPr>
              <w:keepNext w:val="0"/>
              <w:spacing w:after="40" w:before="40" w:line="276" w:lineRule="auto"/>
            </w:pPr>
            <w:r>
              <w:rPr>
                <w:rFonts w:ascii="等线" w:hAnsi="等线" w:eastAsia="等线"/>
                <w:b w:val="0"/>
                <w:sz w:val="18"/>
              </w:rPr>
              <w:t>预警时间</w:t>
            </w:r>
          </w:p>
        </w:tc>
        <w:tc>
          <w:tcPr>
            <w:tcW w:type="dxa" w:w="1613"/>
            <w:vAlign w:val="center"/>
          </w:tcPr>
          <w:p>
            <w:pPr>
              <w:spacing w:after="40" w:before="40" w:line="276" w:lineRule="auto"/>
            </w:pPr>
            <w:r>
              <w:rPr>
                <w:rFonts w:ascii="等线" w:hAnsi="等线" w:eastAsia="等线"/>
                <w:b w:val="0"/>
                <w:sz w:val="18"/>
              </w:rPr>
              <w:t>只读时间</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取异常首次产生时间 occurredAt；处置时间单独保存。</w:t>
            </w:r>
          </w:p>
        </w:tc>
      </w:tr>
      <w:tr>
        <w:trPr>
          <w:cantSplit/>
        </w:trPr>
        <w:tc>
          <w:tcPr>
            <w:tcW w:type="dxa" w:w="1613"/>
            <w:vAlign w:val="center"/>
          </w:tcPr>
          <w:p>
            <w:pPr>
              <w:keepNext w:val="0"/>
              <w:spacing w:after="40" w:before="40" w:line="276" w:lineRule="auto"/>
            </w:pPr>
            <w:r>
              <w:rPr>
                <w:rFonts w:ascii="等线" w:hAnsi="等线" w:eastAsia="等线"/>
                <w:b w:val="0"/>
                <w:sz w:val="18"/>
              </w:rPr>
              <w:t>当前处置人</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展示危大工程异常责任人。</w:t>
            </w:r>
          </w:p>
        </w:tc>
      </w:tr>
      <w:tr>
        <w:trPr>
          <w:cantSplit/>
        </w:trPr>
        <w:tc>
          <w:tcPr>
            <w:tcW w:type="dxa" w:w="1613"/>
            <w:vAlign w:val="center"/>
          </w:tcPr>
          <w:p>
            <w:pPr>
              <w:keepNext w:val="0"/>
              <w:spacing w:after="40" w:before="40" w:line="276" w:lineRule="auto"/>
            </w:pPr>
            <w:r>
              <w:rPr>
                <w:rFonts w:ascii="等线" w:hAnsi="等线" w:eastAsia="等线"/>
                <w:b w:val="0"/>
                <w:sz w:val="18"/>
              </w:rPr>
              <w:t>预警内容</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展示日历规则生成的异常内容。</w:t>
            </w:r>
          </w:p>
        </w:tc>
      </w:tr>
      <w:tr>
        <w:trPr>
          <w:cantSplit/>
        </w:trPr>
        <w:tc>
          <w:tcPr>
            <w:tcW w:type="dxa" w:w="1613"/>
            <w:vAlign w:val="center"/>
          </w:tcPr>
          <w:p>
            <w:pPr>
              <w:keepNext w:val="0"/>
              <w:spacing w:after="40" w:before="40" w:line="276" w:lineRule="auto"/>
            </w:pPr>
            <w:r>
              <w:rPr>
                <w:rFonts w:ascii="等线" w:hAnsi="等线" w:eastAsia="等线"/>
                <w:b w:val="0"/>
                <w:sz w:val="18"/>
              </w:rPr>
              <w:t>任务类型</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危大工程异常固定为处置任务。</w:t>
            </w:r>
          </w:p>
        </w:tc>
      </w:tr>
    </w:tbl>
    <w:p>
      <w:pPr>
        <w:spacing w:before="0" w:after="0" w:line="80" w:lineRule="exact"/>
      </w:pPr>
    </w:p>
    <w:tbl>
      <w:tblPr>
        <w:tblStyle w:val="7"/>
        <w:tblW w:type="auto" w:w="0"/>
        <w:tblLayout w:type="fixed"/>
        <w:tblLook w:firstColumn="1" w:firstRow="1" w:lastColumn="0" w:lastRow="0" w:noHBand="0" w:noVBand="1" w:val="04A0"/>
        <w:tblCellMar>
          <w:top w:w="75" w:type="dxa"/>
          <w:bottom w:w="75" w:type="dxa"/>
          <w:left w:w="85" w:type="dxa"/>
          <w:right w:w="85" w:type="dxa"/>
        </w:tblCellMar>
        <w:tblBorders>
          <w:top w:val="single" w:sz="4" w:color="D9D9D9"/>
          <w:bottom w:val="single" w:sz="4" w:color="D9D9D9"/>
          <w:left w:val="single" w:sz="4" w:color="D9D9D9"/>
          <w:right w:val="single" w:sz="4" w:color="D9D9D9"/>
          <w:insideH w:val="single" w:sz="4" w:color="D9D9D9"/>
          <w:insideV w:val="single" w:sz="4" w:color="D9D9D9"/>
        </w:tblBorders>
      </w:tblPr>
      <w:tblGrid>
        <w:gridCol w:w="1613"/>
        <w:gridCol w:w="1613"/>
        <w:gridCol w:w="1123"/>
        <w:gridCol w:w="3946"/>
      </w:tblGrid>
      <w:tr>
        <w:trPr>
          <w:cantSplit/>
          <w:tblHeader/>
        </w:trPr>
        <w:tc>
          <w:tcPr>
            <w:tcW w:type="dxa" w:w="8304"/>
            <w:gridSpan w:val="4"/>
            <w:vAlign w:val="center"/>
            <w:shd w:fill="E7EDF4"/>
            <w:shd w:fill="E7EDF4"/>
            <w:shd w:fill="E7EDF4"/>
            <w:shd w:fill="E7EDF4"/>
          </w:tcPr>
          <w:p>
            <w:pPr>
              <w:keepNext/>
              <w:spacing w:after="40" w:before="40" w:line="276" w:lineRule="auto"/>
            </w:pPr>
            <w:r>
              <w:rPr>
                <w:rFonts w:ascii="等线" w:hAnsi="等线" w:eastAsia="等线"/>
                <w:b/>
                <w:sz w:val="18"/>
              </w:rPr>
              <w:t>个人中心危大工程预警处置字段说明</w:t>
            </w:r>
          </w:p>
        </w:tc>
      </w:tr>
      <w:tr>
        <w:trPr>
          <w:cantSplit/>
          <w:tblHeader/>
        </w:trPr>
        <w:tc>
          <w:tcPr>
            <w:tcW w:type="dxa" w:w="2076"/>
            <w:vAlign w:val="center"/>
            <w:shd w:fill="E7EDF4"/>
          </w:tcPr>
          <w:p>
            <w:pPr>
              <w:keepNext/>
              <w:spacing w:after="40" w:before="40" w:line="276" w:lineRule="auto"/>
            </w:pPr>
            <w:r>
              <w:rPr>
                <w:rFonts w:ascii="等线" w:hAnsi="等线" w:eastAsia="等线"/>
                <w:b/>
                <w:sz w:val="18"/>
              </w:rPr>
              <w:t>字段</w:t>
            </w:r>
          </w:p>
        </w:tc>
        <w:tc>
          <w:tcPr>
            <w:tcW w:type="dxa" w:w="2076"/>
            <w:vAlign w:val="center"/>
            <w:shd w:fill="E7EDF4"/>
          </w:tcPr>
          <w:p>
            <w:pPr>
              <w:keepNext/>
              <w:spacing w:after="40" w:before="40" w:line="276" w:lineRule="auto"/>
            </w:pPr>
            <w:r>
              <w:rPr>
                <w:rFonts w:ascii="等线" w:hAnsi="等线" w:eastAsia="等线"/>
                <w:b/>
                <w:sz w:val="18"/>
              </w:rPr>
              <w:t>类型/控件</w:t>
            </w:r>
          </w:p>
        </w:tc>
        <w:tc>
          <w:tcPr>
            <w:tcW w:type="dxa" w:w="2076"/>
            <w:vAlign w:val="center"/>
            <w:shd w:fill="E7EDF4"/>
          </w:tcPr>
          <w:p>
            <w:pPr>
              <w:keepNext/>
              <w:spacing w:after="40" w:before="40" w:line="276" w:lineRule="auto"/>
            </w:pPr>
            <w:r>
              <w:rPr>
                <w:rFonts w:ascii="等线" w:hAnsi="等线" w:eastAsia="等线"/>
                <w:b/>
                <w:sz w:val="18"/>
              </w:rPr>
              <w:t>必填/只读</w:t>
            </w:r>
          </w:p>
        </w:tc>
        <w:tc>
          <w:tcPr>
            <w:tcW w:type="dxa" w:w="2076"/>
            <w:vAlign w:val="center"/>
            <w:shd w:fill="E7EDF4"/>
          </w:tcPr>
          <w:p>
            <w:pPr>
              <w:keepNext/>
              <w:spacing w:after="40" w:before="40" w:line="276" w:lineRule="auto"/>
            </w:pPr>
            <w:r>
              <w:rPr>
                <w:rFonts w:ascii="等线" w:hAnsi="等线" w:eastAsia="等线"/>
                <w:b/>
                <w:sz w:val="18"/>
              </w:rPr>
              <w:t>取值来源与校验规则</w:t>
            </w:r>
          </w:p>
        </w:tc>
      </w:tr>
      <w:tr>
        <w:trPr>
          <w:cantSplit/>
        </w:trPr>
        <w:tc>
          <w:tcPr>
            <w:tcW w:type="dxa" w:w="1613"/>
            <w:vAlign w:val="center"/>
          </w:tcPr>
          <w:p>
            <w:pPr>
              <w:keepNext w:val="0"/>
              <w:spacing w:after="40" w:before="40" w:line="276" w:lineRule="auto"/>
            </w:pPr>
            <w:r>
              <w:rPr>
                <w:rFonts w:ascii="等线" w:hAnsi="等线" w:eastAsia="等线"/>
                <w:b w:val="0"/>
                <w:sz w:val="18"/>
              </w:rPr>
              <w:t>处置结果</w:t>
            </w:r>
          </w:p>
        </w:tc>
        <w:tc>
          <w:tcPr>
            <w:tcW w:type="dxa" w:w="1613"/>
            <w:vAlign w:val="center"/>
          </w:tcPr>
          <w:p>
            <w:pPr>
              <w:keepNext w:val="0"/>
              <w:spacing w:after="40" w:before="40" w:line="276" w:lineRule="auto"/>
            </w:pPr>
            <w:r>
              <w:rPr>
                <w:rFonts w:ascii="等线" w:hAnsi="等线" w:eastAsia="等线"/>
                <w:b w:val="0"/>
                <w:sz w:val="18"/>
              </w:rPr>
              <w:t>单选</w:t>
            </w:r>
          </w:p>
        </w:tc>
        <w:tc>
          <w:tcPr>
            <w:tcW w:type="dxa" w:w="1123"/>
            <w:vAlign w:val="center"/>
          </w:tcPr>
          <w:p>
            <w:pPr>
              <w:keepNext w:val="0"/>
              <w:spacing w:after="40" w:before="40" w:line="276" w:lineRule="auto"/>
            </w:pPr>
            <w:r>
              <w:rPr>
                <w:rFonts w:ascii="等线" w:hAnsi="等线" w:eastAsia="等线"/>
                <w:b w:val="0"/>
                <w:sz w:val="18"/>
              </w:rPr>
              <w:t>必填</w:t>
            </w:r>
          </w:p>
        </w:tc>
        <w:tc>
          <w:tcPr>
            <w:tcW w:type="dxa" w:w="3946"/>
            <w:vAlign w:val="center"/>
          </w:tcPr>
          <w:p>
            <w:pPr>
              <w:keepNext w:val="0"/>
              <w:spacing w:after="40" w:before="40" w:line="276" w:lineRule="auto"/>
            </w:pPr>
            <w:r>
              <w:rPr>
                <w:rFonts w:ascii="等线" w:hAnsi="等线" w:eastAsia="等线"/>
                <w:b w:val="0"/>
                <w:sz w:val="18"/>
              </w:rPr>
              <w:t>危大工程异常仅可选“已处置”。</w:t>
            </w:r>
          </w:p>
        </w:tc>
      </w:tr>
      <w:tr>
        <w:trPr>
          <w:cantSplit/>
        </w:trPr>
        <w:tc>
          <w:tcPr>
            <w:tcW w:type="dxa" w:w="1613"/>
            <w:vAlign w:val="center"/>
          </w:tcPr>
          <w:p>
            <w:pPr>
              <w:keepNext w:val="0"/>
              <w:spacing w:after="40" w:before="40" w:line="276" w:lineRule="auto"/>
            </w:pPr>
            <w:r>
              <w:rPr>
                <w:rFonts w:ascii="等线" w:hAnsi="等线" w:eastAsia="等线"/>
                <w:b w:val="0"/>
                <w:sz w:val="18"/>
              </w:rPr>
              <w:t>处置说明</w:t>
            </w:r>
          </w:p>
        </w:tc>
        <w:tc>
          <w:tcPr>
            <w:tcW w:type="dxa" w:w="1613"/>
            <w:vAlign w:val="center"/>
          </w:tcPr>
          <w:p>
            <w:pPr>
              <w:spacing w:after="40" w:before="40" w:line="276" w:lineRule="auto"/>
            </w:pPr>
            <w:r>
              <w:rPr>
                <w:rFonts w:ascii="等线" w:hAnsi="等线" w:eastAsia="等线"/>
                <w:b w:val="0"/>
                <w:sz w:val="18"/>
              </w:rPr>
              <w:t>多行文本</w:t>
            </w:r>
          </w:p>
        </w:tc>
        <w:tc>
          <w:tcPr>
            <w:tcW w:type="dxa" w:w="1123"/>
            <w:vAlign w:val="center"/>
          </w:tcPr>
          <w:p>
            <w:pPr>
              <w:spacing w:after="40" w:before="40" w:line="276" w:lineRule="auto"/>
            </w:pPr>
            <w:r>
              <w:rPr>
                <w:rFonts w:ascii="等线" w:hAnsi="等线" w:eastAsia="等线"/>
                <w:b w:val="0"/>
                <w:sz w:val="18"/>
              </w:rPr>
              <w:t>必填</w:t>
            </w:r>
          </w:p>
        </w:tc>
        <w:tc>
          <w:tcPr>
            <w:tcW w:type="dxa" w:w="3946"/>
            <w:vAlign w:val="center"/>
          </w:tcPr>
          <w:p>
            <w:pPr>
              <w:spacing w:after="40" w:before="40" w:line="276" w:lineRule="auto"/>
            </w:pPr>
            <w:r>
              <w:rPr>
                <w:rFonts w:ascii="等线" w:hAnsi="等线" w:eastAsia="等线"/>
                <w:b w:val="0"/>
                <w:sz w:val="18"/>
              </w:rPr>
              <w:t>最多500字；为空时阻止提交，填写现场处理过程和结果。</w:t>
            </w:r>
          </w:p>
        </w:tc>
      </w:tr>
      <w:tr>
        <w:trPr>
          <w:cantSplit/>
        </w:trPr>
        <w:tc>
          <w:tcPr>
            <w:tcW w:type="dxa" w:w="1613"/>
            <w:vAlign w:val="center"/>
          </w:tcPr>
          <w:p>
            <w:pPr>
              <w:keepNext w:val="0"/>
              <w:spacing w:after="40" w:before="40" w:line="276" w:lineRule="auto"/>
            </w:pPr>
            <w:r>
              <w:rPr>
                <w:rFonts w:ascii="等线" w:hAnsi="等线" w:eastAsia="等线"/>
                <w:b w:val="0"/>
                <w:sz w:val="18"/>
              </w:rPr>
              <w:t>处置附件</w:t>
            </w:r>
          </w:p>
        </w:tc>
        <w:tc>
          <w:tcPr>
            <w:tcW w:type="dxa" w:w="1613"/>
            <w:vAlign w:val="center"/>
          </w:tcPr>
          <w:p>
            <w:pPr>
              <w:spacing w:after="40" w:before="40" w:line="276" w:lineRule="auto"/>
            </w:pPr>
            <w:r>
              <w:rPr>
                <w:rFonts w:ascii="等线" w:hAnsi="等线" w:eastAsia="等线"/>
                <w:b w:val="0"/>
                <w:sz w:val="18"/>
              </w:rPr>
              <w:t>文件上传</w:t>
            </w:r>
          </w:p>
        </w:tc>
        <w:tc>
          <w:tcPr>
            <w:tcW w:type="dxa" w:w="1123"/>
            <w:vAlign w:val="center"/>
          </w:tcPr>
          <w:p>
            <w:pPr>
              <w:spacing w:after="40" w:before="40" w:line="276" w:lineRule="auto"/>
            </w:pPr>
            <w:r>
              <w:rPr>
                <w:rFonts w:ascii="等线" w:hAnsi="等线" w:eastAsia="等线"/>
                <w:b w:val="0"/>
                <w:sz w:val="18"/>
              </w:rPr>
              <w:t>选填</w:t>
            </w:r>
          </w:p>
        </w:tc>
        <w:tc>
          <w:tcPr>
            <w:tcW w:type="dxa" w:w="3946"/>
            <w:vAlign w:val="center"/>
          </w:tcPr>
          <w:p>
            <w:pPr>
              <w:spacing w:after="40" w:before="40" w:line="276" w:lineRule="auto"/>
            </w:pPr>
            <w:r>
              <w:rPr>
                <w:rFonts w:ascii="等线" w:hAnsi="等线" w:eastAsia="等线"/>
                <w:b w:val="0"/>
                <w:sz w:val="18"/>
              </w:rPr>
              <w:t>最多9个文件，可在关闭前上传。</w:t>
            </w:r>
          </w:p>
        </w:tc>
      </w:tr>
      <w:tr>
        <w:trPr>
          <w:cantSplit/>
        </w:trPr>
        <w:tc>
          <w:tcPr>
            <w:tcW w:type="dxa" w:w="1613"/>
            <w:vAlign w:val="center"/>
          </w:tcPr>
          <w:p>
            <w:pPr>
              <w:keepNext w:val="0"/>
              <w:spacing w:after="40" w:before="40" w:line="276" w:lineRule="auto"/>
            </w:pPr>
            <w:r>
              <w:rPr>
                <w:rFonts w:ascii="等线" w:hAnsi="等线" w:eastAsia="等线"/>
                <w:b w:val="0"/>
                <w:sz w:val="18"/>
              </w:rPr>
              <w:t>处置人</w:t>
            </w:r>
          </w:p>
        </w:tc>
        <w:tc>
          <w:tcPr>
            <w:tcW w:type="dxa" w:w="1613"/>
            <w:vAlign w:val="center"/>
          </w:tcPr>
          <w:p>
            <w:pPr>
              <w:spacing w:after="40" w:before="40" w:line="276" w:lineRule="auto"/>
            </w:pPr>
            <w:r>
              <w:rPr>
                <w:rFonts w:ascii="等线" w:hAnsi="等线" w:eastAsia="等线"/>
                <w:b w:val="0"/>
                <w:sz w:val="18"/>
              </w:rPr>
              <w:t>只读文本</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已关闭时展示本次处置人员。</w:t>
            </w:r>
          </w:p>
        </w:tc>
      </w:tr>
      <w:tr>
        <w:trPr>
          <w:cantSplit/>
        </w:trPr>
        <w:tc>
          <w:tcPr>
            <w:tcW w:type="dxa" w:w="1613"/>
            <w:vAlign w:val="center"/>
          </w:tcPr>
          <w:p>
            <w:pPr>
              <w:keepNext w:val="0"/>
              <w:spacing w:after="40" w:before="40" w:line="276" w:lineRule="auto"/>
            </w:pPr>
            <w:r>
              <w:rPr>
                <w:rFonts w:ascii="等线" w:hAnsi="等线" w:eastAsia="等线"/>
                <w:b w:val="0"/>
                <w:sz w:val="18"/>
              </w:rPr>
              <w:t>处置时间</w:t>
            </w:r>
          </w:p>
        </w:tc>
        <w:tc>
          <w:tcPr>
            <w:tcW w:type="dxa" w:w="1613"/>
            <w:vAlign w:val="center"/>
          </w:tcPr>
          <w:p>
            <w:pPr>
              <w:spacing w:after="40" w:before="40" w:line="276" w:lineRule="auto"/>
            </w:pPr>
            <w:r>
              <w:rPr>
                <w:rFonts w:ascii="等线" w:hAnsi="等线" w:eastAsia="等线"/>
                <w:b w:val="0"/>
                <w:sz w:val="18"/>
              </w:rPr>
              <w:t>只读时间</w:t>
            </w:r>
          </w:p>
        </w:tc>
        <w:tc>
          <w:tcPr>
            <w:tcW w:type="dxa" w:w="1123"/>
            <w:vAlign w:val="center"/>
          </w:tcPr>
          <w:p>
            <w:pPr>
              <w:spacing w:after="40" w:before="40" w:line="276" w:lineRule="auto"/>
            </w:pPr>
            <w:r>
              <w:rPr>
                <w:rFonts w:ascii="等线" w:hAnsi="等线" w:eastAsia="等线"/>
                <w:b w:val="0"/>
                <w:sz w:val="18"/>
              </w:rPr>
              <w:t>只读</w:t>
            </w:r>
          </w:p>
        </w:tc>
        <w:tc>
          <w:tcPr>
            <w:tcW w:type="dxa" w:w="3946"/>
            <w:vAlign w:val="center"/>
          </w:tcPr>
          <w:p>
            <w:pPr>
              <w:spacing w:after="40" w:before="40" w:line="276" w:lineRule="auto"/>
            </w:pPr>
            <w:r>
              <w:rPr>
                <w:rFonts w:ascii="等线" w:hAnsi="等线" w:eastAsia="等线"/>
                <w:b w:val="0"/>
                <w:sz w:val="18"/>
              </w:rPr>
              <w:t>取实际提交处置的时间，单独保存，不替代预警首次产生时间。</w:t>
            </w:r>
          </w:p>
        </w:tc>
      </w:tr>
    </w:tbl>
    <w:p w14:paraId="6AAB0F8F">
      <w:pPr>
        <w:spacing w:after="0"/>
      </w:pPr>
    </w:p>
    <w:p w14:paraId="65B700A4">
      <w:pPr>
        <w:pStyle w:val="4"/>
        <w:keepNext/>
        <w:keepLines/>
        <w:spacing w:before="140" w:after="80"/>
      </w:pPr>
      <w:r>
        <w:rPr>
          <w:rFonts w:ascii="Arial" w:hAnsi="Arial" w:eastAsia="宋体"/>
          <w:b/>
          <w:color w:val="000000"/>
          <w:sz w:val="22"/>
        </w:rPr>
        <w:t>6.7.9 业务规则与边界</w:t>
      </w:r>
    </w:p>
    <w:p w14:paraId="6BADCE4B">
      <w:pPr>
        <w:keepLines/>
        <w:spacing w:after="40" w:line="276" w:lineRule="auto"/>
        <w:ind w:left="317" w:hanging="230"/>
      </w:pPr>
      <w:r>
        <w:rPr>
          <w:rFonts w:ascii="Arial" w:hAnsi="Arial" w:eastAsia="宋体"/>
          <w:b w:val="0"/>
          <w:color w:val="000000"/>
          <w:sz w:val="21"/>
        </w:rPr>
        <w:t>• 只有计划时间覆盖某日的施工部位进入作业安排。</w:t>
      </w:r>
    </w:p>
    <w:p w14:paraId="6875489C">
      <w:pPr>
        <w:keepLines/>
        <w:spacing w:after="40" w:line="276" w:lineRule="auto"/>
        <w:ind w:left="317" w:hanging="230"/>
      </w:pPr>
      <w:r>
        <w:rPr>
          <w:rFonts w:ascii="Arial" w:hAnsi="Arial" w:eastAsia="宋体"/>
          <w:b w:val="0"/>
          <w:color w:val="000000"/>
          <w:sz w:val="21"/>
        </w:rPr>
        <w:t>• 超危工程当日现场巡视未完成生成异常；普通危大工程超过一周未巡视生成异常。</w:t>
      </w:r>
    </w:p>
    <w:p w14:paraId="134B1189">
      <w:pPr>
        <w:keepLines/>
        <w:spacing w:after="40" w:line="276" w:lineRule="auto"/>
        <w:ind w:left="317" w:hanging="230"/>
      </w:pPr>
      <w:r>
        <w:rPr>
          <w:rFonts w:ascii="Arial" w:hAnsi="Arial" w:eastAsia="宋体"/>
          <w:b w:val="0"/>
          <w:color w:val="000000"/>
          <w:sz w:val="21"/>
        </w:rPr>
        <w:t>• 施工部位超过计划完工且未验收合格生成工程验收异常。</w:t>
      </w:r>
    </w:p>
    <w:p w14:paraId="1FB044C0">
      <w:pPr>
        <w:keepLines/>
        <w:spacing w:after="40" w:line="276" w:lineRule="auto"/>
        <w:ind w:left="317" w:hanging="230"/>
      </w:pPr>
      <w:r>
        <w:t>• 方案、交底、施工条件验收和施工进度在计划结束前未完成时生成对应异常；现场巡视按超危当日、普通危大超过一周的规则生成异常。</w:t>
      </w:r>
    </w:p>
    <w:p w14:paraId="3E672232">
      <w:pPr>
        <w:keepLines/>
        <w:spacing w:after="40" w:line="276" w:lineRule="auto"/>
        <w:ind w:left="317" w:hanging="230"/>
      </w:pPr>
      <w:r>
        <w:rPr>
          <w:rFonts w:ascii="Arial" w:hAnsi="Arial" w:eastAsia="宋体"/>
          <w:b w:val="0"/>
          <w:color w:val="000000"/>
          <w:sz w:val="21"/>
        </w:rPr>
        <w:t>• 异常编号不展示；误报处置不设置；填写处置说明后将状态更新为已关闭，可带附件。</w:t>
      </w:r>
    </w:p>
    <w:p w14:paraId="2E605221">
      <w:pPr>
        <w:keepLines/>
        <w:spacing w:after="40" w:line="276" w:lineRule="auto"/>
        <w:ind w:left="317" w:hanging="230"/>
      </w:pPr>
      <w:r>
        <w:t>• 个人中心危大工程预警详情展示施工部位和危大清单名称等字段，按本节字段说明展示；异常跟踪支持批量处置。</w:t>
      </w:r>
    </w:p>
    <w:p w14:paraId="3331EBBD">
      <w:pPr>
        <w:pStyle w:val="4"/>
        <w:keepNext/>
        <w:keepLines/>
        <w:spacing w:before="140" w:after="80"/>
      </w:pPr>
      <w:r>
        <w:rPr>
          <w:rFonts w:ascii="Arial" w:hAnsi="Arial" w:eastAsia="宋体"/>
          <w:b/>
          <w:color w:val="000000"/>
          <w:sz w:val="22"/>
        </w:rPr>
        <w:t>6.7.10 权限要求</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45"/>
        <w:gridCol w:w="3095"/>
        <w:gridCol w:w="3586"/>
      </w:tblGrid>
      <w:tr w14:paraId="4BE633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4A32244C">
            <w:pPr>
              <w:keepNext/>
              <w:spacing w:after="0" w:line="240" w:lineRule="auto"/>
              <w:jc w:val="center"/>
            </w:pPr>
            <w:r>
              <w:rPr>
                <w:rFonts w:ascii="Arial" w:hAnsi="Arial" w:eastAsia="宋体"/>
                <w:b/>
                <w:color w:val="FFFFFF"/>
                <w:sz w:val="17"/>
              </w:rPr>
              <w:t>角色</w:t>
            </w:r>
          </w:p>
        </w:tc>
        <w:tc>
          <w:tcPr>
            <w:tcW w:w="3816" w:type="dxa"/>
            <w:shd w:val="clear" w:color="auto" w:fill="5B9BD5"/>
            <w:tcMar>
              <w:top w:w="90" w:type="dxa"/>
              <w:left w:w="110" w:type="dxa"/>
              <w:bottom w:w="90" w:type="dxa"/>
              <w:right w:w="110" w:type="dxa"/>
            </w:tcMar>
            <w:vAlign w:val="center"/>
          </w:tcPr>
          <w:p w14:paraId="41FE97FF">
            <w:pPr>
              <w:keepNext/>
              <w:spacing w:after="0" w:line="240" w:lineRule="auto"/>
              <w:jc w:val="center"/>
            </w:pPr>
            <w:r>
              <w:rPr>
                <w:rFonts w:ascii="Arial" w:hAnsi="Arial" w:eastAsia="宋体"/>
                <w:b/>
                <w:color w:val="FFFFFF"/>
                <w:sz w:val="17"/>
              </w:rPr>
              <w:t>查看范围</w:t>
            </w:r>
          </w:p>
        </w:tc>
        <w:tc>
          <w:tcPr>
            <w:tcW w:w="4392" w:type="dxa"/>
            <w:shd w:val="clear" w:color="auto" w:fill="5B9BD5"/>
            <w:tcMar>
              <w:top w:w="90" w:type="dxa"/>
              <w:left w:w="110" w:type="dxa"/>
              <w:bottom w:w="90" w:type="dxa"/>
              <w:right w:w="110" w:type="dxa"/>
            </w:tcMar>
            <w:vAlign w:val="center"/>
          </w:tcPr>
          <w:p w14:paraId="060F618A">
            <w:pPr>
              <w:keepNext/>
              <w:spacing w:after="0" w:line="240" w:lineRule="auto"/>
              <w:jc w:val="center"/>
            </w:pPr>
            <w:r>
              <w:rPr>
                <w:rFonts w:ascii="Arial" w:hAnsi="Arial" w:eastAsia="宋体"/>
                <w:b/>
                <w:color w:val="FFFFFF"/>
                <w:sz w:val="17"/>
              </w:rPr>
              <w:t>操作范围</w:t>
            </w:r>
          </w:p>
        </w:tc>
      </w:tr>
      <w:tr w14:paraId="388928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1D889590">
            <w:pPr>
              <w:keepNext w:val="0"/>
              <w:spacing w:after="0" w:line="264" w:lineRule="auto"/>
              <w:jc w:val="center"/>
            </w:pPr>
            <w:r>
              <w:rPr>
                <w:rFonts w:ascii="Arial" w:hAnsi="Arial" w:eastAsia="宋体"/>
                <w:b w:val="0"/>
                <w:color w:val="000000"/>
                <w:sz w:val="17"/>
              </w:rPr>
              <w:t>项目安全负责人</w:t>
            </w:r>
          </w:p>
        </w:tc>
        <w:tc>
          <w:tcPr>
            <w:tcW w:w="3816" w:type="dxa"/>
            <w:tcMar>
              <w:top w:w="90" w:type="dxa"/>
              <w:left w:w="110" w:type="dxa"/>
              <w:bottom w:w="90" w:type="dxa"/>
              <w:right w:w="110" w:type="dxa"/>
            </w:tcMar>
            <w:vAlign w:val="center"/>
          </w:tcPr>
          <w:p w14:paraId="42F82D0F">
            <w:pPr>
              <w:keepNext w:val="0"/>
              <w:spacing w:after="0" w:line="264" w:lineRule="auto"/>
              <w:jc w:val="left"/>
            </w:pPr>
            <w:r>
              <w:rPr>
                <w:rFonts w:ascii="Arial" w:hAnsi="Arial" w:eastAsia="宋体"/>
                <w:b w:val="0"/>
                <w:color w:val="000000"/>
                <w:sz w:val="17"/>
              </w:rPr>
              <w:t>当前项目异常</w:t>
            </w:r>
          </w:p>
        </w:tc>
        <w:tc>
          <w:tcPr>
            <w:tcW w:w="4392" w:type="dxa"/>
            <w:tcMar>
              <w:top w:w="90" w:type="dxa"/>
              <w:left w:w="110" w:type="dxa"/>
              <w:bottom w:w="90" w:type="dxa"/>
              <w:right w:w="110" w:type="dxa"/>
            </w:tcMar>
            <w:vAlign w:val="center"/>
          </w:tcPr>
          <w:p w14:paraId="755BB132">
            <w:pPr>
              <w:keepNext w:val="0"/>
              <w:spacing w:after="0" w:line="264" w:lineRule="auto"/>
              <w:jc w:val="left"/>
            </w:pPr>
            <w:r>
              <w:rPr>
                <w:rFonts w:ascii="Arial" w:hAnsi="Arial" w:eastAsia="宋体"/>
                <w:b w:val="0"/>
                <w:color w:val="000000"/>
                <w:sz w:val="17"/>
              </w:rPr>
              <w:t>查看、批量处置、详情处置</w:t>
            </w:r>
          </w:p>
        </w:tc>
      </w:tr>
      <w:tr w14:paraId="0D32909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9C25805">
            <w:pPr>
              <w:spacing w:after="0" w:line="264" w:lineRule="auto"/>
              <w:jc w:val="center"/>
            </w:pPr>
            <w:r>
              <w:rPr>
                <w:rFonts w:ascii="Arial" w:hAnsi="Arial" w:eastAsia="宋体"/>
                <w:b w:val="0"/>
                <w:color w:val="000000"/>
                <w:sz w:val="17"/>
              </w:rPr>
              <w:t>个人中心用户</w:t>
            </w:r>
          </w:p>
        </w:tc>
        <w:tc>
          <w:tcPr>
            <w:tcW w:w="3816" w:type="dxa"/>
            <w:shd w:val="clear" w:color="auto" w:fill="F5F8FC"/>
            <w:tcMar>
              <w:top w:w="90" w:type="dxa"/>
              <w:left w:w="110" w:type="dxa"/>
              <w:bottom w:w="90" w:type="dxa"/>
              <w:right w:w="110" w:type="dxa"/>
            </w:tcMar>
            <w:vAlign w:val="center"/>
          </w:tcPr>
          <w:p w14:paraId="52F1CB25">
            <w:pPr>
              <w:spacing w:after="0" w:line="264" w:lineRule="auto"/>
              <w:jc w:val="left"/>
            </w:pPr>
            <w:r>
              <w:rPr>
                <w:rFonts w:ascii="Arial" w:hAnsi="Arial" w:eastAsia="宋体"/>
                <w:b w:val="0"/>
                <w:color w:val="000000"/>
                <w:sz w:val="17"/>
              </w:rPr>
              <w:t>本人预警/待办</w:t>
            </w:r>
          </w:p>
        </w:tc>
        <w:tc>
          <w:tcPr>
            <w:tcW w:w="4392" w:type="dxa"/>
            <w:shd w:val="clear" w:color="auto" w:fill="F5F8FC"/>
            <w:tcMar>
              <w:top w:w="90" w:type="dxa"/>
              <w:left w:w="110" w:type="dxa"/>
              <w:bottom w:w="90" w:type="dxa"/>
              <w:right w:w="110" w:type="dxa"/>
            </w:tcMar>
            <w:vAlign w:val="center"/>
          </w:tcPr>
          <w:p w14:paraId="67F57F86">
            <w:pPr>
              <w:spacing w:after="0" w:line="264" w:lineRule="auto"/>
              <w:jc w:val="left"/>
            </w:pPr>
            <w:r>
              <w:rPr>
                <w:rFonts w:ascii="Arial" w:hAnsi="Arial" w:eastAsia="宋体"/>
                <w:b w:val="0"/>
                <w:color w:val="000000"/>
                <w:sz w:val="17"/>
              </w:rPr>
              <w:t>查看详情和处置</w:t>
            </w:r>
          </w:p>
        </w:tc>
      </w:tr>
      <w:tr w14:paraId="3F36CA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3F4A6F15">
            <w:pPr>
              <w:spacing w:after="0" w:line="264" w:lineRule="auto"/>
              <w:jc w:val="center"/>
            </w:pPr>
            <w:r>
              <w:rPr>
                <w:rFonts w:ascii="Arial" w:hAnsi="Arial" w:eastAsia="宋体"/>
                <w:b w:val="0"/>
                <w:color w:val="000000"/>
                <w:sz w:val="17"/>
              </w:rPr>
              <w:t>工程指挥部</w:t>
            </w:r>
          </w:p>
        </w:tc>
        <w:tc>
          <w:tcPr>
            <w:tcW w:w="3816" w:type="dxa"/>
            <w:tcMar>
              <w:top w:w="90" w:type="dxa"/>
              <w:left w:w="110" w:type="dxa"/>
              <w:bottom w:w="90" w:type="dxa"/>
              <w:right w:w="110" w:type="dxa"/>
            </w:tcMar>
            <w:vAlign w:val="center"/>
          </w:tcPr>
          <w:p w14:paraId="424BF3F3">
            <w:pPr>
              <w:spacing w:after="0" w:line="264" w:lineRule="auto"/>
              <w:jc w:val="left"/>
            </w:pPr>
            <w:r>
              <w:rPr>
                <w:rFonts w:ascii="Arial" w:hAnsi="Arial" w:eastAsia="宋体"/>
                <w:b w:val="0"/>
                <w:color w:val="000000"/>
                <w:sz w:val="17"/>
              </w:rPr>
              <w:t>看板待处理异常</w:t>
            </w:r>
          </w:p>
        </w:tc>
        <w:tc>
          <w:tcPr>
            <w:tcW w:w="4392" w:type="dxa"/>
            <w:tcMar>
              <w:top w:w="90" w:type="dxa"/>
              <w:left w:w="110" w:type="dxa"/>
              <w:bottom w:w="90" w:type="dxa"/>
              <w:right w:w="110" w:type="dxa"/>
            </w:tcMar>
            <w:vAlign w:val="center"/>
          </w:tcPr>
          <w:p w14:paraId="44211490">
            <w:pPr>
              <w:spacing w:after="0" w:line="264" w:lineRule="auto"/>
              <w:jc w:val="left"/>
            </w:pPr>
            <w:r>
              <w:rPr>
                <w:rFonts w:ascii="Arial" w:hAnsi="Arial" w:eastAsia="宋体"/>
                <w:b w:val="0"/>
                <w:color w:val="000000"/>
                <w:sz w:val="17"/>
              </w:rPr>
              <w:t>查看汇总明细</w:t>
            </w:r>
          </w:p>
        </w:tc>
      </w:tr>
    </w:tbl>
    <w:p w14:paraId="62FD7B4E">
      <w:pPr>
        <w:spacing w:after="0"/>
      </w:pPr>
    </w:p>
    <w:p w14:paraId="1130D84F">
      <w:pPr>
        <w:pStyle w:val="4"/>
        <w:keepNext/>
        <w:keepLines/>
        <w:spacing w:before="140" w:after="80"/>
      </w:pPr>
      <w:r>
        <w:rPr>
          <w:rFonts w:ascii="Arial" w:hAnsi="Arial" w:eastAsia="宋体"/>
          <w:b/>
          <w:color w:val="000000"/>
          <w:sz w:val="22"/>
        </w:rPr>
        <w:t>6.7.11 验收标准（Given-When-Then）</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606"/>
        <w:gridCol w:w="2660"/>
        <w:gridCol w:w="3260"/>
      </w:tblGrid>
      <w:tr w14:paraId="04CD3B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2909E5DC">
            <w:pPr>
              <w:keepNext/>
              <w:spacing w:after="0" w:line="240" w:lineRule="auto"/>
              <w:jc w:val="center"/>
            </w:pPr>
            <w:r>
              <w:rPr>
                <w:rFonts w:ascii="Arial" w:hAnsi="Arial" w:eastAsia="宋体"/>
                <w:b/>
                <w:color w:val="FFFFFF"/>
                <w:sz w:val="17"/>
              </w:rPr>
              <w:t>Given 前置条件</w:t>
            </w:r>
          </w:p>
        </w:tc>
        <w:tc>
          <w:tcPr>
            <w:tcW w:w="3240" w:type="dxa"/>
            <w:shd w:val="clear" w:color="auto" w:fill="5B9BD5"/>
            <w:tcMar>
              <w:top w:w="90" w:type="dxa"/>
              <w:left w:w="110" w:type="dxa"/>
              <w:bottom w:w="90" w:type="dxa"/>
              <w:right w:w="110" w:type="dxa"/>
            </w:tcMar>
            <w:vAlign w:val="center"/>
          </w:tcPr>
          <w:p w14:paraId="5186B441">
            <w:pPr>
              <w:keepNext/>
              <w:spacing w:after="0" w:line="240" w:lineRule="auto"/>
              <w:jc w:val="center"/>
            </w:pPr>
            <w:r>
              <w:rPr>
                <w:rFonts w:ascii="Arial" w:hAnsi="Arial" w:eastAsia="宋体"/>
                <w:b/>
                <w:color w:val="FFFFFF"/>
                <w:sz w:val="17"/>
              </w:rPr>
              <w:t>When 操作</w:t>
            </w:r>
          </w:p>
        </w:tc>
        <w:tc>
          <w:tcPr>
            <w:tcW w:w="4032" w:type="dxa"/>
            <w:shd w:val="clear" w:color="auto" w:fill="5B9BD5"/>
            <w:tcMar>
              <w:top w:w="90" w:type="dxa"/>
              <w:left w:w="110" w:type="dxa"/>
              <w:bottom w:w="90" w:type="dxa"/>
              <w:right w:w="110" w:type="dxa"/>
            </w:tcMar>
            <w:vAlign w:val="center"/>
          </w:tcPr>
          <w:p w14:paraId="1310E1C9">
            <w:pPr>
              <w:keepNext/>
              <w:spacing w:after="0" w:line="240" w:lineRule="auto"/>
              <w:jc w:val="center"/>
            </w:pPr>
            <w:r>
              <w:rPr>
                <w:rFonts w:ascii="Arial" w:hAnsi="Arial" w:eastAsia="宋体"/>
                <w:b/>
                <w:color w:val="FFFFFF"/>
                <w:sz w:val="17"/>
              </w:rPr>
              <w:t>Then 预期结果</w:t>
            </w:r>
          </w:p>
        </w:tc>
      </w:tr>
      <w:tr w14:paraId="49D112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5CFBDB29">
            <w:pPr>
              <w:keepNext w:val="0"/>
              <w:spacing w:after="0" w:line="264" w:lineRule="auto"/>
              <w:jc w:val="center"/>
            </w:pPr>
            <w:r>
              <w:rPr>
                <w:rFonts w:ascii="Arial" w:hAnsi="Arial" w:eastAsia="宋体"/>
                <w:b w:val="0"/>
                <w:color w:val="000000"/>
                <w:sz w:val="17"/>
              </w:rPr>
              <w:t>点击日期</w:t>
            </w:r>
          </w:p>
        </w:tc>
        <w:tc>
          <w:tcPr>
            <w:tcW w:w="3240" w:type="dxa"/>
            <w:tcMar>
              <w:top w:w="90" w:type="dxa"/>
              <w:left w:w="110" w:type="dxa"/>
              <w:bottom w:w="90" w:type="dxa"/>
              <w:right w:w="110" w:type="dxa"/>
            </w:tcMar>
            <w:vAlign w:val="center"/>
          </w:tcPr>
          <w:p w14:paraId="26294B22">
            <w:pPr>
              <w:keepNext w:val="0"/>
              <w:spacing w:after="0" w:line="264" w:lineRule="auto"/>
              <w:jc w:val="left"/>
            </w:pPr>
            <w:r>
              <w:rPr>
                <w:rFonts w:ascii="Arial" w:hAnsi="Arial" w:eastAsia="宋体"/>
                <w:b w:val="0"/>
                <w:color w:val="000000"/>
                <w:sz w:val="17"/>
              </w:rPr>
              <w:t>日期存在计划安排</w:t>
            </w:r>
          </w:p>
        </w:tc>
        <w:tc>
          <w:tcPr>
            <w:tcW w:w="4032" w:type="dxa"/>
            <w:tcMar>
              <w:top w:w="90" w:type="dxa"/>
              <w:left w:w="110" w:type="dxa"/>
              <w:bottom w:w="90" w:type="dxa"/>
              <w:right w:w="110" w:type="dxa"/>
            </w:tcMar>
            <w:vAlign w:val="center"/>
          </w:tcPr>
          <w:p w14:paraId="219F7337">
            <w:pPr>
              <w:keepNext w:val="0"/>
              <w:spacing w:after="0" w:line="264" w:lineRule="auto"/>
              <w:jc w:val="left"/>
            </w:pPr>
            <w:r>
              <w:rPr>
                <w:rFonts w:ascii="Arial" w:hAnsi="Arial" w:eastAsia="宋体"/>
                <w:b w:val="0"/>
                <w:color w:val="000000"/>
                <w:sz w:val="17"/>
              </w:rPr>
              <w:t>下方显示对应危大清单台账</w:t>
            </w:r>
          </w:p>
        </w:tc>
      </w:tr>
      <w:tr w14:paraId="70F531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46E8C6B9">
            <w:pPr>
              <w:spacing w:after="0" w:line="264" w:lineRule="auto"/>
              <w:jc w:val="center"/>
            </w:pPr>
            <w:r>
              <w:rPr>
                <w:rFonts w:ascii="Arial" w:hAnsi="Arial" w:eastAsia="宋体"/>
                <w:b w:val="0"/>
                <w:color w:val="000000"/>
                <w:sz w:val="17"/>
              </w:rPr>
              <w:t>筛选异常</w:t>
            </w:r>
          </w:p>
        </w:tc>
        <w:tc>
          <w:tcPr>
            <w:tcW w:w="3240" w:type="dxa"/>
            <w:shd w:val="clear" w:color="auto" w:fill="F5F8FC"/>
            <w:tcMar>
              <w:top w:w="90" w:type="dxa"/>
              <w:left w:w="110" w:type="dxa"/>
              <w:bottom w:w="90" w:type="dxa"/>
              <w:right w:w="110" w:type="dxa"/>
            </w:tcMar>
            <w:vAlign w:val="center"/>
          </w:tcPr>
          <w:p w14:paraId="4C2B4FDF">
            <w:pPr>
              <w:spacing w:after="0" w:line="264" w:lineRule="auto"/>
              <w:jc w:val="left"/>
            </w:pPr>
            <w:r>
              <w:rPr>
                <w:rFonts w:ascii="Arial" w:hAnsi="Arial" w:eastAsia="宋体"/>
                <w:b w:val="0"/>
                <w:color w:val="000000"/>
                <w:sz w:val="17"/>
              </w:rPr>
              <w:t>选择待处理并输入名称</w:t>
            </w:r>
          </w:p>
        </w:tc>
        <w:tc>
          <w:tcPr>
            <w:tcW w:w="4032" w:type="dxa"/>
            <w:shd w:val="clear" w:color="auto" w:fill="F5F8FC"/>
            <w:tcMar>
              <w:top w:w="90" w:type="dxa"/>
              <w:left w:w="110" w:type="dxa"/>
              <w:bottom w:w="90" w:type="dxa"/>
              <w:right w:w="110" w:type="dxa"/>
            </w:tcMar>
            <w:vAlign w:val="center"/>
          </w:tcPr>
          <w:p w14:paraId="4804E31B">
            <w:pPr>
              <w:spacing w:after="0" w:line="264" w:lineRule="auto"/>
              <w:jc w:val="left"/>
            </w:pPr>
            <w:r>
              <w:rPr>
                <w:rFonts w:ascii="Arial" w:hAnsi="Arial" w:eastAsia="宋体"/>
                <w:b w:val="0"/>
                <w:color w:val="000000"/>
                <w:sz w:val="17"/>
              </w:rPr>
              <w:t>列表只显示命中记录</w:t>
            </w:r>
          </w:p>
        </w:tc>
      </w:tr>
      <w:tr w14:paraId="6CFFC86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0687AA47">
            <w:pPr>
              <w:spacing w:after="0" w:line="264" w:lineRule="auto"/>
              <w:jc w:val="center"/>
            </w:pPr>
            <w:r>
              <w:rPr>
                <w:rFonts w:ascii="Arial" w:hAnsi="Arial" w:eastAsia="宋体"/>
                <w:b w:val="0"/>
                <w:color w:val="000000"/>
                <w:sz w:val="17"/>
              </w:rPr>
              <w:t>批量处置</w:t>
            </w:r>
          </w:p>
        </w:tc>
        <w:tc>
          <w:tcPr>
            <w:tcW w:w="3240" w:type="dxa"/>
            <w:tcMar>
              <w:top w:w="90" w:type="dxa"/>
              <w:left w:w="110" w:type="dxa"/>
              <w:bottom w:w="90" w:type="dxa"/>
              <w:right w:w="110" w:type="dxa"/>
            </w:tcMar>
            <w:vAlign w:val="center"/>
          </w:tcPr>
          <w:p w14:paraId="0FFC9A23">
            <w:pPr>
              <w:spacing w:after="0" w:line="264" w:lineRule="auto"/>
              <w:jc w:val="left"/>
            </w:pPr>
            <w:r>
              <w:rPr>
                <w:rFonts w:ascii="Arial" w:hAnsi="Arial" w:eastAsia="宋体"/>
                <w:b w:val="0"/>
                <w:color w:val="000000"/>
                <w:sz w:val="17"/>
              </w:rPr>
              <w:t>勾选待处理异常并填写说明</w:t>
            </w:r>
          </w:p>
        </w:tc>
        <w:tc>
          <w:tcPr>
            <w:tcW w:w="4032" w:type="dxa"/>
            <w:tcMar>
              <w:top w:w="90" w:type="dxa"/>
              <w:left w:w="110" w:type="dxa"/>
              <w:bottom w:w="90" w:type="dxa"/>
              <w:right w:w="110" w:type="dxa"/>
            </w:tcMar>
            <w:vAlign w:val="center"/>
          </w:tcPr>
          <w:p w14:paraId="523307C9">
            <w:pPr>
              <w:spacing w:after="0" w:line="264" w:lineRule="auto"/>
              <w:jc w:val="left"/>
            </w:pPr>
            <w:r>
              <w:rPr>
                <w:rFonts w:ascii="Arial" w:hAnsi="Arial" w:eastAsia="宋体"/>
                <w:b w:val="0"/>
                <w:color w:val="000000"/>
                <w:sz w:val="17"/>
              </w:rPr>
              <w:t>全部更新为已关闭并同步预警中心</w:t>
            </w:r>
          </w:p>
        </w:tc>
      </w:tr>
      <w:tr w14:paraId="41FA08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1198BA2A">
            <w:pPr>
              <w:spacing w:after="0" w:line="264" w:lineRule="auto"/>
              <w:jc w:val="center"/>
            </w:pPr>
            <w:r>
              <w:rPr>
                <w:rFonts w:ascii="Arial" w:hAnsi="Arial" w:eastAsia="宋体"/>
                <w:b w:val="0"/>
                <w:color w:val="000000"/>
                <w:sz w:val="17"/>
              </w:rPr>
              <w:t>日历异常详情</w:t>
            </w:r>
          </w:p>
        </w:tc>
        <w:tc>
          <w:tcPr>
            <w:tcW w:w="3240" w:type="dxa"/>
            <w:shd w:val="clear" w:color="auto" w:fill="F5F8FC"/>
            <w:tcMar>
              <w:top w:w="90" w:type="dxa"/>
              <w:left w:w="110" w:type="dxa"/>
              <w:bottom w:w="90" w:type="dxa"/>
              <w:right w:w="110" w:type="dxa"/>
            </w:tcMar>
            <w:vAlign w:val="center"/>
          </w:tcPr>
          <w:p w14:paraId="241E8454">
            <w:pPr>
              <w:spacing w:after="0" w:line="264" w:lineRule="auto"/>
              <w:jc w:val="left"/>
            </w:pPr>
            <w:r>
              <w:rPr>
                <w:rFonts w:ascii="Arial" w:hAnsi="Arial" w:eastAsia="宋体"/>
                <w:b w:val="0"/>
                <w:color w:val="000000"/>
                <w:sz w:val="17"/>
              </w:rPr>
              <w:t>点击异常</w:t>
            </w:r>
          </w:p>
        </w:tc>
        <w:tc>
          <w:tcPr>
            <w:tcW w:w="4032" w:type="dxa"/>
            <w:shd w:val="clear" w:color="auto" w:fill="F5F8FC"/>
            <w:tcMar>
              <w:top w:w="90" w:type="dxa"/>
              <w:left w:w="110" w:type="dxa"/>
              <w:bottom w:w="90" w:type="dxa"/>
              <w:right w:w="110" w:type="dxa"/>
            </w:tcMar>
            <w:vAlign w:val="center"/>
          </w:tcPr>
          <w:p w14:paraId="412D01D3">
            <w:pPr>
              <w:spacing w:after="0" w:line="264" w:lineRule="auto"/>
              <w:jc w:val="left"/>
            </w:pPr>
            <w:r>
              <w:rPr>
                <w:rFonts w:ascii="Arial" w:hAnsi="Arial" w:eastAsia="宋体"/>
                <w:b w:val="0"/>
                <w:color w:val="000000"/>
                <w:sz w:val="17"/>
              </w:rPr>
              <w:t>跳转个人中心预警详情并可处置</w:t>
            </w:r>
          </w:p>
        </w:tc>
      </w:tr>
    </w:tbl>
    <w:p w14:paraId="1B10AB35">
      <w:pPr>
        <w:spacing w:after="0"/>
      </w:pPr>
    </w:p>
    <w:p w14:paraId="1EB66F5F">
      <w:pPr>
        <w:pStyle w:val="2"/>
        <w:keepNext/>
        <w:keepLines/>
        <w:spacing w:before="200" w:after="80"/>
      </w:pPr>
      <w:r>
        <w:rPr>
          <w:rFonts w:ascii="Arial" w:hAnsi="Arial" w:eastAsia="宋体"/>
          <w:b/>
          <w:color w:val="000000"/>
          <w:sz w:val="28"/>
        </w:rPr>
        <w:t>附录 A 危大工程状态与枚举</w:t>
      </w:r>
    </w:p>
    <w:p w14:paraId="0C7264A2">
      <w:pPr>
        <w:pStyle w:val="3"/>
        <w:keepNext/>
        <w:keepLines/>
        <w:spacing w:before="140" w:after="80"/>
      </w:pPr>
      <w:r>
        <w:rPr>
          <w:rFonts w:ascii="Arial" w:hAnsi="Arial" w:eastAsia="宋体"/>
          <w:b/>
          <w:color w:val="000000"/>
          <w:sz w:val="24"/>
        </w:rPr>
        <w:t>A.1 危大辨识状态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81"/>
        <w:gridCol w:w="4306"/>
        <w:gridCol w:w="2439"/>
      </w:tblGrid>
      <w:tr w14:paraId="7400D9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0CA2FC32">
            <w:pPr>
              <w:keepNext/>
              <w:spacing w:after="0" w:line="240" w:lineRule="auto"/>
              <w:jc w:val="center"/>
            </w:pPr>
            <w:r>
              <w:rPr>
                <w:rFonts w:ascii="Arial" w:hAnsi="Arial" w:eastAsia="宋体"/>
                <w:b/>
                <w:color w:val="FFFFFF"/>
                <w:sz w:val="17"/>
              </w:rPr>
              <w:t>状态</w:t>
            </w:r>
          </w:p>
        </w:tc>
        <w:tc>
          <w:tcPr>
            <w:tcW w:w="5328" w:type="dxa"/>
            <w:shd w:val="clear" w:color="auto" w:fill="5B9BD5"/>
            <w:tcMar>
              <w:top w:w="90" w:type="dxa"/>
              <w:left w:w="110" w:type="dxa"/>
              <w:bottom w:w="90" w:type="dxa"/>
              <w:right w:w="110" w:type="dxa"/>
            </w:tcMar>
            <w:vAlign w:val="center"/>
          </w:tcPr>
          <w:p w14:paraId="26661076">
            <w:pPr>
              <w:keepNext/>
              <w:spacing w:after="0" w:line="240" w:lineRule="auto"/>
              <w:jc w:val="center"/>
            </w:pPr>
            <w:r>
              <w:rPr>
                <w:rFonts w:ascii="Arial" w:hAnsi="Arial" w:eastAsia="宋体"/>
                <w:b/>
                <w:color w:val="FFFFFF"/>
                <w:sz w:val="17"/>
              </w:rPr>
              <w:t>含义</w:t>
            </w:r>
          </w:p>
        </w:tc>
        <w:tc>
          <w:tcPr>
            <w:tcW w:w="2952" w:type="dxa"/>
            <w:shd w:val="clear" w:color="auto" w:fill="5B9BD5"/>
            <w:tcMar>
              <w:top w:w="90" w:type="dxa"/>
              <w:left w:w="110" w:type="dxa"/>
              <w:bottom w:w="90" w:type="dxa"/>
              <w:right w:w="110" w:type="dxa"/>
            </w:tcMar>
            <w:vAlign w:val="center"/>
          </w:tcPr>
          <w:p w14:paraId="21F875DB">
            <w:pPr>
              <w:keepNext/>
              <w:spacing w:after="0" w:line="240" w:lineRule="auto"/>
              <w:jc w:val="center"/>
            </w:pPr>
            <w:r>
              <w:rPr>
                <w:rFonts w:ascii="Arial" w:hAnsi="Arial" w:eastAsia="宋体"/>
                <w:b/>
                <w:color w:val="FFFFFF"/>
                <w:sz w:val="17"/>
              </w:rPr>
              <w:t>可编辑</w:t>
            </w:r>
          </w:p>
        </w:tc>
      </w:tr>
      <w:tr w14:paraId="6D8407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5F67BB97">
            <w:pPr>
              <w:keepNext w:val="0"/>
              <w:spacing w:after="0" w:line="264" w:lineRule="auto"/>
              <w:jc w:val="center"/>
            </w:pPr>
            <w:r>
              <w:rPr>
                <w:rFonts w:ascii="Arial" w:hAnsi="Arial" w:eastAsia="宋体"/>
                <w:b w:val="0"/>
                <w:color w:val="000000"/>
                <w:sz w:val="17"/>
              </w:rPr>
              <w:t>草稿</w:t>
            </w:r>
          </w:p>
        </w:tc>
        <w:tc>
          <w:tcPr>
            <w:tcW w:w="5328" w:type="dxa"/>
            <w:tcMar>
              <w:top w:w="90" w:type="dxa"/>
              <w:left w:w="110" w:type="dxa"/>
              <w:bottom w:w="90" w:type="dxa"/>
              <w:right w:w="110" w:type="dxa"/>
            </w:tcMar>
            <w:vAlign w:val="center"/>
          </w:tcPr>
          <w:p w14:paraId="74718ABF">
            <w:pPr>
              <w:keepNext w:val="0"/>
              <w:spacing w:after="0" w:line="264" w:lineRule="auto"/>
              <w:jc w:val="left"/>
            </w:pPr>
            <w:r>
              <w:rPr>
                <w:rFonts w:ascii="Arial" w:hAnsi="Arial" w:eastAsia="宋体"/>
                <w:b w:val="0"/>
                <w:color w:val="000000"/>
                <w:sz w:val="17"/>
              </w:rPr>
              <w:t>已保存未提交审批</w:t>
            </w:r>
          </w:p>
        </w:tc>
        <w:tc>
          <w:tcPr>
            <w:tcW w:w="2952" w:type="dxa"/>
            <w:tcMar>
              <w:top w:w="90" w:type="dxa"/>
              <w:left w:w="110" w:type="dxa"/>
              <w:bottom w:w="90" w:type="dxa"/>
              <w:right w:w="110" w:type="dxa"/>
            </w:tcMar>
            <w:vAlign w:val="center"/>
          </w:tcPr>
          <w:p w14:paraId="19C3E61A">
            <w:pPr>
              <w:keepNext w:val="0"/>
              <w:spacing w:after="0" w:line="264" w:lineRule="auto"/>
              <w:jc w:val="left"/>
            </w:pPr>
            <w:r>
              <w:rPr>
                <w:rFonts w:ascii="Arial" w:hAnsi="Arial" w:eastAsia="宋体"/>
                <w:b w:val="0"/>
                <w:color w:val="000000"/>
                <w:sz w:val="17"/>
              </w:rPr>
              <w:t>是</w:t>
            </w:r>
          </w:p>
        </w:tc>
      </w:tr>
      <w:tr w14:paraId="0C4BC93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06780205">
            <w:pPr>
              <w:spacing w:after="0" w:line="264" w:lineRule="auto"/>
              <w:jc w:val="center"/>
            </w:pPr>
            <w:r>
              <w:rPr>
                <w:rFonts w:ascii="Arial" w:hAnsi="Arial" w:eastAsia="宋体"/>
                <w:b w:val="0"/>
                <w:color w:val="000000"/>
                <w:sz w:val="17"/>
              </w:rPr>
              <w:t>审批中</w:t>
            </w:r>
          </w:p>
        </w:tc>
        <w:tc>
          <w:tcPr>
            <w:tcW w:w="5328" w:type="dxa"/>
            <w:shd w:val="clear" w:color="auto" w:fill="F5F8FC"/>
            <w:tcMar>
              <w:top w:w="90" w:type="dxa"/>
              <w:left w:w="110" w:type="dxa"/>
              <w:bottom w:w="90" w:type="dxa"/>
              <w:right w:w="110" w:type="dxa"/>
            </w:tcMar>
            <w:vAlign w:val="center"/>
          </w:tcPr>
          <w:p w14:paraId="64E57EA0">
            <w:pPr>
              <w:spacing w:after="0" w:line="264" w:lineRule="auto"/>
              <w:jc w:val="left"/>
            </w:pPr>
            <w:r>
              <w:rPr>
                <w:rFonts w:ascii="Arial" w:hAnsi="Arial" w:eastAsia="宋体"/>
                <w:b w:val="0"/>
                <w:color w:val="000000"/>
                <w:sz w:val="17"/>
              </w:rPr>
              <w:t>已发起个人中心审批</w:t>
            </w:r>
          </w:p>
        </w:tc>
        <w:tc>
          <w:tcPr>
            <w:tcW w:w="2952" w:type="dxa"/>
            <w:shd w:val="clear" w:color="auto" w:fill="F5F8FC"/>
            <w:tcMar>
              <w:top w:w="90" w:type="dxa"/>
              <w:left w:w="110" w:type="dxa"/>
              <w:bottom w:w="90" w:type="dxa"/>
              <w:right w:w="110" w:type="dxa"/>
            </w:tcMar>
            <w:vAlign w:val="center"/>
          </w:tcPr>
          <w:p w14:paraId="3536A697">
            <w:pPr>
              <w:spacing w:after="0" w:line="264" w:lineRule="auto"/>
              <w:jc w:val="left"/>
            </w:pPr>
            <w:r>
              <w:rPr>
                <w:rFonts w:ascii="Arial" w:hAnsi="Arial" w:eastAsia="宋体"/>
                <w:b w:val="0"/>
                <w:color w:val="000000"/>
                <w:sz w:val="17"/>
              </w:rPr>
              <w:t>否</w:t>
            </w:r>
          </w:p>
        </w:tc>
      </w:tr>
      <w:tr w14:paraId="4B2E852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5CC47BCE">
            <w:pPr>
              <w:spacing w:after="0" w:line="264" w:lineRule="auto"/>
              <w:jc w:val="center"/>
            </w:pPr>
            <w:r>
              <w:rPr>
                <w:rFonts w:ascii="Arial" w:hAnsi="Arial" w:eastAsia="宋体"/>
                <w:b w:val="0"/>
                <w:color w:val="000000"/>
                <w:sz w:val="17"/>
              </w:rPr>
              <w:t>已通过</w:t>
            </w:r>
          </w:p>
        </w:tc>
        <w:tc>
          <w:tcPr>
            <w:tcW w:w="5328" w:type="dxa"/>
            <w:tcMar>
              <w:top w:w="90" w:type="dxa"/>
              <w:left w:w="110" w:type="dxa"/>
              <w:bottom w:w="90" w:type="dxa"/>
              <w:right w:w="110" w:type="dxa"/>
            </w:tcMar>
            <w:vAlign w:val="center"/>
          </w:tcPr>
          <w:p w14:paraId="6150A5CD">
            <w:pPr>
              <w:spacing w:after="0" w:line="264" w:lineRule="auto"/>
              <w:jc w:val="left"/>
            </w:pPr>
            <w:r>
              <w:rPr>
                <w:rFonts w:ascii="Arial" w:hAnsi="Arial" w:eastAsia="宋体"/>
                <w:b w:val="0"/>
                <w:color w:val="000000"/>
                <w:sz w:val="17"/>
              </w:rPr>
              <w:t>审批完成，√项进入清单</w:t>
            </w:r>
          </w:p>
        </w:tc>
        <w:tc>
          <w:tcPr>
            <w:tcW w:w="2952" w:type="dxa"/>
            <w:tcMar>
              <w:top w:w="90" w:type="dxa"/>
              <w:left w:w="110" w:type="dxa"/>
              <w:bottom w:w="90" w:type="dxa"/>
              <w:right w:w="110" w:type="dxa"/>
            </w:tcMar>
            <w:vAlign w:val="center"/>
          </w:tcPr>
          <w:p w14:paraId="4E5F0CB3">
            <w:pPr>
              <w:spacing w:after="0" w:line="264" w:lineRule="auto"/>
              <w:jc w:val="left"/>
            </w:pPr>
            <w:r>
              <w:rPr>
                <w:rFonts w:ascii="Arial" w:hAnsi="Arial" w:eastAsia="宋体"/>
                <w:b w:val="0"/>
                <w:color w:val="000000"/>
                <w:sz w:val="17"/>
              </w:rPr>
              <w:t>否</w:t>
            </w:r>
          </w:p>
        </w:tc>
      </w:tr>
      <w:tr w14:paraId="0DFC51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706367C3">
            <w:pPr>
              <w:spacing w:after="0" w:line="264" w:lineRule="auto"/>
              <w:jc w:val="center"/>
            </w:pPr>
            <w:r>
              <w:rPr>
                <w:rFonts w:ascii="Arial" w:hAnsi="Arial" w:eastAsia="宋体"/>
                <w:b w:val="0"/>
                <w:color w:val="000000"/>
                <w:sz w:val="17"/>
              </w:rPr>
              <w:t>已驳回</w:t>
            </w:r>
          </w:p>
        </w:tc>
        <w:tc>
          <w:tcPr>
            <w:tcW w:w="5328" w:type="dxa"/>
            <w:shd w:val="clear" w:color="auto" w:fill="F5F8FC"/>
            <w:tcMar>
              <w:top w:w="90" w:type="dxa"/>
              <w:left w:w="110" w:type="dxa"/>
              <w:bottom w:w="90" w:type="dxa"/>
              <w:right w:w="110" w:type="dxa"/>
            </w:tcMar>
            <w:vAlign w:val="center"/>
          </w:tcPr>
          <w:p w14:paraId="0F79134B">
            <w:pPr>
              <w:spacing w:after="0" w:line="264" w:lineRule="auto"/>
              <w:jc w:val="left"/>
            </w:pPr>
            <w:r>
              <w:rPr>
                <w:rFonts w:ascii="Arial" w:hAnsi="Arial" w:eastAsia="宋体"/>
                <w:b w:val="0"/>
                <w:color w:val="000000"/>
                <w:sz w:val="17"/>
              </w:rPr>
              <w:t>审批人退回</w:t>
            </w:r>
          </w:p>
        </w:tc>
        <w:tc>
          <w:tcPr>
            <w:tcW w:w="2952" w:type="dxa"/>
            <w:shd w:val="clear" w:color="auto" w:fill="F5F8FC"/>
            <w:tcMar>
              <w:top w:w="90" w:type="dxa"/>
              <w:left w:w="110" w:type="dxa"/>
              <w:bottom w:w="90" w:type="dxa"/>
              <w:right w:w="110" w:type="dxa"/>
            </w:tcMar>
            <w:vAlign w:val="center"/>
          </w:tcPr>
          <w:p>
            <w:pPr>
              <w:spacing w:after="0" w:before="0"/>
            </w:pPr>
            <w:r>
              <w:rPr>
                <w:rFonts w:ascii="等线" w:hAnsi="等线" w:eastAsia="等线"/>
                <w:sz w:val="17"/>
              </w:rPr>
              <w:t>是，返回辨识记录页操作栏编辑后提交</w:t>
            </w:r>
          </w:p>
        </w:tc>
      </w:tr>
    </w:tbl>
    <w:p w14:paraId="6D1EA4AA">
      <w:pPr>
        <w:spacing w:after="0"/>
      </w:pPr>
    </w:p>
    <w:p w14:paraId="4D0B30C9">
      <w:pPr>
        <w:pStyle w:val="3"/>
        <w:keepNext/>
        <w:keepLines/>
        <w:spacing w:before="140" w:after="80"/>
      </w:pPr>
      <w:r>
        <w:rPr>
          <w:rFonts w:ascii="Arial" w:hAnsi="Arial" w:eastAsia="宋体"/>
          <w:b/>
          <w:color w:val="000000"/>
          <w:sz w:val="24"/>
        </w:rPr>
        <w:t>A.2 危大清单状态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95"/>
        <w:gridCol w:w="6731"/>
      </w:tblGrid>
      <w:tr w14:paraId="572B63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4FA7ADB2">
            <w:pPr>
              <w:keepNext/>
              <w:spacing w:after="0" w:line="240" w:lineRule="auto"/>
              <w:jc w:val="center"/>
            </w:pPr>
            <w:r>
              <w:rPr>
                <w:rFonts w:ascii="Arial" w:hAnsi="Arial" w:eastAsia="宋体"/>
                <w:b/>
                <w:color w:val="FFFFFF"/>
                <w:sz w:val="17"/>
              </w:rPr>
              <w:t>状态</w:t>
            </w:r>
          </w:p>
        </w:tc>
        <w:tc>
          <w:tcPr>
            <w:tcW w:w="8280" w:type="dxa"/>
            <w:shd w:val="clear" w:color="auto" w:fill="5B9BD5"/>
            <w:tcMar>
              <w:top w:w="90" w:type="dxa"/>
              <w:left w:w="110" w:type="dxa"/>
              <w:bottom w:w="90" w:type="dxa"/>
              <w:right w:w="110" w:type="dxa"/>
            </w:tcMar>
            <w:vAlign w:val="center"/>
          </w:tcPr>
          <w:p w14:paraId="74236997">
            <w:pPr>
              <w:keepNext/>
              <w:spacing w:after="0" w:line="240" w:lineRule="auto"/>
              <w:jc w:val="center"/>
            </w:pPr>
            <w:r>
              <w:rPr>
                <w:rFonts w:ascii="Arial" w:hAnsi="Arial" w:eastAsia="宋体"/>
                <w:b/>
                <w:color w:val="FFFFFF"/>
                <w:sz w:val="17"/>
              </w:rPr>
              <w:t>判断</w:t>
            </w:r>
          </w:p>
        </w:tc>
      </w:tr>
      <w:tr w14:paraId="2A1689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68259AA1">
            <w:pPr>
              <w:keepNext w:val="0"/>
              <w:spacing w:after="0" w:line="264" w:lineRule="auto"/>
              <w:jc w:val="center"/>
            </w:pPr>
            <w:r>
              <w:rPr>
                <w:rFonts w:ascii="Arial" w:hAnsi="Arial" w:eastAsia="宋体"/>
                <w:b w:val="0"/>
                <w:color w:val="000000"/>
                <w:sz w:val="17"/>
              </w:rPr>
              <w:t>未开工</w:t>
            </w:r>
          </w:p>
        </w:tc>
        <w:tc>
          <w:tcPr>
            <w:tcW w:w="8280" w:type="dxa"/>
            <w:tcMar>
              <w:top w:w="90" w:type="dxa"/>
              <w:left w:w="110" w:type="dxa"/>
              <w:bottom w:w="90" w:type="dxa"/>
              <w:right w:w="110" w:type="dxa"/>
            </w:tcMar>
            <w:vAlign w:val="center"/>
          </w:tcPr>
          <w:p w14:paraId="512DD492">
            <w:pPr>
              <w:keepNext w:val="0"/>
              <w:spacing w:after="0" w:line="264" w:lineRule="auto"/>
              <w:jc w:val="left"/>
            </w:pPr>
            <w:r>
              <w:rPr>
                <w:rFonts w:ascii="Arial" w:hAnsi="Arial" w:eastAsia="宋体"/>
                <w:b w:val="0"/>
                <w:color w:val="000000"/>
                <w:sz w:val="17"/>
              </w:rPr>
              <w:t>危大清单没有施工部位（parts 为空）；计划时间和开工时间不参与该状态判断。</w:t>
            </w:r>
          </w:p>
        </w:tc>
      </w:tr>
      <w:tr w14:paraId="1E8C1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06A6767F">
            <w:pPr>
              <w:spacing w:after="0" w:line="264" w:lineRule="auto"/>
              <w:jc w:val="center"/>
            </w:pPr>
            <w:r>
              <w:rPr>
                <w:rFonts w:ascii="Arial" w:hAnsi="Arial" w:eastAsia="宋体"/>
                <w:b w:val="0"/>
                <w:color w:val="000000"/>
                <w:sz w:val="17"/>
              </w:rPr>
              <w:t>在施</w:t>
            </w:r>
          </w:p>
        </w:tc>
        <w:tc>
          <w:tcPr>
            <w:tcW w:w="8280" w:type="dxa"/>
            <w:shd w:val="clear" w:color="auto" w:fill="F5F8FC"/>
            <w:tcMar>
              <w:top w:w="90" w:type="dxa"/>
              <w:left w:w="110" w:type="dxa"/>
              <w:bottom w:w="90" w:type="dxa"/>
              <w:right w:w="110" w:type="dxa"/>
            </w:tcMar>
            <w:vAlign w:val="center"/>
          </w:tcPr>
          <w:p w14:paraId="1F467E5B">
            <w:pPr>
              <w:spacing w:after="0" w:line="264" w:lineRule="auto"/>
              <w:jc w:val="left"/>
            </w:pPr>
            <w:r>
              <w:rPr>
                <w:rFonts w:ascii="Arial" w:hAnsi="Arial" w:eastAsia="宋体"/>
                <w:b w:val="0"/>
                <w:color w:val="000000"/>
                <w:sz w:val="17"/>
              </w:rPr>
              <w:t>清单至少有 1 个施工部位，且并非所有施工部位均已完成危大工程验收并判定合格。</w:t>
            </w:r>
          </w:p>
        </w:tc>
      </w:tr>
      <w:tr w14:paraId="4283CD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3292892A">
            <w:pPr>
              <w:spacing w:after="0" w:line="264" w:lineRule="auto"/>
              <w:jc w:val="center"/>
            </w:pPr>
            <w:r>
              <w:rPr>
                <w:rFonts w:ascii="Arial" w:hAnsi="Arial" w:eastAsia="宋体"/>
                <w:b w:val="0"/>
                <w:color w:val="000000"/>
                <w:sz w:val="17"/>
              </w:rPr>
              <w:t>完工</w:t>
            </w:r>
          </w:p>
        </w:tc>
        <w:tc>
          <w:tcPr>
            <w:tcW w:w="8280" w:type="dxa"/>
            <w:tcMar>
              <w:top w:w="90" w:type="dxa"/>
              <w:left w:w="110" w:type="dxa"/>
              <w:bottom w:w="90" w:type="dxa"/>
              <w:right w:w="110" w:type="dxa"/>
            </w:tcMar>
            <w:vAlign w:val="center"/>
          </w:tcPr>
          <w:p w14:paraId="2B41F3B2">
            <w:pPr>
              <w:spacing w:after="0" w:line="264" w:lineRule="auto"/>
              <w:jc w:val="left"/>
            </w:pPr>
            <w:r>
              <w:rPr>
                <w:rFonts w:ascii="Arial" w:hAnsi="Arial" w:eastAsia="宋体"/>
                <w:b w:val="0"/>
                <w:color w:val="000000"/>
                <w:sz w:val="17"/>
              </w:rPr>
              <w:t>清单至少有 1 个施工部位，且所有施工部位的危大工程验收状态均为“已完成”、结果均为“合格”。</w:t>
            </w:r>
          </w:p>
        </w:tc>
      </w:tr>
    </w:tbl>
    <w:p w14:paraId="52C15F2C">
      <w:pPr>
        <w:spacing w:after="0"/>
      </w:pPr>
    </w:p>
    <w:p w14:paraId="065652C7">
      <w:pPr>
        <w:pStyle w:val="3"/>
        <w:keepNext/>
        <w:keepLines/>
        <w:spacing w:before="140" w:after="80"/>
      </w:pPr>
      <w:r>
        <w:rPr>
          <w:rFonts w:ascii="Arial" w:hAnsi="Arial" w:eastAsia="宋体"/>
          <w:b/>
          <w:color w:val="000000"/>
          <w:sz w:val="24"/>
        </w:rPr>
        <w:t>A.3 过程记录状态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3240"/>
        <w:gridCol w:w="5286"/>
      </w:tblGrid>
      <w:tr w14:paraId="08D7DCA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960" w:type="dxa"/>
            <w:shd w:val="clear" w:color="auto" w:fill="5B9BD5"/>
            <w:tcMar>
              <w:top w:w="90" w:type="dxa"/>
              <w:left w:w="110" w:type="dxa"/>
              <w:bottom w:w="90" w:type="dxa"/>
              <w:right w:w="110" w:type="dxa"/>
            </w:tcMar>
            <w:vAlign w:val="center"/>
          </w:tcPr>
          <w:p w14:paraId="29A66811">
            <w:pPr>
              <w:keepNext/>
              <w:spacing w:after="0" w:line="240" w:lineRule="auto"/>
              <w:jc w:val="center"/>
            </w:pPr>
            <w:r>
              <w:rPr>
                <w:rFonts w:ascii="Arial" w:hAnsi="Arial" w:eastAsia="宋体"/>
                <w:b/>
                <w:color w:val="FFFFFF"/>
                <w:sz w:val="17"/>
              </w:rPr>
              <w:t>页签</w:t>
            </w:r>
          </w:p>
        </w:tc>
        <w:tc>
          <w:tcPr>
            <w:tcW w:w="6480" w:type="dxa"/>
            <w:shd w:val="clear" w:color="auto" w:fill="5B9BD5"/>
            <w:tcMar>
              <w:top w:w="90" w:type="dxa"/>
              <w:left w:w="110" w:type="dxa"/>
              <w:bottom w:w="90" w:type="dxa"/>
              <w:right w:w="110" w:type="dxa"/>
            </w:tcMar>
            <w:vAlign w:val="center"/>
          </w:tcPr>
          <w:p w14:paraId="7F09E354">
            <w:pPr>
              <w:keepNext/>
              <w:spacing w:after="0" w:line="240" w:lineRule="auto"/>
              <w:jc w:val="center"/>
            </w:pPr>
            <w:r>
              <w:rPr>
                <w:rFonts w:ascii="Arial" w:hAnsi="Arial" w:eastAsia="宋体"/>
                <w:b/>
                <w:color w:val="FFFFFF"/>
                <w:sz w:val="17"/>
              </w:rPr>
              <w:t>状态口径</w:t>
            </w:r>
          </w:p>
        </w:tc>
      </w:tr>
      <w:tr w14:paraId="434401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tcMar>
              <w:top w:w="90" w:type="dxa"/>
              <w:left w:w="110" w:type="dxa"/>
              <w:bottom w:w="90" w:type="dxa"/>
              <w:right w:w="110" w:type="dxa"/>
            </w:tcMar>
            <w:vAlign w:val="center"/>
          </w:tcPr>
          <w:p w14:paraId="17B2C3B2">
            <w:pPr>
              <w:keepNext w:val="0"/>
              <w:spacing w:after="0" w:line="264" w:lineRule="auto"/>
              <w:jc w:val="center"/>
            </w:pPr>
            <w:r>
              <w:rPr>
                <w:rFonts w:ascii="Arial" w:hAnsi="Arial" w:eastAsia="宋体"/>
                <w:b w:val="0"/>
                <w:color w:val="000000"/>
                <w:sz w:val="17"/>
              </w:rPr>
              <w:t>方案/交底/人员登记/进度</w:t>
            </w:r>
          </w:p>
        </w:tc>
        <w:tc>
          <w:tcPr>
            <w:tcW w:w="6480" w:type="dxa"/>
            <w:tcMar>
              <w:top w:w="90" w:type="dxa"/>
              <w:left w:w="110" w:type="dxa"/>
              <w:bottom w:w="90" w:type="dxa"/>
              <w:right w:w="110" w:type="dxa"/>
            </w:tcMar>
            <w:vAlign w:val="center"/>
          </w:tcPr>
          <w:p w14:paraId="2739F801">
            <w:pPr>
              <w:keepNext w:val="0"/>
              <w:spacing w:after="0" w:line="264" w:lineRule="auto"/>
              <w:jc w:val="left"/>
            </w:pPr>
            <w:r>
              <w:rPr>
                <w:rFonts w:ascii="Arial" w:hAnsi="Arial" w:eastAsia="宋体"/>
                <w:b w:val="0"/>
                <w:color w:val="000000"/>
                <w:sz w:val="17"/>
              </w:rPr>
              <w:t>保存即已完成/已审核通过，页面不显示审批审核状态</w:t>
            </w:r>
          </w:p>
        </w:tc>
      </w:tr>
      <w:tr w14:paraId="02B22A0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8FC"/>
            <w:tcMar>
              <w:top w:w="90" w:type="dxa"/>
              <w:left w:w="110" w:type="dxa"/>
              <w:bottom w:w="90" w:type="dxa"/>
              <w:right w:w="110" w:type="dxa"/>
            </w:tcMar>
            <w:vAlign w:val="center"/>
          </w:tcPr>
          <w:p w14:paraId="425BD958">
            <w:pPr>
              <w:spacing w:after="0" w:line="264" w:lineRule="auto"/>
              <w:jc w:val="center"/>
            </w:pPr>
            <w:r>
              <w:rPr>
                <w:rFonts w:ascii="Arial" w:hAnsi="Arial" w:eastAsia="宋体"/>
                <w:b w:val="0"/>
                <w:color w:val="000000"/>
                <w:sz w:val="17"/>
              </w:rPr>
              <w:t>施工条件验收/危大工程验收</w:t>
            </w:r>
          </w:p>
        </w:tc>
        <w:tc>
          <w:tcPr>
            <w:tcW w:w="6480" w:type="dxa"/>
            <w:shd w:val="clear" w:color="auto" w:fill="F5F8FC"/>
            <w:tcMar>
              <w:top w:w="90" w:type="dxa"/>
              <w:left w:w="110" w:type="dxa"/>
              <w:bottom w:w="90" w:type="dxa"/>
              <w:right w:w="110" w:type="dxa"/>
            </w:tcMar>
            <w:vAlign w:val="center"/>
          </w:tcPr>
          <w:p w14:paraId="7A7965DB">
            <w:pPr>
              <w:spacing w:after="0" w:line="264" w:lineRule="auto"/>
              <w:jc w:val="left"/>
            </w:pPr>
            <w:r>
              <w:rPr>
                <w:rFonts w:ascii="Arial" w:hAnsi="Arial" w:eastAsia="宋体"/>
                <w:b w:val="0"/>
                <w:color w:val="000000"/>
                <w:sz w:val="17"/>
              </w:rPr>
              <w:t>合格、不合格；合格记录可推动施工部位完工</w:t>
            </w:r>
          </w:p>
        </w:tc>
      </w:tr>
      <w:tr w14:paraId="0EC454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tcMar>
              <w:top w:w="90" w:type="dxa"/>
              <w:left w:w="110" w:type="dxa"/>
              <w:bottom w:w="90" w:type="dxa"/>
              <w:right w:w="110" w:type="dxa"/>
            </w:tcMar>
            <w:vAlign w:val="center"/>
          </w:tcPr>
          <w:p w14:paraId="4AEE2AE5">
            <w:pPr>
              <w:spacing w:after="0" w:line="264" w:lineRule="auto"/>
              <w:jc w:val="center"/>
            </w:pPr>
            <w:r>
              <w:rPr>
                <w:rFonts w:ascii="Arial" w:hAnsi="Arial" w:eastAsia="宋体"/>
                <w:b w:val="0"/>
                <w:color w:val="000000"/>
                <w:sz w:val="17"/>
              </w:rPr>
              <w:t>现场巡视</w:t>
            </w:r>
          </w:p>
        </w:tc>
        <w:tc>
          <w:tcPr>
            <w:tcW w:w="6480" w:type="dxa"/>
            <w:tcMar>
              <w:top w:w="90" w:type="dxa"/>
              <w:left w:w="110" w:type="dxa"/>
              <w:bottom w:w="90" w:type="dxa"/>
              <w:right w:w="110" w:type="dxa"/>
            </w:tcMar>
            <w:vAlign w:val="center"/>
          </w:tcPr>
          <w:p w14:paraId="34F24B51">
            <w:pPr>
              <w:spacing w:after="0" w:line="264" w:lineRule="auto"/>
              <w:jc w:val="left"/>
            </w:pPr>
            <w:r>
              <w:rPr>
                <w:rFonts w:ascii="Arial" w:hAnsi="Arial" w:eastAsia="宋体"/>
                <w:b w:val="0"/>
                <w:color w:val="000000"/>
                <w:sz w:val="17"/>
              </w:rPr>
              <w:t>有隐患时需关注，无隐患时已完成</w:t>
            </w:r>
          </w:p>
        </w:tc>
      </w:tr>
      <w:tr w14:paraId="6037C8A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960" w:type="dxa"/>
            <w:shd w:val="clear" w:color="auto" w:fill="F5F8FC"/>
            <w:tcMar>
              <w:top w:w="90" w:type="dxa"/>
              <w:left w:w="110" w:type="dxa"/>
              <w:bottom w:w="90" w:type="dxa"/>
              <w:right w:w="110" w:type="dxa"/>
            </w:tcMar>
            <w:vAlign w:val="center"/>
          </w:tcPr>
          <w:p w14:paraId="7C2254FD">
            <w:pPr>
              <w:spacing w:after="0" w:line="264" w:lineRule="auto"/>
              <w:jc w:val="center"/>
            </w:pPr>
            <w:r>
              <w:rPr>
                <w:rFonts w:ascii="Arial" w:hAnsi="Arial" w:eastAsia="宋体"/>
                <w:b w:val="0"/>
                <w:color w:val="000000"/>
                <w:sz w:val="17"/>
              </w:rPr>
              <w:t>管控要点</w:t>
            </w:r>
          </w:p>
        </w:tc>
        <w:tc>
          <w:tcPr>
            <w:tcW w:w="6480" w:type="dxa"/>
            <w:shd w:val="clear" w:color="auto" w:fill="F5F8FC"/>
            <w:tcMar>
              <w:top w:w="90" w:type="dxa"/>
              <w:left w:w="110" w:type="dxa"/>
              <w:bottom w:w="90" w:type="dxa"/>
              <w:right w:w="110" w:type="dxa"/>
            </w:tcMar>
            <w:vAlign w:val="center"/>
          </w:tcPr>
          <w:p w14:paraId="52625FBD">
            <w:pPr>
              <w:spacing w:after="0" w:line="264" w:lineRule="auto"/>
              <w:jc w:val="left"/>
            </w:pPr>
            <w:r>
              <w:rPr>
                <w:rFonts w:ascii="Arial" w:hAnsi="Arial" w:eastAsia="宋体"/>
                <w:b w:val="0"/>
                <w:color w:val="000000"/>
                <w:sz w:val="17"/>
              </w:rPr>
              <w:t>红色=需整改，绿色=已落实</w:t>
            </w:r>
          </w:p>
        </w:tc>
      </w:tr>
    </w:tbl>
    <w:p w14:paraId="252D9985">
      <w:pPr>
        <w:spacing w:after="0"/>
      </w:pPr>
    </w:p>
    <w:p w14:paraId="0B9BFB9E">
      <w:pPr>
        <w:pStyle w:val="3"/>
        <w:keepNext/>
        <w:keepLines/>
        <w:spacing w:before="140" w:after="80"/>
      </w:pPr>
      <w:r>
        <w:rPr>
          <w:rFonts w:ascii="Arial" w:hAnsi="Arial" w:eastAsia="宋体"/>
          <w:b/>
          <w:color w:val="000000"/>
          <w:sz w:val="24"/>
        </w:rPr>
        <w:t>A.4 异常处理状态</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809"/>
        <w:gridCol w:w="6717"/>
      </w:tblGrid>
      <w:tr w14:paraId="78F2753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160" w:type="dxa"/>
            <w:shd w:val="clear" w:color="auto" w:fill="5B9BD5"/>
            <w:tcMar>
              <w:top w:w="90" w:type="dxa"/>
              <w:left w:w="110" w:type="dxa"/>
              <w:bottom w:w="90" w:type="dxa"/>
              <w:right w:w="110" w:type="dxa"/>
            </w:tcMar>
            <w:vAlign w:val="center"/>
          </w:tcPr>
          <w:p w14:paraId="132BAF2D">
            <w:pPr>
              <w:keepNext/>
              <w:spacing w:after="0" w:line="240" w:lineRule="auto"/>
              <w:jc w:val="center"/>
            </w:pPr>
            <w:r>
              <w:rPr>
                <w:rFonts w:ascii="Arial" w:hAnsi="Arial" w:eastAsia="宋体"/>
                <w:b/>
                <w:color w:val="FFFFFF"/>
                <w:sz w:val="17"/>
              </w:rPr>
              <w:t>状态</w:t>
            </w:r>
          </w:p>
        </w:tc>
        <w:tc>
          <w:tcPr>
            <w:tcW w:w="8280" w:type="dxa"/>
            <w:shd w:val="clear" w:color="auto" w:fill="5B9BD5"/>
            <w:tcMar>
              <w:top w:w="90" w:type="dxa"/>
              <w:left w:w="110" w:type="dxa"/>
              <w:bottom w:w="90" w:type="dxa"/>
              <w:right w:w="110" w:type="dxa"/>
            </w:tcMar>
            <w:vAlign w:val="center"/>
          </w:tcPr>
          <w:p w14:paraId="222FBBA5">
            <w:pPr>
              <w:keepNext/>
              <w:spacing w:after="0" w:line="240" w:lineRule="auto"/>
              <w:jc w:val="center"/>
            </w:pPr>
            <w:r>
              <w:rPr>
                <w:rFonts w:ascii="Arial" w:hAnsi="Arial" w:eastAsia="宋体"/>
                <w:b/>
                <w:color w:val="FFFFFF"/>
                <w:sz w:val="17"/>
              </w:rPr>
              <w:t>含义</w:t>
            </w:r>
          </w:p>
        </w:tc>
      </w:tr>
      <w:tr w14:paraId="6E7536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tcMar>
              <w:top w:w="90" w:type="dxa"/>
              <w:left w:w="110" w:type="dxa"/>
              <w:bottom w:w="90" w:type="dxa"/>
              <w:right w:w="110" w:type="dxa"/>
            </w:tcMar>
            <w:vAlign w:val="center"/>
          </w:tcPr>
          <w:p w14:paraId="0C880A2A">
            <w:pPr>
              <w:keepNext w:val="0"/>
              <w:spacing w:after="0" w:line="264" w:lineRule="auto"/>
              <w:jc w:val="center"/>
            </w:pPr>
            <w:r>
              <w:rPr>
                <w:rFonts w:ascii="Arial" w:hAnsi="Arial" w:eastAsia="宋体"/>
                <w:b w:val="0"/>
                <w:color w:val="000000"/>
                <w:sz w:val="17"/>
              </w:rPr>
              <w:t>待处理</w:t>
            </w:r>
          </w:p>
        </w:tc>
        <w:tc>
          <w:tcPr>
            <w:tcW w:w="8280" w:type="dxa"/>
            <w:tcMar>
              <w:top w:w="90" w:type="dxa"/>
              <w:left w:w="110" w:type="dxa"/>
              <w:bottom w:w="90" w:type="dxa"/>
              <w:right w:w="110" w:type="dxa"/>
            </w:tcMar>
            <w:vAlign w:val="center"/>
          </w:tcPr>
          <w:p w14:paraId="40E63C03">
            <w:pPr>
              <w:keepNext w:val="0"/>
              <w:spacing w:after="0" w:line="264" w:lineRule="auto"/>
              <w:jc w:val="left"/>
            </w:pPr>
            <w:r>
              <w:rPr>
                <w:rFonts w:ascii="Arial" w:hAnsi="Arial" w:eastAsia="宋体"/>
                <w:b w:val="0"/>
                <w:color w:val="000000"/>
                <w:sz w:val="17"/>
              </w:rPr>
              <w:t>预警中心未关闭</w:t>
            </w:r>
          </w:p>
        </w:tc>
      </w:tr>
      <w:tr w14:paraId="41A7A8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160" w:type="dxa"/>
            <w:shd w:val="clear" w:color="auto" w:fill="F5F8FC"/>
            <w:tcMar>
              <w:top w:w="90" w:type="dxa"/>
              <w:left w:w="110" w:type="dxa"/>
              <w:bottom w:w="90" w:type="dxa"/>
              <w:right w:w="110" w:type="dxa"/>
            </w:tcMar>
            <w:vAlign w:val="center"/>
          </w:tcPr>
          <w:p w14:paraId="414A0D38">
            <w:pPr>
              <w:spacing w:after="0" w:line="264" w:lineRule="auto"/>
              <w:jc w:val="center"/>
            </w:pPr>
            <w:r>
              <w:rPr>
                <w:rFonts w:ascii="Arial" w:hAnsi="Arial" w:eastAsia="宋体"/>
                <w:b w:val="0"/>
                <w:color w:val="000000"/>
                <w:sz w:val="17"/>
              </w:rPr>
              <w:t>已关闭</w:t>
            </w:r>
          </w:p>
        </w:tc>
        <w:tc>
          <w:tcPr>
            <w:tcW w:w="8280" w:type="dxa"/>
            <w:shd w:val="clear" w:color="auto" w:fill="F5F8FC"/>
            <w:tcMar>
              <w:top w:w="90" w:type="dxa"/>
              <w:left w:w="110" w:type="dxa"/>
              <w:bottom w:w="90" w:type="dxa"/>
              <w:right w:w="110" w:type="dxa"/>
            </w:tcMar>
            <w:vAlign w:val="center"/>
          </w:tcPr>
          <w:p w14:paraId="355D21F5">
            <w:pPr>
              <w:spacing w:after="0" w:line="264" w:lineRule="auto"/>
              <w:jc w:val="left"/>
            </w:pPr>
            <w:r>
              <w:rPr>
                <w:rFonts w:ascii="Arial" w:hAnsi="Arial" w:eastAsia="宋体"/>
                <w:b w:val="0"/>
                <w:color w:val="000000"/>
                <w:sz w:val="17"/>
              </w:rPr>
              <w:t>填写处置说明并关闭预警</w:t>
            </w:r>
          </w:p>
        </w:tc>
      </w:tr>
    </w:tbl>
    <w:p w14:paraId="26B9521E">
      <w:pPr>
        <w:spacing w:after="0"/>
      </w:pPr>
    </w:p>
    <w:p w14:paraId="47A18B96">
      <w:pPr>
        <w:pStyle w:val="2"/>
        <w:keepNext/>
        <w:keepLines/>
        <w:spacing w:before="200" w:after="80"/>
      </w:pPr>
      <w:r>
        <w:rPr>
          <w:rFonts w:ascii="Arial" w:hAnsi="Arial" w:eastAsia="宋体"/>
          <w:b/>
          <w:color w:val="000000"/>
          <w:sz w:val="28"/>
        </w:rPr>
        <w:t>7. 接口与集成（本模块视角）</w:t>
      </w:r>
    </w:p>
    <w:p w14:paraId="1D5EBCCE">
      <w:pPr>
        <w:pStyle w:val="3"/>
        <w:keepNext/>
        <w:keepLines/>
        <w:spacing w:before="140" w:after="80"/>
      </w:pPr>
      <w:r>
        <w:rPr>
          <w:rFonts w:ascii="Arial" w:hAnsi="Arial" w:eastAsia="宋体"/>
          <w:b/>
          <w:color w:val="000000"/>
          <w:sz w:val="24"/>
        </w:rPr>
        <w:t>7.1 外部系统接口</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2573"/>
        <w:gridCol w:w="2496"/>
        <w:gridCol w:w="3457"/>
      </w:tblGrid>
      <w:tr w14:paraId="1D65EB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3168" w:type="dxa"/>
            <w:shd w:val="clear" w:color="auto" w:fill="5B9BD5"/>
            <w:tcMar>
              <w:top w:w="90" w:type="dxa"/>
              <w:left w:w="110" w:type="dxa"/>
              <w:bottom w:w="90" w:type="dxa"/>
              <w:right w:w="110" w:type="dxa"/>
            </w:tcMar>
            <w:vAlign w:val="center"/>
          </w:tcPr>
          <w:p w14:paraId="2B71D216">
            <w:pPr>
              <w:keepNext/>
              <w:spacing w:after="0" w:line="240" w:lineRule="auto"/>
              <w:jc w:val="center"/>
            </w:pPr>
            <w:r>
              <w:rPr>
                <w:rFonts w:ascii="Arial" w:hAnsi="Arial" w:eastAsia="宋体"/>
                <w:b/>
                <w:color w:val="FFFFFF"/>
                <w:sz w:val="17"/>
              </w:rPr>
              <w:t>接口/能力</w:t>
            </w:r>
          </w:p>
        </w:tc>
        <w:tc>
          <w:tcPr>
            <w:tcW w:w="3024" w:type="dxa"/>
            <w:shd w:val="clear" w:color="auto" w:fill="5B9BD5"/>
            <w:tcMar>
              <w:top w:w="90" w:type="dxa"/>
              <w:left w:w="110" w:type="dxa"/>
              <w:bottom w:w="90" w:type="dxa"/>
              <w:right w:w="110" w:type="dxa"/>
            </w:tcMar>
            <w:vAlign w:val="center"/>
          </w:tcPr>
          <w:p w14:paraId="4B6777F2">
            <w:pPr>
              <w:keepNext/>
              <w:spacing w:after="0" w:line="240" w:lineRule="auto"/>
              <w:jc w:val="center"/>
            </w:pPr>
            <w:r>
              <w:rPr>
                <w:rFonts w:ascii="Arial" w:hAnsi="Arial" w:eastAsia="宋体"/>
                <w:b/>
                <w:color w:val="FFFFFF"/>
                <w:sz w:val="17"/>
              </w:rPr>
              <w:t>输入</w:t>
            </w:r>
          </w:p>
        </w:tc>
        <w:tc>
          <w:tcPr>
            <w:tcW w:w="4248" w:type="dxa"/>
            <w:shd w:val="clear" w:color="auto" w:fill="5B9BD5"/>
            <w:tcMar>
              <w:top w:w="90" w:type="dxa"/>
              <w:left w:w="110" w:type="dxa"/>
              <w:bottom w:w="90" w:type="dxa"/>
              <w:right w:w="110" w:type="dxa"/>
            </w:tcMar>
            <w:vAlign w:val="center"/>
          </w:tcPr>
          <w:p w14:paraId="551E455F">
            <w:pPr>
              <w:keepNext/>
              <w:spacing w:after="0" w:line="240" w:lineRule="auto"/>
              <w:jc w:val="center"/>
            </w:pPr>
            <w:r>
              <w:rPr>
                <w:rFonts w:ascii="Arial" w:hAnsi="Arial" w:eastAsia="宋体"/>
                <w:b/>
                <w:color w:val="FFFFFF"/>
                <w:sz w:val="17"/>
              </w:rPr>
              <w:t>输出/用途</w:t>
            </w:r>
          </w:p>
        </w:tc>
      </w:tr>
      <w:tr w14:paraId="5E0F940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726CA43E">
            <w:pPr>
              <w:keepNext w:val="0"/>
              <w:spacing w:after="0" w:line="264" w:lineRule="auto"/>
              <w:jc w:val="center"/>
            </w:pPr>
            <w:r>
              <w:rPr>
                <w:rFonts w:ascii="Arial" w:hAnsi="Arial" w:eastAsia="宋体"/>
                <w:b w:val="0"/>
                <w:color w:val="000000"/>
                <w:sz w:val="17"/>
              </w:rPr>
              <w:t>实体工程分解查询</w:t>
            </w:r>
          </w:p>
        </w:tc>
        <w:tc>
          <w:tcPr>
            <w:tcW w:w="3024" w:type="dxa"/>
            <w:tcMar>
              <w:top w:w="90" w:type="dxa"/>
              <w:left w:w="110" w:type="dxa"/>
              <w:bottom w:w="90" w:type="dxa"/>
              <w:right w:w="110" w:type="dxa"/>
            </w:tcMar>
            <w:vAlign w:val="center"/>
          </w:tcPr>
          <w:p w14:paraId="702EF8F2">
            <w:pPr>
              <w:keepNext w:val="0"/>
              <w:spacing w:after="0" w:line="264" w:lineRule="auto"/>
              <w:jc w:val="left"/>
            </w:pPr>
            <w:r>
              <w:rPr>
                <w:rFonts w:ascii="Arial" w:hAnsi="Arial" w:eastAsia="宋体"/>
                <w:b w:val="0"/>
                <w:color w:val="000000"/>
                <w:sz w:val="17"/>
              </w:rPr>
              <w:t>项目ID</w:t>
            </w:r>
          </w:p>
        </w:tc>
        <w:tc>
          <w:tcPr>
            <w:tcW w:w="4248" w:type="dxa"/>
            <w:tcMar>
              <w:top w:w="90" w:type="dxa"/>
              <w:left w:w="110" w:type="dxa"/>
              <w:bottom w:w="90" w:type="dxa"/>
              <w:right w:w="110" w:type="dxa"/>
            </w:tcMar>
            <w:vAlign w:val="center"/>
          </w:tcPr>
          <w:p w14:paraId="6C295BE1">
            <w:pPr>
              <w:keepNext w:val="0"/>
              <w:spacing w:after="0" w:line="264" w:lineRule="auto"/>
              <w:jc w:val="left"/>
            </w:pPr>
            <w:r>
              <w:rPr>
                <w:rFonts w:ascii="Arial" w:hAnsi="Arial" w:eastAsia="宋体"/>
                <w:b w:val="0"/>
                <w:color w:val="000000"/>
                <w:sz w:val="17"/>
              </w:rPr>
              <w:t>施工部位树供清单选择</w:t>
            </w:r>
          </w:p>
        </w:tc>
      </w:tr>
      <w:tr w14:paraId="547072A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0106DEE6">
            <w:pPr>
              <w:spacing w:after="0" w:line="264" w:lineRule="auto"/>
              <w:jc w:val="center"/>
            </w:pPr>
            <w:r>
              <w:rPr>
                <w:rFonts w:ascii="Arial" w:hAnsi="Arial" w:eastAsia="宋体"/>
                <w:b w:val="0"/>
                <w:color w:val="000000"/>
                <w:sz w:val="17"/>
              </w:rPr>
              <w:t>分包单位报审查询</w:t>
            </w:r>
          </w:p>
        </w:tc>
        <w:tc>
          <w:tcPr>
            <w:tcW w:w="3024" w:type="dxa"/>
            <w:shd w:val="clear" w:color="auto" w:fill="F5F8FC"/>
            <w:tcMar>
              <w:top w:w="90" w:type="dxa"/>
              <w:left w:w="110" w:type="dxa"/>
              <w:bottom w:w="90" w:type="dxa"/>
              <w:right w:w="110" w:type="dxa"/>
            </w:tcMar>
            <w:vAlign w:val="center"/>
          </w:tcPr>
          <w:p w14:paraId="1BAFFB77">
            <w:pPr>
              <w:spacing w:after="0" w:line="264" w:lineRule="auto"/>
              <w:jc w:val="left"/>
            </w:pPr>
            <w:r>
              <w:rPr>
                <w:rFonts w:ascii="Arial" w:hAnsi="Arial" w:eastAsia="宋体"/>
                <w:b w:val="0"/>
                <w:color w:val="000000"/>
                <w:sz w:val="17"/>
              </w:rPr>
              <w:t>项目ID、审批状态</w:t>
            </w:r>
          </w:p>
        </w:tc>
        <w:tc>
          <w:tcPr>
            <w:tcW w:w="4248" w:type="dxa"/>
            <w:shd w:val="clear" w:color="auto" w:fill="F5F8FC"/>
            <w:tcMar>
              <w:top w:w="90" w:type="dxa"/>
              <w:left w:w="110" w:type="dxa"/>
              <w:bottom w:w="90" w:type="dxa"/>
              <w:right w:w="110" w:type="dxa"/>
            </w:tcMar>
            <w:vAlign w:val="center"/>
          </w:tcPr>
          <w:p w14:paraId="349095AA">
            <w:pPr>
              <w:spacing w:after="0" w:line="264" w:lineRule="auto"/>
              <w:jc w:val="left"/>
            </w:pPr>
            <w:r>
              <w:rPr>
                <w:rFonts w:ascii="Arial" w:hAnsi="Arial" w:eastAsia="宋体"/>
                <w:b w:val="0"/>
                <w:color w:val="000000"/>
                <w:sz w:val="17"/>
              </w:rPr>
              <w:t>已通过分包单位供责任单位选择</w:t>
            </w:r>
          </w:p>
        </w:tc>
      </w:tr>
      <w:tr w14:paraId="1BD91F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17B15438">
            <w:pPr>
              <w:spacing w:after="0" w:line="264" w:lineRule="auto"/>
              <w:jc w:val="center"/>
            </w:pPr>
            <w:r>
              <w:rPr>
                <w:rFonts w:ascii="Arial" w:hAnsi="Arial" w:eastAsia="宋体"/>
                <w:b w:val="0"/>
                <w:color w:val="000000"/>
                <w:sz w:val="17"/>
              </w:rPr>
              <w:t>实名制人员查询</w:t>
            </w:r>
          </w:p>
        </w:tc>
        <w:tc>
          <w:tcPr>
            <w:tcW w:w="3024" w:type="dxa"/>
            <w:tcMar>
              <w:top w:w="90" w:type="dxa"/>
              <w:left w:w="110" w:type="dxa"/>
              <w:bottom w:w="90" w:type="dxa"/>
              <w:right w:w="110" w:type="dxa"/>
            </w:tcMar>
            <w:vAlign w:val="center"/>
          </w:tcPr>
          <w:p w14:paraId="46242AE2">
            <w:pPr>
              <w:spacing w:after="0" w:line="264" w:lineRule="auto"/>
              <w:jc w:val="left"/>
            </w:pPr>
            <w:r>
              <w:rPr>
                <w:rFonts w:ascii="Arial" w:hAnsi="Arial" w:eastAsia="宋体"/>
                <w:b w:val="0"/>
                <w:color w:val="000000"/>
                <w:sz w:val="17"/>
              </w:rPr>
              <w:t>项目ID、在岗状态</w:t>
            </w:r>
          </w:p>
        </w:tc>
        <w:tc>
          <w:tcPr>
            <w:tcW w:w="4248" w:type="dxa"/>
            <w:tcMar>
              <w:top w:w="90" w:type="dxa"/>
              <w:left w:w="110" w:type="dxa"/>
              <w:bottom w:w="90" w:type="dxa"/>
              <w:right w:w="110" w:type="dxa"/>
            </w:tcMar>
            <w:vAlign w:val="center"/>
          </w:tcPr>
          <w:p w14:paraId="72909FA1">
            <w:pPr>
              <w:spacing w:after="0" w:line="264" w:lineRule="auto"/>
              <w:jc w:val="left"/>
            </w:pPr>
            <w:r>
              <w:rPr>
                <w:rFonts w:ascii="Arial" w:hAnsi="Arial" w:eastAsia="宋体"/>
                <w:b w:val="0"/>
                <w:color w:val="000000"/>
                <w:sz w:val="17"/>
              </w:rPr>
              <w:t>人员姓名（岗位）和作业人员详情</w:t>
            </w:r>
          </w:p>
        </w:tc>
      </w:tr>
      <w:tr w14:paraId="2C96744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shd w:val="clear" w:color="auto" w:fill="F5F8FC"/>
            <w:tcMar>
              <w:top w:w="90" w:type="dxa"/>
              <w:left w:w="110" w:type="dxa"/>
              <w:bottom w:w="90" w:type="dxa"/>
              <w:right w:w="110" w:type="dxa"/>
            </w:tcMar>
            <w:vAlign w:val="center"/>
          </w:tcPr>
          <w:p w14:paraId="5C494B2F">
            <w:pPr>
              <w:spacing w:after="0" w:line="264" w:lineRule="auto"/>
              <w:jc w:val="center"/>
            </w:pPr>
            <w:r>
              <w:rPr>
                <w:rFonts w:ascii="Arial" w:hAnsi="Arial" w:eastAsia="宋体"/>
                <w:b w:val="0"/>
                <w:color w:val="000000"/>
                <w:sz w:val="17"/>
              </w:rPr>
              <w:t>巡检任务详情</w:t>
            </w:r>
          </w:p>
        </w:tc>
        <w:tc>
          <w:tcPr>
            <w:tcW w:w="3024" w:type="dxa"/>
            <w:shd w:val="clear" w:color="auto" w:fill="F5F8FC"/>
            <w:tcMar>
              <w:top w:w="90" w:type="dxa"/>
              <w:left w:w="110" w:type="dxa"/>
              <w:bottom w:w="90" w:type="dxa"/>
              <w:right w:w="110" w:type="dxa"/>
            </w:tcMar>
            <w:vAlign w:val="center"/>
          </w:tcPr>
          <w:p w14:paraId="4C784BD2">
            <w:pPr>
              <w:spacing w:after="0" w:line="264" w:lineRule="auto"/>
              <w:jc w:val="left"/>
            </w:pPr>
            <w:r>
              <w:rPr>
                <w:rFonts w:ascii="Arial" w:hAnsi="Arial" w:eastAsia="宋体"/>
                <w:b w:val="0"/>
                <w:color w:val="000000"/>
                <w:sz w:val="17"/>
              </w:rPr>
              <w:t>任务ID列表</w:t>
            </w:r>
          </w:p>
        </w:tc>
        <w:tc>
          <w:tcPr>
            <w:tcW w:w="4248" w:type="dxa"/>
            <w:shd w:val="clear" w:color="auto" w:fill="F5F8FC"/>
            <w:tcMar>
              <w:top w:w="90" w:type="dxa"/>
              <w:left w:w="110" w:type="dxa"/>
              <w:bottom w:w="90" w:type="dxa"/>
              <w:right w:w="110" w:type="dxa"/>
            </w:tcMar>
            <w:vAlign w:val="center"/>
          </w:tcPr>
          <w:p w14:paraId="4B9ED107">
            <w:pPr>
              <w:spacing w:after="0" w:line="264" w:lineRule="auto"/>
              <w:jc w:val="left"/>
            </w:pPr>
            <w:r>
              <w:rPr>
                <w:rFonts w:ascii="Arial" w:hAnsi="Arial" w:eastAsia="宋体"/>
                <w:b w:val="0"/>
                <w:color w:val="000000"/>
                <w:sz w:val="17"/>
              </w:rPr>
              <w:t>现场巡视页签展示完整检查项、隐患和无隐患结果</w:t>
            </w:r>
          </w:p>
        </w:tc>
      </w:tr>
      <w:tr w14:paraId="7BD3852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3168" w:type="dxa"/>
            <w:tcMar>
              <w:top w:w="90" w:type="dxa"/>
              <w:left w:w="110" w:type="dxa"/>
              <w:bottom w:w="90" w:type="dxa"/>
              <w:right w:w="110" w:type="dxa"/>
            </w:tcMar>
            <w:vAlign w:val="center"/>
          </w:tcPr>
          <w:p w14:paraId="29DD03A8">
            <w:pPr>
              <w:spacing w:after="0" w:line="264" w:lineRule="auto"/>
              <w:jc w:val="center"/>
            </w:pPr>
            <w:r>
              <w:rPr>
                <w:rFonts w:ascii="Arial" w:hAnsi="Arial" w:eastAsia="宋体"/>
                <w:b w:val="0"/>
                <w:color w:val="000000"/>
                <w:sz w:val="17"/>
              </w:rPr>
              <w:t>个人中心待办/预警中心</w:t>
            </w:r>
          </w:p>
        </w:tc>
        <w:tc>
          <w:tcPr>
            <w:tcW w:w="3024" w:type="dxa"/>
            <w:tcMar>
              <w:top w:w="90" w:type="dxa"/>
              <w:left w:w="110" w:type="dxa"/>
              <w:bottom w:w="90" w:type="dxa"/>
              <w:right w:w="110" w:type="dxa"/>
            </w:tcMar>
            <w:vAlign w:val="center"/>
          </w:tcPr>
          <w:p w14:paraId="2482106B">
            <w:pPr>
              <w:spacing w:after="0" w:line="264" w:lineRule="auto"/>
              <w:jc w:val="left"/>
            </w:pPr>
            <w:r>
              <w:rPr>
                <w:rFonts w:ascii="Arial" w:hAnsi="Arial" w:eastAsia="宋体"/>
                <w:b w:val="0"/>
                <w:color w:val="000000"/>
                <w:sz w:val="17"/>
              </w:rPr>
              <w:t>业务任务或预警消息</w:t>
            </w:r>
          </w:p>
        </w:tc>
        <w:tc>
          <w:tcPr>
            <w:tcW w:w="4248" w:type="dxa"/>
            <w:tcMar>
              <w:top w:w="90" w:type="dxa"/>
              <w:left w:w="110" w:type="dxa"/>
              <w:bottom w:w="90" w:type="dxa"/>
              <w:right w:w="110" w:type="dxa"/>
            </w:tcMar>
            <w:vAlign w:val="center"/>
          </w:tcPr>
          <w:p w14:paraId="0AC534CA">
            <w:pPr>
              <w:spacing w:after="0" w:line="264" w:lineRule="auto"/>
              <w:jc w:val="left"/>
            </w:pPr>
            <w:r>
              <w:rPr>
                <w:rFonts w:ascii="Arial" w:hAnsi="Arial" w:eastAsia="宋体"/>
                <w:b w:val="0"/>
                <w:color w:val="000000"/>
                <w:sz w:val="17"/>
              </w:rPr>
              <w:t>审批办理、预警处置和状态回写</w:t>
            </w:r>
          </w:p>
        </w:tc>
      </w:tr>
    </w:tbl>
    <w:p w14:paraId="547BC2B3">
      <w:pPr>
        <w:spacing w:after="0"/>
      </w:pPr>
    </w:p>
    <w:p w14:paraId="60063E22">
      <w:pPr>
        <w:pStyle w:val="3"/>
        <w:keepNext/>
        <w:keepLines/>
        <w:spacing w:before="140" w:after="80"/>
      </w:pPr>
      <w:r>
        <w:rPr>
          <w:rFonts w:ascii="Arial" w:hAnsi="Arial" w:eastAsia="宋体"/>
          <w:b/>
          <w:color w:val="000000"/>
          <w:sz w:val="24"/>
        </w:rPr>
        <w:t>7.2 跨模块接口 / 事件</w:t>
      </w:r>
    </w:p>
    <w:p w14:paraId="5FE0997D">
      <w:pPr>
        <w:keepLines/>
        <w:spacing w:after="40" w:line="276" w:lineRule="auto"/>
        <w:ind w:left="317" w:hanging="230"/>
      </w:pPr>
      <w:r>
        <w:rPr>
          <w:rFonts w:ascii="Arial" w:hAnsi="Arial" w:eastAsia="宋体"/>
          <w:b w:val="0"/>
          <w:color w:val="000000"/>
          <w:sz w:val="21"/>
        </w:rPr>
        <w:t>• 危大辨识发起审批时创建个人中心待办。</w:t>
      </w:r>
    </w:p>
    <w:p w14:paraId="55E7B70C">
      <w:pPr>
        <w:keepLines/>
        <w:spacing w:after="40" w:line="276" w:lineRule="auto"/>
        <w:ind w:left="317" w:hanging="230"/>
      </w:pPr>
      <w:r>
        <w:rPr>
          <w:rFonts w:ascii="Arial" w:hAnsi="Arial" w:eastAsia="宋体"/>
          <w:b w:val="0"/>
          <w:color w:val="000000"/>
          <w:sz w:val="21"/>
        </w:rPr>
        <w:t>• 审批通过时触发危大清单来源幂等生成。</w:t>
      </w:r>
    </w:p>
    <w:p w14:paraId="4AC47E0D">
      <w:pPr>
        <w:keepLines/>
        <w:spacing w:after="40" w:line="276" w:lineRule="auto"/>
        <w:ind w:left="317" w:hanging="230"/>
      </w:pPr>
      <w:r>
        <w:rPr>
          <w:rFonts w:ascii="Arial" w:hAnsi="Arial" w:eastAsia="宋体"/>
          <w:b w:val="0"/>
          <w:color w:val="000000"/>
          <w:sz w:val="21"/>
        </w:rPr>
        <w:t>• 巡检任务执行完成时，按关联危大工程和施工部位归档现场巡视记录。</w:t>
      </w:r>
    </w:p>
    <w:p w14:paraId="73432883">
      <w:pPr>
        <w:keepLines/>
        <w:spacing w:after="40" w:line="276" w:lineRule="auto"/>
        <w:ind w:left="317" w:hanging="230"/>
      </w:pPr>
      <w:r>
        <w:rPr>
          <w:rFonts w:ascii="Arial" w:hAnsi="Arial" w:eastAsia="宋体"/>
          <w:b w:val="0"/>
          <w:color w:val="000000"/>
          <w:sz w:val="21"/>
        </w:rPr>
        <w:t>• 日历异常刷新时同步个人中心预警中心；处置后回写异常处理状态。</w:t>
      </w:r>
    </w:p>
    <w:p w14:paraId="160E0613">
      <w:pPr>
        <w:keepLines/>
        <w:spacing w:after="40" w:line="276" w:lineRule="auto"/>
        <w:ind w:left="317" w:hanging="230"/>
      </w:pPr>
      <w:r>
        <w:rPr>
          <w:rFonts w:ascii="Arial" w:hAnsi="Arial" w:eastAsia="宋体"/>
          <w:b w:val="0"/>
          <w:color w:val="000000"/>
          <w:sz w:val="21"/>
        </w:rPr>
        <w:t>• 字典变更事件刷新辨识、清单、过程页签和看板的管控要点显示。</w:t>
      </w:r>
    </w:p>
    <w:p w14:paraId="428840C3">
      <w:pPr>
        <w:pStyle w:val="2"/>
        <w:keepNext/>
        <w:keepLines/>
        <w:spacing w:before="200" w:after="80"/>
      </w:pPr>
      <w:r>
        <w:rPr>
          <w:rFonts w:ascii="Arial" w:hAnsi="Arial" w:eastAsia="宋体"/>
          <w:b/>
          <w:color w:val="000000"/>
          <w:sz w:val="28"/>
        </w:rPr>
        <w:t>8. 非功能需求</w:t>
      </w:r>
    </w:p>
    <w:p w14:paraId="6CAA5663">
      <w:pPr>
        <w:pStyle w:val="3"/>
        <w:keepNext/>
        <w:keepLines/>
        <w:spacing w:before="140" w:after="80"/>
      </w:pPr>
      <w:r>
        <w:rPr>
          <w:rFonts w:ascii="Arial" w:hAnsi="Arial" w:eastAsia="宋体"/>
          <w:b/>
          <w:color w:val="000000"/>
          <w:sz w:val="24"/>
        </w:rPr>
        <w:t>8.1 性能</w:t>
      </w:r>
    </w:p>
    <w:p w14:paraId="3410AB79">
      <w:pPr>
        <w:keepLines/>
        <w:spacing w:after="40" w:line="276" w:lineRule="auto"/>
        <w:ind w:left="317" w:hanging="230"/>
      </w:pPr>
      <w:r>
        <w:rPr>
          <w:rFonts w:ascii="Arial" w:hAnsi="Arial" w:eastAsia="宋体"/>
          <w:b w:val="0"/>
          <w:color w:val="000000"/>
          <w:sz w:val="21"/>
        </w:rPr>
        <w:t>• 项目清单、字典和过程记录首屏在常规数据量下 2 秒内完成展示。</w:t>
      </w:r>
    </w:p>
    <w:p w14:paraId="66461CA0">
      <w:pPr>
        <w:keepLines/>
        <w:spacing w:after="40" w:line="276" w:lineRule="auto"/>
        <w:ind w:left="317" w:hanging="230"/>
      </w:pPr>
      <w:r>
        <w:rPr>
          <w:rFonts w:ascii="Arial" w:hAnsi="Arial" w:eastAsia="宋体"/>
          <w:b w:val="0"/>
          <w:color w:val="000000"/>
          <w:sz w:val="21"/>
        </w:rPr>
        <w:t>• 看板统计在 10 个示例项目、数百条清单和过程记录下可正常渲染，图表和台账互不阻塞。</w:t>
      </w:r>
    </w:p>
    <w:p w14:paraId="29065EBB">
      <w:pPr>
        <w:keepLines/>
        <w:spacing w:after="40" w:line="276" w:lineRule="auto"/>
        <w:ind w:left="317" w:hanging="230"/>
      </w:pPr>
      <w:r>
        <w:rPr>
          <w:rFonts w:ascii="Arial" w:hAnsi="Arial" w:eastAsia="宋体"/>
          <w:b w:val="0"/>
          <w:color w:val="000000"/>
          <w:sz w:val="21"/>
        </w:rPr>
        <w:t>• 附件上传和预览沿用平台公共能力，单个文件失败不影响同一记录其他字段保存。</w:t>
      </w:r>
    </w:p>
    <w:p w14:paraId="40FB9452">
      <w:pPr>
        <w:pStyle w:val="3"/>
        <w:keepNext/>
        <w:keepLines/>
        <w:spacing w:before="140" w:after="80"/>
      </w:pPr>
      <w:r>
        <w:rPr>
          <w:rFonts w:ascii="Arial" w:hAnsi="Arial" w:eastAsia="宋体"/>
          <w:b/>
          <w:color w:val="000000"/>
          <w:sz w:val="24"/>
        </w:rPr>
        <w:t>8.2 安全与权限</w:t>
      </w:r>
    </w:p>
    <w:p w14:paraId="07DD10EB">
      <w:pPr>
        <w:keepLines/>
        <w:spacing w:after="40" w:line="276" w:lineRule="auto"/>
        <w:ind w:left="317" w:hanging="230"/>
      </w:pPr>
      <w:r>
        <w:rPr>
          <w:rFonts w:ascii="Arial" w:hAnsi="Arial" w:eastAsia="宋体"/>
          <w:b w:val="0"/>
          <w:color w:val="000000"/>
          <w:sz w:val="21"/>
        </w:rPr>
        <w:t>• 所有项目级页面使用当前项目上下文校验，不能通过修改地址访问其他项目数据。</w:t>
      </w:r>
    </w:p>
    <w:p w14:paraId="666E2B57">
      <w:pPr>
        <w:keepLines/>
        <w:spacing w:after="40" w:line="276" w:lineRule="auto"/>
        <w:ind w:left="317" w:hanging="230"/>
      </w:pPr>
      <w:r>
        <w:rPr>
          <w:rFonts w:ascii="Arial" w:hAnsi="Arial" w:eastAsia="宋体"/>
          <w:b w:val="0"/>
          <w:color w:val="000000"/>
          <w:sz w:val="21"/>
        </w:rPr>
        <w:t>• 指挥部只读汇总数据；项目数据写入必须校验当前项目和用户权限。</w:t>
      </w:r>
    </w:p>
    <w:p w14:paraId="132DC735">
      <w:pPr>
        <w:keepLines/>
        <w:spacing w:after="40" w:line="276" w:lineRule="auto"/>
        <w:ind w:left="317" w:hanging="230"/>
      </w:pPr>
      <w:r>
        <w:rPr>
          <w:rFonts w:ascii="Arial" w:hAnsi="Arial" w:eastAsia="宋体"/>
          <w:b w:val="0"/>
          <w:color w:val="000000"/>
          <w:sz w:val="21"/>
        </w:rPr>
        <w:t>• 人员、分包单位和施工部位下拉只展示当前项目授权数据。</w:t>
      </w:r>
    </w:p>
    <w:p w14:paraId="2CCA3F72">
      <w:pPr>
        <w:keepLines/>
        <w:spacing w:after="40" w:line="276" w:lineRule="auto"/>
        <w:ind w:left="317" w:hanging="230"/>
      </w:pPr>
      <w:r>
        <w:rPr>
          <w:rFonts w:ascii="Arial" w:hAnsi="Arial" w:eastAsia="宋体"/>
          <w:b w:val="0"/>
          <w:color w:val="000000"/>
          <w:sz w:val="21"/>
        </w:rPr>
        <w:t>• 预警处置保留处置人、时间、说明和附件记录。</w:t>
      </w:r>
    </w:p>
    <w:p w14:paraId="4AFEA7F7">
      <w:pPr>
        <w:pStyle w:val="3"/>
        <w:keepNext/>
        <w:keepLines/>
        <w:spacing w:before="140" w:after="80"/>
      </w:pPr>
      <w:r>
        <w:rPr>
          <w:rFonts w:ascii="Arial" w:hAnsi="Arial" w:eastAsia="宋体"/>
          <w:b/>
          <w:color w:val="000000"/>
          <w:sz w:val="24"/>
        </w:rPr>
        <w:t>8.3 可用性</w:t>
      </w:r>
    </w:p>
    <w:p w14:paraId="040ADDEA">
      <w:pPr>
        <w:keepLines/>
        <w:spacing w:after="40" w:line="276" w:lineRule="auto"/>
        <w:ind w:left="317" w:hanging="230"/>
      </w:pPr>
      <w:r>
        <w:rPr>
          <w:rFonts w:ascii="Arial" w:hAnsi="Arial" w:eastAsia="宋体"/>
          <w:b w:val="0"/>
          <w:color w:val="000000"/>
          <w:sz w:val="21"/>
        </w:rPr>
        <w:t>• 新增、查看、编辑均使用明确页面或详情视图，管控要点统一用数字按钮打开弹窗。</w:t>
      </w:r>
    </w:p>
    <w:p w14:paraId="03C678BD">
      <w:pPr>
        <w:keepLines/>
        <w:spacing w:after="40" w:line="276" w:lineRule="auto"/>
        <w:ind w:left="317" w:hanging="230"/>
      </w:pPr>
      <w:r>
        <w:rPr>
          <w:rFonts w:ascii="Arial" w:hAnsi="Arial" w:eastAsia="宋体"/>
          <w:b w:val="0"/>
          <w:color w:val="000000"/>
          <w:sz w:val="21"/>
        </w:rPr>
        <w:t>• 所有台账提供空状态、加载状态和错误提示；日期切换按钮可用。</w:t>
      </w:r>
    </w:p>
    <w:p w14:paraId="5911DB9F">
      <w:pPr>
        <w:keepLines/>
        <w:spacing w:after="40" w:line="276" w:lineRule="auto"/>
        <w:ind w:left="317" w:hanging="230"/>
      </w:pPr>
      <w:r>
        <w:rPr>
          <w:rFonts w:ascii="Arial" w:hAnsi="Arial" w:eastAsia="宋体"/>
          <w:b w:val="0"/>
          <w:color w:val="000000"/>
          <w:sz w:val="21"/>
        </w:rPr>
        <w:t>• 长文本和附件在列表中截断展示，详情和预览中完整展示。</w:t>
      </w:r>
    </w:p>
    <w:p w14:paraId="1AD1D66B">
      <w:pPr>
        <w:pStyle w:val="3"/>
        <w:keepNext/>
        <w:keepLines/>
        <w:spacing w:before="140" w:after="80"/>
      </w:pPr>
      <w:r>
        <w:rPr>
          <w:rFonts w:ascii="Arial" w:hAnsi="Arial" w:eastAsia="宋体"/>
          <w:b/>
          <w:color w:val="000000"/>
          <w:sz w:val="24"/>
        </w:rPr>
        <w:t>8.4 数据一致性与可追溯性</w:t>
      </w:r>
    </w:p>
    <w:p w14:paraId="1EA01887">
      <w:pPr>
        <w:keepLines/>
        <w:spacing w:after="40" w:line="276" w:lineRule="auto"/>
        <w:ind w:left="317" w:hanging="230"/>
      </w:pPr>
      <w:r>
        <w:rPr>
          <w:rFonts w:ascii="Arial" w:hAnsi="Arial" w:eastAsia="宋体"/>
          <w:b w:val="0"/>
          <w:color w:val="000000"/>
          <w:sz w:val="21"/>
        </w:rPr>
        <w:t>• 辨识、清单、过程管控和看板使用同一项目数据源。</w:t>
      </w:r>
    </w:p>
    <w:p w14:paraId="515A1C1F">
      <w:pPr>
        <w:keepLines/>
        <w:spacing w:after="40" w:line="276" w:lineRule="auto"/>
        <w:ind w:left="317" w:hanging="230"/>
      </w:pPr>
      <w:r>
        <w:rPr>
          <w:rFonts w:ascii="Arial" w:hAnsi="Arial" w:eastAsia="宋体"/>
          <w:b w:val="0"/>
          <w:color w:val="000000"/>
          <w:sz w:val="21"/>
        </w:rPr>
        <w:t>• 管控要点由字典唯一维护，所有页面按描述精确关联。</w:t>
      </w:r>
    </w:p>
    <w:p w14:paraId="5B81B215">
      <w:pPr>
        <w:keepLines/>
        <w:spacing w:after="40" w:line="276" w:lineRule="auto"/>
        <w:ind w:left="317" w:hanging="230"/>
      </w:pPr>
      <w:r>
        <w:rPr>
          <w:rFonts w:ascii="Arial" w:hAnsi="Arial" w:eastAsia="宋体"/>
          <w:b w:val="0"/>
          <w:color w:val="000000"/>
          <w:sz w:val="21"/>
        </w:rPr>
        <w:t>• 审批、清单生成、过程记录和异常处置均保留创建人、时间和状态。</w:t>
      </w:r>
    </w:p>
    <w:p w14:paraId="3ED0505C">
      <w:pPr>
        <w:keepLines/>
        <w:spacing w:after="40" w:line="276" w:lineRule="auto"/>
        <w:ind w:left="317" w:hanging="230"/>
      </w:pPr>
      <w:r>
        <w:rPr>
          <w:rFonts w:ascii="Arial" w:hAnsi="Arial" w:eastAsia="宋体"/>
          <w:b w:val="0"/>
          <w:color w:val="000000"/>
          <w:sz w:val="21"/>
        </w:rPr>
        <w:t>• 重复辨识规则、清单幂等规则和过程记录默认审核通过规则必须可被测试复现。</w:t>
      </w:r>
    </w:p>
    <w:p w14:paraId="666C5930">
      <w:pPr>
        <w:pStyle w:val="2"/>
        <w:keepNext/>
        <w:keepLines/>
        <w:spacing w:before="200" w:after="80"/>
      </w:pPr>
      <w:r>
        <w:rPr>
          <w:rFonts w:ascii="Arial" w:hAnsi="Arial" w:eastAsia="宋体"/>
          <w:b/>
          <w:color w:val="000000"/>
          <w:sz w:val="28"/>
        </w:rPr>
        <w:t>9. 本模块版本规划</w:t>
      </w:r>
    </w:p>
    <w:p w14:paraId="1F879C77">
      <w:pPr>
        <w:pStyle w:val="3"/>
        <w:keepNext/>
        <w:keepLines/>
        <w:spacing w:before="140" w:after="80"/>
      </w:pPr>
      <w:r>
        <w:rPr>
          <w:rFonts w:ascii="Arial" w:hAnsi="Arial" w:eastAsia="宋体"/>
          <w:b/>
          <w:color w:val="000000"/>
          <w:sz w:val="24"/>
        </w:rPr>
        <w:t>9.1 当前版本</w:t>
      </w:r>
    </w:p>
    <w:p w14:paraId="07347444">
      <w:pPr>
        <w:keepLines/>
        <w:spacing w:before="0" w:after="80" w:line="283" w:lineRule="auto"/>
      </w:pPr>
      <w:r>
        <w:rPr>
          <w:rFonts w:ascii="Arial" w:hAnsi="Arial" w:eastAsia="宋体"/>
          <w:b w:val="0"/>
          <w:color w:val="000000"/>
          <w:sz w:val="21"/>
        </w:rPr>
        <w:t>V1.4 对应 1010 代码包，覆盖工程指挥部看板、项目级字典/辨识/清单/日历、个人中心审批、九类过程管控、移动端清单和异常预警闭环。</w:t>
      </w:r>
    </w:p>
    <w:p w14:paraId="704F1AE7">
      <w:pPr>
        <w:pStyle w:val="3"/>
        <w:keepNext/>
        <w:keepLines/>
        <w:spacing w:before="140" w:after="80"/>
      </w:pPr>
      <w:r>
        <w:rPr>
          <w:rFonts w:ascii="Arial" w:hAnsi="Arial" w:eastAsia="宋体"/>
          <w:b/>
          <w:color w:val="000000"/>
          <w:sz w:val="24"/>
        </w:rPr>
        <w:t>9.2 后续规划</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60"/>
        <w:gridCol w:w="3945"/>
        <w:gridCol w:w="2821"/>
      </w:tblGrid>
      <w:tr w14:paraId="3B94D0A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3AEEACD5">
            <w:pPr>
              <w:keepNext/>
              <w:spacing w:after="0" w:line="240" w:lineRule="auto"/>
              <w:jc w:val="center"/>
            </w:pPr>
            <w:r>
              <w:rPr>
                <w:rFonts w:ascii="Arial" w:hAnsi="Arial" w:eastAsia="宋体"/>
                <w:b/>
                <w:color w:val="FFFFFF"/>
                <w:sz w:val="17"/>
              </w:rPr>
              <w:t>方向</w:t>
            </w:r>
          </w:p>
        </w:tc>
        <w:tc>
          <w:tcPr>
            <w:tcW w:w="5112" w:type="dxa"/>
            <w:shd w:val="clear" w:color="auto" w:fill="5B9BD5"/>
            <w:tcMar>
              <w:top w:w="90" w:type="dxa"/>
              <w:left w:w="110" w:type="dxa"/>
              <w:bottom w:w="90" w:type="dxa"/>
              <w:right w:w="110" w:type="dxa"/>
            </w:tcMar>
            <w:vAlign w:val="center"/>
          </w:tcPr>
          <w:p w14:paraId="24FB659A">
            <w:pPr>
              <w:keepNext/>
              <w:spacing w:after="0" w:line="240" w:lineRule="auto"/>
              <w:jc w:val="center"/>
            </w:pPr>
            <w:r>
              <w:rPr>
                <w:rFonts w:ascii="Arial" w:hAnsi="Arial" w:eastAsia="宋体"/>
                <w:b/>
                <w:color w:val="FFFFFF"/>
                <w:sz w:val="17"/>
              </w:rPr>
              <w:t>规划内容</w:t>
            </w:r>
          </w:p>
        </w:tc>
        <w:tc>
          <w:tcPr>
            <w:tcW w:w="3600" w:type="dxa"/>
            <w:shd w:val="clear" w:color="auto" w:fill="5B9BD5"/>
            <w:tcMar>
              <w:top w:w="90" w:type="dxa"/>
              <w:left w:w="110" w:type="dxa"/>
              <w:bottom w:w="90" w:type="dxa"/>
              <w:right w:w="110" w:type="dxa"/>
            </w:tcMar>
            <w:vAlign w:val="center"/>
          </w:tcPr>
          <w:p w14:paraId="6239FED4">
            <w:pPr>
              <w:keepNext/>
              <w:spacing w:after="0" w:line="240" w:lineRule="auto"/>
              <w:jc w:val="center"/>
            </w:pPr>
            <w:r>
              <w:rPr>
                <w:rFonts w:ascii="Arial" w:hAnsi="Arial" w:eastAsia="宋体"/>
                <w:b/>
                <w:color w:val="FFFFFF"/>
                <w:sz w:val="17"/>
              </w:rPr>
              <w:t>前置条件</w:t>
            </w:r>
          </w:p>
        </w:tc>
      </w:tr>
      <w:tr w14:paraId="1E4AE5D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02B93CC7">
            <w:pPr>
              <w:keepNext w:val="0"/>
              <w:spacing w:after="0" w:line="264" w:lineRule="auto"/>
              <w:jc w:val="center"/>
            </w:pPr>
            <w:r>
              <w:rPr>
                <w:rFonts w:ascii="Arial" w:hAnsi="Arial" w:eastAsia="宋体"/>
                <w:b w:val="0"/>
                <w:color w:val="000000"/>
                <w:sz w:val="17"/>
              </w:rPr>
              <w:t>数据接口化</w:t>
            </w:r>
          </w:p>
        </w:tc>
        <w:tc>
          <w:tcPr>
            <w:tcW w:w="5112" w:type="dxa"/>
            <w:tcMar>
              <w:top w:w="90" w:type="dxa"/>
              <w:left w:w="110" w:type="dxa"/>
              <w:bottom w:w="90" w:type="dxa"/>
              <w:right w:w="110" w:type="dxa"/>
            </w:tcMar>
            <w:vAlign w:val="center"/>
          </w:tcPr>
          <w:p w14:paraId="09DA9876">
            <w:pPr>
              <w:keepNext w:val="0"/>
              <w:spacing w:after="0" w:line="264" w:lineRule="auto"/>
              <w:jc w:val="left"/>
            </w:pPr>
            <w:r>
              <w:rPr>
                <w:rFonts w:ascii="Arial" w:hAnsi="Arial" w:eastAsia="宋体"/>
                <w:b w:val="0"/>
                <w:color w:val="000000"/>
                <w:sz w:val="17"/>
              </w:rPr>
              <w:t>将当前前端示例存储替换为正式 API 和权限服务</w:t>
            </w:r>
          </w:p>
        </w:tc>
        <w:tc>
          <w:tcPr>
            <w:tcW w:w="3600" w:type="dxa"/>
            <w:tcMar>
              <w:top w:w="90" w:type="dxa"/>
              <w:left w:w="110" w:type="dxa"/>
              <w:bottom w:w="90" w:type="dxa"/>
              <w:right w:w="110" w:type="dxa"/>
            </w:tcMar>
            <w:vAlign w:val="center"/>
          </w:tcPr>
          <w:p w14:paraId="1D82F454">
            <w:pPr>
              <w:keepNext w:val="0"/>
              <w:spacing w:after="0" w:line="264" w:lineRule="auto"/>
              <w:jc w:val="left"/>
            </w:pPr>
            <w:r>
              <w:rPr>
                <w:rFonts w:ascii="Arial" w:hAnsi="Arial" w:eastAsia="宋体"/>
                <w:b w:val="0"/>
                <w:color w:val="000000"/>
                <w:sz w:val="17"/>
              </w:rPr>
              <w:t>接口、权限和数据字典评审</w:t>
            </w:r>
          </w:p>
        </w:tc>
      </w:tr>
      <w:tr w14:paraId="71F7B77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0390B3B8">
            <w:pPr>
              <w:spacing w:after="0" w:line="264" w:lineRule="auto"/>
              <w:jc w:val="center"/>
            </w:pPr>
            <w:r>
              <w:rPr>
                <w:rFonts w:ascii="Arial" w:hAnsi="Arial" w:eastAsia="宋体"/>
                <w:b w:val="0"/>
                <w:color w:val="000000"/>
                <w:sz w:val="17"/>
              </w:rPr>
              <w:t>附件治理</w:t>
            </w:r>
          </w:p>
        </w:tc>
        <w:tc>
          <w:tcPr>
            <w:tcW w:w="5112" w:type="dxa"/>
            <w:shd w:val="clear" w:color="auto" w:fill="F5F8FC"/>
            <w:tcMar>
              <w:top w:w="90" w:type="dxa"/>
              <w:left w:w="110" w:type="dxa"/>
              <w:bottom w:w="90" w:type="dxa"/>
              <w:right w:w="110" w:type="dxa"/>
            </w:tcMar>
            <w:vAlign w:val="center"/>
          </w:tcPr>
          <w:p w14:paraId="14B3AA5C">
            <w:pPr>
              <w:spacing w:after="0" w:line="264" w:lineRule="auto"/>
              <w:jc w:val="left"/>
            </w:pPr>
            <w:r>
              <w:rPr>
                <w:rFonts w:ascii="Arial" w:hAnsi="Arial" w:eastAsia="宋体"/>
                <w:b w:val="0"/>
                <w:color w:val="000000"/>
                <w:sz w:val="17"/>
              </w:rPr>
              <w:t>统一文件服务、版本和在线预览</w:t>
            </w:r>
          </w:p>
        </w:tc>
        <w:tc>
          <w:tcPr>
            <w:tcW w:w="3600" w:type="dxa"/>
            <w:shd w:val="clear" w:color="auto" w:fill="F5F8FC"/>
            <w:tcMar>
              <w:top w:w="90" w:type="dxa"/>
              <w:left w:w="110" w:type="dxa"/>
              <w:bottom w:w="90" w:type="dxa"/>
              <w:right w:w="110" w:type="dxa"/>
            </w:tcMar>
            <w:vAlign w:val="center"/>
          </w:tcPr>
          <w:p w14:paraId="7560F234">
            <w:pPr>
              <w:spacing w:after="0" w:line="264" w:lineRule="auto"/>
              <w:jc w:val="left"/>
            </w:pPr>
            <w:r>
              <w:rPr>
                <w:rFonts w:ascii="Arial" w:hAnsi="Arial" w:eastAsia="宋体"/>
                <w:b w:val="0"/>
                <w:color w:val="000000"/>
                <w:sz w:val="17"/>
              </w:rPr>
              <w:t>文件服务能力</w:t>
            </w:r>
          </w:p>
        </w:tc>
      </w:tr>
      <w:tr w14:paraId="7327AD2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D9EFFDF">
            <w:pPr>
              <w:spacing w:after="0" w:line="264" w:lineRule="auto"/>
              <w:jc w:val="center"/>
            </w:pPr>
            <w:r>
              <w:rPr>
                <w:rFonts w:ascii="Arial" w:hAnsi="Arial" w:eastAsia="宋体"/>
                <w:b w:val="0"/>
                <w:color w:val="000000"/>
                <w:sz w:val="17"/>
              </w:rPr>
              <w:t>监测联动</w:t>
            </w:r>
          </w:p>
        </w:tc>
        <w:tc>
          <w:tcPr>
            <w:tcW w:w="5112" w:type="dxa"/>
            <w:tcMar>
              <w:top w:w="90" w:type="dxa"/>
              <w:left w:w="110" w:type="dxa"/>
              <w:bottom w:w="90" w:type="dxa"/>
              <w:right w:w="110" w:type="dxa"/>
            </w:tcMar>
            <w:vAlign w:val="center"/>
          </w:tcPr>
          <w:p w14:paraId="2E742672">
            <w:pPr>
              <w:spacing w:after="0" w:line="264" w:lineRule="auto"/>
              <w:jc w:val="left"/>
            </w:pPr>
            <w:r>
              <w:rPr>
                <w:rFonts w:ascii="Arial" w:hAnsi="Arial" w:eastAsia="宋体"/>
                <w:b w:val="0"/>
                <w:color w:val="000000"/>
                <w:sz w:val="17"/>
              </w:rPr>
              <w:t>接入监测设备和实时预警</w:t>
            </w:r>
          </w:p>
        </w:tc>
        <w:tc>
          <w:tcPr>
            <w:tcW w:w="3600" w:type="dxa"/>
            <w:tcMar>
              <w:top w:w="90" w:type="dxa"/>
              <w:left w:w="110" w:type="dxa"/>
              <w:bottom w:w="90" w:type="dxa"/>
              <w:right w:w="110" w:type="dxa"/>
            </w:tcMar>
            <w:vAlign w:val="center"/>
          </w:tcPr>
          <w:p w14:paraId="5787B46A">
            <w:pPr>
              <w:spacing w:after="0" w:line="264" w:lineRule="auto"/>
              <w:jc w:val="left"/>
            </w:pPr>
            <w:r>
              <w:rPr>
                <w:rFonts w:ascii="Arial" w:hAnsi="Arial" w:eastAsia="宋体"/>
                <w:b w:val="0"/>
                <w:color w:val="000000"/>
                <w:sz w:val="17"/>
              </w:rPr>
              <w:t>监测模块接口和告警口径</w:t>
            </w:r>
          </w:p>
        </w:tc>
      </w:tr>
      <w:tr w14:paraId="4661D9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5F7C30FE">
            <w:pPr>
              <w:spacing w:after="0" w:line="264" w:lineRule="auto"/>
              <w:jc w:val="center"/>
            </w:pPr>
            <w:r>
              <w:rPr>
                <w:rFonts w:ascii="Arial" w:hAnsi="Arial" w:eastAsia="宋体"/>
                <w:b w:val="0"/>
                <w:color w:val="000000"/>
                <w:sz w:val="17"/>
              </w:rPr>
              <w:t>移动端增强</w:t>
            </w:r>
          </w:p>
        </w:tc>
        <w:tc>
          <w:tcPr>
            <w:tcW w:w="5112" w:type="dxa"/>
            <w:shd w:val="clear" w:color="auto" w:fill="F5F8FC"/>
            <w:tcMar>
              <w:top w:w="90" w:type="dxa"/>
              <w:left w:w="110" w:type="dxa"/>
              <w:bottom w:w="90" w:type="dxa"/>
              <w:right w:w="110" w:type="dxa"/>
            </w:tcMar>
            <w:vAlign w:val="center"/>
          </w:tcPr>
          <w:p w14:paraId="27C12E64">
            <w:pPr>
              <w:spacing w:after="0" w:line="264" w:lineRule="auto"/>
              <w:jc w:val="left"/>
            </w:pPr>
            <w:r>
              <w:rPr>
                <w:rFonts w:ascii="Arial" w:hAnsi="Arial" w:eastAsia="宋体"/>
                <w:b w:val="0"/>
                <w:color w:val="000000"/>
                <w:sz w:val="17"/>
              </w:rPr>
              <w:t>优化离线、照片采集和现场定位</w:t>
            </w:r>
          </w:p>
        </w:tc>
        <w:tc>
          <w:tcPr>
            <w:tcW w:w="3600" w:type="dxa"/>
            <w:shd w:val="clear" w:color="auto" w:fill="F5F8FC"/>
            <w:tcMar>
              <w:top w:w="90" w:type="dxa"/>
              <w:left w:w="110" w:type="dxa"/>
              <w:bottom w:w="90" w:type="dxa"/>
              <w:right w:w="110" w:type="dxa"/>
            </w:tcMar>
            <w:vAlign w:val="center"/>
          </w:tcPr>
          <w:p w14:paraId="40F361C0">
            <w:pPr>
              <w:spacing w:after="0" w:line="264" w:lineRule="auto"/>
              <w:jc w:val="left"/>
            </w:pPr>
            <w:r>
              <w:rPr>
                <w:rFonts w:ascii="Arial" w:hAnsi="Arial" w:eastAsia="宋体"/>
                <w:b w:val="0"/>
                <w:color w:val="000000"/>
                <w:sz w:val="17"/>
              </w:rPr>
              <w:t>移动端基础能力</w:t>
            </w:r>
          </w:p>
        </w:tc>
      </w:tr>
    </w:tbl>
    <w:p w14:paraId="57418315">
      <w:pPr>
        <w:spacing w:after="0"/>
      </w:pPr>
    </w:p>
    <w:p w14:paraId="0AB0CE86">
      <w:pPr>
        <w:pStyle w:val="2"/>
        <w:keepNext/>
        <w:keepLines/>
        <w:spacing w:before="200" w:after="80"/>
      </w:pPr>
      <w:r>
        <w:rPr>
          <w:rFonts w:ascii="Arial" w:hAnsi="Arial" w:eastAsia="宋体"/>
          <w:b/>
          <w:color w:val="000000"/>
          <w:sz w:val="28"/>
        </w:rPr>
        <w:t>10. 附录</w:t>
      </w:r>
    </w:p>
    <w:p w14:paraId="06D55EC5">
      <w:pPr>
        <w:pStyle w:val="3"/>
        <w:keepNext/>
        <w:keepLines/>
        <w:spacing w:before="140" w:after="80"/>
      </w:pPr>
      <w:r>
        <w:rPr>
          <w:rFonts w:ascii="Arial" w:hAnsi="Arial" w:eastAsia="宋体"/>
          <w:b/>
          <w:color w:val="000000"/>
          <w:sz w:val="24"/>
        </w:rPr>
        <w:t>10.1 1010 代码映射</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4176"/>
        <w:gridCol w:w="2664"/>
        <w:gridCol w:w="1454"/>
      </w:tblGrid>
      <w:tr w14:paraId="516936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tblHeader/>
          <w:cantSplit/>
        </w:trPr>
        <w:tc>
          <w:tcPr>
            <w:tcW w:w="4176" w:type="dxa"/>
            <w:shd w:val="clear" w:color="auto" w:fill="5B9BD5"/>
            <w:tcMar>
              <w:top w:w="90" w:type="dxa"/>
              <w:left w:w="110" w:type="dxa"/>
              <w:bottom w:w="90" w:type="dxa"/>
              <w:right w:w="110" w:type="dxa"/>
            </w:tcMar>
            <w:vAlign w:val="center"/>
          </w:tcPr>
          <w:p w14:paraId="5D33E613">
            <w:pPr>
              <w:keepNext/>
              <w:spacing w:after="40" w:line="240" w:lineRule="auto" w:before="40"/>
              <w:jc w:val="center"/>
              <w:wordWrap w:val="1"/>
            </w:pPr>
            <w:r>
              <w:rPr>
                <w:rFonts w:ascii="Arial" w:hAnsi="Arial" w:eastAsia="宋体"/>
                <w:b/>
                <w:color w:val="FFFFFF"/>
                <w:sz w:val="17"/>
              </w:rPr>
              <w:t>代码文件</w:t>
            </w:r>
          </w:p>
        </w:tc>
        <w:tc>
          <w:tcPr>
            <w:tcW w:w="2664" w:type="dxa"/>
            <w:shd w:val="clear" w:color="auto" w:fill="5B9BD5"/>
            <w:tcMar>
              <w:top w:w="90" w:type="dxa"/>
              <w:left w:w="110" w:type="dxa"/>
              <w:bottom w:w="90" w:type="dxa"/>
              <w:right w:w="110" w:type="dxa"/>
            </w:tcMar>
            <w:vAlign w:val="center"/>
          </w:tcPr>
          <w:p w14:paraId="283F4508">
            <w:pPr>
              <w:keepNext/>
              <w:spacing w:after="40" w:line="240" w:lineRule="auto" w:before="40"/>
              <w:jc w:val="center"/>
              <w:wordWrap w:val="1"/>
            </w:pPr>
            <w:r>
              <w:rPr>
                <w:rFonts w:ascii="Arial" w:hAnsi="Arial" w:eastAsia="宋体"/>
                <w:b/>
                <w:color w:val="FFFFFF"/>
                <w:sz w:val="17"/>
              </w:rPr>
              <w:t>职责</w:t>
            </w:r>
          </w:p>
        </w:tc>
        <w:tc>
          <w:tcPr>
            <w:tcW w:w="1454" w:type="dxa"/>
            <w:shd w:val="clear" w:color="auto" w:fill="5B9BD5"/>
            <w:tcMar>
              <w:top w:w="90" w:type="dxa"/>
              <w:left w:w="110" w:type="dxa"/>
              <w:bottom w:w="90" w:type="dxa"/>
              <w:right w:w="110" w:type="dxa"/>
            </w:tcMar>
            <w:vAlign w:val="center"/>
          </w:tcPr>
          <w:p w14:paraId="78515919">
            <w:pPr>
              <w:keepNext/>
              <w:spacing w:after="40" w:line="240" w:lineRule="auto" w:before="40"/>
              <w:jc w:val="center"/>
              <w:wordWrap w:val="1"/>
            </w:pPr>
            <w:r>
              <w:rPr>
                <w:rFonts w:ascii="Arial" w:hAnsi="Arial" w:eastAsia="宋体"/>
                <w:b/>
                <w:color w:val="FFFFFF"/>
                <w:sz w:val="17"/>
              </w:rPr>
              <w:t>需求映射</w:t>
            </w:r>
          </w:p>
        </w:tc>
      </w:tr>
      <w:tr w14:paraId="0C73235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1B45B217">
            <w:pPr>
              <w:keepNext w:val="0"/>
              <w:spacing w:after="40" w:line="264" w:lineRule="auto" w:before="40"/>
              <w:jc w:val="center"/>
              <w:wordWrap w:val="1"/>
            </w:pPr>
            <w:r>
              <w:rPr>
                <w:rFonts w:ascii="Arial" w:hAnsi="Arial" w:eastAsia="宋体"/>
                <w:b w:val="0"/>
                <w:color w:val="000000"/>
                <w:sz w:val="17"/>
              </w:rPr>
              <w:t>src/config/menu.js</w:t>
            </w:r>
          </w:p>
        </w:tc>
        <w:tc>
          <w:tcPr>
            <w:tcW w:w="2664" w:type="dxa"/>
            <w:tcMar>
              <w:top w:w="90" w:type="dxa"/>
              <w:left w:w="110" w:type="dxa"/>
              <w:bottom w:w="90" w:type="dxa"/>
              <w:right w:w="110" w:type="dxa"/>
            </w:tcMar>
            <w:vAlign w:val="center"/>
          </w:tcPr>
          <w:p w14:paraId="1C5EFBF9">
            <w:pPr>
              <w:keepNext w:val="0"/>
              <w:spacing w:after="40" w:line="264" w:lineRule="auto" w:before="40"/>
              <w:jc w:val="left"/>
              <w:wordWrap w:val="1"/>
            </w:pPr>
            <w:r>
              <w:rPr>
                <w:rFonts w:ascii="Arial" w:hAnsi="Arial" w:eastAsia="宋体"/>
                <w:b w:val="0"/>
                <w:color w:val="000000"/>
                <w:sz w:val="17"/>
              </w:rPr>
              <w:t>危大工程看板、字典、辨识、清单、日历、移动端菜单和路由</w:t>
            </w:r>
          </w:p>
        </w:tc>
        <w:tc>
          <w:tcPr>
            <w:tcW w:w="1454" w:type="dxa"/>
            <w:tcMar>
              <w:top w:w="90" w:type="dxa"/>
              <w:left w:w="110" w:type="dxa"/>
              <w:bottom w:w="90" w:type="dxa"/>
              <w:right w:w="110" w:type="dxa"/>
            </w:tcMar>
            <w:vAlign w:val="center"/>
          </w:tcPr>
          <w:p w14:paraId="1900D3C1">
            <w:pPr>
              <w:keepNext w:val="0"/>
              <w:spacing w:after="40" w:line="264" w:lineRule="auto" w:before="40"/>
              <w:jc w:val="left"/>
              <w:wordWrap w:val="1"/>
            </w:pPr>
            <w:r>
              <w:rPr>
                <w:rFonts w:ascii="Arial" w:hAnsi="Arial" w:eastAsia="宋体"/>
                <w:b w:val="0"/>
                <w:color w:val="000000"/>
                <w:sz w:val="17"/>
              </w:rPr>
              <w:t>F-MHE-01/02/03/05/07</w:t>
            </w:r>
          </w:p>
        </w:tc>
      </w:tr>
      <w:tr w14:paraId="3098FF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79750D7D">
            <w:pPr>
              <w:keepNext w:val="0"/>
              <w:spacing w:after="40" w:line="264" w:lineRule="auto" w:before="40"/>
              <w:jc w:val="center"/>
              <w:wordWrap w:val="1"/>
            </w:pPr>
            <w:r>
              <w:rPr>
                <w:rFonts w:ascii="Arial" w:hAnsi="Arial" w:eastAsia="宋体"/>
                <w:b w:val="0"/>
                <w:color w:val="000000"/>
                <w:sz w:val="17"/>
              </w:rPr>
              <w:t>src/views/majorHazard/HazardDashboardView.vue</w:t>
            </w:r>
          </w:p>
        </w:tc>
        <w:tc>
          <w:tcPr>
            <w:tcW w:w="2664" w:type="dxa"/>
            <w:shd w:val="clear" w:color="auto" w:fill="F5F8FC"/>
            <w:tcMar>
              <w:top w:w="90" w:type="dxa"/>
              <w:left w:w="110" w:type="dxa"/>
              <w:bottom w:w="90" w:type="dxa"/>
              <w:right w:w="110" w:type="dxa"/>
            </w:tcMar>
            <w:vAlign w:val="center"/>
          </w:tcPr>
          <w:p w14:paraId="5ABD3D3F">
            <w:pPr>
              <w:keepNext w:val="0"/>
              <w:spacing w:after="40" w:line="264" w:lineRule="auto" w:before="40"/>
              <w:jc w:val="left"/>
              <w:wordWrap w:val="1"/>
            </w:pPr>
            <w:r>
              <w:rPr>
                <w:rFonts w:ascii="Arial" w:hAnsi="Arial" w:eastAsia="宋体"/>
                <w:b w:val="0"/>
                <w:color w:val="000000"/>
                <w:sz w:val="17"/>
              </w:rPr>
              <w:t>指挥部五项指标、项目/类别/趋势/过程统计、项目台账</w:t>
            </w:r>
          </w:p>
        </w:tc>
        <w:tc>
          <w:tcPr>
            <w:tcW w:w="1454" w:type="dxa"/>
            <w:shd w:val="clear" w:color="auto" w:fill="F5F8FC"/>
            <w:tcMar>
              <w:top w:w="90" w:type="dxa"/>
              <w:left w:w="110" w:type="dxa"/>
              <w:bottom w:w="90" w:type="dxa"/>
              <w:right w:w="110" w:type="dxa"/>
            </w:tcMar>
            <w:vAlign w:val="center"/>
          </w:tcPr>
          <w:p w14:paraId="0336E0FE">
            <w:pPr>
              <w:keepNext w:val="0"/>
              <w:spacing w:after="40" w:line="264" w:lineRule="auto" w:before="40"/>
              <w:jc w:val="left"/>
              <w:wordWrap w:val="1"/>
            </w:pPr>
            <w:r>
              <w:rPr>
                <w:rFonts w:ascii="Arial" w:hAnsi="Arial" w:eastAsia="宋体"/>
                <w:b w:val="0"/>
                <w:color w:val="000000"/>
                <w:sz w:val="17"/>
              </w:rPr>
              <w:t>F-MHE-01</w:t>
            </w:r>
          </w:p>
        </w:tc>
      </w:tr>
      <w:tr w14:paraId="30D1D1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5413A0DA">
            <w:pPr>
              <w:keepNext w:val="0"/>
              <w:spacing w:after="40" w:line="264" w:lineRule="auto" w:before="40"/>
              <w:jc w:val="center"/>
              <w:wordWrap w:val="1"/>
            </w:pPr>
            <w:r>
              <w:rPr>
                <w:rFonts w:ascii="Arial" w:hAnsi="Arial" w:eastAsia="宋体"/>
                <w:b w:val="0"/>
                <w:color w:val="000000"/>
                <w:sz w:val="17"/>
              </w:rPr>
              <w:t>src/views/majorHazard/HazardDictionaryView.vue</w:t>
            </w:r>
          </w:p>
        </w:tc>
        <w:tc>
          <w:tcPr>
            <w:tcW w:w="2664" w:type="dxa"/>
            <w:tcMar>
              <w:top w:w="90" w:type="dxa"/>
              <w:left w:w="110" w:type="dxa"/>
              <w:bottom w:w="90" w:type="dxa"/>
              <w:right w:w="110" w:type="dxa"/>
            </w:tcMar>
            <w:vAlign w:val="center"/>
          </w:tcPr>
          <w:p>
            <w:r>
              <w:t>类别描述、超危/监测、依据/适用场景、管控要点红绿文案</w:t>
            </w:r>
          </w:p>
        </w:tc>
        <w:tc>
          <w:tcPr>
            <w:tcW w:w="1454" w:type="dxa"/>
            <w:tcMar>
              <w:top w:w="90" w:type="dxa"/>
              <w:left w:w="110" w:type="dxa"/>
              <w:bottom w:w="90" w:type="dxa"/>
              <w:right w:w="110" w:type="dxa"/>
            </w:tcMar>
            <w:vAlign w:val="center"/>
          </w:tcPr>
          <w:p w14:paraId="70CF62AC">
            <w:pPr>
              <w:keepNext w:val="0"/>
              <w:spacing w:after="40" w:line="264" w:lineRule="auto" w:before="40"/>
              <w:jc w:val="left"/>
              <w:wordWrap w:val="1"/>
            </w:pPr>
            <w:r>
              <w:rPr>
                <w:rFonts w:ascii="Arial" w:hAnsi="Arial" w:eastAsia="宋体"/>
                <w:b w:val="0"/>
                <w:color w:val="000000"/>
                <w:sz w:val="17"/>
              </w:rPr>
              <w:t>F-MHE-02</w:t>
            </w:r>
          </w:p>
        </w:tc>
      </w:tr>
      <w:tr w14:paraId="1E2201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6C5BD2A1">
            <w:pPr>
              <w:keepNext w:val="0"/>
              <w:spacing w:after="40" w:line="264" w:lineRule="auto" w:before="40"/>
              <w:jc w:val="center"/>
              <w:wordWrap w:val="1"/>
            </w:pPr>
            <w:r>
              <w:rPr>
                <w:rFonts w:ascii="Arial" w:hAnsi="Arial" w:eastAsia="宋体"/>
                <w:b w:val="0"/>
                <w:color w:val="000000"/>
                <w:sz w:val="17"/>
              </w:rPr>
              <w:t>src/views/majorHazard/HazardIdentificationView.vue</w:t>
            </w:r>
          </w:p>
        </w:tc>
        <w:tc>
          <w:tcPr>
            <w:tcW w:w="2664" w:type="dxa"/>
            <w:shd w:val="clear" w:color="auto" w:fill="F5F8FC"/>
            <w:tcMar>
              <w:top w:w="90" w:type="dxa"/>
              <w:left w:w="110" w:type="dxa"/>
              <w:bottom w:w="90" w:type="dxa"/>
              <w:right w:w="110" w:type="dxa"/>
            </w:tcMar>
            <w:vAlign w:val="center"/>
          </w:tcPr>
          <w:p w14:paraId="66723085">
            <w:pPr>
              <w:keepNext w:val="0"/>
              <w:spacing w:after="40" w:line="264" w:lineRule="auto" w:before="40"/>
              <w:jc w:val="left"/>
              <w:wordWrap w:val="1"/>
            </w:pPr>
            <w:r>
              <w:rPr>
                <w:rFonts w:ascii="Arial" w:hAnsi="Arial" w:eastAsia="宋体"/>
                <w:b w:val="0"/>
                <w:color w:val="000000"/>
                <w:sz w:val="17"/>
              </w:rPr>
              <w:t>辨识台账、筛选、汇总和管控要点弹窗</w:t>
            </w:r>
          </w:p>
        </w:tc>
        <w:tc>
          <w:tcPr>
            <w:tcW w:w="1454" w:type="dxa"/>
            <w:shd w:val="clear" w:color="auto" w:fill="F5F8FC"/>
            <w:tcMar>
              <w:top w:w="90" w:type="dxa"/>
              <w:left w:w="110" w:type="dxa"/>
              <w:bottom w:w="90" w:type="dxa"/>
              <w:right w:w="110" w:type="dxa"/>
            </w:tcMar>
            <w:vAlign w:val="center"/>
          </w:tcPr>
          <w:p w14:paraId="597E83D7">
            <w:pPr>
              <w:keepNext w:val="0"/>
              <w:spacing w:after="40" w:line="264" w:lineRule="auto" w:before="40"/>
              <w:jc w:val="left"/>
              <w:wordWrap w:val="1"/>
            </w:pPr>
            <w:r>
              <w:rPr>
                <w:rFonts w:ascii="Arial" w:hAnsi="Arial" w:eastAsia="宋体"/>
                <w:b w:val="0"/>
                <w:color w:val="000000"/>
                <w:sz w:val="17"/>
              </w:rPr>
              <w:t>F-MHE-03</w:t>
            </w:r>
          </w:p>
        </w:tc>
      </w:tr>
      <w:tr w14:paraId="2F9752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693F92A2">
            <w:pPr>
              <w:keepNext w:val="0"/>
              <w:spacing w:after="40" w:line="264" w:lineRule="auto" w:before="40"/>
              <w:jc w:val="center"/>
              <w:wordWrap w:val="1"/>
            </w:pPr>
            <w:r>
              <w:rPr>
                <w:rFonts w:ascii="Arial" w:hAnsi="Arial" w:eastAsia="宋体"/>
                <w:b w:val="0"/>
                <w:color w:val="000000"/>
                <w:sz w:val="17"/>
              </w:rPr>
              <w:t>src/views/majorHazard/HazardIdentificationFormView.vue</w:t>
            </w:r>
          </w:p>
        </w:tc>
        <w:tc>
          <w:tcPr>
            <w:tcW w:w="2664" w:type="dxa"/>
            <w:tcMar>
              <w:top w:w="90" w:type="dxa"/>
              <w:left w:w="110" w:type="dxa"/>
              <w:bottom w:w="90" w:type="dxa"/>
              <w:right w:w="110" w:type="dxa"/>
            </w:tcMar>
            <w:vAlign w:val="center"/>
          </w:tcPr>
          <w:p w14:paraId="0C17C93C">
            <w:pPr>
              <w:keepNext w:val="0"/>
              <w:spacing w:after="40" w:line="264" w:lineRule="auto" w:before="40"/>
              <w:jc w:val="left"/>
              <w:wordWrap w:val="1"/>
            </w:pPr>
            <w:r>
              <w:rPr>
                <w:rFonts w:ascii="Arial" w:hAnsi="Arial" w:eastAsia="宋体"/>
                <w:b w:val="0"/>
                <w:color w:val="000000"/>
                <w:sz w:val="17"/>
              </w:rPr>
              <w:t>独立新增/详情页、√/×、计划时间、审批配置</w:t>
            </w:r>
          </w:p>
        </w:tc>
        <w:tc>
          <w:tcPr>
            <w:tcW w:w="1454" w:type="dxa"/>
            <w:tcMar>
              <w:top w:w="90" w:type="dxa"/>
              <w:left w:w="110" w:type="dxa"/>
              <w:bottom w:w="90" w:type="dxa"/>
              <w:right w:w="110" w:type="dxa"/>
            </w:tcMar>
            <w:vAlign w:val="center"/>
          </w:tcPr>
          <w:p w14:paraId="00928F6C">
            <w:pPr>
              <w:keepNext w:val="0"/>
              <w:spacing w:after="40" w:line="264" w:lineRule="auto" w:before="40"/>
              <w:jc w:val="left"/>
              <w:wordWrap w:val="1"/>
            </w:pPr>
            <w:r>
              <w:rPr>
                <w:rFonts w:ascii="Arial" w:hAnsi="Arial" w:eastAsia="宋体"/>
                <w:b w:val="0"/>
                <w:color w:val="000000"/>
                <w:sz w:val="17"/>
              </w:rPr>
              <w:t>F-MHE-03</w:t>
            </w:r>
          </w:p>
        </w:tc>
      </w:tr>
      <w:tr w14:paraId="62A2E3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44ADB5F6">
            <w:pPr>
              <w:keepNext w:val="0"/>
              <w:spacing w:after="40" w:line="264" w:lineRule="auto" w:before="40"/>
              <w:jc w:val="center"/>
              <w:wordWrap w:val="1"/>
            </w:pPr>
            <w:r>
              <w:rPr>
                <w:rFonts w:ascii="Arial" w:hAnsi="Arial" w:eastAsia="宋体"/>
                <w:b w:val="0"/>
                <w:color w:val="000000"/>
                <w:sz w:val="17"/>
              </w:rPr>
              <w:t>src/views/personalCenter/todoHandlers/TodoMajorHazardIdentificationPanel.vue</w:t>
            </w:r>
          </w:p>
        </w:tc>
        <w:tc>
          <w:tcPr>
            <w:tcW w:w="2664" w:type="dxa"/>
            <w:shd w:val="clear" w:color="auto" w:fill="F5F8FC"/>
            <w:tcMar>
              <w:top w:w="90" w:type="dxa"/>
              <w:left w:w="110" w:type="dxa"/>
              <w:bottom w:w="90" w:type="dxa"/>
              <w:right w:w="110" w:type="dxa"/>
            </w:tcMar>
            <w:vAlign w:val="center"/>
          </w:tcPr>
          <w:p w14:paraId="2F7DF860">
            <w:pPr>
              <w:keepNext w:val="0"/>
              <w:spacing w:after="40" w:line="264" w:lineRule="auto" w:before="40"/>
              <w:jc w:val="left"/>
              <w:wordWrap w:val="1"/>
            </w:pPr>
            <w:r>
              <w:rPr>
                <w:rFonts w:ascii="Arial" w:hAnsi="Arial" w:eastAsia="宋体"/>
                <w:b w:val="0"/>
                <w:color w:val="000000"/>
                <w:sz w:val="17"/>
              </w:rPr>
              <w:t>个人中心辨识审批</w:t>
            </w:r>
          </w:p>
        </w:tc>
        <w:tc>
          <w:tcPr>
            <w:tcW w:w="1454" w:type="dxa"/>
            <w:shd w:val="clear" w:color="auto" w:fill="F5F8FC"/>
            <w:tcMar>
              <w:top w:w="90" w:type="dxa"/>
              <w:left w:w="110" w:type="dxa"/>
              <w:bottom w:w="90" w:type="dxa"/>
              <w:right w:w="110" w:type="dxa"/>
            </w:tcMar>
            <w:vAlign w:val="center"/>
          </w:tcPr>
          <w:p w14:paraId="50508452">
            <w:pPr>
              <w:keepNext w:val="0"/>
              <w:spacing w:after="40" w:line="264" w:lineRule="auto" w:before="40"/>
              <w:jc w:val="left"/>
              <w:wordWrap w:val="1"/>
            </w:pPr>
            <w:r>
              <w:rPr>
                <w:rFonts w:ascii="Arial" w:hAnsi="Arial" w:eastAsia="宋体"/>
                <w:b w:val="0"/>
                <w:color w:val="000000"/>
                <w:sz w:val="17"/>
              </w:rPr>
              <w:t>F-MHE-04</w:t>
            </w:r>
          </w:p>
        </w:tc>
      </w:tr>
      <w:tr w14:paraId="3B4537A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71B9375C">
            <w:pPr>
              <w:keepNext w:val="0"/>
              <w:spacing w:after="40" w:line="264" w:lineRule="auto" w:before="40"/>
              <w:jc w:val="center"/>
              <w:wordWrap w:val="1"/>
            </w:pPr>
            <w:r>
              <w:rPr>
                <w:rFonts w:ascii="Arial" w:hAnsi="Arial" w:eastAsia="宋体"/>
                <w:b w:val="0"/>
                <w:color w:val="000000"/>
                <w:sz w:val="17"/>
              </w:rPr>
              <w:t>src/views/majorHazard/HazardListView.vue</w:t>
            </w:r>
          </w:p>
        </w:tc>
        <w:tc>
          <w:tcPr>
            <w:tcW w:w="2664" w:type="dxa"/>
            <w:tcMar>
              <w:top w:w="90" w:type="dxa"/>
              <w:left w:w="110" w:type="dxa"/>
              <w:bottom w:w="90" w:type="dxa"/>
              <w:right w:w="110" w:type="dxa"/>
            </w:tcMar>
            <w:vAlign w:val="center"/>
          </w:tcPr>
          <w:p w14:paraId="01814E57">
            <w:pPr>
              <w:keepNext w:val="0"/>
              <w:spacing w:after="40" w:line="264" w:lineRule="auto" w:before="40"/>
              <w:jc w:val="left"/>
              <w:wordWrap w:val="1"/>
            </w:pPr>
            <w:r>
              <w:rPr>
                <w:rFonts w:ascii="Arial" w:hAnsi="Arial" w:eastAsia="宋体"/>
                <w:b w:val="0"/>
                <w:color w:val="000000"/>
                <w:sz w:val="17"/>
              </w:rPr>
              <w:t>危大清单台账、施工部位展开、管控要点数量</w:t>
            </w:r>
          </w:p>
        </w:tc>
        <w:tc>
          <w:tcPr>
            <w:tcW w:w="1454" w:type="dxa"/>
            <w:tcMar>
              <w:top w:w="90" w:type="dxa"/>
              <w:left w:w="110" w:type="dxa"/>
              <w:bottom w:w="90" w:type="dxa"/>
              <w:right w:w="110" w:type="dxa"/>
            </w:tcMar>
            <w:vAlign w:val="center"/>
          </w:tcPr>
          <w:p w14:paraId="53276394">
            <w:pPr>
              <w:keepNext w:val="0"/>
              <w:spacing w:after="40" w:line="264" w:lineRule="auto" w:before="40"/>
              <w:jc w:val="left"/>
              <w:wordWrap w:val="1"/>
            </w:pPr>
            <w:r>
              <w:rPr>
                <w:rFonts w:ascii="Arial" w:hAnsi="Arial" w:eastAsia="宋体"/>
                <w:b w:val="0"/>
                <w:color w:val="000000"/>
                <w:sz w:val="17"/>
              </w:rPr>
              <w:t>F-MHE-05</w:t>
            </w:r>
          </w:p>
        </w:tc>
      </w:tr>
      <w:tr w14:paraId="07A4AD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2E8FF6DF">
            <w:pPr>
              <w:keepNext w:val="0"/>
              <w:spacing w:after="40" w:line="264" w:lineRule="auto" w:before="40"/>
              <w:jc w:val="center"/>
              <w:wordWrap w:val="1"/>
            </w:pPr>
            <w:r>
              <w:rPr>
                <w:rFonts w:ascii="Arial" w:hAnsi="Arial" w:eastAsia="宋体"/>
                <w:b w:val="0"/>
                <w:color w:val="000000"/>
                <w:sz w:val="17"/>
              </w:rPr>
              <w:t>src/views/majorHazard/HazardListFormView.vue</w:t>
            </w:r>
          </w:p>
        </w:tc>
        <w:tc>
          <w:tcPr>
            <w:tcW w:w="2664" w:type="dxa"/>
            <w:shd w:val="clear" w:color="auto" w:fill="F5F8FC"/>
            <w:tcMar>
              <w:top w:w="90" w:type="dxa"/>
              <w:left w:w="110" w:type="dxa"/>
              <w:bottom w:w="90" w:type="dxa"/>
              <w:right w:w="110" w:type="dxa"/>
            </w:tcMar>
            <w:vAlign w:val="center"/>
          </w:tcPr>
          <w:p>
            <w:r>
              <w:t>清单编辑/查看、施工部位冲突校验、九个过程页签和文件列表</w:t>
            </w:r>
          </w:p>
        </w:tc>
        <w:tc>
          <w:tcPr>
            <w:tcW w:w="1454" w:type="dxa"/>
            <w:shd w:val="clear" w:color="auto" w:fill="F5F8FC"/>
            <w:tcMar>
              <w:top w:w="90" w:type="dxa"/>
              <w:left w:w="110" w:type="dxa"/>
              <w:bottom w:w="90" w:type="dxa"/>
              <w:right w:w="110" w:type="dxa"/>
            </w:tcMar>
            <w:vAlign w:val="center"/>
          </w:tcPr>
          <w:p w14:paraId="54E90E88">
            <w:pPr>
              <w:keepNext w:val="0"/>
              <w:spacing w:after="40" w:line="264" w:lineRule="auto" w:before="40"/>
              <w:jc w:val="left"/>
              <w:wordWrap w:val="1"/>
            </w:pPr>
            <w:r>
              <w:rPr>
                <w:rFonts w:ascii="Arial" w:hAnsi="Arial" w:eastAsia="宋体"/>
                <w:b w:val="0"/>
                <w:color w:val="000000"/>
                <w:sz w:val="17"/>
              </w:rPr>
              <w:t>F-MHE-05/06</w:t>
            </w:r>
          </w:p>
        </w:tc>
      </w:tr>
      <w:tr w14:paraId="702DEA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4A5C9849">
            <w:pPr>
              <w:keepNext w:val="0"/>
              <w:spacing w:after="40" w:line="264" w:lineRule="auto" w:before="40"/>
              <w:jc w:val="center"/>
              <w:wordWrap w:val="1"/>
            </w:pPr>
            <w:r>
              <w:rPr>
                <w:rFonts w:ascii="Arial" w:hAnsi="Arial" w:eastAsia="宋体"/>
                <w:b w:val="0"/>
                <w:color w:val="000000"/>
                <w:sz w:val="17"/>
              </w:rPr>
              <w:t>src/utils/majorHazardProcessConfig.js</w:t>
            </w:r>
          </w:p>
        </w:tc>
        <w:tc>
          <w:tcPr>
            <w:tcW w:w="2664" w:type="dxa"/>
            <w:tcMar>
              <w:top w:w="90" w:type="dxa"/>
              <w:left w:w="110" w:type="dxa"/>
              <w:bottom w:w="90" w:type="dxa"/>
              <w:right w:w="110" w:type="dxa"/>
            </w:tcMar>
            <w:vAlign w:val="center"/>
          </w:tcPr>
          <w:p w14:paraId="4E94028A">
            <w:pPr>
              <w:keepNext w:val="0"/>
              <w:spacing w:after="40" w:line="264" w:lineRule="auto" w:before="40"/>
              <w:jc w:val="left"/>
              <w:wordWrap w:val="1"/>
            </w:pPr>
            <w:r>
              <w:rPr>
                <w:rFonts w:ascii="Arial" w:hAnsi="Arial" w:eastAsia="宋体"/>
                <w:b w:val="0"/>
                <w:color w:val="000000"/>
                <w:sz w:val="17"/>
              </w:rPr>
              <w:t>过程页签配置、字段、必填规则和示例详情数据</w:t>
            </w:r>
          </w:p>
        </w:tc>
        <w:tc>
          <w:tcPr>
            <w:tcW w:w="1454" w:type="dxa"/>
            <w:tcMar>
              <w:top w:w="90" w:type="dxa"/>
              <w:left w:w="110" w:type="dxa"/>
              <w:bottom w:w="90" w:type="dxa"/>
              <w:right w:w="110" w:type="dxa"/>
            </w:tcMar>
            <w:vAlign w:val="center"/>
          </w:tcPr>
          <w:p w14:paraId="5273BF2F">
            <w:pPr>
              <w:keepNext w:val="0"/>
              <w:spacing w:after="40" w:line="264" w:lineRule="auto" w:before="40"/>
              <w:jc w:val="left"/>
              <w:wordWrap w:val="1"/>
            </w:pPr>
            <w:r>
              <w:rPr>
                <w:rFonts w:ascii="Arial" w:hAnsi="Arial" w:eastAsia="宋体"/>
                <w:b w:val="0"/>
                <w:color w:val="000000"/>
                <w:sz w:val="17"/>
              </w:rPr>
              <w:t>F-MHE-06</w:t>
            </w:r>
          </w:p>
        </w:tc>
      </w:tr>
      <w:tr w14:paraId="295C3B2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165A1EEF">
            <w:pPr>
              <w:keepNext w:val="0"/>
              <w:spacing w:after="40" w:line="264" w:lineRule="auto" w:before="40"/>
              <w:jc w:val="center"/>
              <w:wordWrap w:val="1"/>
            </w:pPr>
            <w:r>
              <w:rPr>
                <w:rFonts w:ascii="Arial" w:hAnsi="Arial" w:eastAsia="宋体"/>
                <w:b w:val="0"/>
                <w:color w:val="000000"/>
                <w:sz w:val="17"/>
              </w:rPr>
              <w:t>src/utils/majorHazardManualStorage.js</w:t>
            </w:r>
          </w:p>
        </w:tc>
        <w:tc>
          <w:tcPr>
            <w:tcW w:w="2664" w:type="dxa"/>
            <w:shd w:val="clear" w:color="auto" w:fill="F5F8FC"/>
            <w:tcMar>
              <w:top w:w="90" w:type="dxa"/>
              <w:left w:w="110" w:type="dxa"/>
              <w:bottom w:w="90" w:type="dxa"/>
              <w:right w:w="110" w:type="dxa"/>
            </w:tcMar>
            <w:vAlign w:val="center"/>
          </w:tcPr>
          <w:p>
            <w:r>
              <w:t>标准库、历史要点保留、演示数据、清单状态、日历异常和数据存储</w:t>
            </w:r>
          </w:p>
        </w:tc>
        <w:tc>
          <w:tcPr>
            <w:tcW w:w="1454" w:type="dxa"/>
            <w:shd w:val="clear" w:color="auto" w:fill="F5F8FC"/>
            <w:tcMar>
              <w:top w:w="90" w:type="dxa"/>
              <w:left w:w="110" w:type="dxa"/>
              <w:bottom w:w="90" w:type="dxa"/>
              <w:right w:w="110" w:type="dxa"/>
            </w:tcMar>
            <w:vAlign w:val="center"/>
          </w:tcPr>
          <w:p w14:paraId="72CA84E3">
            <w:pPr>
              <w:keepNext w:val="0"/>
              <w:spacing w:after="40" w:line="264" w:lineRule="auto" w:before="40"/>
              <w:jc w:val="left"/>
              <w:wordWrap w:val="1"/>
            </w:pPr>
            <w:r>
              <w:rPr>
                <w:rFonts w:ascii="Arial" w:hAnsi="Arial" w:eastAsia="宋体"/>
                <w:b w:val="0"/>
                <w:color w:val="000000"/>
                <w:sz w:val="17"/>
              </w:rPr>
              <w:t>F-MHE-01~07</w:t>
            </w:r>
          </w:p>
        </w:tc>
      </w:tr>
      <w:tr w14:paraId="4F8201B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43C064A2">
            <w:pPr>
              <w:keepNext w:val="0"/>
              <w:spacing w:after="40" w:line="264" w:lineRule="auto" w:before="40"/>
              <w:jc w:val="center"/>
              <w:wordWrap w:val="1"/>
            </w:pPr>
            <w:r>
              <w:rPr>
                <w:rFonts w:ascii="Arial" w:hAnsi="Arial" w:eastAsia="宋体"/>
                <w:b w:val="0"/>
                <w:color w:val="000000"/>
                <w:sz w:val="17"/>
              </w:rPr>
              <w:t>src/views/majorHazard/HazardCalendarView.vue</w:t>
            </w:r>
          </w:p>
        </w:tc>
        <w:tc>
          <w:tcPr>
            <w:tcW w:w="2664" w:type="dxa"/>
            <w:tcMar>
              <w:top w:w="90" w:type="dxa"/>
              <w:left w:w="110" w:type="dxa"/>
              <w:bottom w:w="90" w:type="dxa"/>
              <w:right w:w="110" w:type="dxa"/>
            </w:tcMar>
            <w:vAlign w:val="center"/>
          </w:tcPr>
          <w:p w14:paraId="4E1D10CF">
            <w:pPr>
              <w:keepNext w:val="0"/>
              <w:spacing w:after="40" w:line="264" w:lineRule="auto" w:before="40"/>
              <w:jc w:val="left"/>
              <w:wordWrap w:val="1"/>
            </w:pPr>
            <w:r>
              <w:rPr>
                <w:rFonts w:ascii="Arial" w:hAnsi="Arial" w:eastAsia="宋体"/>
                <w:b w:val="0"/>
                <w:color w:val="000000"/>
                <w:sz w:val="17"/>
              </w:rPr>
              <w:t>项目日历、作业安排、类别分布和预警入口</w:t>
            </w:r>
          </w:p>
        </w:tc>
        <w:tc>
          <w:tcPr>
            <w:tcW w:w="1454" w:type="dxa"/>
            <w:tcMar>
              <w:top w:w="90" w:type="dxa"/>
              <w:left w:w="110" w:type="dxa"/>
              <w:bottom w:w="90" w:type="dxa"/>
              <w:right w:w="110" w:type="dxa"/>
            </w:tcMar>
            <w:vAlign w:val="center"/>
          </w:tcPr>
          <w:p w14:paraId="704F4B5E">
            <w:pPr>
              <w:keepNext w:val="0"/>
              <w:spacing w:after="40" w:line="264" w:lineRule="auto" w:before="40"/>
              <w:jc w:val="left"/>
              <w:wordWrap w:val="1"/>
            </w:pPr>
            <w:r>
              <w:rPr>
                <w:rFonts w:ascii="Arial" w:hAnsi="Arial" w:eastAsia="宋体"/>
                <w:b w:val="0"/>
                <w:color w:val="000000"/>
                <w:sz w:val="17"/>
              </w:rPr>
              <w:t>F-MHE-07</w:t>
            </w:r>
          </w:p>
        </w:tc>
      </w:tr>
      <w:tr w14:paraId="373BB3F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shd w:val="clear" w:color="auto" w:fill="F5F8FC"/>
            <w:tcMar>
              <w:top w:w="90" w:type="dxa"/>
              <w:left w:w="110" w:type="dxa"/>
              <w:bottom w:w="90" w:type="dxa"/>
              <w:right w:w="110" w:type="dxa"/>
            </w:tcMar>
            <w:vAlign w:val="center"/>
          </w:tcPr>
          <w:p w14:paraId="3739999C">
            <w:pPr>
              <w:keepNext w:val="0"/>
              <w:spacing w:after="40" w:line="264" w:lineRule="auto" w:before="40"/>
              <w:jc w:val="center"/>
              <w:wordWrap w:val="1"/>
            </w:pPr>
            <w:r>
              <w:rPr>
                <w:rFonts w:ascii="Arial" w:hAnsi="Arial" w:eastAsia="宋体"/>
                <w:b w:val="0"/>
                <w:color w:val="000000"/>
                <w:sz w:val="17"/>
              </w:rPr>
              <w:t>src/views/majorHazard/HazardAlertListView.vue</w:t>
            </w:r>
          </w:p>
        </w:tc>
        <w:tc>
          <w:tcPr>
            <w:tcW w:w="2664" w:type="dxa"/>
            <w:shd w:val="clear" w:color="auto" w:fill="F5F8FC"/>
            <w:tcMar>
              <w:top w:w="90" w:type="dxa"/>
              <w:left w:w="110" w:type="dxa"/>
              <w:bottom w:w="90" w:type="dxa"/>
              <w:right w:w="110" w:type="dxa"/>
            </w:tcMar>
            <w:vAlign w:val="center"/>
          </w:tcPr>
          <w:p w14:paraId="1B574A0C">
            <w:pPr>
              <w:keepNext w:val="0"/>
              <w:spacing w:after="40" w:line="264" w:lineRule="auto" w:before="40"/>
              <w:jc w:val="left"/>
              <w:wordWrap w:val="1"/>
            </w:pPr>
            <w:r>
              <w:rPr>
                <w:rFonts w:ascii="Arial" w:hAnsi="Arial" w:eastAsia="宋体"/>
                <w:b w:val="0"/>
                <w:color w:val="000000"/>
                <w:sz w:val="17"/>
              </w:rPr>
              <w:t>异常筛选、名称搜索、批量处置和详情处置</w:t>
            </w:r>
          </w:p>
        </w:tc>
        <w:tc>
          <w:tcPr>
            <w:tcW w:w="1454" w:type="dxa"/>
            <w:shd w:val="clear" w:color="auto" w:fill="F5F8FC"/>
            <w:tcMar>
              <w:top w:w="90" w:type="dxa"/>
              <w:left w:w="110" w:type="dxa"/>
              <w:bottom w:w="90" w:type="dxa"/>
              <w:right w:w="110" w:type="dxa"/>
            </w:tcMar>
            <w:vAlign w:val="center"/>
          </w:tcPr>
          <w:p w14:paraId="3A45DD32">
            <w:pPr>
              <w:keepNext w:val="0"/>
              <w:spacing w:after="40" w:line="264" w:lineRule="auto" w:before="40"/>
              <w:jc w:val="left"/>
              <w:wordWrap w:val="1"/>
            </w:pPr>
            <w:r>
              <w:rPr>
                <w:rFonts w:ascii="Arial" w:hAnsi="Arial" w:eastAsia="宋体"/>
                <w:b w:val="0"/>
                <w:color w:val="000000"/>
                <w:sz w:val="17"/>
              </w:rPr>
              <w:t>F-MHE-07</w:t>
            </w:r>
          </w:p>
        </w:tc>
      </w:tr>
      <w:tr w14:paraId="7792FE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4176" w:type="dxa"/>
            <w:tcMar>
              <w:top w:w="90" w:type="dxa"/>
              <w:left w:w="110" w:type="dxa"/>
              <w:bottom w:w="90" w:type="dxa"/>
              <w:right w:w="110" w:type="dxa"/>
            </w:tcMar>
            <w:vAlign w:val="center"/>
          </w:tcPr>
          <w:p w14:paraId="1B59245E">
            <w:pPr>
              <w:keepNext w:val="0"/>
              <w:spacing w:after="40" w:line="264" w:lineRule="auto" w:before="40"/>
              <w:jc w:val="center"/>
              <w:wordWrap w:val="1"/>
            </w:pPr>
            <w:r>
              <w:rPr>
                <w:rFonts w:ascii="Arial" w:hAnsi="Arial" w:eastAsia="宋体"/>
                <w:b w:val="0"/>
                <w:color w:val="000000"/>
                <w:sz w:val="17"/>
              </w:rPr>
              <w:t>src/views/app/AppBizHazardListView.vue / AppBizHazardDetailView.vue / AppBizHazardProcessView.vue</w:t>
            </w:r>
          </w:p>
        </w:tc>
        <w:tc>
          <w:tcPr>
            <w:tcW w:w="2664" w:type="dxa"/>
            <w:tcMar>
              <w:top w:w="90" w:type="dxa"/>
              <w:left w:w="110" w:type="dxa"/>
              <w:bottom w:w="90" w:type="dxa"/>
              <w:right w:w="110" w:type="dxa"/>
            </w:tcMar>
            <w:vAlign w:val="center"/>
          </w:tcPr>
          <w:p>
            <w:r>
              <w:t>移动端危大清单、详情、过程管理及方案编号生成</w:t>
            </w:r>
          </w:p>
        </w:tc>
        <w:tc>
          <w:tcPr>
            <w:tcW w:w="1454" w:type="dxa"/>
            <w:tcMar>
              <w:top w:w="90" w:type="dxa"/>
              <w:left w:w="110" w:type="dxa"/>
              <w:bottom w:w="90" w:type="dxa"/>
              <w:right w:w="110" w:type="dxa"/>
            </w:tcMar>
            <w:vAlign w:val="center"/>
          </w:tcPr>
          <w:p w14:paraId="2B628D5A">
            <w:pPr>
              <w:keepNext w:val="0"/>
              <w:spacing w:after="40" w:line="264" w:lineRule="auto" w:before="40"/>
              <w:jc w:val="left"/>
              <w:wordWrap w:val="1"/>
            </w:pPr>
            <w:r>
              <w:rPr>
                <w:rFonts w:ascii="Arial" w:hAnsi="Arial" w:eastAsia="宋体"/>
                <w:b w:val="0"/>
                <w:color w:val="000000"/>
                <w:sz w:val="17"/>
              </w:rPr>
              <w:t>F-MHE-05/06</w:t>
            </w:r>
          </w:p>
        </w:tc>
      </w:tr>
    </w:tbl>
    <w:p w14:paraId="58A06C95">
      <w:pPr>
        <w:spacing w:after="0"/>
      </w:pPr>
    </w:p>
    <w:p w14:paraId="670A4D90">
      <w:pPr>
        <w:pStyle w:val="3"/>
        <w:keepNext/>
        <w:keepLines/>
        <w:spacing w:before="140" w:after="80"/>
      </w:pPr>
      <w:r>
        <w:rPr>
          <w:rFonts w:ascii="Arial" w:hAnsi="Arial" w:eastAsia="宋体"/>
          <w:b/>
          <w:color w:val="000000"/>
          <w:sz w:val="24"/>
        </w:rPr>
        <w:t>10.2 待确认问题</w:t>
      </w:r>
    </w:p>
    <w:p w14:paraId="3C73D7B8">
      <w:pPr>
        <w:keepLines/>
        <w:spacing w:after="40" w:line="276" w:lineRule="auto"/>
        <w:ind w:left="317" w:hanging="230"/>
      </w:pPr>
      <w:r>
        <w:rPr>
          <w:rFonts w:ascii="Arial" w:hAnsi="Arial" w:eastAsia="宋体"/>
          <w:b w:val="0"/>
          <w:color w:val="000000"/>
          <w:sz w:val="21"/>
        </w:rPr>
        <w:t>• 正式接口接入后，标准库版本和法规依据字段由哪一方维护。</w:t>
      </w:r>
    </w:p>
    <w:p w14:paraId="4F49DA2C">
      <w:pPr>
        <w:keepLines/>
        <w:spacing w:after="40" w:line="276" w:lineRule="auto"/>
        <w:ind w:left="317" w:hanging="230"/>
      </w:pPr>
      <w:r>
        <w:t>• 巡检任务执行完成后，按关联的危大清单和施工部位自动归档现场巡视记录；避免同一任务重复归档。</w:t>
      </w:r>
    </w:p>
    <w:p w14:paraId="2EBB7349">
      <w:pPr>
        <w:keepLines/>
        <w:spacing w:after="40" w:line="276" w:lineRule="auto"/>
        <w:ind w:left="317" w:hanging="230"/>
      </w:pPr>
      <w:r>
        <w:rPr>
          <w:rFonts w:ascii="Arial" w:hAnsi="Arial" w:eastAsia="宋体"/>
          <w:b w:val="0"/>
          <w:color w:val="000000"/>
          <w:sz w:val="21"/>
        </w:rPr>
        <w:t>• 过程附件正式文件服务的大小、类型和权限策略需由平台公共文件服务确定。</w:t>
      </w:r>
    </w:p>
    <w:p w14:paraId="24A021C0">
      <w:pPr>
        <w:keepLines/>
        <w:spacing w:after="40" w:line="276" w:lineRule="auto"/>
        <w:ind w:left="317" w:hanging="230"/>
      </w:pPr>
      <w:r>
        <w:rPr>
          <w:rFonts w:ascii="Arial" w:hAnsi="Arial" w:eastAsia="宋体"/>
          <w:b w:val="0"/>
          <w:color w:val="000000"/>
          <w:sz w:val="21"/>
        </w:rPr>
        <w:t>• 指挥部项目台账进入项目清单时的返回上下文需在正式路由中确认；1010 当前实现为看板内明细抽屉。</w:t>
      </w:r>
    </w:p>
    <w:p w14:paraId="73BF7AF5">
      <w:pPr>
        <w:keepLines/>
        <w:spacing w:after="40" w:line="276" w:lineRule="auto"/>
        <w:ind w:left="317" w:hanging="230"/>
      </w:pPr>
      <w:r>
        <w:rPr>
          <w:rFonts w:ascii="Arial" w:hAnsi="Arial" w:eastAsia="宋体"/>
          <w:b w:val="0"/>
          <w:color w:val="000000"/>
          <w:sz w:val="21"/>
        </w:rPr>
        <w:t>• 危大工程日历类别分布当前为左侧数量列表，若评审要求饼图，需要在后续版本补充图表组件。</w:t>
      </w:r>
    </w:p>
    <w:p w14:paraId="2E1A9FFC">
      <w:pPr>
        <w:pStyle w:val="3"/>
        <w:keepNext/>
        <w:keepLines/>
        <w:spacing w:before="140" w:after="80"/>
      </w:pPr>
      <w:r>
        <w:rPr>
          <w:rFonts w:ascii="Arial" w:hAnsi="Arial" w:eastAsia="宋体"/>
          <w:b/>
          <w:color w:val="000000"/>
          <w:sz w:val="24"/>
        </w:rPr>
        <w:t>10.3 端到端验收场景</w:t>
      </w:r>
    </w:p>
    <w:tbl>
      <w:tblPr>
        <w:tblStyle w:val="7"/>
        <w:tblW w:w="0" w:type="auto"/>
        <w:tblInd w:w="0"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1749"/>
        <w:gridCol w:w="3973"/>
        <w:gridCol w:w="2804"/>
      </w:tblGrid>
      <w:tr w14:paraId="616744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cantSplit/>
        </w:trPr>
        <w:tc>
          <w:tcPr>
            <w:tcW w:w="2232" w:type="dxa"/>
            <w:shd w:val="clear" w:color="auto" w:fill="5B9BD5"/>
            <w:tcMar>
              <w:top w:w="90" w:type="dxa"/>
              <w:left w:w="110" w:type="dxa"/>
              <w:bottom w:w="90" w:type="dxa"/>
              <w:right w:w="110" w:type="dxa"/>
            </w:tcMar>
            <w:vAlign w:val="center"/>
          </w:tcPr>
          <w:p w14:paraId="2B759DC2">
            <w:pPr>
              <w:keepNext/>
              <w:spacing w:after="0" w:line="240" w:lineRule="auto"/>
              <w:jc w:val="center"/>
            </w:pPr>
            <w:r>
              <w:rPr>
                <w:rFonts w:ascii="Arial" w:hAnsi="Arial" w:eastAsia="宋体"/>
                <w:b/>
                <w:color w:val="FFFFFF"/>
                <w:sz w:val="17"/>
              </w:rPr>
              <w:t>场景</w:t>
            </w:r>
          </w:p>
        </w:tc>
        <w:tc>
          <w:tcPr>
            <w:tcW w:w="5184" w:type="dxa"/>
            <w:shd w:val="clear" w:color="auto" w:fill="5B9BD5"/>
            <w:tcMar>
              <w:top w:w="90" w:type="dxa"/>
              <w:left w:w="110" w:type="dxa"/>
              <w:bottom w:w="90" w:type="dxa"/>
              <w:right w:w="110" w:type="dxa"/>
            </w:tcMar>
            <w:vAlign w:val="center"/>
          </w:tcPr>
          <w:p w14:paraId="16103DEB">
            <w:pPr>
              <w:keepNext/>
              <w:spacing w:after="0" w:line="240" w:lineRule="auto"/>
              <w:jc w:val="center"/>
            </w:pPr>
            <w:r>
              <w:rPr>
                <w:rFonts w:ascii="Arial" w:hAnsi="Arial" w:eastAsia="宋体"/>
                <w:b/>
                <w:color w:val="FFFFFF"/>
                <w:sz w:val="17"/>
              </w:rPr>
              <w:t>操作</w:t>
            </w:r>
          </w:p>
        </w:tc>
        <w:tc>
          <w:tcPr>
            <w:tcW w:w="3600" w:type="dxa"/>
            <w:shd w:val="clear" w:color="auto" w:fill="5B9BD5"/>
            <w:tcMar>
              <w:top w:w="90" w:type="dxa"/>
              <w:left w:w="110" w:type="dxa"/>
              <w:bottom w:w="90" w:type="dxa"/>
              <w:right w:w="110" w:type="dxa"/>
            </w:tcMar>
            <w:vAlign w:val="center"/>
          </w:tcPr>
          <w:p w14:paraId="0C23EFB8">
            <w:pPr>
              <w:keepNext/>
              <w:spacing w:after="0" w:line="240" w:lineRule="auto"/>
              <w:jc w:val="center"/>
            </w:pPr>
            <w:r>
              <w:rPr>
                <w:rFonts w:ascii="Arial" w:hAnsi="Arial" w:eastAsia="宋体"/>
                <w:b/>
                <w:color w:val="FFFFFF"/>
                <w:sz w:val="17"/>
              </w:rPr>
              <w:t>验收结果</w:t>
            </w:r>
          </w:p>
        </w:tc>
      </w:tr>
      <w:tr w14:paraId="1F72584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73E975D5">
            <w:pPr>
              <w:keepNext/>
              <w:spacing w:after="0" w:line="264" w:lineRule="auto"/>
              <w:jc w:val="center"/>
            </w:pPr>
            <w:r>
              <w:rPr>
                <w:rFonts w:ascii="Arial" w:hAnsi="Arial" w:eastAsia="宋体"/>
                <w:b w:val="0"/>
                <w:color w:val="000000"/>
                <w:sz w:val="17"/>
              </w:rPr>
              <w:t>标准库与一致性</w:t>
            </w:r>
          </w:p>
        </w:tc>
        <w:tc>
          <w:tcPr>
            <w:tcW w:w="5184" w:type="dxa"/>
            <w:tcMar>
              <w:top w:w="90" w:type="dxa"/>
              <w:left w:w="110" w:type="dxa"/>
              <w:bottom w:w="90" w:type="dxa"/>
              <w:right w:w="110" w:type="dxa"/>
            </w:tcMar>
            <w:vAlign w:val="center"/>
          </w:tcPr>
          <w:p w14:paraId="2EFE1046">
            <w:pPr>
              <w:keepNext/>
              <w:spacing w:after="0" w:line="264" w:lineRule="auto"/>
              <w:jc w:val="left"/>
            </w:pPr>
            <w:r>
              <w:rPr>
                <w:rFonts w:ascii="Arial" w:hAnsi="Arial" w:eastAsia="宋体"/>
                <w:b w:val="0"/>
                <w:color w:val="000000"/>
                <w:sz w:val="17"/>
              </w:rPr>
              <w:t>进入字典新增红绿管控要点，再进入辨识、清单和过程管控</w:t>
            </w:r>
          </w:p>
        </w:tc>
        <w:tc>
          <w:tcPr>
            <w:tcW w:w="3600" w:type="dxa"/>
            <w:tcMar>
              <w:top w:w="90" w:type="dxa"/>
              <w:left w:w="110" w:type="dxa"/>
              <w:bottom w:w="90" w:type="dxa"/>
              <w:right w:w="110" w:type="dxa"/>
            </w:tcMar>
            <w:vAlign w:val="center"/>
          </w:tcPr>
          <w:p w14:paraId="71381C0C">
            <w:pPr>
              <w:keepNext/>
              <w:spacing w:after="0" w:line="264" w:lineRule="auto"/>
              <w:jc w:val="left"/>
            </w:pPr>
            <w:r>
              <w:rPr>
                <w:rFonts w:ascii="Arial" w:hAnsi="Arial" w:eastAsia="宋体"/>
                <w:b w:val="0"/>
                <w:color w:val="000000"/>
                <w:sz w:val="17"/>
              </w:rPr>
              <w:t>所有页面显示同一要点和红绿文案</w:t>
            </w:r>
          </w:p>
        </w:tc>
      </w:tr>
      <w:tr w14:paraId="7D7D47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679F66AD">
            <w:pPr>
              <w:keepNext/>
              <w:spacing w:after="0" w:line="264" w:lineRule="auto"/>
              <w:jc w:val="center"/>
            </w:pPr>
            <w:r>
              <w:rPr>
                <w:rFonts w:ascii="Arial" w:hAnsi="Arial" w:eastAsia="宋体"/>
                <w:b w:val="0"/>
                <w:color w:val="000000"/>
                <w:sz w:val="17"/>
              </w:rPr>
              <w:t>重复辨识</w:t>
            </w:r>
          </w:p>
        </w:tc>
        <w:tc>
          <w:tcPr>
            <w:tcW w:w="5184" w:type="dxa"/>
            <w:shd w:val="clear" w:color="auto" w:fill="F5F8FC"/>
            <w:tcMar>
              <w:top w:w="90" w:type="dxa"/>
              <w:left w:w="110" w:type="dxa"/>
              <w:bottom w:w="90" w:type="dxa"/>
              <w:right w:w="110" w:type="dxa"/>
            </w:tcMar>
            <w:vAlign w:val="center"/>
          </w:tcPr>
          <w:p w14:paraId="786ACEF8">
            <w:pPr>
              <w:keepNext/>
              <w:spacing w:after="0" w:line="264" w:lineRule="auto"/>
              <w:jc w:val="left"/>
            </w:pPr>
            <w:r>
              <w:rPr>
                <w:rFonts w:ascii="Arial" w:hAnsi="Arial" w:eastAsia="宋体"/>
                <w:b w:val="0"/>
                <w:color w:val="000000"/>
                <w:sz w:val="17"/>
              </w:rPr>
              <w:t>同节点时间重叠再次辨识；换施工部位再次辨识</w:t>
            </w:r>
          </w:p>
        </w:tc>
        <w:tc>
          <w:tcPr>
            <w:tcW w:w="3600" w:type="dxa"/>
            <w:shd w:val="clear" w:color="auto" w:fill="F5F8FC"/>
            <w:tcMar>
              <w:top w:w="90" w:type="dxa"/>
              <w:left w:w="110" w:type="dxa"/>
              <w:bottom w:w="90" w:type="dxa"/>
              <w:right w:w="110" w:type="dxa"/>
            </w:tcMar>
            <w:vAlign w:val="center"/>
          </w:tcPr>
          <w:p w14:paraId="1D16D01B">
            <w:pPr>
              <w:keepNext/>
              <w:spacing w:after="0" w:line="264" w:lineRule="auto"/>
              <w:jc w:val="left"/>
            </w:pPr>
            <w:r>
              <w:rPr>
                <w:rFonts w:ascii="Arial" w:hAnsi="Arial" w:eastAsia="宋体"/>
                <w:b w:val="0"/>
                <w:color w:val="000000"/>
                <w:sz w:val="17"/>
              </w:rPr>
              <w:t>前者阻止并提示，后者允许保存</w:t>
            </w:r>
          </w:p>
        </w:tc>
      </w:tr>
      <w:tr w14:paraId="5183F15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507ACD38">
            <w:pPr>
              <w:keepNext/>
              <w:spacing w:after="0" w:line="264" w:lineRule="auto"/>
              <w:jc w:val="center"/>
            </w:pPr>
            <w:r>
              <w:rPr>
                <w:rFonts w:ascii="Arial" w:hAnsi="Arial" w:eastAsia="宋体"/>
                <w:b w:val="0"/>
                <w:color w:val="000000"/>
                <w:sz w:val="17"/>
              </w:rPr>
              <w:t>审批闭环</w:t>
            </w:r>
          </w:p>
        </w:tc>
        <w:tc>
          <w:tcPr>
            <w:tcW w:w="5184" w:type="dxa"/>
            <w:tcMar>
              <w:top w:w="90" w:type="dxa"/>
              <w:left w:w="110" w:type="dxa"/>
              <w:bottom w:w="90" w:type="dxa"/>
              <w:right w:w="110" w:type="dxa"/>
            </w:tcMar>
            <w:vAlign w:val="center"/>
          </w:tcPr>
          <w:p w14:paraId="43B77919">
            <w:pPr>
              <w:keepNext/>
              <w:spacing w:after="0" w:line="264" w:lineRule="auto"/>
              <w:jc w:val="left"/>
            </w:pPr>
            <w:r>
              <w:rPr>
                <w:rFonts w:ascii="Arial" w:hAnsi="Arial" w:eastAsia="宋体"/>
                <w:b w:val="0"/>
                <w:color w:val="000000"/>
                <w:sz w:val="17"/>
              </w:rPr>
              <w:t>发起辨识，个人中心通过/驳回</w:t>
            </w:r>
          </w:p>
        </w:tc>
        <w:tc>
          <w:tcPr>
            <w:tcW w:w="3600" w:type="dxa"/>
            <w:tcMar>
              <w:top w:w="90" w:type="dxa"/>
              <w:left w:w="110" w:type="dxa"/>
              <w:bottom w:w="90" w:type="dxa"/>
              <w:right w:w="110" w:type="dxa"/>
            </w:tcMar>
            <w:vAlign w:val="center"/>
          </w:tcPr>
          <w:p>
            <w:pPr>
              <w:keepNext/>
              <w:spacing w:after="0" w:before="0"/>
            </w:pPr>
            <w:r>
              <w:rPr>
                <w:rFonts w:ascii="等线" w:hAnsi="等线" w:eastAsia="等线"/>
                <w:sz w:val="17"/>
              </w:rPr>
              <w:t>通过生成清单；驳回后在辨识记录页操作栏编辑重提</w:t>
            </w:r>
          </w:p>
        </w:tc>
      </w:tr>
      <w:tr w14:paraId="5A6D284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4A1EAB97">
            <w:pPr>
              <w:keepNext/>
              <w:spacing w:after="0" w:line="264" w:lineRule="auto"/>
              <w:jc w:val="center"/>
            </w:pPr>
            <w:r>
              <w:rPr>
                <w:rFonts w:ascii="Arial" w:hAnsi="Arial" w:eastAsia="宋体"/>
                <w:b w:val="0"/>
                <w:color w:val="000000"/>
                <w:sz w:val="17"/>
              </w:rPr>
              <w:t>清单过程</w:t>
            </w:r>
          </w:p>
        </w:tc>
        <w:tc>
          <w:tcPr>
            <w:tcW w:w="5184" w:type="dxa"/>
            <w:shd w:val="clear" w:color="auto" w:fill="F5F8FC"/>
            <w:tcMar>
              <w:top w:w="90" w:type="dxa"/>
              <w:left w:w="110" w:type="dxa"/>
              <w:bottom w:w="90" w:type="dxa"/>
              <w:right w:w="110" w:type="dxa"/>
            </w:tcMar>
            <w:vAlign w:val="center"/>
          </w:tcPr>
          <w:p>
            <w:r>
              <w:t>新增方案、交底、人员登记、验收、进度和管控要点记录；完成关联危大工程的巡检任务后，查看自动同步的现场巡视记录</w:t>
            </w:r>
          </w:p>
        </w:tc>
        <w:tc>
          <w:tcPr>
            <w:tcW w:w="3600" w:type="dxa"/>
            <w:shd w:val="clear" w:color="auto" w:fill="F5F8FC"/>
            <w:tcMar>
              <w:top w:w="90" w:type="dxa"/>
              <w:left w:w="110" w:type="dxa"/>
              <w:bottom w:w="90" w:type="dxa"/>
              <w:right w:w="110" w:type="dxa"/>
            </w:tcMar>
            <w:vAlign w:val="center"/>
          </w:tcPr>
          <w:p>
            <w:r>
              <w:t>各新增表单字段专用；附件和默认审核规则正确；现场巡视无手工新增入口</w:t>
            </w:r>
          </w:p>
        </w:tc>
      </w:tr>
      <w:tr w14:paraId="284A739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tcMar>
              <w:top w:w="90" w:type="dxa"/>
              <w:left w:w="110" w:type="dxa"/>
              <w:bottom w:w="90" w:type="dxa"/>
              <w:right w:w="110" w:type="dxa"/>
            </w:tcMar>
            <w:vAlign w:val="center"/>
          </w:tcPr>
          <w:p w14:paraId="229DD9C7">
            <w:pPr>
              <w:keepNext/>
              <w:spacing w:after="0" w:line="264" w:lineRule="auto"/>
              <w:jc w:val="center"/>
            </w:pPr>
            <w:r>
              <w:rPr>
                <w:rFonts w:ascii="Arial" w:hAnsi="Arial" w:eastAsia="宋体"/>
                <w:b w:val="0"/>
                <w:color w:val="000000"/>
                <w:sz w:val="17"/>
              </w:rPr>
              <w:t>日历异常</w:t>
            </w:r>
          </w:p>
        </w:tc>
        <w:tc>
          <w:tcPr>
            <w:tcW w:w="5184" w:type="dxa"/>
            <w:tcMar>
              <w:top w:w="90" w:type="dxa"/>
              <w:left w:w="110" w:type="dxa"/>
              <w:bottom w:w="90" w:type="dxa"/>
              <w:right w:w="110" w:type="dxa"/>
            </w:tcMar>
            <w:vAlign w:val="center"/>
          </w:tcPr>
          <w:p w14:paraId="0FA55530">
            <w:pPr>
              <w:keepNext/>
              <w:spacing w:after="0" w:line="264" w:lineRule="auto"/>
              <w:jc w:val="left"/>
            </w:pPr>
            <w:r>
              <w:rPr>
                <w:rFonts w:ascii="Arial" w:hAnsi="Arial" w:eastAsia="宋体"/>
                <w:b w:val="0"/>
                <w:color w:val="000000"/>
                <w:sz w:val="17"/>
              </w:rPr>
              <w:t>切换上月/今天/下月，点击有作业日期并处置异常</w:t>
            </w:r>
          </w:p>
        </w:tc>
        <w:tc>
          <w:tcPr>
            <w:tcW w:w="3600" w:type="dxa"/>
            <w:tcMar>
              <w:top w:w="90" w:type="dxa"/>
              <w:left w:w="110" w:type="dxa"/>
              <w:bottom w:w="90" w:type="dxa"/>
              <w:right w:w="110" w:type="dxa"/>
            </w:tcMar>
            <w:vAlign w:val="center"/>
          </w:tcPr>
          <w:p w14:paraId="5581AA1D">
            <w:pPr>
              <w:keepNext/>
              <w:spacing w:after="0" w:line="264" w:lineRule="auto"/>
              <w:jc w:val="left"/>
            </w:pPr>
            <w:r>
              <w:rPr>
                <w:rFonts w:ascii="Arial" w:hAnsi="Arial" w:eastAsia="宋体"/>
                <w:b w:val="0"/>
                <w:color w:val="000000"/>
                <w:sz w:val="17"/>
              </w:rPr>
              <w:t>日历可用；作业台账正确；预警中心状态同步</w:t>
            </w:r>
          </w:p>
        </w:tc>
      </w:tr>
      <w:tr w14:paraId="5105E8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rPr>
        <w:tc>
          <w:tcPr>
            <w:tcW w:w="2232" w:type="dxa"/>
            <w:shd w:val="clear" w:color="auto" w:fill="F5F8FC"/>
            <w:tcMar>
              <w:top w:w="90" w:type="dxa"/>
              <w:left w:w="110" w:type="dxa"/>
              <w:bottom w:w="90" w:type="dxa"/>
              <w:right w:w="110" w:type="dxa"/>
            </w:tcMar>
            <w:vAlign w:val="center"/>
          </w:tcPr>
          <w:p w14:paraId="2D6FFC7B">
            <w:pPr>
              <w:keepNext/>
              <w:spacing w:after="0" w:line="264" w:lineRule="auto"/>
              <w:jc w:val="center"/>
            </w:pPr>
            <w:r>
              <w:rPr>
                <w:rFonts w:ascii="Arial" w:hAnsi="Arial" w:eastAsia="宋体"/>
                <w:b w:val="0"/>
                <w:color w:val="000000"/>
                <w:sz w:val="17"/>
              </w:rPr>
              <w:t>指挥部看板</w:t>
            </w:r>
          </w:p>
        </w:tc>
        <w:tc>
          <w:tcPr>
            <w:tcW w:w="5184" w:type="dxa"/>
            <w:shd w:val="clear" w:color="auto" w:fill="F5F8FC"/>
            <w:tcMar>
              <w:top w:w="90" w:type="dxa"/>
              <w:left w:w="110" w:type="dxa"/>
              <w:bottom w:w="90" w:type="dxa"/>
              <w:right w:w="110" w:type="dxa"/>
            </w:tcMar>
            <w:vAlign w:val="center"/>
          </w:tcPr>
          <w:p w14:paraId="3A63B7D5">
            <w:pPr>
              <w:keepNext/>
              <w:spacing w:after="0" w:line="264" w:lineRule="auto"/>
              <w:jc w:val="left"/>
            </w:pPr>
            <w:r>
              <w:rPr>
                <w:rFonts w:ascii="Arial" w:hAnsi="Arial" w:eastAsia="宋体"/>
                <w:b w:val="0"/>
                <w:color w:val="000000"/>
                <w:sz w:val="17"/>
              </w:rPr>
              <w:t>点击指标、图表和项目台账查看</w:t>
            </w:r>
          </w:p>
        </w:tc>
        <w:tc>
          <w:tcPr>
            <w:tcW w:w="3600" w:type="dxa"/>
            <w:shd w:val="clear" w:color="auto" w:fill="F5F8FC"/>
            <w:tcMar>
              <w:top w:w="90" w:type="dxa"/>
              <w:left w:w="110" w:type="dxa"/>
              <w:bottom w:w="90" w:type="dxa"/>
              <w:right w:w="110" w:type="dxa"/>
            </w:tcMar>
            <w:vAlign w:val="center"/>
          </w:tcPr>
          <w:p w14:paraId="13042222">
            <w:pPr>
              <w:keepNext/>
              <w:spacing w:after="0" w:line="264" w:lineRule="auto"/>
              <w:jc w:val="left"/>
            </w:pPr>
            <w:r>
              <w:rPr>
                <w:rFonts w:ascii="Arial" w:hAnsi="Arial" w:eastAsia="宋体"/>
                <w:b w:val="0"/>
                <w:color w:val="000000"/>
                <w:sz w:val="17"/>
              </w:rPr>
              <w:t>指标/图表展示对应明细；项目台账可进入项目清单并返回</w:t>
            </w:r>
          </w:p>
        </w:tc>
      </w:tr>
      <w:tr>
        <w:trPr>
          <w:cantSplit/>
        </w:trPr>
        <w:tc>
          <w:tcPr>
            <w:tcW w:w="2232"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清单汇总全量与高亮</w:t>
            </w:r>
          </w:p>
        </w:tc>
        <w:tc>
          <w:tcPr>
            <w:tcW w:w="5184"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辨识记录包含√和×两类明细；打开危大工程清单汇总并查看管控要点入口</w:t>
            </w:r>
          </w:p>
        </w:tc>
        <w:tc>
          <w:tcPr>
            <w:tcW w:w="3600" w:type="dxa"/>
            <w:shd w:val="clear" w:color="auto" w:fill="F5F8FC"/>
            <w:tcMar>
              <w:top w:w="90" w:type="dxa"/>
              <w:left w:w="110" w:type="dxa"/>
              <w:bottom w:w="90" w:type="dxa"/>
              <w:right w:w="110" w:type="dxa"/>
            </w:tcMar>
            <w:vAlign w:val="center"/>
          </w:tcPr>
          <w:p>
            <w:pPr>
              <w:keepNext w:val="0"/>
              <w:spacing w:after="0" w:before="0"/>
            </w:pPr>
            <w:r>
              <w:rPr>
                <w:rFonts w:ascii="等线" w:hAnsi="等线" w:eastAsia="等线"/>
                <w:sz w:val="17"/>
              </w:rPr>
              <w:t>所有已辨识明细均展示，√项管控要点入口高亮，×项仍可查看但不进入危大清单</w:t>
            </w:r>
          </w:p>
        </w:tc>
      </w:tr>
    </w:tbl>
    <w:p w14:paraId="41B22BE4">
      <w:pPr>
        <w:spacing w:after="0"/>
      </w:pPr>
    </w:p>
    <w:p w14:paraId="42B97EA7">
      <w:pPr>
        <w:pStyle w:val="3"/>
        <w:keepNext/>
        <w:keepLines/>
        <w:spacing w:before="140" w:after="80"/>
      </w:pPr>
      <w:r>
        <w:rPr>
          <w:rFonts w:ascii="Arial" w:hAnsi="Arial" w:eastAsia="宋体"/>
          <w:b/>
          <w:color w:val="000000"/>
          <w:sz w:val="24"/>
        </w:rPr>
        <w:t>10.4 需求自检清单</w:t>
      </w:r>
    </w:p>
    <w:p w14:paraId="338633E6">
      <w:pPr>
        <w:keepLines/>
        <w:spacing w:after="40" w:line="276" w:lineRule="auto"/>
        <w:ind w:left="317" w:hanging="230"/>
      </w:pPr>
      <w:r>
        <w:rPr>
          <w:rFonts w:ascii="Arial" w:hAnsi="Arial" w:eastAsia="宋体"/>
          <w:b w:val="0"/>
          <w:color w:val="000000"/>
          <w:sz w:val="21"/>
        </w:rPr>
        <w:t>• 未使用“是否超过一定规模”字段，统一使用“是否超危”和“超危”展示。</w:t>
      </w:r>
    </w:p>
    <w:p w14:paraId="37098A5D">
      <w:pPr>
        <w:keepLines/>
        <w:spacing w:after="40" w:line="276" w:lineRule="auto"/>
        <w:ind w:left="317" w:hanging="230"/>
      </w:pPr>
      <w:r>
        <w:rPr>
          <w:rFonts w:ascii="Arial" w:hAnsi="Arial" w:eastAsia="宋体"/>
          <w:b w:val="0"/>
          <w:color w:val="000000"/>
          <w:sz w:val="21"/>
        </w:rPr>
        <w:t>• 未恢复项目 WBS 独立菜单，施工部位来源为基础数据管理实体工程分解。</w:t>
      </w:r>
    </w:p>
    <w:p w14:paraId="7B966DAD">
      <w:pPr>
        <w:keepLines/>
        <w:spacing w:after="40" w:line="276" w:lineRule="auto"/>
        <w:ind w:left="317" w:hanging="230"/>
      </w:pPr>
      <w:r>
        <w:rPr>
          <w:rFonts w:ascii="Arial" w:hAnsi="Arial" w:eastAsia="宋体"/>
          <w:b w:val="0"/>
          <w:color w:val="000000"/>
          <w:sz w:val="21"/>
        </w:rPr>
        <w:t>• 危大计划菜单不在当前模块范围内。</w:t>
      </w:r>
    </w:p>
    <w:p w14:paraId="6CC0C4C1">
      <w:pPr>
        <w:keepLines/>
        <w:spacing w:after="40" w:line="276" w:lineRule="auto"/>
        <w:ind w:left="317" w:hanging="230"/>
      </w:pPr>
      <w:r>
        <w:rPr>
          <w:rFonts w:ascii="Arial" w:hAnsi="Arial" w:eastAsia="宋体"/>
          <w:b w:val="0"/>
          <w:color w:val="000000"/>
          <w:sz w:val="21"/>
        </w:rPr>
        <w:t>• 过程管控不包含审批审核状态和是否专家论证字段；过程记录默认已审核通过。</w:t>
      </w:r>
    </w:p>
    <w:p w14:paraId="28687088">
      <w:pPr>
        <w:keepLines/>
        <w:spacing w:after="40" w:line="276" w:lineRule="auto"/>
        <w:ind w:left="317" w:hanging="230"/>
      </w:pPr>
      <w:r>
        <w:t>• 作业人员登记支持多人选择且不上传附件；现场巡视由巡检完成后自动同步且不上传附件。</w:t>
      </w:r>
    </w:p>
    <w:p w14:paraId="674732FD">
      <w:pPr>
        <w:keepLines/>
        <w:spacing w:after="40" w:line="276" w:lineRule="auto"/>
        <w:ind w:left="317" w:hanging="230"/>
      </w:pPr>
      <w:r>
        <w:rPr>
          <w:rFonts w:ascii="Arial" w:hAnsi="Arial" w:eastAsia="宋体"/>
          <w:b w:val="0"/>
          <w:color w:val="000000"/>
          <w:sz w:val="21"/>
        </w:rPr>
        <w:t>• 所有管控要点数字入口使用弹窗，数据来源统一为危大字典配置。</w:t>
      </w:r>
    </w:p>
    <w:p w14:paraId="28D2B1A0">
      <w:pPr>
        <w:keepLines/>
        <w:spacing w:after="40" w:line="276" w:lineRule="auto"/>
        <w:ind w:left="317" w:hanging="230"/>
      </w:pPr>
      <w:r>
        <w:t>• 个人中心预警详情展示预警编号、施工部位、危大清单名称等字段，支持批量处置和详情处置。</w:t>
      </w:r>
    </w:p>
    <w:sectPr>
      <w:headerReference r:id="rId4" w:type="first"/>
      <w:footerReference r:id="rId6" w:type="first"/>
      <w:headerReference r:id="rId3"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47F9D">
    <w:pPr>
      <w:jc w:val="center"/>
    </w:pPr>
    <w:r>
      <w:rPr>
        <w:rFonts w:ascii="Arial" w:hAnsi="Arial" w:eastAsia="宋体"/>
        <w:b w:val="0"/>
        <w:color w:val="7F7F7F"/>
        <w:sz w:val="17"/>
      </w:rPr>
      <w:t>智慧工程建设管控一体化平台　危大工程需求规程说明书-v1.4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2B8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9FE7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C1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57F26"/>
    <w:rsid w:val="02672759"/>
    <w:rsid w:val="05CF0462"/>
    <w:rsid w:val="0A0841A1"/>
    <w:rsid w:val="0C137A15"/>
    <w:rsid w:val="0FA91612"/>
    <w:rsid w:val="184610B9"/>
    <w:rsid w:val="19F959E0"/>
    <w:rsid w:val="1D846EE9"/>
    <w:rsid w:val="1DA22649"/>
    <w:rsid w:val="1FB110E8"/>
    <w:rsid w:val="25123973"/>
    <w:rsid w:val="2A757F26"/>
    <w:rsid w:val="2DB476A8"/>
    <w:rsid w:val="319F1FA5"/>
    <w:rsid w:val="32267303"/>
    <w:rsid w:val="33171712"/>
    <w:rsid w:val="348778C5"/>
    <w:rsid w:val="35573798"/>
    <w:rsid w:val="35B2486D"/>
    <w:rsid w:val="3AFE2E55"/>
    <w:rsid w:val="3EDB1EAC"/>
    <w:rsid w:val="41083B3B"/>
    <w:rsid w:val="4AC611FA"/>
    <w:rsid w:val="51E471B6"/>
    <w:rsid w:val="545C7FCE"/>
    <w:rsid w:val="56EF21E9"/>
    <w:rsid w:val="60C160D1"/>
    <w:rsid w:val="65051928"/>
    <w:rsid w:val="6BDC10F9"/>
    <w:rsid w:val="703D6AAE"/>
    <w:rsid w:val="72B47168"/>
    <w:rsid w:val="768A6E35"/>
    <w:rsid w:val="7B565E9B"/>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Arial" w:hAnsi="Arial" w:eastAsia="宋体"/>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left="567" w:hanging="567"/>
      <w:outlineLvl w:val="1"/>
    </w:pPr>
    <w:rPr>
      <w:rFonts w:ascii="Arial" w:hAnsi="Arial" w:eastAsia="宋体"/>
      <w:b/>
      <w:sz w:val="24"/>
    </w:rPr>
  </w:style>
  <w:style w:type="paragraph" w:styleId="4">
    <w:name w:val="heading 3"/>
    <w:basedOn w:val="1"/>
    <w:next w:val="1"/>
    <w:link w:val="10"/>
    <w:unhideWhenUsed/>
    <w:qFormat/>
    <w:uiPriority w:val="0"/>
    <w:pPr>
      <w:keepNext/>
      <w:keepLines/>
      <w:spacing w:before="260" w:beforeLines="0" w:beforeAutospacing="0" w:after="260" w:afterLines="0" w:afterAutospacing="0" w:line="413" w:lineRule="auto"/>
      <w:ind w:left="709" w:hanging="709"/>
      <w:outlineLvl w:val="2"/>
    </w:pPr>
    <w:rPr>
      <w:rFonts w:ascii="Arial" w:hAnsi="Arial" w:eastAsia="宋体"/>
      <w:b/>
      <w:sz w:val="22"/>
    </w:rPr>
  </w:style>
  <w:style w:type="paragraph" w:styleId="5">
    <w:name w:val="heading 4"/>
    <w:basedOn w:val="1"/>
    <w:next w:val="1"/>
    <w:unhideWhenUsed/>
    <w:qFormat/>
    <w:uiPriority w:val="0"/>
    <w:pPr>
      <w:keepNext/>
      <w:keepLines/>
      <w:tabs>
        <w:tab w:val="left" w:pos="864"/>
      </w:tabs>
      <w:spacing w:before="120" w:after="120" w:line="376" w:lineRule="auto"/>
      <w:ind w:left="850" w:hanging="850" w:firstLineChars="0"/>
      <w:outlineLvl w:val="3"/>
    </w:pPr>
    <w:rPr>
      <w:rFonts w:ascii="Arial" w:hAnsi="Arial" w:eastAsia="宋体" w:cs="Times New Roman"/>
      <w:b/>
      <w:bCs/>
      <w:sz w:val="24"/>
      <w:szCs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widowControl/>
      <w:spacing w:line="240" w:lineRule="atLeast"/>
      <w:ind w:firstLine="420" w:firstLineChars="200"/>
    </w:pPr>
    <w:rPr>
      <w:rFonts w:ascii="Arial" w:hAnsi="Arial"/>
      <w:kern w:val="0"/>
      <w:szCs w:val="21"/>
    </w:rPr>
  </w:style>
  <w:style w:type="character" w:customStyle="1" w:styleId="10">
    <w:name w:val="标题 3 Char"/>
    <w:link w:val="4"/>
    <w:qFormat/>
    <w:uiPriority w:val="0"/>
    <w:rPr>
      <w:b/>
      <w:sz w:val="24"/>
    </w:rPr>
  </w:style>
  <w:style w:type="paragraph" w:customStyle="1" w:styleId="11">
    <w:name w:val="heading 5"/>
    <w:basedOn w:val="5"/>
    <w:qFormat/>
    <w:uiPriority w:val="0"/>
    <w:pPr>
      <w:outlineLvl w:val="4"/>
    </w:pPr>
  </w:style>
  <w:style w:type="paragraph" w:customStyle="1" w:styleId="12">
    <w:name w:val="Title"/>
    <w:basedOn w:val="1"/>
    <w:qFormat/>
    <w:uiPriority w:val="0"/>
    <w:rPr>
      <w:rFonts w:ascii="Arial" w:hAnsi="Arial" w:eastAsia="宋体"/>
      <w:b/>
      <w:color w:val="000000"/>
      <w:sz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2148</Words>
  <Characters>2338</Characters>
  <Lines>0</Lines>
  <Paragraphs>0</Paragraphs>
  <TotalTime>16</TotalTime>
  <ScaleCrop>false</ScaleCrop>
  <LinksUpToDate>false</LinksUpToDate>
  <CharactersWithSpaces>2386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2026-07-21T01:43:00Z</dcterms:created>
  <dc:creator>项目产品与研发团队</dc:creator>
  <dc:description>看板 TOP5 项目分布及状态、趋势、过程管控统计口径修订</dc:description>
  <cp:keywords>危大工程,需求文档,深圳机场,1010</cp:keywords>
  <cp:lastModifiedBy>爱吃糖炒栗子</cp:lastModifiedBy>
  <dcterms:modified xsi:type="dcterms:W3CDTF">2026-10-10T07:29:04Z</dcterms:modified>
  <dc:subject>智慧工程建设管控一体化平台危大工程管理需求</dc:subject>
  <dc:title>危大工程需求规程说明书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7D9FFA08A8364FB1A1C0351605C16840_13</vt:lpwstr>
  </property>
  <property fmtid="{D5CDD505-2E9C-101B-9397-08002B2CF9AE}" pid="4" name="KSOTemplateDocerSaveRecord">
    <vt:lpwstr>eyJoZGlkIjoiYTBhNTNlZjIzZGY3MmVmYTc5OGRlNzI1Y2ZkOWJiMGIiLCJ1c2VySWQiOiIxNDgwMjE4MDcwIn0=</vt:lpwstr>
  </property>
</Properties>
</file>