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FE748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阶段性汇总</w:t>
      </w:r>
    </w:p>
    <w:p w14:paraId="13E95F7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机械臂采用双轴+二倍程+厚爪子设计</w:t>
      </w:r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114300" distR="114300">
            <wp:extent cx="2548890" cy="2225040"/>
            <wp:effectExtent l="0" t="0" r="3810" b="10160"/>
            <wp:docPr id="1" name="图片 1" descr="2724095daaa2c356f608da4b51d3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724095daaa2c356f608da4b51d32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4280" cy="224790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16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机械臂设计如左图所示，可以上下移动，左右旋转（考虑要不要加一个电机使之能前后移动）</w:t>
      </w:r>
    </w:p>
    <w:p w14:paraId="09E026C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机械臂的爪子设计如右图所示（爪子之间也可能是实心的），三层爪子具有不同的半径，以契合物料的形状</w:t>
      </w:r>
    </w:p>
    <w:p w14:paraId="73C53D70">
      <w:pPr>
        <w:numPr>
          <w:numId w:val="0"/>
        </w:numPr>
        <w:rPr>
          <w:rFonts w:hint="default"/>
          <w:lang w:val="en-US" w:eastAsia="zh-CN"/>
        </w:rPr>
      </w:pPr>
    </w:p>
    <w:p w14:paraId="474EDAD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托盘放置在等腰直角三角形的三个顶点上，利用一个舵机驱动其旋转，机械臂每次只夹取位于直角顶点上的物料</w:t>
      </w:r>
    </w:p>
    <w:p w14:paraId="78CE1DA5">
      <w:pPr>
        <w:rPr>
          <w:rFonts w:hint="eastAsia"/>
        </w:rPr>
      </w:pPr>
      <w:r>
        <w:rPr>
          <w:rFonts w:hint="eastAsia"/>
        </w:rPr>
        <w:t>单个的托盘采用内外两层设计，外层圆较大可以给机械臂提供容错，内层圆较小能让物料准确卡在里面</w:t>
      </w:r>
    </w:p>
    <w:p w14:paraId="74364283">
      <w:pPr>
        <w:rPr>
          <w:rFonts w:hint="eastAsia"/>
        </w:rPr>
      </w:pPr>
    </w:p>
    <w:p w14:paraId="0DB4E2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（3）主控板采用STM32F407（更具体的型号待定？）放置在底板上</w:t>
      </w:r>
    </w:p>
    <w:p w14:paraId="03477440">
      <w:pPr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2420620" cy="1485900"/>
            <wp:effectExtent l="0" t="0" r="508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0374">
      <w:pPr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两个摄像头的位置：一个在小车一侧，一个在机械臂上（具体位置待定？参考的小车中这个摄像头的位置是正对着下方的，如图所示）</w:t>
      </w:r>
    </w:p>
    <w:p w14:paraId="7657DA5D">
      <w:pPr>
        <w:numPr>
          <w:numId w:val="0"/>
        </w:numPr>
        <w:jc w:val="center"/>
      </w:pPr>
      <w:r>
        <w:drawing>
          <wp:inline distT="0" distB="0" distL="114300" distR="114300">
            <wp:extent cx="1843405" cy="1718310"/>
            <wp:effectExtent l="0" t="0" r="10795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FE4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计划书分工：</w:t>
      </w:r>
    </w:p>
    <w:p w14:paraId="7A8AD877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这三块比较综合的我们先不管，写完其他部分之后再来考虑：</w:t>
      </w:r>
    </w:p>
    <w:p w14:paraId="456C9A38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①设计思路</w:t>
      </w:r>
    </w:p>
    <w:p w14:paraId="7EA91D4C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⑦参赛人员具体分工</w:t>
      </w:r>
    </w:p>
    <w:p w14:paraId="64ACB4FF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⑧关键技术及创新点</w:t>
      </w:r>
    </w:p>
    <w:p w14:paraId="1CBF2A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05F3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下面只列出了笼统的分工，具体内容大家多在群里沟通讨论，尽量在周三之前完成</w:t>
      </w:r>
    </w:p>
    <w:p w14:paraId="3FB9C1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3D53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覃祉璇：</w:t>
      </w:r>
    </w:p>
    <w:p w14:paraId="57F49E47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⑥小车视觉方案分析</w:t>
      </w:r>
    </w:p>
    <w:p w14:paraId="79834369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⑨软件及算法优化</w:t>
      </w:r>
    </w:p>
    <w:p w14:paraId="622BE8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7CDC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黄彦哲：</w:t>
      </w:r>
    </w:p>
    <w:p w14:paraId="5920D09F">
      <w:pPr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②小车底盘路径规划定位及速度控制方案</w:t>
      </w:r>
      <w:bookmarkStart w:id="0" w:name="_GoBack"/>
      <w:bookmarkEnd w:id="0"/>
    </w:p>
    <w:p w14:paraId="2D2F6D27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③机械臂控制方案</w:t>
      </w:r>
    </w:p>
    <w:p w14:paraId="43602637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⑤小车避障决策方案</w:t>
      </w:r>
    </w:p>
    <w:p w14:paraId="2CFD24D8">
      <w:pPr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⑨软件及算法优化</w:t>
      </w:r>
    </w:p>
    <w:p w14:paraId="1E8FB9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DE1A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张景妍：</w:t>
      </w:r>
    </w:p>
    <w:p w14:paraId="7581C1F2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④硬件选型方案分析（为什么要选这个方案并列清单总额）</w:t>
      </w:r>
    </w:p>
    <w:p w14:paraId="7678CA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566E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吕桂卿：</w:t>
      </w:r>
    </w:p>
    <w:p w14:paraId="7F92FC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③机械臂结构方案</w:t>
      </w:r>
    </w:p>
    <w:p w14:paraId="6BB9B5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小车三维图的绘制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F4DD6"/>
    <w:multiLevelType w:val="singleLevel"/>
    <w:tmpl w:val="032F4DD6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062DBFF7"/>
    <w:multiLevelType w:val="singleLevel"/>
    <w:tmpl w:val="062DBFF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38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2026-09-19T07:34:20Z</dcterms:created>
  <dc:creator>hyz23</dc:creator>
  <cp:lastModifiedBy>黄彦哲</cp:lastModifiedBy>
  <dcterms:modified xsi:type="dcterms:W3CDTF">2026-09-19T07:59:20Z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eyJoZGlkIjoiZjI3YzUyM2I1NWU1NTZlMWNkMTYyNzJjNjc2NDE4MmEiLCJ1c2VySWQiOiIxMDgxMzkxODg4In0=</vt:lpwstr>
  </property>
  <property fmtid="{D5CDD505-2E9C-101B-9397-08002B2CF9AE}" pid="4" name="ICV">
    <vt:lpwstr>97E647A7B7FF44BE977E87137CE84777_12</vt:lpwstr>
  </property>
</Properties>
</file>