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number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7F409EDC" w14:textId="77777777" w:rsidR="002125F9" w:rsidRPr="001C636D" w:rsidRDefault="002125F9" w:rsidP="002125F9">
      <w:pPr>
        <w:rPr>
          <w:color w:val="FF0000"/>
        </w:rPr>
      </w:pPr>
      <w:r w:rsidRPr="001C636D">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6D1B4C83" w14:textId="77777777" w:rsidR="002125F9" w:rsidRPr="001C636D" w:rsidRDefault="002125F9" w:rsidP="002125F9">
      <w:pPr>
        <w:rPr>
          <w:color w:val="FF0000"/>
        </w:rPr>
      </w:pPr>
    </w:p>
    <w:p w14:paraId="4B5341B0" w14:textId="11199F51" w:rsidR="002125F9" w:rsidRDefault="002125F9" w:rsidP="002125F9">
      <w:pPr>
        <w:rPr>
          <w:color w:val="FF0000"/>
        </w:rPr>
      </w:pPr>
      <w:r w:rsidRPr="001C636D">
        <w:rPr>
          <w:color w:val="FF0000"/>
        </w:rPr>
        <w:t>You can write a bit about your project area. Each paragraph has a blank line between it and the previous paragraph</w:t>
      </w:r>
    </w:p>
    <w:p w14:paraId="1F01B3FB" w14:textId="3E26E23D" w:rsidR="00345C0B" w:rsidRPr="00345C0B" w:rsidRDefault="00345C0B" w:rsidP="002125F9"/>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503D4C02" w14:textId="75BB041E" w:rsidR="002125F9" w:rsidRPr="001C636D" w:rsidRDefault="002125F9" w:rsidP="002125F9">
      <w:pPr>
        <w:rPr>
          <w:color w:val="FF0000"/>
        </w:rPr>
      </w:pPr>
      <w:r w:rsidRPr="001C636D">
        <w:rPr>
          <w:color w:val="FF0000"/>
        </w:rPr>
        <w:t xml:space="preserve">Look at and document </w:t>
      </w:r>
      <w:r w:rsidR="00A86FB9" w:rsidRPr="001C636D">
        <w:rPr>
          <w:color w:val="FF0000"/>
        </w:rPr>
        <w:t xml:space="preserve">2 </w:t>
      </w:r>
      <w:r w:rsidRPr="001C636D">
        <w:rPr>
          <w:color w:val="FF0000"/>
        </w:rPr>
        <w:t>similar applications. Be sure to include the following for each:</w:t>
      </w:r>
    </w:p>
    <w:p w14:paraId="5A99C437" w14:textId="77777777" w:rsidR="002125F9" w:rsidRPr="001C636D" w:rsidRDefault="002125F9" w:rsidP="002125F9">
      <w:pPr>
        <w:pStyle w:val="ListParagraph"/>
        <w:numPr>
          <w:ilvl w:val="0"/>
          <w:numId w:val="25"/>
        </w:numPr>
        <w:spacing w:line="240" w:lineRule="auto"/>
        <w:rPr>
          <w:color w:val="FF0000"/>
        </w:rPr>
      </w:pPr>
      <w:r w:rsidRPr="001C636D">
        <w:rPr>
          <w:color w:val="FF0000"/>
        </w:rPr>
        <w:t>Screen shots</w:t>
      </w:r>
    </w:p>
    <w:p w14:paraId="58094EF7" w14:textId="77777777" w:rsidR="002125F9" w:rsidRPr="001C636D" w:rsidRDefault="002125F9" w:rsidP="002125F9">
      <w:pPr>
        <w:pStyle w:val="ListParagraph"/>
        <w:numPr>
          <w:ilvl w:val="0"/>
          <w:numId w:val="25"/>
        </w:numPr>
        <w:spacing w:line="240" w:lineRule="auto"/>
        <w:rPr>
          <w:color w:val="FF0000"/>
        </w:rPr>
      </w:pPr>
      <w:r w:rsidRPr="001C636D">
        <w:rPr>
          <w:color w:val="FF0000"/>
        </w:rPr>
        <w:t>Descriptions</w:t>
      </w:r>
    </w:p>
    <w:p w14:paraId="78274387" w14:textId="77777777" w:rsidR="002125F9" w:rsidRPr="001C636D" w:rsidRDefault="002125F9" w:rsidP="002125F9">
      <w:pPr>
        <w:pStyle w:val="ListParagraph"/>
        <w:numPr>
          <w:ilvl w:val="0"/>
          <w:numId w:val="25"/>
        </w:numPr>
        <w:spacing w:line="240" w:lineRule="auto"/>
        <w:rPr>
          <w:color w:val="FF0000"/>
        </w:rPr>
      </w:pPr>
      <w:r w:rsidRPr="001C636D">
        <w:rPr>
          <w:color w:val="FF0000"/>
        </w:rPr>
        <w:t>Advantages</w:t>
      </w:r>
    </w:p>
    <w:p w14:paraId="15567E2B" w14:textId="77777777" w:rsidR="002125F9" w:rsidRPr="001C636D" w:rsidRDefault="002125F9" w:rsidP="002125F9">
      <w:pPr>
        <w:pStyle w:val="ListParagraph"/>
        <w:numPr>
          <w:ilvl w:val="0"/>
          <w:numId w:val="25"/>
        </w:numPr>
        <w:spacing w:line="240" w:lineRule="auto"/>
        <w:rPr>
          <w:color w:val="FF0000"/>
        </w:rPr>
      </w:pPr>
      <w:r w:rsidRPr="001C636D">
        <w:rPr>
          <w:color w:val="FF0000"/>
        </w:rPr>
        <w:t>Disadvantages</w:t>
      </w:r>
    </w:p>
    <w:p w14:paraId="3232EF4B" w14:textId="74C22389" w:rsidR="002125F9" w:rsidRDefault="002125F9" w:rsidP="002125F9"/>
    <w:p w14:paraId="56DA35C1" w14:textId="691D906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The main negative of </w:t>
      </w:r>
      <w:r w:rsidR="00D03624">
        <w:t>F</w:t>
      </w:r>
      <w:r w:rsidR="00FD1C4E">
        <w:t xml:space="preserve">ender is </w:t>
      </w:r>
      <w:r w:rsidR="00D03624">
        <w:t xml:space="preserve">that the price of fender guitars is very </w:t>
      </w:r>
      <w:r w:rsidR="003E73E9">
        <w:t>high.</w:t>
      </w:r>
      <w:r w:rsidR="004B3014">
        <w:t xml:space="preserve"> One of the most popular Fender guitars bought is the </w:t>
      </w:r>
      <w:r w:rsidR="00325C26" w:rsidRPr="00325C26">
        <w:t>Fender American Professional Stratocaster</w:t>
      </w:r>
      <w:r w:rsidR="00325C26">
        <w:t xml:space="preserve"> which retails for around </w:t>
      </w:r>
      <w:r w:rsidR="00E82892">
        <w:t>$</w:t>
      </w:r>
      <w:r w:rsidR="00325C26">
        <w:t>1500</w:t>
      </w:r>
      <w:r w:rsidR="00E82892">
        <w:t xml:space="preserve">. </w:t>
      </w:r>
    </w:p>
    <w:p w14:paraId="5CD6D008" w14:textId="77777777" w:rsidR="002C2BB7" w:rsidRDefault="002C2BB7" w:rsidP="002C2BB7">
      <w:pPr>
        <w:keepNext/>
      </w:pPr>
      <w:r w:rsidRPr="002C2BB7">
        <w:lastRenderedPageBreak/>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24D1A26A" w:rsidR="002C2BB7" w:rsidRDefault="002C2BB7" w:rsidP="002C2BB7">
      <w:pPr>
        <w:pStyle w:val="Caption"/>
      </w:pPr>
      <w:r>
        <w:t xml:space="preserve">Figure </w:t>
      </w:r>
      <w:fldSimple w:instr=" SEQ Figure \* ARABIC ">
        <w:r w:rsidR="00BE256C">
          <w:rPr>
            <w:noProof/>
          </w:rPr>
          <w:t>1</w:t>
        </w:r>
      </w:fldSimple>
      <w:r>
        <w:t>: fender shop page</w:t>
      </w:r>
    </w:p>
    <w:p w14:paraId="029EE641" w14:textId="44AB4AE5" w:rsidR="002C2BB7" w:rsidRDefault="002618A1" w:rsidP="002C2BB7">
      <w:r>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035745F1" w:rsidR="0056412A" w:rsidRDefault="00BE256C" w:rsidP="00BE256C">
      <w:pPr>
        <w:pStyle w:val="Caption"/>
      </w:pPr>
      <w:r>
        <w:t xml:space="preserve">Figure </w:t>
      </w:r>
      <w:fldSimple w:instr=" SEQ Figure \* ARABIC ">
        <w:r>
          <w:rPr>
            <w:noProof/>
          </w:rPr>
          <w:t>2</w:t>
        </w:r>
      </w:fldSimple>
      <w:r>
        <w:t>: single product page fender</w:t>
      </w:r>
    </w:p>
    <w:p w14:paraId="76B28069" w14:textId="77777777" w:rsidR="009C338B" w:rsidRDefault="009C338B" w:rsidP="009C338B"/>
    <w:p w14:paraId="313EA97E" w14:textId="6ACAF0CB" w:rsidR="009C338B" w:rsidRPr="009C338B" w:rsidRDefault="009C338B" w:rsidP="009C338B">
      <w:r>
        <w:t>You can see again in figure 2 fenders minimalistic design</w:t>
      </w:r>
      <w:r w:rsidR="00A75353">
        <w:t xml:space="preserve">. Figure two also highlights two of the issues with Fender. The first is the </w:t>
      </w:r>
      <w:r w:rsidR="007A4D9D">
        <w:t>price which is very high at €</w:t>
      </w:r>
      <w:r w:rsidR="007A4D9D" w:rsidRPr="007A4D9D">
        <w:t>1,499.00</w:t>
      </w:r>
      <w:r w:rsidR="00921EAC">
        <w:t xml:space="preserve">. You can also see that the finger board is </w:t>
      </w:r>
      <w:r w:rsidR="00F57819">
        <w:t>made from</w:t>
      </w:r>
      <w:r w:rsidR="00921EAC">
        <w:t xml:space="preserve"> ebony wood which is endangered. </w:t>
      </w:r>
    </w:p>
    <w:p w14:paraId="0F2DDA8D" w14:textId="77777777" w:rsidR="00F930F4" w:rsidRDefault="00F930F4" w:rsidP="002C2BB7"/>
    <w:p w14:paraId="3C9CC8EA" w14:textId="77777777" w:rsidR="002C2BB7" w:rsidRPr="002C2BB7" w:rsidRDefault="002C2BB7" w:rsidP="002C2BB7"/>
    <w:p w14:paraId="6712E882" w14:textId="77777777" w:rsidR="002125F9" w:rsidRPr="001D5BF3" w:rsidRDefault="0AD32B47" w:rsidP="002125F9">
      <w:pPr>
        <w:pStyle w:val="Heading3"/>
        <w:spacing w:after="160" w:line="259" w:lineRule="auto"/>
        <w:ind w:left="720"/>
      </w:pPr>
      <w:bookmarkStart w:id="17" w:name="_Toc36624854"/>
      <w:bookmarkStart w:id="18" w:name="_Toc96009485"/>
      <w:r>
        <w:t>Interviews</w:t>
      </w:r>
      <w:bookmarkEnd w:id="17"/>
      <w:bookmarkEnd w:id="18"/>
    </w:p>
    <w:p w14:paraId="5B6EC261" w14:textId="1CE0B5B6" w:rsidR="002125F9" w:rsidRPr="001C636D" w:rsidRDefault="002125F9" w:rsidP="002125F9">
      <w:pPr>
        <w:rPr>
          <w:color w:val="FF0000"/>
        </w:rPr>
      </w:pPr>
      <w:r w:rsidRPr="001C636D">
        <w:rPr>
          <w:color w:val="FF0000"/>
        </w:rPr>
        <w:lastRenderedPageBreak/>
        <w:t xml:space="preserve">Conduct interviews with </w:t>
      </w:r>
      <w:r w:rsidR="00A86FB9" w:rsidRPr="001C636D">
        <w:rPr>
          <w:color w:val="FF0000"/>
        </w:rPr>
        <w:t>2</w:t>
      </w:r>
      <w:r w:rsidRPr="001C636D">
        <w:rPr>
          <w:color w:val="FF0000"/>
        </w:rPr>
        <w:t xml:space="preserve"> or</w:t>
      </w:r>
      <w:r w:rsidR="00A86FB9" w:rsidRPr="001C636D">
        <w:rPr>
          <w:color w:val="FF0000"/>
        </w:rPr>
        <w:t xml:space="preserve"> 3</w:t>
      </w:r>
      <w:r w:rsidRPr="001C636D">
        <w:rPr>
          <w:color w:val="FF0000"/>
        </w:rPr>
        <w:t xml:space="preserve"> users to find out what the important features for them for the app are. There may be various issues that arise in multiple interviews. These can be grouped together into a number of themes.</w:t>
      </w:r>
    </w:p>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52569CF" w14:textId="260D2F0C" w:rsidR="002125F9" w:rsidRDefault="002125F9" w:rsidP="002125F9">
      <w:pPr>
        <w:rPr>
          <w:color w:val="FF0000"/>
        </w:rPr>
      </w:pPr>
      <w:r w:rsidRPr="004D178C">
        <w:rPr>
          <w:color w:val="FF0000"/>
        </w:rPr>
        <w:t>Create a numbered list of what the application should be able to do. Start with the most important feature.</w:t>
      </w:r>
    </w:p>
    <w:p w14:paraId="62D2B4B3" w14:textId="1E5D097A" w:rsidR="004A7B51" w:rsidRPr="004A7B51" w:rsidRDefault="004A7B51" w:rsidP="004A7B51">
      <w:pPr>
        <w:pStyle w:val="ListParagraph"/>
        <w:numPr>
          <w:ilvl w:val="0"/>
          <w:numId w:val="29"/>
        </w:numPr>
        <w:rPr>
          <w:color w:val="FF0000"/>
        </w:rPr>
      </w:pPr>
      <w:r>
        <w:t xml:space="preserve">Users can buy guitars </w:t>
      </w:r>
    </w:p>
    <w:p w14:paraId="220A59E9" w14:textId="72415B05" w:rsidR="004A7B51" w:rsidRPr="004A7B51" w:rsidRDefault="004A7B51" w:rsidP="004A7B51">
      <w:pPr>
        <w:pStyle w:val="ListParagraph"/>
        <w:numPr>
          <w:ilvl w:val="0"/>
          <w:numId w:val="29"/>
        </w:numPr>
        <w:rPr>
          <w:color w:val="FF0000"/>
        </w:rPr>
      </w:pPr>
      <w:r>
        <w:t>Set up a shop and sell guitars</w:t>
      </w:r>
    </w:p>
    <w:p w14:paraId="504DB684" w14:textId="7DC924D7" w:rsidR="004A7B51" w:rsidRPr="004A7B51" w:rsidRDefault="004A7B51" w:rsidP="004A7B51">
      <w:pPr>
        <w:pStyle w:val="ListParagraph"/>
        <w:numPr>
          <w:ilvl w:val="0"/>
          <w:numId w:val="29"/>
        </w:numPr>
        <w:rPr>
          <w:color w:val="FF0000"/>
        </w:rPr>
      </w:pPr>
      <w:r>
        <w:t xml:space="preserve">Make bids or buy outright </w:t>
      </w:r>
    </w:p>
    <w:p w14:paraId="2758F7E7" w14:textId="291CD3D9" w:rsidR="002125F9" w:rsidRDefault="004A7B51" w:rsidP="004A7B51">
      <w:pPr>
        <w:pStyle w:val="ListParagraph"/>
        <w:numPr>
          <w:ilvl w:val="0"/>
          <w:numId w:val="29"/>
        </w:numPr>
      </w:pPr>
      <w:r w:rsidRPr="004A7B51">
        <w:t xml:space="preserve">Admin uses can do crud on all post’s comments </w:t>
      </w:r>
    </w:p>
    <w:p w14:paraId="51F7E886" w14:textId="512001D6" w:rsidR="004A7B51" w:rsidRDefault="004A7B51" w:rsidP="004A7B51">
      <w:pPr>
        <w:pStyle w:val="ListParagraph"/>
        <w:numPr>
          <w:ilvl w:val="0"/>
          <w:numId w:val="29"/>
        </w:numPr>
      </w:pPr>
      <w:r>
        <w:t>Comment on posts</w:t>
      </w:r>
    </w:p>
    <w:p w14:paraId="53F35578" w14:textId="217C34EC" w:rsidR="004A7B51" w:rsidRPr="004A7B51" w:rsidRDefault="004A7B51" w:rsidP="004A7B51">
      <w:pPr>
        <w:pStyle w:val="ListParagraph"/>
        <w:numPr>
          <w:ilvl w:val="0"/>
          <w:numId w:val="29"/>
        </w:numPr>
      </w:pPr>
      <w:r>
        <w:t xml:space="preserve">Wishlist / favourite guitars </w:t>
      </w:r>
    </w:p>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5F9B1870" w14:textId="17EAF734" w:rsidR="002125F9" w:rsidRPr="004D178C" w:rsidRDefault="002125F9" w:rsidP="002125F9">
      <w:pPr>
        <w:rPr>
          <w:color w:val="FF0000"/>
        </w:rPr>
      </w:pPr>
      <w:r w:rsidRPr="004D178C">
        <w:rPr>
          <w:color w:val="FF0000"/>
        </w:rPr>
        <w:t>These are requirements which if not met do not stop the application from working, but which mean that the application is not working as well as it should. They are usually based on issues such as:</w:t>
      </w:r>
    </w:p>
    <w:p w14:paraId="5C055EF2" w14:textId="77777777" w:rsidR="002125F9" w:rsidRPr="004D178C" w:rsidRDefault="002125F9" w:rsidP="002125F9">
      <w:pPr>
        <w:pStyle w:val="ListParagraph"/>
        <w:numPr>
          <w:ilvl w:val="0"/>
          <w:numId w:val="26"/>
        </w:numPr>
        <w:spacing w:line="240" w:lineRule="auto"/>
        <w:rPr>
          <w:color w:val="FF0000"/>
        </w:rPr>
      </w:pPr>
      <w:r w:rsidRPr="004D178C">
        <w:rPr>
          <w:color w:val="FF0000"/>
        </w:rPr>
        <w:t>Usability</w:t>
      </w:r>
    </w:p>
    <w:p w14:paraId="55185715" w14:textId="77777777" w:rsidR="002125F9" w:rsidRPr="004D178C" w:rsidRDefault="002125F9" w:rsidP="002125F9">
      <w:pPr>
        <w:pStyle w:val="ListParagraph"/>
        <w:numPr>
          <w:ilvl w:val="0"/>
          <w:numId w:val="26"/>
        </w:numPr>
        <w:spacing w:line="240" w:lineRule="auto"/>
        <w:rPr>
          <w:color w:val="FF0000"/>
        </w:rPr>
      </w:pPr>
      <w:r w:rsidRPr="004D178C">
        <w:rPr>
          <w:color w:val="FF0000"/>
        </w:rPr>
        <w:t xml:space="preserve">Performance </w:t>
      </w:r>
    </w:p>
    <w:p w14:paraId="21D1B36C" w14:textId="77777777" w:rsidR="002125F9" w:rsidRDefault="002125F9" w:rsidP="002125F9">
      <w:pPr>
        <w:pStyle w:val="ListParagraph"/>
        <w:numPr>
          <w:ilvl w:val="0"/>
          <w:numId w:val="26"/>
        </w:numPr>
        <w:spacing w:line="240" w:lineRule="auto"/>
        <w:rPr>
          <w:color w:val="FF0000"/>
        </w:rPr>
      </w:pPr>
      <w:r w:rsidRPr="004D178C">
        <w:rPr>
          <w:color w:val="FF0000"/>
        </w:rPr>
        <w:t>Security</w:t>
      </w:r>
    </w:p>
    <w:p w14:paraId="03812A30" w14:textId="22A08B8B" w:rsidR="0082449E" w:rsidRPr="0082449E" w:rsidRDefault="0082449E" w:rsidP="0082449E">
      <w:pPr>
        <w:spacing w:line="240" w:lineRule="auto"/>
        <w:rPr>
          <w:color w:val="FF0000"/>
        </w:rPr>
      </w:pPr>
    </w:p>
    <w:p w14:paraId="04DCF434" w14:textId="4CF445FD" w:rsidR="002125F9" w:rsidRDefault="0082449E" w:rsidP="002125F9">
      <w:r>
        <w:t>The three primary non functional issues are Usability</w:t>
      </w:r>
      <w:r w:rsidR="00324A1D">
        <w:t xml:space="preserve">, Performance and Security. </w:t>
      </w:r>
    </w:p>
    <w:p w14:paraId="41DD6BB8" w14:textId="25B1AD3A" w:rsidR="00324A1D" w:rsidRPr="0082449E"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1F5376" w14:textId="0FF59A5C" w:rsidR="002125F9" w:rsidRPr="004D178C" w:rsidRDefault="002125F9" w:rsidP="002125F9">
      <w:pPr>
        <w:rPr>
          <w:color w:val="FF0000"/>
        </w:rPr>
      </w:pPr>
      <w:r w:rsidRPr="004D178C">
        <w:rPr>
          <w:color w:val="FF0000"/>
        </w:rPr>
        <w:t>Consists of actors and use cases. You should document each individual use case.</w:t>
      </w:r>
    </w:p>
    <w:p w14:paraId="577A4520" w14:textId="08BAB784" w:rsidR="006529F1" w:rsidRPr="004D178C" w:rsidRDefault="006529F1" w:rsidP="002125F9">
      <w:pPr>
        <w:rPr>
          <w:color w:val="FF0000"/>
        </w:rPr>
      </w:pPr>
    </w:p>
    <w:p w14:paraId="7E1F0317" w14:textId="67716778" w:rsidR="006529F1" w:rsidRPr="004D178C" w:rsidRDefault="006529F1" w:rsidP="002125F9">
      <w:pPr>
        <w:rPr>
          <w:color w:val="FF0000"/>
        </w:rPr>
      </w:pPr>
      <w:r w:rsidRPr="004D178C">
        <w:rPr>
          <w:color w:val="FF0000"/>
        </w:rPr>
        <w:t>Delete the following diagram and insert your diagram. Use draw.io</w:t>
      </w:r>
    </w:p>
    <w:p w14:paraId="7BD1D88A" w14:textId="7BBBC989" w:rsidR="002125F9" w:rsidRDefault="009E11F1" w:rsidP="6C264FFA">
      <w:pPr>
        <w:ind w:left="540" w:hanging="540"/>
      </w:pPr>
      <w:r w:rsidRPr="009E11F1">
        <w:lastRenderedPageBreak/>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4"/>
                    <a:stretch>
                      <a:fillRect/>
                    </a:stretch>
                  </pic:blipFill>
                  <pic:spPr>
                    <a:xfrm>
                      <a:off x="0" y="0"/>
                      <a:ext cx="5731510" cy="4139565"/>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4D015F58" w14:textId="77777777" w:rsidR="004A7B51" w:rsidRDefault="002125F9" w:rsidP="006529F1">
      <w:pPr>
        <w:rPr>
          <w:color w:val="FF0000"/>
        </w:rPr>
      </w:pPr>
      <w:r w:rsidRPr="004D178C">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2BA41B81" w14:textId="77777777" w:rsidR="004A7B51" w:rsidRDefault="004A7B51" w:rsidP="006529F1">
      <w:r>
        <w:t>Laravel 8.1</w:t>
      </w:r>
    </w:p>
    <w:p w14:paraId="3B4D7A30" w14:textId="77777777" w:rsidR="004A7B51" w:rsidRDefault="004A7B51" w:rsidP="006529F1">
      <w:r>
        <w:t>Livewire 2.6</w:t>
      </w:r>
    </w:p>
    <w:p w14:paraId="1DDAECFB" w14:textId="77777777" w:rsidR="004A7B51" w:rsidRDefault="004A7B51" w:rsidP="006529F1">
      <w:r>
        <w:t>Bootstrap 5.3</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00985A1" w:rsidR="6C264FFA" w:rsidRPr="004D178C" w:rsidRDefault="6C264FFA" w:rsidP="6C264FFA">
      <w:pPr>
        <w:rPr>
          <w:color w:val="FF0000"/>
        </w:rPr>
      </w:pPr>
      <w:r w:rsidRPr="004D178C">
        <w:rPr>
          <w:color w:val="FF0000"/>
        </w:rPr>
        <w:t>Describe the layout of your web application. Does this depend on a framework like bootstrap? Is it responsive?</w:t>
      </w:r>
    </w:p>
    <w:p w14:paraId="52DF07E5" w14:textId="227AE23C" w:rsidR="00FF3400" w:rsidRDefault="2F94ACD0" w:rsidP="6C264FFA">
      <w:pPr>
        <w:pStyle w:val="Heading2"/>
        <w:ind w:left="630"/>
      </w:pPr>
      <w:bookmarkStart w:id="31" w:name="_Toc96009493"/>
      <w:r>
        <w:t>Interaction</w:t>
      </w:r>
      <w:bookmarkEnd w:id="31"/>
    </w:p>
    <w:p w14:paraId="13729DDB" w14:textId="58B67EE5" w:rsidR="6C264FFA" w:rsidRPr="004D178C" w:rsidRDefault="6C264FFA" w:rsidP="6C264FFA">
      <w:pPr>
        <w:rPr>
          <w:color w:val="FF0000"/>
        </w:rPr>
      </w:pPr>
      <w:r w:rsidRPr="004D178C">
        <w:rPr>
          <w:color w:val="FF0000"/>
        </w:rPr>
        <w:t>What are the navigation elements, form elements. How does the user interact with the application?</w:t>
      </w:r>
    </w:p>
    <w:p w14:paraId="2994B82D" w14:textId="7EA9262A" w:rsidR="6C264FFA" w:rsidRDefault="1AAF8273" w:rsidP="6C264FFA">
      <w:pPr>
        <w:pStyle w:val="Heading2"/>
        <w:ind w:left="630"/>
      </w:pPr>
      <w:bookmarkStart w:id="32" w:name="_Toc96009494"/>
      <w:r>
        <w:t>Colour schemes</w:t>
      </w:r>
      <w:bookmarkEnd w:id="32"/>
    </w:p>
    <w:p w14:paraId="18A210C0" w14:textId="615FCBE9" w:rsidR="6C264FFA" w:rsidRPr="004D178C" w:rsidRDefault="6C264FFA" w:rsidP="6C264FFA">
      <w:pPr>
        <w:rPr>
          <w:color w:val="FF0000"/>
        </w:rPr>
      </w:pPr>
      <w:r w:rsidRPr="004D178C">
        <w:rPr>
          <w:color w:val="FF0000"/>
        </w:rPr>
        <w:t>Describe the colour palette that you will use consistently across the web application</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(title, description, latitude, longitude, city, start_date, end_date, image_id)</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PERFORMER </w:t>
      </w:r>
      <w:r w:rsidRPr="004D178C">
        <w:rPr>
          <w:rFonts w:ascii="Consolas" w:eastAsia="Consolas" w:hAnsi="Consolas" w:cs="Consolas"/>
          <w:color w:val="FF0000"/>
        </w:rPr>
        <w:t>(title, description, contact_email, contact_phone, image_id)</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(date, start_time, end_time, performer_id, stage_id)</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(title, description, location, festival_id, image_id)</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(id, genre_id, performer_id)</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(employee_id, festival_id,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20"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D3780" w14:textId="77777777" w:rsidR="001B28FA" w:rsidRDefault="001B28FA" w:rsidP="00976758">
      <w:r>
        <w:separator/>
      </w:r>
    </w:p>
  </w:endnote>
  <w:endnote w:type="continuationSeparator" w:id="0">
    <w:p w14:paraId="0664E7F6" w14:textId="77777777" w:rsidR="001B28FA" w:rsidRDefault="001B28FA" w:rsidP="00976758">
      <w:r>
        <w:continuationSeparator/>
      </w:r>
    </w:p>
  </w:endnote>
  <w:endnote w:type="continuationNotice" w:id="1">
    <w:p w14:paraId="35D9CD8E" w14:textId="77777777" w:rsidR="001B28FA" w:rsidRDefault="001B28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45C0B" w:rsidRDefault="00345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45C0B" w:rsidRDefault="00345C0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F8B38" w14:textId="77777777" w:rsidR="001B28FA" w:rsidRDefault="001B28FA" w:rsidP="00976758">
      <w:r>
        <w:separator/>
      </w:r>
    </w:p>
  </w:footnote>
  <w:footnote w:type="continuationSeparator" w:id="0">
    <w:p w14:paraId="0B0A1C0D" w14:textId="77777777" w:rsidR="001B28FA" w:rsidRDefault="001B28FA" w:rsidP="00976758">
      <w:r>
        <w:continuationSeparator/>
      </w:r>
    </w:p>
  </w:footnote>
  <w:footnote w:type="continuationNotice" w:id="1">
    <w:p w14:paraId="214224BA" w14:textId="77777777" w:rsidR="001B28FA" w:rsidRDefault="001B28FA">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15663094">
    <w:abstractNumId w:val="27"/>
  </w:num>
  <w:num w:numId="2" w16cid:durableId="1300651500">
    <w:abstractNumId w:val="0"/>
  </w:num>
  <w:num w:numId="3" w16cid:durableId="1856337521">
    <w:abstractNumId w:val="4"/>
  </w:num>
  <w:num w:numId="4" w16cid:durableId="482084108">
    <w:abstractNumId w:val="25"/>
  </w:num>
  <w:num w:numId="5" w16cid:durableId="1703049197">
    <w:abstractNumId w:val="16"/>
  </w:num>
  <w:num w:numId="6" w16cid:durableId="558826972">
    <w:abstractNumId w:val="2"/>
  </w:num>
  <w:num w:numId="7" w16cid:durableId="1909923067">
    <w:abstractNumId w:val="21"/>
  </w:num>
  <w:num w:numId="8" w16cid:durableId="538933436">
    <w:abstractNumId w:val="18"/>
  </w:num>
  <w:num w:numId="9" w16cid:durableId="1847550897">
    <w:abstractNumId w:val="17"/>
  </w:num>
  <w:num w:numId="10" w16cid:durableId="415399319">
    <w:abstractNumId w:val="19"/>
  </w:num>
  <w:num w:numId="11" w16cid:durableId="436098858">
    <w:abstractNumId w:val="20"/>
  </w:num>
  <w:num w:numId="12" w16cid:durableId="1882815549">
    <w:abstractNumId w:val="12"/>
  </w:num>
  <w:num w:numId="13" w16cid:durableId="82146240">
    <w:abstractNumId w:val="1"/>
  </w:num>
  <w:num w:numId="14" w16cid:durableId="888423805">
    <w:abstractNumId w:val="23"/>
  </w:num>
  <w:num w:numId="15" w16cid:durableId="259947171">
    <w:abstractNumId w:val="5"/>
  </w:num>
  <w:num w:numId="16" w16cid:durableId="473907440">
    <w:abstractNumId w:val="15"/>
  </w:num>
  <w:num w:numId="17" w16cid:durableId="1102915452">
    <w:abstractNumId w:val="6"/>
  </w:num>
  <w:num w:numId="18" w16cid:durableId="382219461">
    <w:abstractNumId w:val="24"/>
  </w:num>
  <w:num w:numId="19" w16cid:durableId="485442101">
    <w:abstractNumId w:val="10"/>
  </w:num>
  <w:num w:numId="20" w16cid:durableId="1183325543">
    <w:abstractNumId w:val="3"/>
  </w:num>
  <w:num w:numId="21" w16cid:durableId="265819543">
    <w:abstractNumId w:val="22"/>
  </w:num>
  <w:num w:numId="22" w16cid:durableId="2043364865">
    <w:abstractNumId w:val="14"/>
  </w:num>
  <w:num w:numId="23" w16cid:durableId="2062094330">
    <w:abstractNumId w:val="9"/>
  </w:num>
  <w:num w:numId="24" w16cid:durableId="164246297">
    <w:abstractNumId w:val="13"/>
  </w:num>
  <w:num w:numId="25" w16cid:durableId="563301027">
    <w:abstractNumId w:val="7"/>
  </w:num>
  <w:num w:numId="26" w16cid:durableId="690497184">
    <w:abstractNumId w:val="28"/>
  </w:num>
  <w:num w:numId="27" w16cid:durableId="1325091006">
    <w:abstractNumId w:val="8"/>
  </w:num>
  <w:num w:numId="28" w16cid:durableId="678233683">
    <w:abstractNumId w:val="11"/>
  </w:num>
  <w:num w:numId="29" w16cid:durableId="2007393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2B16"/>
    <w:rsid w:val="000A6AB4"/>
    <w:rsid w:val="000B3CDB"/>
    <w:rsid w:val="000D2C10"/>
    <w:rsid w:val="000E1BE0"/>
    <w:rsid w:val="000E35AA"/>
    <w:rsid w:val="00133833"/>
    <w:rsid w:val="001509CD"/>
    <w:rsid w:val="00177A4F"/>
    <w:rsid w:val="00177B45"/>
    <w:rsid w:val="00181065"/>
    <w:rsid w:val="001A6185"/>
    <w:rsid w:val="001B28FA"/>
    <w:rsid w:val="001C3DA2"/>
    <w:rsid w:val="001C636D"/>
    <w:rsid w:val="001E536F"/>
    <w:rsid w:val="001F55BE"/>
    <w:rsid w:val="002125F9"/>
    <w:rsid w:val="002238BE"/>
    <w:rsid w:val="002549B1"/>
    <w:rsid w:val="002618A1"/>
    <w:rsid w:val="0026369D"/>
    <w:rsid w:val="0028717F"/>
    <w:rsid w:val="002A6454"/>
    <w:rsid w:val="002B1E5F"/>
    <w:rsid w:val="002C1F59"/>
    <w:rsid w:val="002C2BB7"/>
    <w:rsid w:val="002D7D1F"/>
    <w:rsid w:val="00315902"/>
    <w:rsid w:val="00324A1D"/>
    <w:rsid w:val="00325C26"/>
    <w:rsid w:val="003268B4"/>
    <w:rsid w:val="00330AA1"/>
    <w:rsid w:val="0034430A"/>
    <w:rsid w:val="00345C0B"/>
    <w:rsid w:val="0036A703"/>
    <w:rsid w:val="00383E79"/>
    <w:rsid w:val="003939C4"/>
    <w:rsid w:val="003B0022"/>
    <w:rsid w:val="003B5455"/>
    <w:rsid w:val="003D0796"/>
    <w:rsid w:val="003E0325"/>
    <w:rsid w:val="003E20C5"/>
    <w:rsid w:val="003E73E9"/>
    <w:rsid w:val="00431607"/>
    <w:rsid w:val="004643A3"/>
    <w:rsid w:val="00497CB4"/>
    <w:rsid w:val="004A7B51"/>
    <w:rsid w:val="004B3014"/>
    <w:rsid w:val="004D178C"/>
    <w:rsid w:val="004D52F5"/>
    <w:rsid w:val="0051124B"/>
    <w:rsid w:val="0051291C"/>
    <w:rsid w:val="005514DA"/>
    <w:rsid w:val="0056412A"/>
    <w:rsid w:val="00572914"/>
    <w:rsid w:val="005757C5"/>
    <w:rsid w:val="005E208C"/>
    <w:rsid w:val="005E3091"/>
    <w:rsid w:val="006000A2"/>
    <w:rsid w:val="00600CDC"/>
    <w:rsid w:val="0060701A"/>
    <w:rsid w:val="006168A9"/>
    <w:rsid w:val="00630FA8"/>
    <w:rsid w:val="00643D0E"/>
    <w:rsid w:val="006529F1"/>
    <w:rsid w:val="006740B7"/>
    <w:rsid w:val="006931DD"/>
    <w:rsid w:val="006B52DD"/>
    <w:rsid w:val="006B6EF0"/>
    <w:rsid w:val="006C5658"/>
    <w:rsid w:val="006E6279"/>
    <w:rsid w:val="00747084"/>
    <w:rsid w:val="00752392"/>
    <w:rsid w:val="007A2528"/>
    <w:rsid w:val="007A4D9D"/>
    <w:rsid w:val="007A6C58"/>
    <w:rsid w:val="007B3CFF"/>
    <w:rsid w:val="007F4BC0"/>
    <w:rsid w:val="00812967"/>
    <w:rsid w:val="0082449E"/>
    <w:rsid w:val="00831A5F"/>
    <w:rsid w:val="00852A2B"/>
    <w:rsid w:val="0088330A"/>
    <w:rsid w:val="00891AB9"/>
    <w:rsid w:val="00895A5C"/>
    <w:rsid w:val="008A47B3"/>
    <w:rsid w:val="008C54FA"/>
    <w:rsid w:val="008D0E18"/>
    <w:rsid w:val="00904389"/>
    <w:rsid w:val="00910177"/>
    <w:rsid w:val="00914AD6"/>
    <w:rsid w:val="00921EAC"/>
    <w:rsid w:val="0094576C"/>
    <w:rsid w:val="00955F9D"/>
    <w:rsid w:val="00976758"/>
    <w:rsid w:val="0097735F"/>
    <w:rsid w:val="0098219C"/>
    <w:rsid w:val="009A6F18"/>
    <w:rsid w:val="009C2D87"/>
    <w:rsid w:val="009C338B"/>
    <w:rsid w:val="009C6426"/>
    <w:rsid w:val="009E11F1"/>
    <w:rsid w:val="009F3ADC"/>
    <w:rsid w:val="00A2097E"/>
    <w:rsid w:val="00A3283A"/>
    <w:rsid w:val="00A35617"/>
    <w:rsid w:val="00A40EFC"/>
    <w:rsid w:val="00A47BE5"/>
    <w:rsid w:val="00A71ED8"/>
    <w:rsid w:val="00A75353"/>
    <w:rsid w:val="00A75823"/>
    <w:rsid w:val="00A86FB9"/>
    <w:rsid w:val="00A95881"/>
    <w:rsid w:val="00AA44CB"/>
    <w:rsid w:val="00AD3C64"/>
    <w:rsid w:val="00AD44ED"/>
    <w:rsid w:val="00B0169F"/>
    <w:rsid w:val="00B309C9"/>
    <w:rsid w:val="00B31938"/>
    <w:rsid w:val="00B8134B"/>
    <w:rsid w:val="00BC4D01"/>
    <w:rsid w:val="00BE256C"/>
    <w:rsid w:val="00BF382B"/>
    <w:rsid w:val="00BF707E"/>
    <w:rsid w:val="00C25296"/>
    <w:rsid w:val="00C77C95"/>
    <w:rsid w:val="00C92ADF"/>
    <w:rsid w:val="00CB1EBE"/>
    <w:rsid w:val="00CC4E38"/>
    <w:rsid w:val="00CD5D65"/>
    <w:rsid w:val="00CE47FE"/>
    <w:rsid w:val="00CF2A63"/>
    <w:rsid w:val="00D02FA3"/>
    <w:rsid w:val="00D03624"/>
    <w:rsid w:val="00D14D8A"/>
    <w:rsid w:val="00D203F9"/>
    <w:rsid w:val="00D266A2"/>
    <w:rsid w:val="00D80FE2"/>
    <w:rsid w:val="00D98EAC"/>
    <w:rsid w:val="00DD2047"/>
    <w:rsid w:val="00DD6FDB"/>
    <w:rsid w:val="00DE2097"/>
    <w:rsid w:val="00E01FB0"/>
    <w:rsid w:val="00E05B97"/>
    <w:rsid w:val="00E41819"/>
    <w:rsid w:val="00E56B5E"/>
    <w:rsid w:val="00E70BC0"/>
    <w:rsid w:val="00E74196"/>
    <w:rsid w:val="00E8078F"/>
    <w:rsid w:val="00E82892"/>
    <w:rsid w:val="00E854A6"/>
    <w:rsid w:val="00E86C18"/>
    <w:rsid w:val="00EA1AED"/>
    <w:rsid w:val="00EA452A"/>
    <w:rsid w:val="00EB4EE4"/>
    <w:rsid w:val="00EE236D"/>
    <w:rsid w:val="00EE23F8"/>
    <w:rsid w:val="00EF7CD5"/>
    <w:rsid w:val="00F2007A"/>
    <w:rsid w:val="00F24154"/>
    <w:rsid w:val="00F419DD"/>
    <w:rsid w:val="00F57819"/>
    <w:rsid w:val="00F930F4"/>
    <w:rsid w:val="00FB2D96"/>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8BA644-CD2B-49A3-AF87-C78F9B9F3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27</Pages>
  <Words>3105</Words>
  <Characters>17703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42</cp:revision>
  <cp:lastPrinted>2019-03-26T16:24:00Z</cp:lastPrinted>
  <dcterms:created xsi:type="dcterms:W3CDTF">2023-01-30T15:09:00Z</dcterms:created>
  <dcterms:modified xsi:type="dcterms:W3CDTF">2023-02-11T11:37:00Z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