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NGUYỄN THANH NHÀN (S001)</w:t>
      </w:r>
    </w:p>
    <w:p>
      <w:r>
        <w:t>順位: 1 / 2</w:t>
        <w:br/>
      </w:r>
      <w:r>
        <w:t>合計得点: 25.00</w:t>
        <w:br/>
      </w:r>
      <w:r>
        <w:t>平均得点: 5.00</w:t>
      </w:r>
    </w:p>
    <w:p>
      <w:pPr>
        <w:pStyle w:val="Heading2"/>
      </w:pPr>
      <w:r>
        <w:t>Q1 （5.0 点）</w:t>
      </w:r>
    </w:p>
    <w:p>
      <w:pPr>
        <w:pStyle w:val="Heading3"/>
      </w:pPr>
      <w:r>
        <w:t>講評（簡易）</w:t>
      </w:r>
    </w:p>
    <w:p>
      <w:r>
        <w:t>定義が明確で正確に述べられている / 複数の具体例が詳細に示され、学生への影響が豊富に説明されている / 論理的な構成と一貫性が保たれ、教育的意義が十分に伝わっている</w:t>
      </w:r>
    </w:p>
    <w:p>
      <w:pPr>
        <w:pStyle w:val="Heading3"/>
      </w:pPr>
      <w:r>
        <w:t>講評（詳細）</w:t>
      </w:r>
    </w:p>
    <w:p>
      <w:r>
        <w:t>受験者は「体験学習」の定義を「学習者が実際に体験し、実践・探究・反省を通じて学ぶ方法」と明確に示し、定義の正確さを確保した。さらに、学習者の興味・動機付け、批判的思考、協働・コミュニケーションスキルの向上といった具体的な影響を挙げ、科学授業での実際の実験活動を例に詳細に説明した。論理的に定義→影響→具体例という順序で構成され、全体の一貫性が高い。教育的意義として、知識の実践化と記憶の定着を強調し、体験学習の価値を十分に伝えている。これらの点から5点と評価した。</w:t>
      </w:r>
    </w:p>
    <w:p>
      <w:pPr>
        <w:pStyle w:val="Heading2"/>
      </w:pPr>
      <w:r>
        <w:t>Q2 （5.0 点）</w:t>
      </w:r>
    </w:p>
    <w:p>
      <w:pPr>
        <w:pStyle w:val="Heading3"/>
      </w:pPr>
      <w:r>
        <w:t>講評（簡易）</w:t>
      </w:r>
    </w:p>
    <w:p>
      <w:r>
        <w:t>活動内容が具体的で、手順や教材、評価方法まで詳細に記述されている / スキル育成の項目が多岐にわたり、教育的意義が明確に示されている / 創造的なロックパズルと実際の製作活動が組み合わさり、実用性と独創性を兼ね備えている</w:t>
      </w:r>
    </w:p>
    <w:p>
      <w:pPr>
        <w:pStyle w:val="Heading3"/>
      </w:pPr>
      <w:r>
        <w:t>講評（詳細）</w:t>
      </w:r>
    </w:p>
    <w:p>
      <w:r>
        <w:t>回答は、ロックパズルを用いた数の構造理解から、実際にロックを設計・製作するまでの一連の流れを明確に示している。各段階での具体的な指示や評価基準が記載され、活動の実用性と独創性が高い。さらに、論理的思考、問題解決、協働、創造性、技術操作といった多様なスキルを詳細に列挙し、教育的意義を具体的に説明しているため、5点の基準を満たす。</w:t>
      </w:r>
    </w:p>
    <w:p>
      <w:pPr>
        <w:pStyle w:val="Heading2"/>
      </w:pPr>
      <w:r>
        <w:t>Q3 （5.0 点）</w:t>
      </w:r>
    </w:p>
    <w:p>
      <w:pPr>
        <w:pStyle w:val="Heading3"/>
      </w:pPr>
      <w:r>
        <w:t>講評（簡易）</w:t>
      </w:r>
    </w:p>
    <w:p>
      <w:r>
        <w:t>授業計画が詳細で実践的 / 質問が具体的で思考を促す / 材料選定が適切で実用的</w:t>
      </w:r>
    </w:p>
    <w:p>
      <w:pPr>
        <w:pStyle w:val="Heading3"/>
      </w:pPr>
      <w:r>
        <w:t>講評（詳細）</w:t>
      </w:r>
    </w:p>
    <w:p>
      <w:r>
        <w:t>受験者の回答は、授業計画が具体的に示され、目的・活動・評価が明確に記述されている。質問は具体的で、学生の思考を誘導し、材料は実際に使えるものが挙げられている。全体として、STEAM教育の実践に即した優れた指導案となっている。</w:t>
      </w:r>
    </w:p>
    <w:p>
      <w:pPr>
        <w:pStyle w:val="Heading2"/>
      </w:pPr>
      <w:r>
        <w:t>Q4 （5.0 点）</w:t>
      </w:r>
    </w:p>
    <w:p>
      <w:pPr>
        <w:pStyle w:val="Heading3"/>
      </w:pPr>
      <w:r>
        <w:t>講評（簡易）</w:t>
      </w:r>
    </w:p>
    <w:p>
      <w:r>
        <w:t>回答は不安軽減と創造性促進の両方を具体的に示している / 複数の実行可能なサポート手法（例示、質問、試行錯誤、称賛）が網羅されている / 例を直接見せる以外の工夫（ヒントやオープン質問）が明確に提示されている</w:t>
      </w:r>
    </w:p>
    <w:p>
      <w:pPr>
        <w:pStyle w:val="Heading3"/>
      </w:pPr>
      <w:r>
        <w:t>講評（詳細）</w:t>
      </w:r>
    </w:p>
    <w:p>
      <w:r>
        <w:t>受験者の回答は、STEAM活動における生徒の不安を和らげつつ創造性を促す具体的かつ実践的な支援方法を豊富に示している。まず、複数の多様な例を用意し、単なる模範ではなくヒントとして位置づけることで、模倣への恐怖を減らし個性を尊重する姿勢を明示している。次に、オープンな質問で生徒のアイデアを引き出し、試行錯誤を奨励することで創造的思考を刺激している。さらに、試作段階で小さな要素を作るよう促し、失敗を恐れずに学習できる環境を整えている。最後に、努力とアイデアを称賛することで自己肯定感を高め、継続的な創造活動へとつなげている。これらの要素はすべて具体的で実行可能であり、例を直接見せる以外の工夫も明確に示されているため、5点の評価に相当する。</w:t>
      </w:r>
    </w:p>
    <w:p>
      <w:pPr>
        <w:pStyle w:val="Heading2"/>
      </w:pPr>
      <w:r>
        <w:t>Q5 （5.0 点）</w:t>
      </w:r>
    </w:p>
    <w:p>
      <w:pPr>
        <w:pStyle w:val="Heading3"/>
      </w:pPr>
      <w:r>
        <w:t>講評（簡易）</w:t>
      </w:r>
    </w:p>
    <w:p>
      <w:r>
        <w:t>活動は創造的で実現可能性が高く、リサイクルの意義が明確に示されている / 製品作成のプロセスが具体的かつ詳細に記述され、教育的意義も十分に伝わっている / 授業設計は学年・科目に適しており、実践的な学習体験を提供できる</w:t>
      </w:r>
    </w:p>
    <w:p>
      <w:pPr>
        <w:pStyle w:val="Heading3"/>
      </w:pPr>
      <w:r>
        <w:t>講評（詳細）</w:t>
      </w:r>
    </w:p>
    <w:p>
      <w:r>
        <w:t>受験者はリサイクル素材を用いて交通手段や動物の模型を作る創造的な活動を提案し、具体的な材料・手順・完成品の用途を詳細に示している。リサイクルの重要性を「Tái chế, bảo vệ môi trường」と明示し、設計思考や協働スキルを育む教育的意義も明確に示している。授業の構成（導入・探究・実践・発表）が段階的で実践的であり、学年・科目への適合性も想定できる。これらの点から5点と評価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