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275B2" w14:textId="0CB9DA2D" w:rsidR="001E3369" w:rsidRDefault="001E3369" w:rsidP="001E3369">
      <w:pPr>
        <w:spacing w:before="20" w:afterLines="20" w:after="48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2 Report: Body Fat Percentage</w:t>
      </w:r>
    </w:p>
    <w:p w14:paraId="50F3A89E" w14:textId="102499EE" w:rsidR="001E3369" w:rsidRPr="001E3369" w:rsidRDefault="001E3369" w:rsidP="001E3369">
      <w:pPr>
        <w:spacing w:before="20" w:afterLines="20" w:after="48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2 Group 5: Yukun Fang, Mengkun Chen, Jiayi Shen</w:t>
      </w:r>
    </w:p>
    <w:p w14:paraId="58F4AE1A" w14:textId="1FB4BAE4" w:rsidR="00492899" w:rsidRPr="00893586" w:rsidRDefault="00893586" w:rsidP="00D37BF0">
      <w:pPr>
        <w:spacing w:before="20" w:afterLines="20" w:after="48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3586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67D84B1A" w14:textId="3C9EAAF7" w:rsidR="00417767" w:rsidRDefault="000B5402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 research suggests </w:t>
      </w:r>
      <w:r w:rsidR="009711F1">
        <w:rPr>
          <w:rFonts w:ascii="Times New Roman" w:hAnsi="Times New Roman" w:cs="Times New Roman"/>
          <w:sz w:val="24"/>
          <w:szCs w:val="24"/>
        </w:rPr>
        <w:t>that body fat percentage</w:t>
      </w:r>
      <w:r>
        <w:rPr>
          <w:rFonts w:ascii="Times New Roman" w:hAnsi="Times New Roman" w:cs="Times New Roman"/>
          <w:sz w:val="24"/>
          <w:szCs w:val="24"/>
        </w:rPr>
        <w:t xml:space="preserve"> can be estimated once body density has been determined. Though accurate, methods used to acquire density</w:t>
      </w:r>
      <w:r w:rsidR="008E2C98">
        <w:rPr>
          <w:rFonts w:ascii="Times New Roman" w:hAnsi="Times New Roman" w:cs="Times New Roman"/>
          <w:sz w:val="24"/>
          <w:szCs w:val="24"/>
        </w:rPr>
        <w:t xml:space="preserve"> (e.g. underwater submersion)</w:t>
      </w:r>
      <w:r>
        <w:rPr>
          <w:rFonts w:ascii="Times New Roman" w:hAnsi="Times New Roman" w:cs="Times New Roman"/>
          <w:sz w:val="24"/>
          <w:szCs w:val="24"/>
        </w:rPr>
        <w:t xml:space="preserve"> is quite complicated. Thus, proposing a simple, </w:t>
      </w:r>
      <w:r w:rsidR="008E2C98">
        <w:rPr>
          <w:rFonts w:ascii="Times New Roman" w:hAnsi="Times New Roman" w:cs="Times New Roman"/>
          <w:sz w:val="24"/>
          <w:szCs w:val="24"/>
        </w:rPr>
        <w:t>accurate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E2C98">
        <w:rPr>
          <w:rFonts w:ascii="Times New Roman" w:hAnsi="Times New Roman" w:cs="Times New Roman"/>
          <w:sz w:val="24"/>
          <w:szCs w:val="24"/>
        </w:rPr>
        <w:t xml:space="preserve">robust </w:t>
      </w:r>
      <w:r>
        <w:rPr>
          <w:rFonts w:ascii="Times New Roman" w:hAnsi="Times New Roman" w:cs="Times New Roman"/>
          <w:sz w:val="24"/>
          <w:szCs w:val="24"/>
        </w:rPr>
        <w:t xml:space="preserve">rule-of-thumb to estimate body fat percentage using clinically available measurements is necessary. </w:t>
      </w:r>
    </w:p>
    <w:p w14:paraId="640D913B" w14:textId="1ADE93C9" w:rsidR="00893586" w:rsidRPr="00893586" w:rsidRDefault="00893586" w:rsidP="00D37BF0">
      <w:pPr>
        <w:spacing w:before="20" w:afterLines="20" w:after="48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3586">
        <w:rPr>
          <w:rFonts w:ascii="Times New Roman" w:hAnsi="Times New Roman" w:cs="Times New Roman"/>
          <w:b/>
          <w:bCs/>
          <w:sz w:val="24"/>
          <w:szCs w:val="24"/>
        </w:rPr>
        <w:t>Data Cleaning</w:t>
      </w:r>
    </w:p>
    <w:p w14:paraId="65F3F815" w14:textId="7C21C7FC" w:rsidR="008E2C98" w:rsidRDefault="008E2C98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statistics of body fat percentage and some other important predictors are shown below. </w:t>
      </w:r>
    </w:p>
    <w:p w14:paraId="37021066" w14:textId="1974CB0A" w:rsidR="008575C6" w:rsidRPr="008575C6" w:rsidRDefault="008575C6" w:rsidP="00D37BF0">
      <w:pPr>
        <w:spacing w:before="20" w:afterLines="20" w:after="48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1 Summary Statistics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67"/>
        <w:gridCol w:w="1152"/>
        <w:gridCol w:w="1147"/>
        <w:gridCol w:w="1272"/>
        <w:gridCol w:w="1135"/>
        <w:gridCol w:w="1228"/>
        <w:gridCol w:w="1127"/>
      </w:tblGrid>
      <w:tr w:rsidR="008575C6" w:rsidRPr="00501AC9" w14:paraId="7C92E322" w14:textId="77777777" w:rsidTr="008575C6"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</w:tcPr>
          <w:p w14:paraId="61C0DFC3" w14:textId="77777777" w:rsidR="008E2C98" w:rsidRPr="00501AC9" w:rsidRDefault="008E2C98" w:rsidP="00D37BF0">
            <w:pPr>
              <w:spacing w:before="20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</w:tcPr>
          <w:p w14:paraId="3F551754" w14:textId="3810BA6F" w:rsidR="008E2C98" w:rsidRPr="00501AC9" w:rsidRDefault="008E2C98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BODYFAT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3E6CC30A" w14:textId="1809A8A7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6D832215" w14:textId="28D48356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5ABF7C75" w14:textId="52072F46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ADIPOSITY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7F168604" w14:textId="60686BC6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CHEST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1E204EC7" w14:textId="01F7FF23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ABDOMEN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587ADD91" w14:textId="56B8B2B5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HIP</w:t>
            </w:r>
          </w:p>
        </w:tc>
      </w:tr>
      <w:tr w:rsidR="008575C6" w:rsidRPr="00501AC9" w14:paraId="0D7B72B6" w14:textId="77777777" w:rsidTr="008575C6">
        <w:tc>
          <w:tcPr>
            <w:tcW w:w="1168" w:type="dxa"/>
            <w:tcBorders>
              <w:top w:val="single" w:sz="4" w:space="0" w:color="auto"/>
            </w:tcBorders>
          </w:tcPr>
          <w:p w14:paraId="2A2078ED" w14:textId="531CACC1" w:rsidR="008E2C98" w:rsidRPr="00501AC9" w:rsidRDefault="008E2C98" w:rsidP="00D37BF0">
            <w:pPr>
              <w:spacing w:before="20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Min.</w:t>
            </w:r>
          </w:p>
        </w:tc>
        <w:tc>
          <w:tcPr>
            <w:tcW w:w="1168" w:type="dxa"/>
            <w:tcBorders>
              <w:top w:val="single" w:sz="4" w:space="0" w:color="auto"/>
            </w:tcBorders>
          </w:tcPr>
          <w:p w14:paraId="3ACBF364" w14:textId="1AF43AF4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3D450E42" w14:textId="49055344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118.50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1D40C608" w14:textId="5E071E96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29.50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58F9E264" w14:textId="0BBEC8E0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18.10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056F0D18" w14:textId="3AF062A4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79.30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10560160" w14:textId="506290E4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69.40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4E7F876E" w14:textId="5246ACDD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85.00</w:t>
            </w:r>
          </w:p>
        </w:tc>
      </w:tr>
      <w:tr w:rsidR="008575C6" w:rsidRPr="00501AC9" w14:paraId="73DAE522" w14:textId="77777777" w:rsidTr="008575C6">
        <w:tc>
          <w:tcPr>
            <w:tcW w:w="1168" w:type="dxa"/>
          </w:tcPr>
          <w:p w14:paraId="53EC6B3C" w14:textId="4645358A" w:rsidR="008E2C98" w:rsidRPr="00501AC9" w:rsidRDefault="008E2C98" w:rsidP="00D37BF0">
            <w:pPr>
              <w:spacing w:before="20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1st Qu.</w:t>
            </w:r>
          </w:p>
        </w:tc>
        <w:tc>
          <w:tcPr>
            <w:tcW w:w="1168" w:type="dxa"/>
          </w:tcPr>
          <w:p w14:paraId="2FDAC2B3" w14:textId="5E5AD811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12.80</w:t>
            </w:r>
          </w:p>
        </w:tc>
        <w:tc>
          <w:tcPr>
            <w:tcW w:w="1169" w:type="dxa"/>
          </w:tcPr>
          <w:p w14:paraId="766C2810" w14:textId="3A551312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159.00</w:t>
            </w:r>
          </w:p>
        </w:tc>
        <w:tc>
          <w:tcPr>
            <w:tcW w:w="1169" w:type="dxa"/>
          </w:tcPr>
          <w:p w14:paraId="2E49E241" w14:textId="6BC13305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68.25</w:t>
            </w:r>
          </w:p>
        </w:tc>
        <w:tc>
          <w:tcPr>
            <w:tcW w:w="1169" w:type="dxa"/>
          </w:tcPr>
          <w:p w14:paraId="63799594" w14:textId="574A80BB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23.10</w:t>
            </w:r>
          </w:p>
        </w:tc>
        <w:tc>
          <w:tcPr>
            <w:tcW w:w="1169" w:type="dxa"/>
          </w:tcPr>
          <w:p w14:paraId="4A6C30EC" w14:textId="14DECB85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94.35</w:t>
            </w:r>
          </w:p>
        </w:tc>
        <w:tc>
          <w:tcPr>
            <w:tcW w:w="1169" w:type="dxa"/>
          </w:tcPr>
          <w:p w14:paraId="339DA5A0" w14:textId="51FCF76C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84.58</w:t>
            </w:r>
          </w:p>
        </w:tc>
        <w:tc>
          <w:tcPr>
            <w:tcW w:w="1169" w:type="dxa"/>
          </w:tcPr>
          <w:p w14:paraId="41E7C770" w14:textId="5593AF42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95.50</w:t>
            </w:r>
          </w:p>
        </w:tc>
      </w:tr>
      <w:tr w:rsidR="008575C6" w:rsidRPr="00501AC9" w14:paraId="7A55C615" w14:textId="77777777" w:rsidTr="008575C6">
        <w:tc>
          <w:tcPr>
            <w:tcW w:w="1168" w:type="dxa"/>
          </w:tcPr>
          <w:p w14:paraId="2F953433" w14:textId="36EECFCC" w:rsidR="008E2C98" w:rsidRPr="00501AC9" w:rsidRDefault="008E2C98" w:rsidP="00D37BF0">
            <w:pPr>
              <w:spacing w:before="20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Median</w:t>
            </w:r>
          </w:p>
        </w:tc>
        <w:tc>
          <w:tcPr>
            <w:tcW w:w="1168" w:type="dxa"/>
          </w:tcPr>
          <w:p w14:paraId="0A006345" w14:textId="67DDB6CD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19.00</w:t>
            </w:r>
          </w:p>
        </w:tc>
        <w:tc>
          <w:tcPr>
            <w:tcW w:w="1169" w:type="dxa"/>
          </w:tcPr>
          <w:p w14:paraId="4BED0045" w14:textId="64FC2E2F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176.50</w:t>
            </w:r>
          </w:p>
        </w:tc>
        <w:tc>
          <w:tcPr>
            <w:tcW w:w="1169" w:type="dxa"/>
          </w:tcPr>
          <w:p w14:paraId="5E30255D" w14:textId="3F962DF4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70.00</w:t>
            </w:r>
          </w:p>
        </w:tc>
        <w:tc>
          <w:tcPr>
            <w:tcW w:w="1169" w:type="dxa"/>
          </w:tcPr>
          <w:p w14:paraId="781659DE" w14:textId="7FFE41C5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25.05</w:t>
            </w:r>
          </w:p>
        </w:tc>
        <w:tc>
          <w:tcPr>
            <w:tcW w:w="1169" w:type="dxa"/>
          </w:tcPr>
          <w:p w14:paraId="0C8287DF" w14:textId="2EF280CB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99.65</w:t>
            </w:r>
          </w:p>
        </w:tc>
        <w:tc>
          <w:tcPr>
            <w:tcW w:w="1169" w:type="dxa"/>
          </w:tcPr>
          <w:p w14:paraId="06A330FC" w14:textId="1DA13806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90.95</w:t>
            </w:r>
          </w:p>
        </w:tc>
        <w:tc>
          <w:tcPr>
            <w:tcW w:w="1169" w:type="dxa"/>
          </w:tcPr>
          <w:p w14:paraId="3D9AE526" w14:textId="77D757DA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99.30</w:t>
            </w:r>
          </w:p>
        </w:tc>
      </w:tr>
      <w:tr w:rsidR="008575C6" w:rsidRPr="00501AC9" w14:paraId="5CCF92F5" w14:textId="77777777" w:rsidTr="008575C6">
        <w:tc>
          <w:tcPr>
            <w:tcW w:w="1168" w:type="dxa"/>
          </w:tcPr>
          <w:p w14:paraId="479D0751" w14:textId="211698BB" w:rsidR="008E2C98" w:rsidRPr="00501AC9" w:rsidRDefault="008E2C98" w:rsidP="00D37BF0">
            <w:pPr>
              <w:spacing w:before="20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1168" w:type="dxa"/>
          </w:tcPr>
          <w:p w14:paraId="6E2E99A5" w14:textId="35BB4879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18.94</w:t>
            </w:r>
          </w:p>
        </w:tc>
        <w:tc>
          <w:tcPr>
            <w:tcW w:w="1169" w:type="dxa"/>
          </w:tcPr>
          <w:p w14:paraId="0CC94C60" w14:textId="4D5393B6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178.90</w:t>
            </w:r>
          </w:p>
        </w:tc>
        <w:tc>
          <w:tcPr>
            <w:tcW w:w="1169" w:type="dxa"/>
          </w:tcPr>
          <w:p w14:paraId="2183B50D" w14:textId="4C8D7294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70.15</w:t>
            </w:r>
          </w:p>
        </w:tc>
        <w:tc>
          <w:tcPr>
            <w:tcW w:w="1169" w:type="dxa"/>
          </w:tcPr>
          <w:p w14:paraId="54C573B6" w14:textId="77ED9E34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25.44</w:t>
            </w:r>
          </w:p>
        </w:tc>
        <w:tc>
          <w:tcPr>
            <w:tcW w:w="1169" w:type="dxa"/>
          </w:tcPr>
          <w:p w14:paraId="35F4EB9A" w14:textId="6E1D7548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100.82</w:t>
            </w:r>
          </w:p>
        </w:tc>
        <w:tc>
          <w:tcPr>
            <w:tcW w:w="1169" w:type="dxa"/>
          </w:tcPr>
          <w:p w14:paraId="0FFF4EA9" w14:textId="6AF3E394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92.56</w:t>
            </w:r>
          </w:p>
        </w:tc>
        <w:tc>
          <w:tcPr>
            <w:tcW w:w="1169" w:type="dxa"/>
          </w:tcPr>
          <w:p w14:paraId="50796975" w14:textId="5A62395F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99.90</w:t>
            </w:r>
          </w:p>
        </w:tc>
      </w:tr>
      <w:tr w:rsidR="008575C6" w:rsidRPr="00501AC9" w14:paraId="65EE2712" w14:textId="77777777" w:rsidTr="008575C6">
        <w:tc>
          <w:tcPr>
            <w:tcW w:w="1168" w:type="dxa"/>
          </w:tcPr>
          <w:p w14:paraId="22459899" w14:textId="5191EB73" w:rsidR="008E2C98" w:rsidRPr="00501AC9" w:rsidRDefault="008E2C98" w:rsidP="00D37BF0">
            <w:pPr>
              <w:spacing w:before="20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 xml:space="preserve">3rd Qu. </w:t>
            </w:r>
          </w:p>
        </w:tc>
        <w:tc>
          <w:tcPr>
            <w:tcW w:w="1168" w:type="dxa"/>
          </w:tcPr>
          <w:p w14:paraId="62FBE605" w14:textId="6EF656A8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24.60</w:t>
            </w:r>
          </w:p>
        </w:tc>
        <w:tc>
          <w:tcPr>
            <w:tcW w:w="1169" w:type="dxa"/>
          </w:tcPr>
          <w:p w14:paraId="74B42FBF" w14:textId="1C83EF01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197.00</w:t>
            </w:r>
          </w:p>
        </w:tc>
        <w:tc>
          <w:tcPr>
            <w:tcW w:w="1169" w:type="dxa"/>
          </w:tcPr>
          <w:p w14:paraId="3F989BBC" w14:textId="2CE177B4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72.25</w:t>
            </w:r>
          </w:p>
        </w:tc>
        <w:tc>
          <w:tcPr>
            <w:tcW w:w="1169" w:type="dxa"/>
          </w:tcPr>
          <w:p w14:paraId="5C9B641F" w14:textId="06F76B66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27.32</w:t>
            </w:r>
          </w:p>
        </w:tc>
        <w:tc>
          <w:tcPr>
            <w:tcW w:w="1169" w:type="dxa"/>
          </w:tcPr>
          <w:p w14:paraId="505CD785" w14:textId="6ADE8C29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105.38</w:t>
            </w:r>
          </w:p>
        </w:tc>
        <w:tc>
          <w:tcPr>
            <w:tcW w:w="1169" w:type="dxa"/>
          </w:tcPr>
          <w:p w14:paraId="14C4F67D" w14:textId="7F585524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99.33</w:t>
            </w:r>
          </w:p>
        </w:tc>
        <w:tc>
          <w:tcPr>
            <w:tcW w:w="1169" w:type="dxa"/>
          </w:tcPr>
          <w:p w14:paraId="6330E5D6" w14:textId="7F4A2041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103.50</w:t>
            </w:r>
          </w:p>
        </w:tc>
      </w:tr>
      <w:tr w:rsidR="008575C6" w:rsidRPr="00501AC9" w14:paraId="42CD3416" w14:textId="77777777" w:rsidTr="008575C6">
        <w:tc>
          <w:tcPr>
            <w:tcW w:w="1168" w:type="dxa"/>
          </w:tcPr>
          <w:p w14:paraId="7C5DBFB1" w14:textId="0DFDD821" w:rsidR="008E2C98" w:rsidRPr="00501AC9" w:rsidRDefault="008E2C98" w:rsidP="00D37BF0">
            <w:pPr>
              <w:spacing w:before="20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 xml:space="preserve">Max. </w:t>
            </w:r>
          </w:p>
        </w:tc>
        <w:tc>
          <w:tcPr>
            <w:tcW w:w="1168" w:type="dxa"/>
          </w:tcPr>
          <w:p w14:paraId="338FE78E" w14:textId="79F29EDD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45.10</w:t>
            </w:r>
          </w:p>
        </w:tc>
        <w:tc>
          <w:tcPr>
            <w:tcW w:w="1169" w:type="dxa"/>
          </w:tcPr>
          <w:p w14:paraId="32B30EF9" w14:textId="5EC450DD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363.10</w:t>
            </w:r>
          </w:p>
        </w:tc>
        <w:tc>
          <w:tcPr>
            <w:tcW w:w="1169" w:type="dxa"/>
          </w:tcPr>
          <w:p w14:paraId="1A523EE0" w14:textId="491DF22A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77.75</w:t>
            </w:r>
          </w:p>
        </w:tc>
        <w:tc>
          <w:tcPr>
            <w:tcW w:w="1169" w:type="dxa"/>
          </w:tcPr>
          <w:p w14:paraId="6042D7BD" w14:textId="3549DF32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48.90</w:t>
            </w:r>
          </w:p>
        </w:tc>
        <w:tc>
          <w:tcPr>
            <w:tcW w:w="1169" w:type="dxa"/>
          </w:tcPr>
          <w:p w14:paraId="7F5B489F" w14:textId="29917507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136.20</w:t>
            </w:r>
          </w:p>
        </w:tc>
        <w:tc>
          <w:tcPr>
            <w:tcW w:w="1169" w:type="dxa"/>
          </w:tcPr>
          <w:p w14:paraId="6BFDE93B" w14:textId="24B375DE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148.10</w:t>
            </w:r>
          </w:p>
        </w:tc>
        <w:tc>
          <w:tcPr>
            <w:tcW w:w="1169" w:type="dxa"/>
          </w:tcPr>
          <w:p w14:paraId="06E964D0" w14:textId="1A7B02A9" w:rsidR="008E2C98" w:rsidRPr="00501AC9" w:rsidRDefault="008575C6" w:rsidP="00D37BF0">
            <w:pPr>
              <w:spacing w:before="20" w:afterLines="20" w:after="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1AC9">
              <w:rPr>
                <w:rFonts w:ascii="Times New Roman" w:hAnsi="Times New Roman" w:cs="Times New Roman"/>
                <w:sz w:val="20"/>
                <w:szCs w:val="20"/>
              </w:rPr>
              <w:t>147.70</w:t>
            </w:r>
          </w:p>
        </w:tc>
      </w:tr>
    </w:tbl>
    <w:p w14:paraId="52B021AC" w14:textId="65DC10A2" w:rsidR="00687CCC" w:rsidRDefault="008575C6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and HEIGHT are measure</w:t>
      </w:r>
      <w:r w:rsidR="00687CC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in pounds and inch respectively, with step length 0.25 unit. </w:t>
      </w:r>
      <w:r w:rsidR="005C75CD">
        <w:rPr>
          <w:rFonts w:ascii="Times New Roman" w:hAnsi="Times New Roman" w:cs="Times New Roman"/>
          <w:sz w:val="24"/>
          <w:szCs w:val="24"/>
        </w:rPr>
        <w:t>R</w:t>
      </w:r>
      <w:r w:rsidR="00687CCC">
        <w:rPr>
          <w:rFonts w:ascii="Times New Roman" w:hAnsi="Times New Roman" w:cs="Times New Roman"/>
          <w:sz w:val="24"/>
          <w:szCs w:val="24"/>
        </w:rPr>
        <w:t xml:space="preserve">elationship between these </w:t>
      </w:r>
      <w:r w:rsidR="005C75CD">
        <w:rPr>
          <w:rFonts w:ascii="Times New Roman" w:hAnsi="Times New Roman" w:cs="Times New Roman"/>
          <w:sz w:val="24"/>
          <w:szCs w:val="24"/>
        </w:rPr>
        <w:t>two</w:t>
      </w:r>
      <w:r w:rsidR="00687CCC">
        <w:rPr>
          <w:rFonts w:ascii="Times New Roman" w:hAnsi="Times New Roman" w:cs="Times New Roman"/>
          <w:sz w:val="24"/>
          <w:szCs w:val="24"/>
        </w:rPr>
        <w:t xml:space="preserve"> measurements</w:t>
      </w:r>
      <w:r w:rsidR="005C75CD">
        <w:rPr>
          <w:rFonts w:ascii="Times New Roman" w:hAnsi="Times New Roman" w:cs="Times New Roman"/>
          <w:sz w:val="24"/>
          <w:szCs w:val="24"/>
        </w:rPr>
        <w:t xml:space="preserve"> and ADIPOSITY</w:t>
      </w:r>
      <w:r w:rsidR="00687CCC">
        <w:rPr>
          <w:rFonts w:ascii="Times New Roman" w:hAnsi="Times New Roman" w:cs="Times New Roman"/>
          <w:sz w:val="24"/>
          <w:szCs w:val="24"/>
        </w:rPr>
        <w:t xml:space="preserve"> is </w:t>
      </w:r>
    </w:p>
    <w:p w14:paraId="2957EE4D" w14:textId="6D01BF6B" w:rsidR="008575C6" w:rsidRPr="00762628" w:rsidRDefault="00687CCC" w:rsidP="00D37BF0">
      <w:pPr>
        <w:spacing w:before="20" w:afterLines="20" w:after="48" w:line="240" w:lineRule="auto"/>
        <w:jc w:val="center"/>
        <w:rPr>
          <w:rFonts w:ascii="Times New Roman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m:t>ADIPOSITY=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WEIGHT (lbs)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HEIGHT(inch)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18"/>
              <w:szCs w:val="18"/>
            </w:rPr>
            <m:t>∙703</m:t>
          </m:r>
        </m:oMath>
      </m:oMathPara>
    </w:p>
    <w:p w14:paraId="77195B5D" w14:textId="526CB943" w:rsidR="00687CCC" w:rsidRDefault="00687CCC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circumference measurements are measured in centimeters. </w:t>
      </w:r>
    </w:p>
    <w:p w14:paraId="7AA93875" w14:textId="6E251572" w:rsidR="003B7B0F" w:rsidRPr="00687CCC" w:rsidRDefault="003B7B0F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size of the dataset is relatively small and other predictors for records with 0 body fat percentage are almost minimum, </w:t>
      </w:r>
      <w:r w:rsidR="001E3369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removed </w:t>
      </w:r>
      <w:r w:rsidR="001E3369">
        <w:rPr>
          <w:rFonts w:ascii="Times New Roman" w:hAnsi="Times New Roman" w:cs="Times New Roman"/>
          <w:sz w:val="24"/>
          <w:szCs w:val="24"/>
        </w:rPr>
        <w:t>two records with body fat % 0 and 1.9</w:t>
      </w:r>
      <w:r>
        <w:rPr>
          <w:rFonts w:ascii="Times New Roman" w:hAnsi="Times New Roman" w:cs="Times New Roman"/>
          <w:sz w:val="24"/>
          <w:szCs w:val="24"/>
        </w:rPr>
        <w:t xml:space="preserve"> from the dataset. Another abnormal point is record 42, whose weight, height and adiposity are 205, 29.5 and 29.9. </w:t>
      </w:r>
      <w:r w:rsidR="001E3369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fixed its height using adiposity formula mentioned above. We also dropped IDNO and DENSITY because they are useless in prediction. There are 250 observations, 1 </w:t>
      </w:r>
      <w:r w:rsidR="00284F29">
        <w:rPr>
          <w:rFonts w:ascii="Times New Roman" w:hAnsi="Times New Roman" w:cs="Times New Roman"/>
          <w:sz w:val="24"/>
          <w:szCs w:val="24"/>
        </w:rPr>
        <w:t>response variable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 w:rsidR="00284F2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predictors </w:t>
      </w:r>
      <w:r w:rsidR="00284F29">
        <w:rPr>
          <w:rFonts w:ascii="Times New Roman" w:hAnsi="Times New Roman" w:cs="Times New Roman"/>
          <w:sz w:val="24"/>
          <w:szCs w:val="24"/>
        </w:rPr>
        <w:t>left after data cleaning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800873" w14:textId="7ED3BD60" w:rsidR="00893586" w:rsidRDefault="00893586" w:rsidP="00D37BF0">
      <w:pPr>
        <w:spacing w:before="20" w:afterLines="20" w:after="48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3586">
        <w:rPr>
          <w:rFonts w:ascii="Times New Roman" w:hAnsi="Times New Roman" w:cs="Times New Roman"/>
          <w:b/>
          <w:bCs/>
          <w:sz w:val="24"/>
          <w:szCs w:val="24"/>
        </w:rPr>
        <w:t>Motivation for Model</w:t>
      </w:r>
    </w:p>
    <w:p w14:paraId="6E152770" w14:textId="3C96E73A" w:rsidR="00FD7624" w:rsidRDefault="00B66AA5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serious multicollinearity risen from multiple linear regression, we want to handle </w:t>
      </w:r>
      <w:r w:rsidR="00900099">
        <w:rPr>
          <w:rFonts w:ascii="Times New Roman" w:hAnsi="Times New Roman" w:cs="Times New Roman"/>
          <w:sz w:val="24"/>
          <w:szCs w:val="24"/>
        </w:rPr>
        <w:t xml:space="preserve">it using principal component regression. Since transformation coefficients for neck, knee, ankle, biceps, forearm and wrist circumferences are insignificant compared to the others, we drop these predictors. </w:t>
      </w:r>
    </w:p>
    <w:p w14:paraId="04317983" w14:textId="40E63499" w:rsidR="00FD7624" w:rsidRDefault="00FD7624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Principal component regression is implemented as follows: </w:t>
      </w:r>
    </w:p>
    <w:p w14:paraId="24748530" w14:textId="6703F7AF" w:rsidR="00FD7624" w:rsidRDefault="00FD7624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calculate covariance matrix of the predictors and </w:t>
      </w:r>
      <w:r>
        <w:rPr>
          <w:rFonts w:ascii="Times New Roman" w:hAnsi="Times New Roman" w:cs="Times New Roman"/>
          <w:sz w:val="24"/>
          <w:szCs w:val="24"/>
        </w:rPr>
        <w:t xml:space="preserve">find eigen values </w:t>
      </w:r>
      <m:oMath>
        <m:r>
          <w:rPr>
            <w:rFonts w:ascii="Cambria Math" w:hAnsi="Cambria Math" w:cs="Times New Roman"/>
            <w:sz w:val="24"/>
            <w:szCs w:val="24"/>
          </w:rPr>
          <m:t>λ's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eigen vectors </w:t>
      </w:r>
      <m:oMath>
        <m:r>
          <w:rPr>
            <w:rFonts w:ascii="Cambria Math" w:hAnsi="Cambria Math" w:cs="Times New Roman"/>
            <w:sz w:val="24"/>
            <w:szCs w:val="24"/>
          </w:rPr>
          <m:t>e's</m:t>
        </m:r>
      </m:oMath>
      <w:r>
        <w:rPr>
          <w:rFonts w:ascii="Times New Roman" w:hAnsi="Times New Roman" w:cs="Times New Roman"/>
          <w:sz w:val="24"/>
          <w:szCs w:val="24"/>
        </w:rPr>
        <w:t xml:space="preserve"> of covariance matrix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1F6C29" w14:textId="30E897D2" w:rsidR="00FD7624" w:rsidRDefault="00FD7624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keep those principal components whose cumulated variance reaches 95% of total variance, i.e. proportion of sum of eigen values for selected transformation greater than 0.95. </w:t>
      </w:r>
    </w:p>
    <w:p w14:paraId="4F7BCCD8" w14:textId="65482280" w:rsidR="00FD7624" w:rsidRDefault="00FD7624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do multiple linear regression on these selected principal components. </w:t>
      </w:r>
    </w:p>
    <w:p w14:paraId="1C15179E" w14:textId="0675BE60" w:rsidR="00B66AA5" w:rsidRDefault="00900099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model is </w:t>
      </w:r>
    </w:p>
    <w:p w14:paraId="06851F66" w14:textId="2EE26759" w:rsidR="00D348F3" w:rsidRPr="00D348F3" w:rsidRDefault="00900099" w:rsidP="00D37BF0">
      <w:pPr>
        <w:spacing w:before="20" w:afterLines="20" w:after="48" w:line="24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BODYFAT=</m:t>
          </m:r>
          <m:r>
            <w:rPr>
              <w:rFonts w:ascii="Cambria Math" w:hAnsi="Cambria Math" w:cs="Times New Roman"/>
              <w:sz w:val="20"/>
              <w:szCs w:val="20"/>
            </w:rPr>
            <m:t>-41.16+0.02∙AGE-0.13∙WEIGHT-0.26∙HEIGHT</m:t>
          </m:r>
          <m:r>
            <w:rPr>
              <w:rFonts w:ascii="Cambria Math" w:hAnsi="Cambria Math" w:cs="Times New Roman"/>
              <w:sz w:val="20"/>
              <w:szCs w:val="20"/>
            </w:rPr>
            <m:t>+</m:t>
          </m:r>
          <m:r>
            <w:rPr>
              <w:rFonts w:ascii="Cambria Math" w:hAnsi="Cambria Math" w:cs="Times New Roman"/>
              <w:sz w:val="20"/>
              <w:szCs w:val="20"/>
            </w:rPr>
            <m:t>0.18∙ADIPOSITY+0.30∙CHEST+0.54∙ABDOMEN+0.11∙HIP+0.09∙THIGH</m:t>
          </m:r>
        </m:oMath>
      </m:oMathPara>
    </w:p>
    <w:p w14:paraId="4E68A898" w14:textId="77777777" w:rsidR="001E3369" w:rsidRDefault="001628A4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model </w:t>
      </w:r>
      <w:r w:rsidR="00E504ED">
        <w:rPr>
          <w:rFonts w:ascii="Times New Roman" w:hAnsi="Times New Roman" w:cs="Times New Roman"/>
          <w:sz w:val="24"/>
          <w:szCs w:val="24"/>
        </w:rPr>
        <w:t xml:space="preserve">indicates positive linear relationship between body fat % and age, adiposity and circumference of chest, abdomen, hip and thigh, while negative effects of weight and height. </w:t>
      </w:r>
    </w:p>
    <w:p w14:paraId="2F7CF049" w14:textId="0A1E7B30" w:rsidR="001628A4" w:rsidRPr="001628A4" w:rsidRDefault="00E504ED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coefficients can be interpreted as increase in body fat % when predictor increase 1 unit. </w:t>
      </w:r>
    </w:p>
    <w:p w14:paraId="56C6F2C8" w14:textId="473C740C" w:rsidR="00893586" w:rsidRDefault="00893586" w:rsidP="00D37BF0">
      <w:pPr>
        <w:spacing w:before="20" w:afterLines="20" w:after="48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Statistical Analysis</w:t>
      </w:r>
    </w:p>
    <w:p w14:paraId="753CC361" w14:textId="4DA3A785" w:rsidR="00B87CE6" w:rsidRPr="00B87CE6" w:rsidRDefault="00B87CE6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0.6936, which implies about 69.36% of total variation in body fat percentage can be explained by this model. </w:t>
      </w:r>
      <w:r w:rsidR="005C75C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stimated standard deviation for error term in linear regression is 4.215. </w:t>
      </w:r>
    </w:p>
    <w:p w14:paraId="4C636027" w14:textId="3E9D43FE" w:rsidR="00D348F3" w:rsidRDefault="00D348F3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conducted t-test on each coefficient. Regression estimates with respect to three selected principal components</w:t>
      </w:r>
      <w:r w:rsidR="005C75CD">
        <w:rPr>
          <w:rFonts w:ascii="Times New Roman" w:hAnsi="Times New Roman" w:cs="Times New Roman"/>
          <w:sz w:val="24"/>
          <w:szCs w:val="24"/>
        </w:rPr>
        <w:t>, standard error</w:t>
      </w:r>
      <w:r w:rsidR="003A0A86">
        <w:rPr>
          <w:rFonts w:ascii="Times New Roman" w:hAnsi="Times New Roman" w:cs="Times New Roman"/>
          <w:sz w:val="24"/>
          <w:szCs w:val="24"/>
        </w:rPr>
        <w:t>, t-statistic</w:t>
      </w:r>
      <w:r>
        <w:rPr>
          <w:rFonts w:ascii="Times New Roman" w:hAnsi="Times New Roman" w:cs="Times New Roman"/>
          <w:sz w:val="24"/>
          <w:szCs w:val="24"/>
        </w:rPr>
        <w:t xml:space="preserve"> and p-values are shown below. </w:t>
      </w:r>
    </w:p>
    <w:p w14:paraId="5AE36926" w14:textId="722B08EF" w:rsidR="00D348F3" w:rsidRPr="00762628" w:rsidRDefault="00D348F3" w:rsidP="00D37BF0">
      <w:pPr>
        <w:spacing w:before="20" w:afterLines="20" w:after="48" w:line="24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BODYFAT=-41.1569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  </m:t>
          </m:r>
          <m:r>
            <w:rPr>
              <w:rFonts w:ascii="Cambria Math" w:hAnsi="Cambria Math" w:cs="Times New Roman"/>
              <w:sz w:val="20"/>
              <w:szCs w:val="20"/>
            </w:rPr>
            <m:t>+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  </m:t>
          </m:r>
          <m:r>
            <w:rPr>
              <w:rFonts w:ascii="Cambria Math" w:hAnsi="Cambria Math" w:cs="Times New Roman"/>
              <w:sz w:val="20"/>
              <w:szCs w:val="20"/>
            </w:rPr>
            <m:t>0.1611∙pc1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</m:t>
          </m:r>
          <m:r>
            <w:rPr>
              <w:rFonts w:ascii="Cambria Math" w:hAnsi="Cambria Math" w:cs="Times New Roman"/>
              <w:sz w:val="20"/>
              <w:szCs w:val="20"/>
            </w:rPr>
            <m:t>+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 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0.1838∙pc2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        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+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   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</m:t>
          </m:r>
          <m:r>
            <w:rPr>
              <w:rFonts w:ascii="Cambria Math" w:hAnsi="Cambria Math" w:cs="Times New Roman"/>
              <w:sz w:val="20"/>
              <w:szCs w:val="20"/>
            </w:rPr>
            <m:t>0.6827∙pc3</m:t>
          </m:r>
          <m:r>
            <w:rPr>
              <w:rFonts w:ascii="Cambria Math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  <w:szCs w:val="20"/>
            </w:rPr>
            <m:t xml:space="preserve">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sd=0.0089,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-18.058, &lt;0.01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sd=0.0204,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8.984, &lt;0.01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sd=0.0579,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11.800, &lt;0.01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  <w:szCs w:val="20"/>
            </w:rPr>
            <m:t>pc1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weight component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=0.88∙WEIGHT+0.04∙HEIGHT+0.10∙ADIPOSITY+</m:t>
          </m:r>
          <m:r>
            <w:rPr>
              <w:rFonts w:ascii="Cambria Math" w:hAnsi="Cambria Math" w:cs="Times New Roman"/>
              <w:sz w:val="20"/>
              <w:szCs w:val="20"/>
            </w:rPr>
            <m:t>0.24∙CHEST</m:t>
          </m:r>
          <m:r>
            <w:rPr>
              <w:rFonts w:ascii="Cambria Math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  <w:szCs w:val="20"/>
            </w:rPr>
            <m:t xml:space="preserve">                                                     +</m:t>
          </m:r>
          <m:r>
            <w:rPr>
              <w:rFonts w:ascii="Cambria Math" w:hAnsi="Cambria Math" w:cs="Times New Roman"/>
              <w:sz w:val="20"/>
              <w:szCs w:val="20"/>
            </w:rPr>
            <m:t>0.30∙ABDOMEN+0.20∙HIP+0.14∙THIGH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  <w:szCs w:val="20"/>
            </w:rPr>
            <m:t>pc</m:t>
          </m:r>
          <m:r>
            <w:rPr>
              <w:rFonts w:ascii="Cambria Math" w:hAnsi="Cambria Math" w:cs="Times New Roman"/>
              <w:sz w:val="20"/>
              <w:szCs w:val="20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age component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0.96∙AGE-</m:t>
          </m:r>
          <m:r>
            <w:rPr>
              <w:rFonts w:ascii="Cambria Math" w:hAnsi="Cambria Math" w:cs="Times New Roman"/>
              <w:sz w:val="20"/>
              <w:szCs w:val="20"/>
            </w:rPr>
            <m:t>0.</m:t>
          </m:r>
          <m:r>
            <w:rPr>
              <w:rFonts w:ascii="Cambria Math" w:hAnsi="Cambria Math" w:cs="Times New Roman"/>
              <w:sz w:val="20"/>
              <w:szCs w:val="20"/>
            </w:rPr>
            <m:t>0</m:t>
          </m:r>
          <m:r>
            <w:rPr>
              <w:rFonts w:ascii="Cambria Math" w:hAnsi="Cambria Math" w:cs="Times New Roman"/>
              <w:sz w:val="20"/>
              <w:szCs w:val="20"/>
            </w:rPr>
            <m:t>8∙WEIGHT</m:t>
          </m:r>
          <m:r>
            <w:rPr>
              <w:rFonts w:ascii="Cambria Math" w:hAnsi="Cambria Math" w:cs="Times New Roman"/>
              <w:sz w:val="20"/>
              <w:szCs w:val="20"/>
            </w:rPr>
            <m:t>-</m:t>
          </m:r>
          <m:r>
            <w:rPr>
              <w:rFonts w:ascii="Cambria Math" w:hAnsi="Cambria Math" w:cs="Times New Roman"/>
              <w:sz w:val="20"/>
              <w:szCs w:val="20"/>
            </w:rPr>
            <m:t>0.0</m:t>
          </m:r>
          <m:r>
            <w:rPr>
              <w:rFonts w:ascii="Cambria Math" w:hAnsi="Cambria Math" w:cs="Times New Roman"/>
              <w:sz w:val="20"/>
              <w:szCs w:val="20"/>
            </w:rPr>
            <m:t>6</m:t>
          </m:r>
          <m:r>
            <w:rPr>
              <w:rFonts w:ascii="Cambria Math" w:hAnsi="Cambria Math" w:cs="Times New Roman"/>
              <w:sz w:val="20"/>
              <w:szCs w:val="20"/>
            </w:rPr>
            <m:t>∙HEIGHT+0.</m:t>
          </m:r>
          <m:r>
            <w:rPr>
              <w:rFonts w:ascii="Cambria Math" w:hAnsi="Cambria Math" w:cs="Times New Roman"/>
              <w:sz w:val="20"/>
              <w:szCs w:val="20"/>
            </w:rPr>
            <m:t>04</m:t>
          </m:r>
          <m:r>
            <w:rPr>
              <w:rFonts w:ascii="Cambria Math" w:hAnsi="Cambria Math" w:cs="Times New Roman"/>
              <w:sz w:val="20"/>
              <w:szCs w:val="20"/>
            </w:rPr>
            <m:t>∙ADIPOSITY+0.</m:t>
          </m:r>
          <m:r>
            <w:rPr>
              <w:rFonts w:ascii="Cambria Math" w:hAnsi="Cambria Math" w:cs="Times New Roman"/>
              <w:sz w:val="20"/>
              <w:szCs w:val="20"/>
            </w:rPr>
            <m:t>12</m:t>
          </m:r>
          <m:r>
            <w:rPr>
              <w:rFonts w:ascii="Cambria Math" w:hAnsi="Cambria Math" w:cs="Times New Roman"/>
              <w:sz w:val="20"/>
              <w:szCs w:val="20"/>
            </w:rPr>
            <m:t>∙CHEST</m:t>
          </m:r>
          <m:r>
            <w:rPr>
              <w:rFonts w:ascii="Cambria Math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  <w:szCs w:val="20"/>
            </w:rPr>
            <m:t xml:space="preserve">                                             </m:t>
          </m:r>
          <m:r>
            <w:rPr>
              <w:rFonts w:ascii="Cambria Math" w:hAnsi="Cambria Math" w:cs="Times New Roman"/>
              <w:sz w:val="20"/>
              <w:szCs w:val="20"/>
            </w:rPr>
            <m:t>+0.</m:t>
          </m:r>
          <m:r>
            <w:rPr>
              <w:rFonts w:ascii="Cambria Math" w:hAnsi="Cambria Math" w:cs="Times New Roman"/>
              <w:sz w:val="20"/>
              <w:szCs w:val="20"/>
            </w:rPr>
            <m:t>20</m:t>
          </m:r>
          <m:r>
            <w:rPr>
              <w:rFonts w:ascii="Cambria Math" w:hAnsi="Cambria Math" w:cs="Times New Roman"/>
              <w:sz w:val="20"/>
              <w:szCs w:val="20"/>
            </w:rPr>
            <m:t>∙ABDOMEN</m:t>
          </m:r>
          <m:r>
            <w:rPr>
              <w:rFonts w:ascii="Cambria Math" w:hAnsi="Cambria Math" w:cs="Times New Roman"/>
              <w:sz w:val="20"/>
              <w:szCs w:val="20"/>
            </w:rPr>
            <m:t>-</m:t>
          </m:r>
          <m:r>
            <w:rPr>
              <w:rFonts w:ascii="Cambria Math" w:hAnsi="Cambria Math" w:cs="Times New Roman"/>
              <w:sz w:val="20"/>
              <w:szCs w:val="20"/>
            </w:rPr>
            <m:t>0.</m:t>
          </m:r>
          <m:r>
            <w:rPr>
              <w:rFonts w:ascii="Cambria Math" w:hAnsi="Cambria Math" w:cs="Times New Roman"/>
              <w:sz w:val="20"/>
              <w:szCs w:val="20"/>
            </w:rPr>
            <m:t>04</m:t>
          </m:r>
          <m:r>
            <w:rPr>
              <w:rFonts w:ascii="Cambria Math" w:hAnsi="Cambria Math" w:cs="Times New Roman"/>
              <w:sz w:val="20"/>
              <w:szCs w:val="20"/>
            </w:rPr>
            <m:t>∙HIP</m:t>
          </m:r>
          <m:r>
            <w:rPr>
              <w:rFonts w:ascii="Cambria Math" w:hAnsi="Cambria Math" w:cs="Times New Roman"/>
              <w:sz w:val="20"/>
              <w:szCs w:val="20"/>
            </w:rPr>
            <m:t>-0.09</m:t>
          </m:r>
          <m:r>
            <w:rPr>
              <w:rFonts w:ascii="Cambria Math" w:hAnsi="Cambria Math" w:cs="Times New Roman"/>
              <w:sz w:val="20"/>
              <w:szCs w:val="20"/>
            </w:rPr>
            <m:t>∙THIGH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</m:t>
          </m:r>
          <m:r>
            <w:rPr>
              <w:rFonts w:ascii="Cambria Math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  <w:szCs w:val="20"/>
            </w:rPr>
            <m:t>pc3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circumference component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-0.23</m:t>
          </m:r>
          <m:r>
            <w:rPr>
              <w:rFonts w:ascii="Cambria Math" w:hAnsi="Cambria Math" w:cs="Times New Roman"/>
              <w:sz w:val="20"/>
              <w:szCs w:val="20"/>
            </w:rPr>
            <m:t>∙AGE-0.</m:t>
          </m:r>
          <m:r>
            <w:rPr>
              <w:rFonts w:ascii="Cambria Math" w:hAnsi="Cambria Math" w:cs="Times New Roman"/>
              <w:sz w:val="20"/>
              <w:szCs w:val="20"/>
            </w:rPr>
            <m:t>3</m:t>
          </m:r>
          <m:r>
            <w:rPr>
              <w:rFonts w:ascii="Cambria Math" w:hAnsi="Cambria Math" w:cs="Times New Roman"/>
              <w:sz w:val="20"/>
              <w:szCs w:val="20"/>
            </w:rPr>
            <m:t>8∙WEIGHT-0.</m:t>
          </m:r>
          <m:r>
            <w:rPr>
              <w:rFonts w:ascii="Cambria Math" w:hAnsi="Cambria Math" w:cs="Times New Roman"/>
              <w:sz w:val="20"/>
              <w:szCs w:val="20"/>
            </w:rPr>
            <m:t>38</m:t>
          </m:r>
          <m:r>
            <w:rPr>
              <w:rFonts w:ascii="Cambria Math" w:hAnsi="Cambria Math" w:cs="Times New Roman"/>
              <w:sz w:val="20"/>
              <w:szCs w:val="20"/>
            </w:rPr>
            <m:t>∙HEIGHT+0.</m:t>
          </m:r>
          <m:r>
            <w:rPr>
              <w:rFonts w:ascii="Cambria Math" w:hAnsi="Cambria Math" w:cs="Times New Roman"/>
              <w:sz w:val="20"/>
              <w:szCs w:val="20"/>
            </w:rPr>
            <m:t>23</m:t>
          </m:r>
          <m:r>
            <w:rPr>
              <w:rFonts w:ascii="Cambria Math" w:hAnsi="Cambria Math" w:cs="Times New Roman"/>
              <w:sz w:val="20"/>
              <w:szCs w:val="20"/>
            </w:rPr>
            <m:t>∙ADIPOSITY</m:t>
          </m:r>
          <m:r>
            <w:rPr>
              <w:rFonts w:ascii="Cambria Math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  <w:szCs w:val="20"/>
            </w:rPr>
            <m:t xml:space="preserve">                                                                    </m:t>
          </m:r>
          <m:r>
            <w:rPr>
              <w:rFonts w:ascii="Cambria Math" w:hAnsi="Cambria Math" w:cs="Times New Roman"/>
              <w:sz w:val="20"/>
              <w:szCs w:val="20"/>
            </w:rPr>
            <m:t>+0.</m:t>
          </m:r>
          <m:r>
            <w:rPr>
              <w:rFonts w:ascii="Cambria Math" w:hAnsi="Cambria Math" w:cs="Times New Roman"/>
              <w:sz w:val="20"/>
              <w:szCs w:val="20"/>
            </w:rPr>
            <m:t>35</m:t>
          </m:r>
          <m:r>
            <w:rPr>
              <w:rFonts w:ascii="Cambria Math" w:hAnsi="Cambria Math" w:cs="Times New Roman"/>
              <w:sz w:val="20"/>
              <w:szCs w:val="20"/>
            </w:rPr>
            <m:t>∙CHEST</m:t>
          </m:r>
          <m:r>
            <w:rPr>
              <w:rFonts w:ascii="Cambria Math" w:hAnsi="Cambria Math" w:cs="Times New Roman"/>
              <w:sz w:val="20"/>
              <w:szCs w:val="20"/>
            </w:rPr>
            <m:t>+0.</m:t>
          </m:r>
          <m:r>
            <w:rPr>
              <w:rFonts w:ascii="Cambria Math" w:hAnsi="Cambria Math" w:cs="Times New Roman"/>
              <w:sz w:val="20"/>
              <w:szCs w:val="20"/>
            </w:rPr>
            <m:t>67</m:t>
          </m:r>
          <m:r>
            <w:rPr>
              <w:rFonts w:ascii="Cambria Math" w:hAnsi="Cambria Math" w:cs="Times New Roman"/>
              <w:sz w:val="20"/>
              <w:szCs w:val="20"/>
            </w:rPr>
            <m:t>∙ABDOMEN</m:t>
          </m:r>
          <m:r>
            <w:rPr>
              <w:rFonts w:ascii="Cambria Math" w:hAnsi="Cambria Math" w:cs="Times New Roman"/>
              <w:sz w:val="20"/>
              <w:szCs w:val="20"/>
            </w:rPr>
            <m:t>+</m:t>
          </m:r>
          <m:r>
            <w:rPr>
              <w:rFonts w:ascii="Cambria Math" w:hAnsi="Cambria Math" w:cs="Times New Roman"/>
              <w:sz w:val="20"/>
              <w:szCs w:val="20"/>
            </w:rPr>
            <m:t>0.</m:t>
          </m:r>
          <m:r>
            <w:rPr>
              <w:rFonts w:ascii="Cambria Math" w:hAnsi="Cambria Math" w:cs="Times New Roman"/>
              <w:sz w:val="20"/>
              <w:szCs w:val="20"/>
            </w:rPr>
            <m:t>13</m:t>
          </m:r>
          <m:r>
            <w:rPr>
              <w:rFonts w:ascii="Cambria Math" w:hAnsi="Cambria Math" w:cs="Times New Roman"/>
              <w:sz w:val="20"/>
              <w:szCs w:val="20"/>
            </w:rPr>
            <m:t>∙HIP</m:t>
          </m:r>
          <m:r>
            <w:rPr>
              <w:rFonts w:ascii="Cambria Math" w:hAnsi="Cambria Math" w:cs="Times New Roman"/>
              <w:sz w:val="20"/>
              <w:szCs w:val="20"/>
            </w:rPr>
            <m:t>+</m:t>
          </m:r>
          <m:r>
            <w:rPr>
              <w:rFonts w:ascii="Cambria Math" w:hAnsi="Cambria Math" w:cs="Times New Roman"/>
              <w:sz w:val="20"/>
              <w:szCs w:val="20"/>
            </w:rPr>
            <m:t>0.</m:t>
          </m:r>
          <m:r>
            <w:rPr>
              <w:rFonts w:ascii="Cambria Math" w:hAnsi="Cambria Math" w:cs="Times New Roman"/>
              <w:sz w:val="20"/>
              <w:szCs w:val="20"/>
            </w:rPr>
            <m:t>12</m:t>
          </m:r>
          <m:r>
            <w:rPr>
              <w:rFonts w:ascii="Cambria Math" w:hAnsi="Cambria Math" w:cs="Times New Roman"/>
              <w:sz w:val="20"/>
              <w:szCs w:val="20"/>
            </w:rPr>
            <m:t>∙THIGH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</m:t>
          </m:r>
        </m:oMath>
      </m:oMathPara>
    </w:p>
    <w:p w14:paraId="217EB5CD" w14:textId="11161AE3" w:rsidR="003A0A86" w:rsidRDefault="005C75CD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3A0A86">
        <w:rPr>
          <w:rFonts w:ascii="Times New Roman" w:hAnsi="Times New Roman" w:cs="Times New Roman"/>
          <w:sz w:val="24"/>
          <w:szCs w:val="24"/>
        </w:rPr>
        <w:t xml:space="preserve">nder 95% significance level, all three principal components are highly significant in predicting body fat percentage. </w:t>
      </w:r>
      <w:r w:rsidR="00E504ED">
        <w:rPr>
          <w:rFonts w:ascii="Times New Roman" w:hAnsi="Times New Roman" w:cs="Times New Roman"/>
          <w:sz w:val="24"/>
          <w:szCs w:val="24"/>
        </w:rPr>
        <w:t xml:space="preserve">Small standard error indicate the estimates are quite accurate. </w:t>
      </w:r>
    </w:p>
    <w:p w14:paraId="44A9057A" w14:textId="2A8CC81A" w:rsidR="00893586" w:rsidRDefault="00893586" w:rsidP="00D37BF0">
      <w:pPr>
        <w:spacing w:before="20" w:afterLines="20" w:after="48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Diagnostics</w:t>
      </w:r>
    </w:p>
    <w:p w14:paraId="75E55F44" w14:textId="3A7C0D8C" w:rsidR="003A0A86" w:rsidRDefault="007D659D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assumptions are no outliers, no interference between different observations and body fat percentage is normally distributed. Diagnostics plot</w:t>
      </w:r>
      <w:r w:rsidR="009711F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11F1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shown below. </w:t>
      </w:r>
    </w:p>
    <w:p w14:paraId="5500FF6D" w14:textId="77777777" w:rsidR="00D37BF0" w:rsidRPr="00D37BF0" w:rsidRDefault="00D37BF0" w:rsidP="00D37BF0">
      <w:pPr>
        <w:spacing w:before="20" w:afterLines="20" w:after="48" w:line="240" w:lineRule="auto"/>
        <w:rPr>
          <w:rFonts w:ascii="Times New Roman" w:hAnsi="Times New Roman" w:cs="Times New Roman"/>
          <w:sz w:val="2"/>
          <w:szCs w:val="2"/>
        </w:rPr>
      </w:pPr>
    </w:p>
    <w:p w14:paraId="71D1C000" w14:textId="77777777" w:rsidR="00D37BF0" w:rsidRPr="00D37BF0" w:rsidRDefault="00D37BF0" w:rsidP="00D37BF0">
      <w:pPr>
        <w:spacing w:before="20" w:afterLines="20" w:after="48" w:line="240" w:lineRule="auto"/>
        <w:rPr>
          <w:rFonts w:ascii="Times New Roman" w:hAnsi="Times New Roman" w:cs="Times New Roman"/>
          <w:sz w:val="2"/>
          <w:szCs w:val="2"/>
        </w:rPr>
      </w:pPr>
    </w:p>
    <w:p w14:paraId="57F9B877" w14:textId="0F388928" w:rsidR="0033411C" w:rsidRPr="007D659D" w:rsidRDefault="0033411C" w:rsidP="00D37BF0">
      <w:pPr>
        <w:spacing w:before="20" w:afterLines="20" w:after="48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Figure </w:t>
      </w:r>
      <w:r w:rsidR="009711F1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Diagnostic plots with</w:t>
      </w:r>
      <w:r w:rsidR="009711F1">
        <w:rPr>
          <w:rFonts w:ascii="Times New Roman" w:hAnsi="Times New Roman" w:cs="Times New Roman"/>
          <w:sz w:val="20"/>
          <w:szCs w:val="20"/>
        </w:rPr>
        <w:t>out</w:t>
      </w:r>
      <w:r>
        <w:rPr>
          <w:rFonts w:ascii="Times New Roman" w:hAnsi="Times New Roman" w:cs="Times New Roman"/>
          <w:sz w:val="20"/>
          <w:szCs w:val="20"/>
        </w:rPr>
        <w:t xml:space="preserve"> potential outliers</w:t>
      </w:r>
    </w:p>
    <w:p w14:paraId="222694A2" w14:textId="2A5ACDD1" w:rsidR="0033411C" w:rsidRDefault="0033411C" w:rsidP="00D37BF0">
      <w:pPr>
        <w:spacing w:before="20" w:afterLines="20" w:after="48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D6027" wp14:editId="298E83E7">
            <wp:extent cx="2187487" cy="1548000"/>
            <wp:effectExtent l="0" t="0" r="381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487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1F276" wp14:editId="2EF28EBE">
            <wp:extent cx="2187487" cy="1548000"/>
            <wp:effectExtent l="0" t="0" r="3810" b="0"/>
            <wp:docPr id="8" name="Picture 8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487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18C7" w14:textId="4A5C5C1D" w:rsidR="0033411C" w:rsidRPr="0033411C" w:rsidRDefault="0033411C" w:rsidP="00D37BF0">
      <w:pPr>
        <w:spacing w:before="20" w:afterLines="20" w:after="48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dropping</w:t>
      </w:r>
      <w:r w:rsidR="00E504ED">
        <w:rPr>
          <w:rFonts w:ascii="Times New Roman" w:hAnsi="Times New Roman" w:cs="Times New Roman"/>
          <w:sz w:val="24"/>
          <w:szCs w:val="24"/>
        </w:rPr>
        <w:t xml:space="preserve"> potential outlier and influential point</w:t>
      </w:r>
      <w:r>
        <w:rPr>
          <w:rFonts w:ascii="Times New Roman" w:hAnsi="Times New Roman" w:cs="Times New Roman"/>
          <w:sz w:val="24"/>
          <w:szCs w:val="24"/>
        </w:rPr>
        <w:t xml:space="preserve"> obs.39, estimates change not too much. Scatter plot for residuals versus fitted values indicates independency and equal spread. QQ plot shows the data does not violate normality assumption. </w:t>
      </w:r>
      <w:r w:rsidR="00E504ED">
        <w:rPr>
          <w:rFonts w:ascii="Times New Roman" w:hAnsi="Times New Roman" w:cs="Times New Roman"/>
          <w:sz w:val="24"/>
          <w:szCs w:val="24"/>
        </w:rPr>
        <w:t xml:space="preserve">No other influential points emerged. </w:t>
      </w:r>
    </w:p>
    <w:p w14:paraId="239D95C7" w14:textId="796EB692" w:rsidR="00B25302" w:rsidRDefault="00B25302" w:rsidP="00D37BF0">
      <w:pPr>
        <w:spacing w:before="20" w:afterLines="20" w:after="48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Strength</w:t>
      </w:r>
      <w:r w:rsidR="006D2B5C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/Weakness</w:t>
      </w:r>
      <w:r w:rsidR="006D2B5C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="009711F1">
        <w:rPr>
          <w:rFonts w:ascii="Times New Roman" w:hAnsi="Times New Roman" w:cs="Times New Roman"/>
          <w:b/>
          <w:bCs/>
          <w:sz w:val="24"/>
          <w:szCs w:val="24"/>
        </w:rPr>
        <w:t xml:space="preserve"> &amp; Discussion</w:t>
      </w:r>
    </w:p>
    <w:p w14:paraId="6B6B6396" w14:textId="393D51F1" w:rsidR="006D2B5C" w:rsidRDefault="006D2B5C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 w:rsidRPr="006D2B5C">
        <w:rPr>
          <w:rFonts w:ascii="Times New Roman" w:hAnsi="Times New Roman" w:cs="Times New Roman"/>
          <w:sz w:val="24"/>
          <w:szCs w:val="24"/>
        </w:rPr>
        <w:t xml:space="preserve">Strengths: </w:t>
      </w:r>
      <w:r w:rsidR="00C84753">
        <w:rPr>
          <w:rFonts w:ascii="Times New Roman" w:hAnsi="Times New Roman" w:cs="Times New Roman"/>
          <w:sz w:val="24"/>
          <w:szCs w:val="24"/>
        </w:rPr>
        <w:t xml:space="preserve">The method can avoid multicollinearity between predictors and </w:t>
      </w:r>
      <w:r w:rsidR="00E504ED">
        <w:rPr>
          <w:rFonts w:ascii="Times New Roman" w:hAnsi="Times New Roman" w:cs="Times New Roman"/>
          <w:sz w:val="24"/>
          <w:szCs w:val="24"/>
        </w:rPr>
        <w:t>produce pretty accurate estimate</w:t>
      </w:r>
      <w:r w:rsidR="00C84753">
        <w:rPr>
          <w:rFonts w:ascii="Times New Roman" w:hAnsi="Times New Roman" w:cs="Times New Roman"/>
          <w:sz w:val="24"/>
          <w:szCs w:val="24"/>
        </w:rPr>
        <w:t xml:space="preserve">. </w:t>
      </w:r>
      <w:r w:rsidR="00D37BF0">
        <w:rPr>
          <w:rFonts w:ascii="Times New Roman" w:hAnsi="Times New Roman" w:cs="Times New Roman"/>
          <w:sz w:val="24"/>
          <w:szCs w:val="24"/>
        </w:rPr>
        <w:t xml:space="preserve">We abandon some predictors which are </w:t>
      </w:r>
      <w:r w:rsidR="00E504ED">
        <w:rPr>
          <w:rFonts w:ascii="Times New Roman" w:hAnsi="Times New Roman" w:cs="Times New Roman"/>
          <w:sz w:val="24"/>
          <w:szCs w:val="24"/>
        </w:rPr>
        <w:t>not</w:t>
      </w:r>
      <w:r w:rsidR="00D37BF0">
        <w:rPr>
          <w:rFonts w:ascii="Times New Roman" w:hAnsi="Times New Roman" w:cs="Times New Roman"/>
          <w:sz w:val="24"/>
          <w:szCs w:val="24"/>
        </w:rPr>
        <w:t xml:space="preserve"> </w:t>
      </w:r>
      <w:r w:rsidR="00D852C9">
        <w:rPr>
          <w:rFonts w:ascii="Times New Roman" w:hAnsi="Times New Roman" w:cs="Times New Roman"/>
          <w:sz w:val="24"/>
          <w:szCs w:val="24"/>
        </w:rPr>
        <w:t xml:space="preserve">quite </w:t>
      </w:r>
      <w:r w:rsidR="00D37BF0">
        <w:rPr>
          <w:rFonts w:ascii="Times New Roman" w:hAnsi="Times New Roman" w:cs="Times New Roman"/>
          <w:sz w:val="24"/>
          <w:szCs w:val="24"/>
        </w:rPr>
        <w:t xml:space="preserve">important </w:t>
      </w:r>
      <w:r w:rsidR="00D852C9">
        <w:rPr>
          <w:rFonts w:ascii="Times New Roman" w:hAnsi="Times New Roman" w:cs="Times New Roman"/>
          <w:sz w:val="24"/>
          <w:szCs w:val="24"/>
        </w:rPr>
        <w:t>and redo principal component analysis,</w:t>
      </w:r>
      <w:r w:rsidR="00B87CE6">
        <w:rPr>
          <w:rFonts w:ascii="Times New Roman" w:hAnsi="Times New Roman" w:cs="Times New Roman"/>
          <w:sz w:val="24"/>
          <w:szCs w:val="24"/>
        </w:rPr>
        <w:t xml:space="preserve"> which can help make final model more concise. </w:t>
      </w:r>
    </w:p>
    <w:p w14:paraId="3A85C12A" w14:textId="229522BC" w:rsidR="004E704E" w:rsidRPr="009711F1" w:rsidRDefault="004E704E" w:rsidP="00D37BF0">
      <w:pPr>
        <w:spacing w:before="20" w:afterLines="20" w:after="48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Weaknesses: The estimated variance is quite large </w:t>
      </w:r>
      <w:r w:rsidR="009711F1">
        <w:rPr>
          <w:rFonts w:ascii="Times New Roman" w:hAnsi="Times New Roman" w:cs="Times New Roman"/>
          <w:sz w:val="24"/>
          <w:szCs w:val="24"/>
        </w:rPr>
        <w:t>and R</w:t>
      </w:r>
      <w:r w:rsidR="009711F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711F1">
        <w:rPr>
          <w:rFonts w:ascii="Times New Roman" w:hAnsi="Times New Roman" w:cs="Times New Roman"/>
          <w:sz w:val="24"/>
          <w:szCs w:val="24"/>
        </w:rPr>
        <w:t xml:space="preserve"> is not close to 1, which implies the prediction is not precise enough. When choosing principal components, we just use empirical 95% of cumulative total variance, rather than using variable selection method in linear regression. For further improvement, we may try to</w:t>
      </w:r>
      <w:r w:rsidR="00D852C9">
        <w:rPr>
          <w:rFonts w:ascii="Times New Roman" w:hAnsi="Times New Roman" w:cs="Times New Roman"/>
          <w:sz w:val="24"/>
          <w:szCs w:val="24"/>
        </w:rPr>
        <w:t xml:space="preserve"> use variable selection methods and</w:t>
      </w:r>
      <w:r w:rsidR="009711F1">
        <w:rPr>
          <w:rFonts w:ascii="Times New Roman" w:hAnsi="Times New Roman" w:cs="Times New Roman"/>
          <w:sz w:val="24"/>
          <w:szCs w:val="24"/>
        </w:rPr>
        <w:t xml:space="preserve"> include nonlinear term in the model or use other technique to better deal with multicollinearity. </w:t>
      </w:r>
    </w:p>
    <w:p w14:paraId="65234D9C" w14:textId="007D552F" w:rsidR="00B25302" w:rsidRDefault="00B25302" w:rsidP="00D37BF0">
      <w:pPr>
        <w:spacing w:before="20" w:afterLines="20" w:after="48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Contributions</w:t>
      </w:r>
    </w:p>
    <w:p w14:paraId="63399C40" w14:textId="77D18672" w:rsidR="00D852C9" w:rsidRPr="00D852C9" w:rsidRDefault="00D852C9" w:rsidP="00D37BF0">
      <w:pPr>
        <w:spacing w:before="20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YF initial git repo, report and shiny-app. </w:t>
      </w:r>
      <w:r w:rsidR="001E3369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1E3369">
        <w:rPr>
          <w:rFonts w:ascii="Times New Roman" w:hAnsi="Times New Roman" w:cs="Times New Roman"/>
          <w:sz w:val="24"/>
          <w:szCs w:val="24"/>
        </w:rPr>
        <w:t>built</w:t>
      </w:r>
      <w:r>
        <w:rPr>
          <w:rFonts w:ascii="Times New Roman" w:hAnsi="Times New Roman" w:cs="Times New Roman"/>
          <w:sz w:val="24"/>
          <w:szCs w:val="24"/>
        </w:rPr>
        <w:t xml:space="preserve"> by MC. YS write slide for presentation.  </w:t>
      </w:r>
    </w:p>
    <w:sectPr w:rsidR="00D852C9" w:rsidRPr="00D852C9" w:rsidSect="0089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231AD"/>
    <w:multiLevelType w:val="hybridMultilevel"/>
    <w:tmpl w:val="CD3CFA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86"/>
    <w:rsid w:val="000B5402"/>
    <w:rsid w:val="001628A4"/>
    <w:rsid w:val="001E3369"/>
    <w:rsid w:val="00284F29"/>
    <w:rsid w:val="0033411C"/>
    <w:rsid w:val="003A0A86"/>
    <w:rsid w:val="003B7B0F"/>
    <w:rsid w:val="00417767"/>
    <w:rsid w:val="00492899"/>
    <w:rsid w:val="004E704E"/>
    <w:rsid w:val="00501AC9"/>
    <w:rsid w:val="005C75CD"/>
    <w:rsid w:val="00687CCC"/>
    <w:rsid w:val="006D2B5C"/>
    <w:rsid w:val="00762628"/>
    <w:rsid w:val="007D659D"/>
    <w:rsid w:val="008575C6"/>
    <w:rsid w:val="00893586"/>
    <w:rsid w:val="008E2C98"/>
    <w:rsid w:val="00900099"/>
    <w:rsid w:val="009711F1"/>
    <w:rsid w:val="009F6695"/>
    <w:rsid w:val="00B25302"/>
    <w:rsid w:val="00B66AA5"/>
    <w:rsid w:val="00B87CE6"/>
    <w:rsid w:val="00C84753"/>
    <w:rsid w:val="00D348F3"/>
    <w:rsid w:val="00D37BF0"/>
    <w:rsid w:val="00D852C9"/>
    <w:rsid w:val="00E504ED"/>
    <w:rsid w:val="00F03AD4"/>
    <w:rsid w:val="00F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8F76"/>
  <w15:chartTrackingRefBased/>
  <w15:docId w15:val="{D5416AB7-E52A-47EC-8870-EB8BB634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2C98"/>
    <w:pPr>
      <w:ind w:left="720"/>
      <w:contextualSpacing/>
    </w:pPr>
  </w:style>
  <w:style w:type="table" w:styleId="TableGrid">
    <w:name w:val="Table Grid"/>
    <w:basedOn w:val="TableNormal"/>
    <w:uiPriority w:val="39"/>
    <w:rsid w:val="008E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7C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Mengkun</dc:creator>
  <cp:keywords/>
  <dc:description/>
  <cp:lastModifiedBy>Chen Mengkun</cp:lastModifiedBy>
  <cp:revision>10</cp:revision>
  <cp:lastPrinted>2020-10-23T23:44:00Z</cp:lastPrinted>
  <dcterms:created xsi:type="dcterms:W3CDTF">2020-10-23T15:44:00Z</dcterms:created>
  <dcterms:modified xsi:type="dcterms:W3CDTF">2020-10-23T23:45:00Z</dcterms:modified>
</cp:coreProperties>
</file>