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ĐĂNG KÝ ĐỀ TÀI ĐỒ ÁN CHUYÊN NGÀNH DEVOPS</w:t>
      </w:r>
    </w:p>
    <w:p>
      <w:pPr>
        <w:spacing w:after="120" w:before="240"/>
      </w:pPr>
    </w:p>
    <w:p>
      <w:pPr>
        <w:pStyle w:val="Heading2"/>
      </w:pPr>
      <w:r>
        <w:rPr>
          <w:b/>
          <w:bCs/>
        </w:rPr>
        <w:t xml:space="preserve">1. Danh sách các thành viên trong nhóm: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Bùi Vạn Đạt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Phạm Thanh Nhất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Huỳnh Trần Sơn Sanh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Nguyễn Như Ý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Nguyễn Huy Đức</w:t>
      </w:r>
    </w:p>
    <w:p>
      <w:pPr>
        <w:pStyle w:val="Heading2"/>
      </w:pPr>
      <w:r>
        <w:rPr>
          <w:b/>
          <w:bCs/>
        </w:rPr>
        <w:t xml:space="preserve">2. Tên ứng dụng: </w:t>
      </w:r>
      <w:r>
        <w:rPr>
          <w:b w:val="false"/>
          <w:bCs w:val="false"/>
        </w:rPr>
        <w:t xml:space="preserve">Expense Tracker (Quản lý chi tiêu)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3. Mô tả chức năng ứng dụng:</w:t>
      </w:r>
    </w:p>
    <w:p>
      <w:pPr>
        <w:spacing w:after="120"/>
        <w:jc w:val="both"/>
      </w:pPr>
      <w:r>
        <w:t xml:space="preserve">Ứng dụng là một hệ thống theo dõi và quản lý chi tiêu cá nhân, bao gồm Frontend, Backend API và Database. Các chức năng chính bao gồm: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Quản lý giao dịch (Transaction Management): </w:t>
      </w:r>
      <w:r>
        <w:t xml:space="preserve">Cho phép người dùng thêm các khoản chi tiêu mới (thông tin gồm: số tiền, danh mục, ngày tháng, ghi chú).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Hiển thị dữ liệu (Data Visualization): </w:t>
      </w:r>
      <w:r>
        <w:t xml:space="preserve">Xem danh sách lịch sử các khoản chi tiêu đã nhập.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Thống kê (Analytics): </w:t>
      </w:r>
      <w:r>
        <w:t xml:space="preserve">Tính toán và hiển thị tổng chi tiêu theo các mốc thời gian cụ thể (theo ngày, tuần hoặc tháng).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System Health Check (Bắt buộc): </w:t>
      </w:r>
      <w:r>
        <w:t xml:space="preserve">Cung cấp endpoint </w:t>
      </w:r>
      <w:r>
        <w:rPr>
          <w:rFonts w:ascii="Courier New" w:cs="Courier New" w:eastAsia="Courier New" w:hAnsi="Courier New"/>
        </w:rPr>
        <w:t xml:space="preserve">GET /api/health</w:t>
      </w:r>
      <w:r>
        <w:t xml:space="preserve"> trả về trạng thái </w:t>
      </w:r>
      <w:r>
        <w:rPr>
          <w:rFonts w:ascii="Courier New" w:cs="Courier New" w:eastAsia="Courier New" w:hAnsi="Courier New"/>
        </w:rPr>
        <w:t xml:space="preserve">{"ok": true}</w:t>
      </w:r>
      <w:r>
        <w:t xml:space="preserve"> để phục vụ pipeline CI/CD kiểm tra trạng thái deploy và hoạt động của hệ thống trên môi trường production.</w:t>
      </w:r>
    </w:p>
    <w:p>
      <w:pPr>
        <w:pStyle w:val="Heading1"/>
      </w:pPr>
      <w:r>
        <w:rPr>
          <w:b/>
          <w:bCs/>
        </w:rPr>
        <w:t xml:space="preserve">Gợi ý triển khai kỹ thuật cho nhóm</w:t>
      </w:r>
    </w:p>
    <w:p>
      <w:pPr>
        <w:spacing w:after="120"/>
        <w:jc w:val="both"/>
      </w:pPr>
      <w:r>
        <w:t xml:space="preserve">Để bắt đầu dự án này một cách trơn tru, nhóm có thể đi theo các bước sau: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Frontend: </w:t>
      </w:r>
      <w:r>
        <w:t xml:space="preserve">Xây dựng giao diện người dùng bằng React/Vite với các màn hình cơ bản: Dashboard hiển thị tổng chi tiêu, form thêm giao dịch mới, và danh sách lịch sử giao dịch.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Backend API Cần Thiết: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</w:rPr>
        <w:t xml:space="preserve">GET /api/health</w:t>
      </w:r>
      <w:r>
        <w:t xml:space="preserve">: (Bắt buộc)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</w:rPr>
        <w:t xml:space="preserve">POST /api/transactions</w:t>
      </w:r>
      <w:r>
        <w:t xml:space="preserve">: Thêm khoản chi.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</w:rPr>
        <w:t xml:space="preserve">GET /api/transactions</w:t>
      </w:r>
      <w:r>
        <w:t xml:space="preserve">: Lấy danh sách (có thể thêm query params để lọc theo thời gian).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Database (MySQL Workbench): </w:t>
      </w:r>
      <w:r>
        <w:t xml:space="preserve">Chỉ cần tập trung cấu hình một bảng </w:t>
      </w:r>
      <w:r>
        <w:rPr>
          <w:rFonts w:ascii="Courier New" w:cs="Courier New" w:eastAsia="Courier New" w:hAnsi="Courier New"/>
        </w:rPr>
        <w:t xml:space="preserve">transactions</w:t>
      </w:r>
      <w:r>
        <w:t xml:space="preserve"> thật chuẩn trên môi trường MySQL với các cột cơ bản: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</w:rPr>
        <w:t xml:space="preserve">id</w:t>
      </w:r>
      <w:r>
        <w:t xml:space="preserve"> (UUID hoặc Serial)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</w:rPr>
        <w:t xml:space="preserve">amount</w:t>
      </w:r>
      <w:r>
        <w:t xml:space="preserve"> (Số tiền - Decimal/Numeric)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</w:rPr>
        <w:t xml:space="preserve">category</w:t>
      </w:r>
      <w:r>
        <w:t xml:space="preserve"> (Danh mục - Varchar, ví dụ: ăn uống, đi lại...)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</w:rPr>
        <w:t xml:space="preserve">date</w:t>
      </w:r>
      <w:r>
        <w:t xml:space="preserve"> (Ngày chi tiêu - Date/Timestamp)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</w:rPr>
        <w:t xml:space="preserve">description</w:t>
      </w:r>
      <w:r>
        <w:t xml:space="preserve"> (Ghi chú - Text)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2026-04-21T01:36:16.063Z</dcterms:created>
  <dcterms:modified xsi:type="dcterms:W3CDTF">2026-04-21T01:36:16.063Z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