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B43C15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Inhaltsverzeichnis</w:t>
      </w:r>
    </w:p>
    <w:p w:rsidR="00B43C15" w:rsidRPr="00B43C15" w:rsidRDefault="00B43C15">
      <w:pPr>
        <w:rPr>
          <w:rFonts w:ascii="Arial" w:hAnsi="Arial" w:cs="Arial"/>
          <w:b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49"/>
      </w:tblGrid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Vorwort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I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GUI-Design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Integration der MMIX Funktionalitäten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des Kommandozeilenaufrufs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des Kommandozeilenaufrufs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der internen/integrierten C-Variante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der internen/integrierten C-Variante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der internen Kommandozeile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der internen Kommandozeile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Änderungen an den MMIX-Funktionen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Änderungen in MMIXAL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Änderungen in MMIX-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sim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Integration der Scintilla-Komponente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Scintilla und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Highlighting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Markieren von Zeilen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Markieren von Text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Copy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>, Cut, Paste, etc.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Fehler in Scintilla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White Space Formatierung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Veränderung des Cursors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Verändern des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Caret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Rahmen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Autovervollständigung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Tooltips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im Code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Tastaturkommandos und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Macros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Drucken des Codes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Direkter Funktionszugang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Line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Wrapping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und zu lange Zeilen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Weitere im Code verwendete Nachrichten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Sonstige interessante Nachrichten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 w:rsidP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Aufbau einer einfachen Win32 Anwendung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Hauptfunktion des Programms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Hauptstruktur des Fensters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Das Registrieren von Fenstern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Erstellung von Fenstern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Win32 Ressourcen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AB1753" w:rsidRDefault="00AB1753">
            <w:pPr>
              <w:rPr>
                <w:rFonts w:ascii="Arial" w:hAnsi="Arial" w:cs="Arial"/>
                <w:sz w:val="24"/>
              </w:rPr>
            </w:pPr>
            <w:r w:rsidRPr="00AB1753">
              <w:rPr>
                <w:rFonts w:ascii="Arial" w:hAnsi="Arial" w:cs="Arial"/>
                <w:sz w:val="24"/>
              </w:rPr>
              <w:t xml:space="preserve">      Vorteile der Variante mit Methoden</w:t>
            </w:r>
          </w:p>
        </w:tc>
        <w:tc>
          <w:tcPr>
            <w:tcW w:w="1449" w:type="dxa"/>
          </w:tcPr>
          <w:p w:rsidR="00AB1753" w:rsidRPr="00AB1753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B1753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AB1753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</w:t>
            </w:r>
            <w:r w:rsidR="00AB1753" w:rsidRPr="00AB1753">
              <w:rPr>
                <w:rFonts w:ascii="Arial" w:hAnsi="Arial" w:cs="Arial"/>
                <w:sz w:val="24"/>
              </w:rPr>
              <w:t>Nachteile der Variante mit Methoden</w:t>
            </w:r>
          </w:p>
        </w:tc>
        <w:tc>
          <w:tcPr>
            <w:tcW w:w="1449" w:type="dxa"/>
          </w:tcPr>
          <w:p w:rsidR="00AB1753" w:rsidRPr="00AB1753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B1753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      </w:t>
            </w:r>
            <w:r w:rsidR="00AB1753" w:rsidRPr="00EB6E21">
              <w:rPr>
                <w:rFonts w:ascii="Arial" w:hAnsi="Arial" w:cs="Arial"/>
                <w:sz w:val="24"/>
              </w:rPr>
              <w:t>Vorteile der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B6E21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</w:t>
            </w:r>
            <w:r w:rsidR="00AB1753" w:rsidRPr="00EB6E21">
              <w:rPr>
                <w:rFonts w:ascii="Arial" w:hAnsi="Arial" w:cs="Arial"/>
                <w:sz w:val="24"/>
              </w:rPr>
              <w:t>Nachteile der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B6E21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Erstellen von Dialogen aus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Menüs aus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Accelerator</w:t>
            </w:r>
            <w:proofErr w:type="spellEnd"/>
            <w:r w:rsidR="00AB1753" w:rsidRPr="00EB6E21">
              <w:rPr>
                <w:rFonts w:ascii="Arial" w:hAnsi="Arial" w:cs="Arial"/>
                <w:b/>
                <w:sz w:val="24"/>
              </w:rPr>
              <w:t xml:space="preserve"> und Tastenkombinationen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Positionieren und Skalieren von Fenstern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Anzeigen und Verbergen von Fenstern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Nachrichtenschleife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Erhalten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Weiterleiten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Verarbeitung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Fehlerbehandlung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B1753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Aufbau der MMIX-Edit IDE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30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 w:rsidP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Zusätzliche Hauptstruktur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Zusätzliche Fenster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Vereinfachung der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SendMessage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Funktion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Laden, Speichern und neu Erstellen einer Datei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Scintilla’s</w:t>
            </w:r>
            <w:proofErr w:type="spellEnd"/>
            <w:r w:rsidR="00AB1753" w:rsidRPr="00EB6E21">
              <w:rPr>
                <w:rFonts w:ascii="Arial" w:hAnsi="Arial" w:cs="Arial"/>
                <w:b/>
                <w:sz w:val="24"/>
              </w:rPr>
              <w:t xml:space="preserve"> eigene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WndProc</w:t>
            </w:r>
            <w:proofErr w:type="spellEnd"/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Aktivierung von Menüelementen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Stylen des Editors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Vom Füllen und Nutzen der Fehlerliste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Externe zur MMIX Integration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Interne Kommandozeile des Simulators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Aufrufen der MMIX-Komponenten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39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 xml:space="preserve">Die spezialisierte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WndProc</w:t>
            </w:r>
            <w:proofErr w:type="spellEnd"/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39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Hauptroutine des „Über“-Fensters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41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Fazit</w:t>
            </w: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II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Quellen</w:t>
            </w:r>
          </w:p>
        </w:tc>
        <w:tc>
          <w:tcPr>
            <w:tcW w:w="1449" w:type="dxa"/>
          </w:tcPr>
          <w:p w:rsidR="00EB6E21" w:rsidRPr="00EB6E21" w:rsidRDefault="008F0A33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V</w:t>
            </w:r>
            <w:bookmarkStart w:id="0" w:name="_GoBack"/>
            <w:bookmarkEnd w:id="0"/>
          </w:p>
        </w:tc>
      </w:tr>
    </w:tbl>
    <w:p w:rsidR="00B43C15" w:rsidRPr="00B43C15" w:rsidRDefault="00B43C15">
      <w:pPr>
        <w:rPr>
          <w:rFonts w:ascii="Arial" w:hAnsi="Arial" w:cs="Arial"/>
          <w:b/>
          <w:sz w:val="24"/>
        </w:rPr>
      </w:pPr>
    </w:p>
    <w:sectPr w:rsidR="00B43C15" w:rsidRPr="00B43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3F" w:rsidRDefault="0098013F" w:rsidP="00EB6E21">
      <w:pPr>
        <w:spacing w:after="0" w:line="240" w:lineRule="auto"/>
      </w:pPr>
      <w:r>
        <w:separator/>
      </w:r>
    </w:p>
  </w:endnote>
  <w:endnote w:type="continuationSeparator" w:id="0">
    <w:p w:rsidR="0098013F" w:rsidRDefault="0098013F" w:rsidP="00EB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3F" w:rsidRDefault="0098013F" w:rsidP="00EB6E21">
      <w:pPr>
        <w:spacing w:after="0" w:line="240" w:lineRule="auto"/>
      </w:pPr>
      <w:r>
        <w:separator/>
      </w:r>
    </w:p>
  </w:footnote>
  <w:footnote w:type="continuationSeparator" w:id="0">
    <w:p w:rsidR="0098013F" w:rsidRDefault="0098013F" w:rsidP="00EB6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00"/>
    <w:rsid w:val="000B2DF1"/>
    <w:rsid w:val="00122625"/>
    <w:rsid w:val="005E6B49"/>
    <w:rsid w:val="008F0A33"/>
    <w:rsid w:val="0098013F"/>
    <w:rsid w:val="00AB1753"/>
    <w:rsid w:val="00B42200"/>
    <w:rsid w:val="00B43C15"/>
    <w:rsid w:val="00EB6E21"/>
    <w:rsid w:val="00F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E21"/>
  </w:style>
  <w:style w:type="paragraph" w:styleId="Fuzeile">
    <w:name w:val="footer"/>
    <w:basedOn w:val="Standard"/>
    <w:link w:val="Fu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E21"/>
  </w:style>
  <w:style w:type="paragraph" w:styleId="Fuzeile">
    <w:name w:val="footer"/>
    <w:basedOn w:val="Standard"/>
    <w:link w:val="Fu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4</cp:revision>
  <dcterms:created xsi:type="dcterms:W3CDTF">2013-07-09T15:54:00Z</dcterms:created>
  <dcterms:modified xsi:type="dcterms:W3CDTF">2013-07-09T22:11:00Z</dcterms:modified>
</cp:coreProperties>
</file>