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726A5" w14:textId="7EC2CCC3" w:rsidR="00CD1E34" w:rsidRDefault="00CD1E34" w:rsidP="00A43EB5">
      <w:pPr>
        <w:spacing w:after="0" w:line="240" w:lineRule="auto"/>
      </w:pPr>
      <w:proofErr w:type="spellStart"/>
      <w:r>
        <w:t>Tanggal</w:t>
      </w:r>
      <w:proofErr w:type="spellEnd"/>
      <w:r>
        <w:t xml:space="preserve"> </w:t>
      </w:r>
      <w:proofErr w:type="gramStart"/>
      <w:r>
        <w:t xml:space="preserve">  :</w:t>
      </w:r>
      <w:proofErr w:type="gramEnd"/>
      <w:r w:rsidR="006E2FDC">
        <w:t xml:space="preserve"> 02 </w:t>
      </w:r>
      <w:proofErr w:type="spellStart"/>
      <w:r w:rsidR="006E2FDC">
        <w:t>Desember</w:t>
      </w:r>
      <w:proofErr w:type="spellEnd"/>
      <w:r w:rsidR="006E2FDC">
        <w:t xml:space="preserve"> 2021</w:t>
      </w:r>
    </w:p>
    <w:p w14:paraId="53E3813D" w14:textId="1B00CFD6" w:rsidR="00A43EB5" w:rsidRDefault="00A43EB5" w:rsidP="00A43EB5">
      <w:pPr>
        <w:spacing w:after="0" w:line="240" w:lineRule="auto"/>
      </w:pPr>
      <w:proofErr w:type="spellStart"/>
      <w:r>
        <w:t>Nomor</w:t>
      </w:r>
      <w:proofErr w:type="spellEnd"/>
      <w:r>
        <w:t xml:space="preserve">  </w:t>
      </w:r>
      <w:proofErr w:type="gramStart"/>
      <w:r>
        <w:t xml:space="preserve">  :</w:t>
      </w:r>
      <w:proofErr w:type="gramEnd"/>
      <w:r w:rsidR="006E2FDC">
        <w:t xml:space="preserve"> 001/EAA-XII/2021</w:t>
      </w:r>
    </w:p>
    <w:p w14:paraId="511F1D32" w14:textId="2C66FF4A" w:rsidR="00A43EB5" w:rsidRDefault="00A43EB5" w:rsidP="00A43EB5">
      <w:pPr>
        <w:spacing w:after="0" w:line="240" w:lineRule="auto"/>
      </w:pPr>
      <w:r>
        <w:t>Ha</w:t>
      </w:r>
      <w:r w:rsidR="00CD1E34">
        <w:t>l</w:t>
      </w:r>
      <w:r>
        <w:t xml:space="preserve">         </w:t>
      </w:r>
      <w:proofErr w:type="gramStart"/>
      <w:r>
        <w:t xml:space="preserve">  :</w:t>
      </w:r>
      <w:proofErr w:type="gramEnd"/>
      <w:r w:rsidR="00CD1E34">
        <w:t xml:space="preserve"> Surat </w:t>
      </w:r>
      <w:proofErr w:type="spellStart"/>
      <w:r w:rsidR="00CD1E34">
        <w:t>Tanggapan</w:t>
      </w:r>
      <w:proofErr w:type="spellEnd"/>
      <w:r w:rsidR="00CD1E34">
        <w:t xml:space="preserve"> SP2DK 6933/WPJ.09/KP.06/2021</w:t>
      </w:r>
    </w:p>
    <w:p w14:paraId="6F551C00" w14:textId="4409F15D" w:rsidR="00A43EB5" w:rsidRDefault="00A43EB5" w:rsidP="00A43EB5">
      <w:pPr>
        <w:spacing w:after="0" w:line="240" w:lineRule="auto"/>
      </w:pPr>
      <w:r>
        <w:t xml:space="preserve">Lamp     </w:t>
      </w:r>
      <w:proofErr w:type="gramStart"/>
      <w:r>
        <w:t xml:space="preserve">  :</w:t>
      </w:r>
      <w:proofErr w:type="gramEnd"/>
      <w:r w:rsidR="007D3E4A">
        <w:t xml:space="preserve"> Copy Bukti </w:t>
      </w:r>
      <w:proofErr w:type="spellStart"/>
      <w:r w:rsidR="007D3E4A">
        <w:t>Pemotongan</w:t>
      </w:r>
      <w:proofErr w:type="spellEnd"/>
      <w:r w:rsidR="007D3E4A">
        <w:t xml:space="preserve"> </w:t>
      </w:r>
      <w:proofErr w:type="spellStart"/>
      <w:r w:rsidR="007D3E4A">
        <w:t>Pajak</w:t>
      </w:r>
      <w:proofErr w:type="spellEnd"/>
    </w:p>
    <w:p w14:paraId="31DF3173" w14:textId="1A268B7C" w:rsidR="00A43EB5" w:rsidRDefault="00A43EB5" w:rsidP="00A43EB5">
      <w:pPr>
        <w:spacing w:after="0" w:line="240" w:lineRule="auto"/>
      </w:pPr>
    </w:p>
    <w:p w14:paraId="53C1D59C" w14:textId="4E2C990A" w:rsidR="00A43EB5" w:rsidRDefault="00A43EB5" w:rsidP="00A43EB5">
      <w:pPr>
        <w:spacing w:after="0" w:line="240" w:lineRule="auto"/>
      </w:pPr>
    </w:p>
    <w:p w14:paraId="1FF7E688" w14:textId="6FE5FBA0" w:rsidR="00A43EB5" w:rsidRDefault="00A43EB5" w:rsidP="00A43EB5">
      <w:pPr>
        <w:spacing w:after="0" w:line="240" w:lineRule="auto"/>
      </w:pPr>
      <w:proofErr w:type="spellStart"/>
      <w:r>
        <w:t>Kepada</w:t>
      </w:r>
      <w:proofErr w:type="spellEnd"/>
      <w:r>
        <w:t xml:space="preserve"> </w:t>
      </w:r>
      <w:proofErr w:type="spellStart"/>
      <w:proofErr w:type="gramStart"/>
      <w:r>
        <w:t>Yth</w:t>
      </w:r>
      <w:proofErr w:type="spellEnd"/>
      <w:r>
        <w:t>;</w:t>
      </w:r>
      <w:proofErr w:type="gramEnd"/>
    </w:p>
    <w:p w14:paraId="64F32A4D" w14:textId="16DFB9C7" w:rsidR="00A43EB5" w:rsidRDefault="00A43EB5" w:rsidP="00A43EB5">
      <w:pPr>
        <w:spacing w:after="0" w:line="240" w:lineRule="auto"/>
      </w:pPr>
      <w:proofErr w:type="spellStart"/>
      <w:r>
        <w:t>Kepala</w:t>
      </w:r>
      <w:proofErr w:type="spellEnd"/>
      <w:r>
        <w:t xml:space="preserve"> Kantor </w:t>
      </w:r>
      <w:proofErr w:type="spellStart"/>
      <w:r>
        <w:t>Pelayanan</w:t>
      </w:r>
      <w:proofErr w:type="spellEnd"/>
      <w:r>
        <w:t xml:space="preserve"> </w:t>
      </w:r>
      <w:proofErr w:type="spellStart"/>
      <w:r>
        <w:t>Pajak</w:t>
      </w:r>
      <w:proofErr w:type="spellEnd"/>
    </w:p>
    <w:p w14:paraId="1FE6BE98" w14:textId="68D05F0D" w:rsidR="00A43EB5" w:rsidRDefault="00A43EB5" w:rsidP="00A43EB5">
      <w:pPr>
        <w:spacing w:after="0" w:line="240" w:lineRule="auto"/>
      </w:pPr>
      <w:r>
        <w:t>PRATAMA CIANJUR</w:t>
      </w:r>
    </w:p>
    <w:p w14:paraId="1CDB77A7" w14:textId="5C5282C8" w:rsidR="00A43EB5" w:rsidRDefault="00A43EB5" w:rsidP="00A43EB5">
      <w:pPr>
        <w:spacing w:after="0" w:line="240" w:lineRule="auto"/>
      </w:pPr>
      <w:r>
        <w:t xml:space="preserve">Jl. </w:t>
      </w:r>
      <w:proofErr w:type="spellStart"/>
      <w:r>
        <w:t>Arif</w:t>
      </w:r>
      <w:proofErr w:type="spellEnd"/>
      <w:r>
        <w:t xml:space="preserve"> Rahman Hakim No. 55</w:t>
      </w:r>
    </w:p>
    <w:p w14:paraId="647024FF" w14:textId="50DB1503" w:rsidR="00A43EB5" w:rsidRDefault="00A43EB5" w:rsidP="00A43EB5">
      <w:pPr>
        <w:spacing w:after="0" w:line="240" w:lineRule="auto"/>
      </w:pPr>
      <w:proofErr w:type="spellStart"/>
      <w:r>
        <w:t>Cianjur</w:t>
      </w:r>
      <w:proofErr w:type="spellEnd"/>
      <w:r>
        <w:t xml:space="preserve"> 43214</w:t>
      </w:r>
    </w:p>
    <w:p w14:paraId="7FC1E95B" w14:textId="4D223D05" w:rsidR="00A43EB5" w:rsidRDefault="00A43EB5" w:rsidP="00A43EB5">
      <w:pPr>
        <w:spacing w:after="0" w:line="240" w:lineRule="auto"/>
      </w:pPr>
    </w:p>
    <w:p w14:paraId="358BD77D" w14:textId="50D694C0" w:rsidR="00A43EB5" w:rsidRDefault="00A43EB5" w:rsidP="00A43EB5">
      <w:pPr>
        <w:spacing w:after="0" w:line="240" w:lineRule="auto"/>
      </w:pPr>
    </w:p>
    <w:p w14:paraId="53156862" w14:textId="201F2338" w:rsidR="00A43EB5" w:rsidRDefault="00A43EB5" w:rsidP="00A43EB5">
      <w:pPr>
        <w:spacing w:after="0" w:line="240" w:lineRule="auto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hormat</w:t>
      </w:r>
      <w:proofErr w:type="spellEnd"/>
      <w:r>
        <w:t>,</w:t>
      </w:r>
    </w:p>
    <w:p w14:paraId="6596E213" w14:textId="686BDEB9" w:rsidR="00A43EB5" w:rsidRDefault="00A43EB5" w:rsidP="00A43EB5">
      <w:pPr>
        <w:spacing w:after="0" w:line="240" w:lineRule="auto"/>
      </w:pPr>
    </w:p>
    <w:p w14:paraId="0D4C47A9" w14:textId="46C78E6D" w:rsidR="00A43EB5" w:rsidRDefault="00A43EB5" w:rsidP="00A43EB5">
      <w:pPr>
        <w:spacing w:after="0" w:line="240" w:lineRule="auto"/>
        <w:jc w:val="both"/>
      </w:pPr>
      <w:proofErr w:type="spellStart"/>
      <w:r>
        <w:t>Suhubungan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diterima</w:t>
      </w:r>
      <w:proofErr w:type="spellEnd"/>
      <w:r>
        <w:t xml:space="preserve"> Surat SP2DK-6933/WPJ.09/KP.06/2021 </w:t>
      </w:r>
      <w:proofErr w:type="spellStart"/>
      <w:r>
        <w:t>perihal</w:t>
      </w:r>
      <w:proofErr w:type="spellEnd"/>
      <w:r>
        <w:t xml:space="preserve"> </w:t>
      </w:r>
      <w:proofErr w:type="spellStart"/>
      <w:r>
        <w:t>Permintaan</w:t>
      </w:r>
      <w:proofErr w:type="spellEnd"/>
      <w:r>
        <w:t xml:space="preserve"> </w:t>
      </w:r>
      <w:proofErr w:type="spellStart"/>
      <w:r>
        <w:t>Penjelasan</w:t>
      </w:r>
      <w:proofErr w:type="spellEnd"/>
      <w:r>
        <w:t xml:space="preserve"> Atas Data dan /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Keterangan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pada </w:t>
      </w:r>
      <w:proofErr w:type="spellStart"/>
      <w:r>
        <w:t>kesempatan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kami </w:t>
      </w:r>
      <w:proofErr w:type="spellStart"/>
      <w:r>
        <w:t>berikan</w:t>
      </w:r>
      <w:proofErr w:type="spellEnd"/>
      <w:r>
        <w:t xml:space="preserve"> </w:t>
      </w:r>
      <w:proofErr w:type="spellStart"/>
      <w:r>
        <w:t>penjelasan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</w:p>
    <w:p w14:paraId="74F06E62" w14:textId="2883DD35" w:rsidR="00A43EB5" w:rsidRDefault="00A43EB5" w:rsidP="00A43EB5">
      <w:pPr>
        <w:spacing w:after="0" w:line="240" w:lineRule="auto"/>
      </w:pPr>
    </w:p>
    <w:p w14:paraId="735F9A65" w14:textId="7FE124C0" w:rsidR="00AA1D13" w:rsidRDefault="00AA1D13" w:rsidP="00A43EB5">
      <w:pPr>
        <w:spacing w:after="0" w:line="240" w:lineRule="auto"/>
      </w:pPr>
      <w:r>
        <w:t>4.1</w:t>
      </w:r>
      <w:r>
        <w:tab/>
      </w:r>
    </w:p>
    <w:p w14:paraId="7B4BD23B" w14:textId="77777777" w:rsidR="007D3E4A" w:rsidRDefault="007D3E4A" w:rsidP="00A43EB5">
      <w:pPr>
        <w:spacing w:after="0" w:line="240" w:lineRule="auto"/>
      </w:pPr>
    </w:p>
    <w:p w14:paraId="0FA77203" w14:textId="4C7D598C" w:rsidR="00AA1D13" w:rsidRPr="007D3E4A" w:rsidRDefault="00AA1D13" w:rsidP="00A43EB5">
      <w:pPr>
        <w:spacing w:after="0" w:line="240" w:lineRule="auto"/>
        <w:rPr>
          <w:b/>
          <w:bCs/>
        </w:rPr>
      </w:pPr>
      <w:r w:rsidRPr="007D3E4A">
        <w:rPr>
          <w:b/>
          <w:bCs/>
        </w:rPr>
        <w:t>FISKUS</w:t>
      </w:r>
    </w:p>
    <w:p w14:paraId="65CA0C39" w14:textId="7581CD21" w:rsidR="00AA1D13" w:rsidRDefault="00AA1D13" w:rsidP="00A43EB5">
      <w:pPr>
        <w:spacing w:after="0" w:line="240" w:lineRule="auto"/>
      </w:pPr>
      <w:proofErr w:type="spellStart"/>
      <w:r>
        <w:t>Terdapat</w:t>
      </w:r>
      <w:proofErr w:type="spellEnd"/>
      <w:r>
        <w:t xml:space="preserve"> </w:t>
      </w:r>
      <w:proofErr w:type="spellStart"/>
      <w:r>
        <w:t>selisih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Kredit</w:t>
      </w:r>
      <w:proofErr w:type="spellEnd"/>
      <w:r>
        <w:t xml:space="preserve"> </w:t>
      </w:r>
      <w:proofErr w:type="spellStart"/>
      <w:r>
        <w:t>Pajak</w:t>
      </w:r>
      <w:proofErr w:type="spellEnd"/>
      <w:r>
        <w:t xml:space="preserve"> di SPT </w:t>
      </w:r>
      <w:proofErr w:type="spellStart"/>
      <w:r>
        <w:t>PPh</w:t>
      </w:r>
      <w:proofErr w:type="spellEnd"/>
      <w:r>
        <w:t xml:space="preserve"> Orang </w:t>
      </w:r>
      <w:proofErr w:type="spellStart"/>
      <w:r>
        <w:t>Pribadi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pajak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dipotong</w:t>
      </w:r>
      <w:proofErr w:type="spellEnd"/>
      <w:r>
        <w:t xml:space="preserve"> oleh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ketiga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bukti</w:t>
      </w:r>
      <w:proofErr w:type="spellEnd"/>
      <w:r>
        <w:t xml:space="preserve"> </w:t>
      </w:r>
      <w:proofErr w:type="spellStart"/>
      <w:r>
        <w:t>potong</w:t>
      </w:r>
      <w:proofErr w:type="spellEnd"/>
      <w:r>
        <w:t xml:space="preserve"> </w:t>
      </w:r>
      <w:proofErr w:type="spellStart"/>
      <w:r>
        <w:t>PPh</w:t>
      </w:r>
      <w:proofErr w:type="spellEnd"/>
      <w:r>
        <w:t xml:space="preserve"> </w:t>
      </w:r>
      <w:proofErr w:type="spellStart"/>
      <w:r>
        <w:t>Pasal</w:t>
      </w:r>
      <w:proofErr w:type="spellEnd"/>
      <w:r>
        <w:t xml:space="preserve"> 21,22,23,24 dan 26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lawan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saksi</w:t>
      </w:r>
      <w:proofErr w:type="spellEnd"/>
    </w:p>
    <w:p w14:paraId="5C074723" w14:textId="77777777" w:rsidR="00AA1D13" w:rsidRDefault="00AA1D13" w:rsidP="00A43EB5">
      <w:pPr>
        <w:spacing w:after="0" w:line="240" w:lineRule="auto"/>
      </w:pPr>
    </w:p>
    <w:p w14:paraId="0315A9A4" w14:textId="25CD9CDB" w:rsidR="00AA1D13" w:rsidRPr="007D3E4A" w:rsidRDefault="00AA1D13" w:rsidP="00A43EB5">
      <w:pPr>
        <w:spacing w:after="0" w:line="240" w:lineRule="auto"/>
        <w:rPr>
          <w:b/>
          <w:bCs/>
        </w:rPr>
      </w:pPr>
      <w:r w:rsidRPr="007D3E4A">
        <w:rPr>
          <w:b/>
          <w:bCs/>
        </w:rPr>
        <w:t>WAJIB PAJAK</w:t>
      </w:r>
    </w:p>
    <w:p w14:paraId="4B52AD60" w14:textId="77777777" w:rsidR="00F934D9" w:rsidRPr="00581882" w:rsidRDefault="00A97B68" w:rsidP="00F934D9">
      <w:pPr>
        <w:spacing w:after="0" w:line="240" w:lineRule="auto"/>
      </w:pPr>
      <w:r w:rsidRPr="00581882">
        <w:t xml:space="preserve">Kami </w:t>
      </w:r>
      <w:proofErr w:type="spellStart"/>
      <w:r w:rsidRPr="00581882">
        <w:t>memiliki</w:t>
      </w:r>
      <w:proofErr w:type="spellEnd"/>
      <w:r w:rsidRPr="00581882">
        <w:t xml:space="preserve"> </w:t>
      </w:r>
      <w:proofErr w:type="spellStart"/>
      <w:r w:rsidRPr="00581882">
        <w:t>aset</w:t>
      </w:r>
      <w:proofErr w:type="spellEnd"/>
      <w:r w:rsidRPr="00581882">
        <w:t xml:space="preserve"> </w:t>
      </w:r>
      <w:proofErr w:type="spellStart"/>
      <w:r w:rsidRPr="00581882">
        <w:t>berupa</w:t>
      </w:r>
      <w:proofErr w:type="spellEnd"/>
      <w:r w:rsidRPr="00581882">
        <w:t xml:space="preserve"> </w:t>
      </w:r>
      <w:proofErr w:type="spellStart"/>
      <w:r w:rsidRPr="00581882">
        <w:t>Apartemen</w:t>
      </w:r>
      <w:proofErr w:type="spellEnd"/>
      <w:r w:rsidRPr="00581882">
        <w:t xml:space="preserve"> di Singapura </w:t>
      </w:r>
      <w:proofErr w:type="spellStart"/>
      <w:r w:rsidRPr="00581882">
        <w:t>dengan</w:t>
      </w:r>
      <w:proofErr w:type="spellEnd"/>
      <w:r w:rsidRPr="00581882">
        <w:t xml:space="preserve"> </w:t>
      </w:r>
      <w:proofErr w:type="spellStart"/>
      <w:r w:rsidRPr="00581882">
        <w:t>alamat</w:t>
      </w:r>
      <w:proofErr w:type="spellEnd"/>
      <w:r w:rsidRPr="00581882">
        <w:t xml:space="preserve"> 3 Bideford Road # 3 -02 Richmond Park Singapore. </w:t>
      </w:r>
      <w:proofErr w:type="spellStart"/>
      <w:r w:rsidRPr="00581882">
        <w:t>Apartemen</w:t>
      </w:r>
      <w:proofErr w:type="spellEnd"/>
      <w:r w:rsidRPr="00581882">
        <w:t xml:space="preserve"> </w:t>
      </w:r>
      <w:proofErr w:type="spellStart"/>
      <w:r w:rsidRPr="00581882">
        <w:t>tersebut</w:t>
      </w:r>
      <w:proofErr w:type="spellEnd"/>
      <w:r w:rsidRPr="00581882">
        <w:t xml:space="preserve"> </w:t>
      </w:r>
      <w:proofErr w:type="spellStart"/>
      <w:r w:rsidRPr="00581882">
        <w:t>tercatat</w:t>
      </w:r>
      <w:proofErr w:type="spellEnd"/>
      <w:r w:rsidRPr="00581882">
        <w:t xml:space="preserve"> </w:t>
      </w:r>
      <w:proofErr w:type="spellStart"/>
      <w:r w:rsidRPr="00581882">
        <w:t>milik</w:t>
      </w:r>
      <w:proofErr w:type="spellEnd"/>
      <w:r w:rsidRPr="00581882">
        <w:t xml:space="preserve"> </w:t>
      </w:r>
      <w:proofErr w:type="gramStart"/>
      <w:r w:rsidRPr="00581882">
        <w:t xml:space="preserve">Bersama </w:t>
      </w:r>
      <w:r w:rsidR="00F934D9" w:rsidRPr="00581882">
        <w:t xml:space="preserve"> :</w:t>
      </w:r>
      <w:proofErr w:type="gramEnd"/>
    </w:p>
    <w:p w14:paraId="7AF48FB0" w14:textId="16F8C974" w:rsidR="00FA47E5" w:rsidRPr="00581882" w:rsidRDefault="00FA47E5" w:rsidP="00A43EB5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850"/>
      </w:tblGrid>
      <w:tr w:rsidR="00F934D9" w:rsidRPr="00581882" w14:paraId="6E058865" w14:textId="77777777" w:rsidTr="00F934D9">
        <w:tc>
          <w:tcPr>
            <w:tcW w:w="2547" w:type="dxa"/>
          </w:tcPr>
          <w:p w14:paraId="326A372F" w14:textId="35791F76" w:rsidR="00F934D9" w:rsidRPr="00581882" w:rsidRDefault="00F934D9" w:rsidP="00A43EB5">
            <w:r w:rsidRPr="00581882">
              <w:t>Eka Ananta</w:t>
            </w:r>
            <w:r w:rsidR="004F6E4E">
              <w:t xml:space="preserve"> Arman</w:t>
            </w:r>
          </w:p>
        </w:tc>
        <w:tc>
          <w:tcPr>
            <w:tcW w:w="850" w:type="dxa"/>
          </w:tcPr>
          <w:p w14:paraId="2FD3DE57" w14:textId="43DD6E99" w:rsidR="00F934D9" w:rsidRPr="00581882" w:rsidRDefault="00F934D9" w:rsidP="00A43EB5">
            <w:r w:rsidRPr="00581882">
              <w:t>62,5 %</w:t>
            </w:r>
          </w:p>
        </w:tc>
      </w:tr>
      <w:tr w:rsidR="00F934D9" w:rsidRPr="00581882" w14:paraId="427397FD" w14:textId="77777777" w:rsidTr="00F934D9">
        <w:tc>
          <w:tcPr>
            <w:tcW w:w="2547" w:type="dxa"/>
          </w:tcPr>
          <w:p w14:paraId="654E6DE5" w14:textId="5963DAF4" w:rsidR="00F934D9" w:rsidRPr="00581882" w:rsidRDefault="00F934D9" w:rsidP="00A43EB5">
            <w:r w:rsidRPr="00581882">
              <w:t>Maria Silvia Halim</w:t>
            </w:r>
          </w:p>
        </w:tc>
        <w:tc>
          <w:tcPr>
            <w:tcW w:w="850" w:type="dxa"/>
          </w:tcPr>
          <w:p w14:paraId="0CDAD6EA" w14:textId="6F5ACACB" w:rsidR="00F934D9" w:rsidRPr="00581882" w:rsidRDefault="00F934D9" w:rsidP="00A43EB5">
            <w:r w:rsidRPr="00581882">
              <w:t>12,5 %</w:t>
            </w:r>
          </w:p>
        </w:tc>
      </w:tr>
      <w:tr w:rsidR="00F934D9" w:rsidRPr="00581882" w14:paraId="6F219237" w14:textId="77777777" w:rsidTr="00F934D9">
        <w:tc>
          <w:tcPr>
            <w:tcW w:w="2547" w:type="dxa"/>
          </w:tcPr>
          <w:p w14:paraId="679A9B9A" w14:textId="7A782978" w:rsidR="00F934D9" w:rsidRPr="00581882" w:rsidRDefault="00F934D9" w:rsidP="00A43EB5">
            <w:r w:rsidRPr="00581882">
              <w:t>Rene Jonathan Halim</w:t>
            </w:r>
          </w:p>
        </w:tc>
        <w:tc>
          <w:tcPr>
            <w:tcW w:w="850" w:type="dxa"/>
          </w:tcPr>
          <w:p w14:paraId="315042DB" w14:textId="5D1847CF" w:rsidR="00F934D9" w:rsidRPr="00581882" w:rsidRDefault="00F934D9" w:rsidP="00A43EB5">
            <w:r w:rsidRPr="00581882">
              <w:t>12,5 %</w:t>
            </w:r>
          </w:p>
        </w:tc>
      </w:tr>
      <w:tr w:rsidR="00F934D9" w:rsidRPr="00581882" w14:paraId="19D4B281" w14:textId="77777777" w:rsidTr="00F934D9">
        <w:tc>
          <w:tcPr>
            <w:tcW w:w="2547" w:type="dxa"/>
          </w:tcPr>
          <w:p w14:paraId="75F32CD5" w14:textId="760F53B9" w:rsidR="00F934D9" w:rsidRPr="00581882" w:rsidRDefault="00F934D9" w:rsidP="00A43EB5">
            <w:r w:rsidRPr="00581882">
              <w:t>Ivy Natalia Halim</w:t>
            </w:r>
          </w:p>
        </w:tc>
        <w:tc>
          <w:tcPr>
            <w:tcW w:w="850" w:type="dxa"/>
          </w:tcPr>
          <w:p w14:paraId="0D0BD41A" w14:textId="29740BCB" w:rsidR="00F934D9" w:rsidRPr="00581882" w:rsidRDefault="00F934D9" w:rsidP="00A43EB5">
            <w:r w:rsidRPr="00581882">
              <w:t>12,5 %</w:t>
            </w:r>
          </w:p>
        </w:tc>
      </w:tr>
    </w:tbl>
    <w:p w14:paraId="61551286" w14:textId="3B3CEB91" w:rsidR="002C15EB" w:rsidRPr="00581882" w:rsidRDefault="002C15EB" w:rsidP="00A43EB5">
      <w:pPr>
        <w:spacing w:after="0" w:line="240" w:lineRule="auto"/>
      </w:pPr>
    </w:p>
    <w:p w14:paraId="2B25F58A" w14:textId="6550422D" w:rsidR="00F934D9" w:rsidRPr="00581882" w:rsidRDefault="00F934D9" w:rsidP="00A43EB5">
      <w:pPr>
        <w:spacing w:after="0" w:line="240" w:lineRule="auto"/>
      </w:pPr>
      <w:r w:rsidRPr="00581882">
        <w:t xml:space="preserve">Nilai </w:t>
      </w:r>
      <w:proofErr w:type="spellStart"/>
      <w:r w:rsidRPr="00581882">
        <w:t>pendapatan</w:t>
      </w:r>
      <w:proofErr w:type="spellEnd"/>
      <w:r w:rsidRPr="00581882">
        <w:t xml:space="preserve"> </w:t>
      </w:r>
      <w:proofErr w:type="spellStart"/>
      <w:r w:rsidRPr="00581882">
        <w:t>sewa</w:t>
      </w:r>
      <w:proofErr w:type="spellEnd"/>
      <w:r w:rsidRPr="00581882">
        <w:t xml:space="preserve"> </w:t>
      </w:r>
      <w:proofErr w:type="spellStart"/>
      <w:r w:rsidRPr="00581882">
        <w:t>adalah</w:t>
      </w:r>
      <w:proofErr w:type="spellEnd"/>
      <w:r w:rsidRPr="00581882">
        <w:t xml:space="preserve"> Rp 462.719.066, </w:t>
      </w:r>
      <w:proofErr w:type="spellStart"/>
      <w:r w:rsidRPr="00581882">
        <w:t>maka</w:t>
      </w:r>
      <w:proofErr w:type="spellEnd"/>
      <w:r w:rsidRPr="00581882">
        <w:t xml:space="preserve"> </w:t>
      </w:r>
      <w:proofErr w:type="spellStart"/>
      <w:r w:rsidRPr="00581882">
        <w:t>penghasilan</w:t>
      </w:r>
      <w:proofErr w:type="spellEnd"/>
      <w:r w:rsidRPr="00581882">
        <w:t xml:space="preserve"> </w:t>
      </w:r>
      <w:proofErr w:type="spellStart"/>
      <w:r w:rsidRPr="00581882">
        <w:t>atas</w:t>
      </w:r>
      <w:proofErr w:type="spellEnd"/>
      <w:r w:rsidRPr="00581882">
        <w:t xml:space="preserve"> </w:t>
      </w:r>
      <w:proofErr w:type="spellStart"/>
      <w:r w:rsidRPr="00581882">
        <w:t>sewa</w:t>
      </w:r>
      <w:proofErr w:type="spellEnd"/>
      <w:r w:rsidRPr="00581882">
        <w:t xml:space="preserve"> yang </w:t>
      </w:r>
      <w:proofErr w:type="spellStart"/>
      <w:r w:rsidRPr="00581882">
        <w:t>diper</w:t>
      </w:r>
      <w:r w:rsidR="007D3E4A" w:rsidRPr="00581882">
        <w:t>oleh</w:t>
      </w:r>
      <w:proofErr w:type="spellEnd"/>
      <w:r w:rsidR="007D3E4A" w:rsidRPr="00581882">
        <w:t xml:space="preserve"> </w:t>
      </w:r>
      <w:proofErr w:type="spellStart"/>
      <w:r w:rsidR="007D3E4A" w:rsidRPr="00581882">
        <w:t>adalah</w:t>
      </w:r>
      <w:proofErr w:type="spellEnd"/>
      <w:r w:rsidR="007D3E4A" w:rsidRPr="00581882">
        <w:t xml:space="preserve"> </w:t>
      </w:r>
    </w:p>
    <w:p w14:paraId="5307AC09" w14:textId="07037F33" w:rsidR="007D3E4A" w:rsidRPr="00581882" w:rsidRDefault="007D3E4A" w:rsidP="00A43EB5">
      <w:pPr>
        <w:spacing w:after="0" w:line="240" w:lineRule="auto"/>
      </w:pPr>
      <w:r w:rsidRPr="00581882">
        <w:t>Rp 462.719.066 X 62,5 % = Rp 289.199.</w:t>
      </w:r>
      <w:proofErr w:type="gramStart"/>
      <w:r w:rsidRPr="00581882">
        <w:t xml:space="preserve">416  </w:t>
      </w:r>
      <w:proofErr w:type="spellStart"/>
      <w:r w:rsidRPr="00581882">
        <w:t>dengan</w:t>
      </w:r>
      <w:proofErr w:type="spellEnd"/>
      <w:proofErr w:type="gramEnd"/>
      <w:r w:rsidRPr="00581882">
        <w:t xml:space="preserve"> </w:t>
      </w:r>
      <w:proofErr w:type="spellStart"/>
      <w:r w:rsidRPr="00581882">
        <w:t>kredit</w:t>
      </w:r>
      <w:proofErr w:type="spellEnd"/>
      <w:r w:rsidRPr="00581882">
        <w:t xml:space="preserve"> </w:t>
      </w:r>
      <w:proofErr w:type="spellStart"/>
      <w:r w:rsidRPr="00581882">
        <w:t>pajak</w:t>
      </w:r>
      <w:proofErr w:type="spellEnd"/>
      <w:r w:rsidRPr="00581882">
        <w:t xml:space="preserve"> Rp 63.623.871,-</w:t>
      </w:r>
    </w:p>
    <w:p w14:paraId="2C336EDE" w14:textId="26CD24A3" w:rsidR="007D3E4A" w:rsidRPr="00581882" w:rsidRDefault="007D3E4A" w:rsidP="00A43EB5">
      <w:pPr>
        <w:spacing w:after="0" w:line="240" w:lineRule="auto"/>
      </w:pPr>
    </w:p>
    <w:p w14:paraId="270336CA" w14:textId="045D188A" w:rsidR="007D3E4A" w:rsidRPr="00581882" w:rsidRDefault="007D3E4A" w:rsidP="00A43EB5">
      <w:pPr>
        <w:spacing w:after="0" w:line="240" w:lineRule="auto"/>
      </w:pPr>
      <w:r w:rsidRPr="00581882">
        <w:t>4.2</w:t>
      </w:r>
    </w:p>
    <w:p w14:paraId="0A9AD189" w14:textId="77777777" w:rsidR="007D3E4A" w:rsidRPr="00581882" w:rsidRDefault="007D3E4A" w:rsidP="00A43EB5">
      <w:pPr>
        <w:spacing w:after="0" w:line="240" w:lineRule="auto"/>
      </w:pPr>
    </w:p>
    <w:p w14:paraId="02830A41" w14:textId="70652ADD" w:rsidR="007D3E4A" w:rsidRPr="00581882" w:rsidRDefault="007D3E4A" w:rsidP="00A43EB5">
      <w:pPr>
        <w:spacing w:after="0" w:line="240" w:lineRule="auto"/>
        <w:rPr>
          <w:b/>
          <w:bCs/>
        </w:rPr>
      </w:pPr>
      <w:proofErr w:type="spellStart"/>
      <w:r w:rsidRPr="00581882">
        <w:rPr>
          <w:b/>
          <w:bCs/>
        </w:rPr>
        <w:t>Fiskus</w:t>
      </w:r>
      <w:proofErr w:type="spellEnd"/>
    </w:p>
    <w:p w14:paraId="742A6608" w14:textId="451C69FD" w:rsidR="007D3E4A" w:rsidRPr="00581882" w:rsidRDefault="007D3E4A" w:rsidP="00A43EB5">
      <w:pPr>
        <w:spacing w:after="0" w:line="240" w:lineRule="auto"/>
      </w:pPr>
      <w:proofErr w:type="spellStart"/>
      <w:r w:rsidRPr="00581882">
        <w:t>Terdapat</w:t>
      </w:r>
      <w:proofErr w:type="spellEnd"/>
      <w:r w:rsidRPr="00581882">
        <w:t xml:space="preserve"> </w:t>
      </w:r>
      <w:proofErr w:type="spellStart"/>
      <w:r w:rsidRPr="00581882">
        <w:t>selisih</w:t>
      </w:r>
      <w:proofErr w:type="spellEnd"/>
      <w:r w:rsidRPr="00581882">
        <w:t xml:space="preserve"> </w:t>
      </w:r>
      <w:proofErr w:type="spellStart"/>
      <w:r w:rsidRPr="00581882">
        <w:t>perhitungan</w:t>
      </w:r>
      <w:proofErr w:type="spellEnd"/>
      <w:r w:rsidRPr="00581882">
        <w:t xml:space="preserve"> </w:t>
      </w:r>
      <w:proofErr w:type="spellStart"/>
      <w:r w:rsidRPr="00581882">
        <w:t>PPh</w:t>
      </w:r>
      <w:proofErr w:type="spellEnd"/>
      <w:r w:rsidRPr="00581882">
        <w:t xml:space="preserve"> </w:t>
      </w:r>
      <w:proofErr w:type="spellStart"/>
      <w:r w:rsidRPr="00581882">
        <w:t>pasal</w:t>
      </w:r>
      <w:proofErr w:type="spellEnd"/>
      <w:r w:rsidRPr="00581882">
        <w:t xml:space="preserve"> 21 non </w:t>
      </w:r>
      <w:proofErr w:type="spellStart"/>
      <w:r w:rsidRPr="00581882">
        <w:t>karyawan</w:t>
      </w:r>
      <w:proofErr w:type="spellEnd"/>
      <w:r w:rsidRPr="00581882">
        <w:t>/</w:t>
      </w:r>
      <w:proofErr w:type="spellStart"/>
      <w:r w:rsidRPr="00581882">
        <w:t>bukan</w:t>
      </w:r>
      <w:proofErr w:type="spellEnd"/>
      <w:r w:rsidRPr="00581882">
        <w:t xml:space="preserve"> </w:t>
      </w:r>
      <w:proofErr w:type="spellStart"/>
      <w:r w:rsidRPr="00581882">
        <w:t>pegawai</w:t>
      </w:r>
      <w:proofErr w:type="spellEnd"/>
      <w:r w:rsidRPr="00581882">
        <w:t xml:space="preserve"> </w:t>
      </w:r>
      <w:proofErr w:type="spellStart"/>
      <w:r w:rsidRPr="00581882">
        <w:t>sehingga</w:t>
      </w:r>
      <w:proofErr w:type="spellEnd"/>
      <w:r w:rsidRPr="00581882">
        <w:t xml:space="preserve"> </w:t>
      </w:r>
      <w:proofErr w:type="spellStart"/>
      <w:r w:rsidRPr="00581882">
        <w:t>terjadi</w:t>
      </w:r>
      <w:proofErr w:type="spellEnd"/>
      <w:r w:rsidRPr="00581882">
        <w:t xml:space="preserve"> </w:t>
      </w:r>
      <w:proofErr w:type="spellStart"/>
      <w:r w:rsidRPr="00581882">
        <w:t>kesalahan</w:t>
      </w:r>
      <w:proofErr w:type="spellEnd"/>
      <w:r w:rsidRPr="00581882">
        <w:t xml:space="preserve"> </w:t>
      </w:r>
      <w:proofErr w:type="spellStart"/>
      <w:r w:rsidRPr="00581882">
        <w:t>perhitungan</w:t>
      </w:r>
      <w:proofErr w:type="spellEnd"/>
      <w:r w:rsidRPr="00581882">
        <w:t xml:space="preserve"> </w:t>
      </w:r>
      <w:proofErr w:type="spellStart"/>
      <w:r w:rsidRPr="00581882">
        <w:t>PPh</w:t>
      </w:r>
      <w:proofErr w:type="spellEnd"/>
      <w:r w:rsidRPr="00581882">
        <w:t xml:space="preserve"> </w:t>
      </w:r>
      <w:proofErr w:type="spellStart"/>
      <w:r w:rsidRPr="00581882">
        <w:t>Pasal</w:t>
      </w:r>
      <w:proofErr w:type="spellEnd"/>
      <w:r w:rsidRPr="00581882">
        <w:t xml:space="preserve"> 21</w:t>
      </w:r>
    </w:p>
    <w:p w14:paraId="6E1AE6E0" w14:textId="7302364B" w:rsidR="007D3E4A" w:rsidRPr="00581882" w:rsidRDefault="007D3E4A" w:rsidP="00A43EB5">
      <w:pPr>
        <w:spacing w:after="0" w:line="240" w:lineRule="auto"/>
      </w:pPr>
    </w:p>
    <w:p w14:paraId="36E9D681" w14:textId="355098ED" w:rsidR="00581882" w:rsidRDefault="00581882" w:rsidP="00A43EB5">
      <w:pPr>
        <w:spacing w:after="0" w:line="240" w:lineRule="auto"/>
        <w:rPr>
          <w:b/>
          <w:bCs/>
        </w:rPr>
      </w:pPr>
      <w:proofErr w:type="spellStart"/>
      <w:r w:rsidRPr="00581882">
        <w:rPr>
          <w:b/>
          <w:bCs/>
        </w:rPr>
        <w:t>Wajib</w:t>
      </w:r>
      <w:proofErr w:type="spellEnd"/>
      <w:r w:rsidRPr="00581882">
        <w:rPr>
          <w:b/>
          <w:bCs/>
        </w:rPr>
        <w:t xml:space="preserve"> </w:t>
      </w:r>
      <w:proofErr w:type="spellStart"/>
      <w:r w:rsidRPr="00581882">
        <w:rPr>
          <w:b/>
          <w:bCs/>
        </w:rPr>
        <w:t>Pajak</w:t>
      </w:r>
      <w:proofErr w:type="spellEnd"/>
    </w:p>
    <w:p w14:paraId="700798B5" w14:textId="228E35F9" w:rsidR="00581882" w:rsidRDefault="00581882" w:rsidP="00A43EB5">
      <w:pPr>
        <w:spacing w:after="0" w:line="240" w:lineRule="auto"/>
      </w:pPr>
      <w:proofErr w:type="spellStart"/>
      <w:r>
        <w:t>Perhitungan</w:t>
      </w:r>
      <w:proofErr w:type="spellEnd"/>
      <w:r>
        <w:t xml:space="preserve"> dan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SPT Masa </w:t>
      </w:r>
      <w:proofErr w:type="spellStart"/>
      <w:r>
        <w:t>PPh</w:t>
      </w:r>
      <w:proofErr w:type="spellEnd"/>
      <w:r>
        <w:t xml:space="preserve"> </w:t>
      </w:r>
      <w:proofErr w:type="spellStart"/>
      <w:r>
        <w:t>Pasal</w:t>
      </w:r>
      <w:proofErr w:type="spellEnd"/>
      <w:r>
        <w:t xml:space="preserve"> 21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jelas</w:t>
      </w:r>
      <w:proofErr w:type="spellEnd"/>
      <w:r>
        <w:t xml:space="preserve">, </w:t>
      </w:r>
      <w:proofErr w:type="spellStart"/>
      <w:r>
        <w:t>bahwa</w:t>
      </w:r>
      <w:proofErr w:type="spellEnd"/>
      <w:r>
        <w:t xml:space="preserve"> kami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melaporkan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pegawai</w:t>
      </w:r>
      <w:proofErr w:type="spellEnd"/>
      <w:r>
        <w:t xml:space="preserve"> </w:t>
      </w:r>
      <w:proofErr w:type="spellStart"/>
      <w:r>
        <w:t>tidak</w:t>
      </w:r>
      <w:proofErr w:type="spellEnd"/>
      <w:r w:rsidR="000500DB">
        <w:t xml:space="preserve"> </w:t>
      </w:r>
      <w:proofErr w:type="spellStart"/>
      <w:r w:rsidR="000500DB">
        <w:t>tetap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tenaga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lepas</w:t>
      </w:r>
      <w:proofErr w:type="spellEnd"/>
      <w:r>
        <w:t>.</w:t>
      </w:r>
    </w:p>
    <w:p w14:paraId="024F16C2" w14:textId="2F28C634" w:rsidR="00581882" w:rsidRDefault="00581882" w:rsidP="00A43EB5">
      <w:pPr>
        <w:spacing w:after="0" w:line="240" w:lineRule="auto"/>
      </w:pPr>
    </w:p>
    <w:p w14:paraId="4A4880EE" w14:textId="639E2508" w:rsidR="00581882" w:rsidRDefault="00581882" w:rsidP="00A43EB5">
      <w:pPr>
        <w:spacing w:after="0" w:line="240" w:lineRule="auto"/>
      </w:pPr>
      <w:r>
        <w:t>4.3</w:t>
      </w:r>
    </w:p>
    <w:p w14:paraId="44FF9F77" w14:textId="1D955FDD" w:rsidR="00581882" w:rsidRDefault="00581882" w:rsidP="00A43EB5">
      <w:pPr>
        <w:spacing w:after="0" w:line="240" w:lineRule="auto"/>
      </w:pPr>
    </w:p>
    <w:p w14:paraId="068B6DA4" w14:textId="6FE488FA" w:rsidR="00581882" w:rsidRDefault="00581882" w:rsidP="00A43EB5">
      <w:pPr>
        <w:spacing w:after="0" w:line="240" w:lineRule="auto"/>
        <w:rPr>
          <w:b/>
          <w:bCs/>
        </w:rPr>
      </w:pPr>
      <w:proofErr w:type="spellStart"/>
      <w:r w:rsidRPr="00581882">
        <w:rPr>
          <w:b/>
          <w:bCs/>
        </w:rPr>
        <w:t>Fiskus</w:t>
      </w:r>
      <w:proofErr w:type="spellEnd"/>
    </w:p>
    <w:p w14:paraId="2D67C88C" w14:textId="5A337282" w:rsidR="00581882" w:rsidRDefault="00581882" w:rsidP="00A43EB5">
      <w:pPr>
        <w:spacing w:after="0" w:line="240" w:lineRule="auto"/>
      </w:pPr>
      <w:proofErr w:type="spellStart"/>
      <w:proofErr w:type="gramStart"/>
      <w:r>
        <w:t>Ter</w:t>
      </w:r>
      <w:r w:rsidR="000500DB">
        <w:t>dapat</w:t>
      </w:r>
      <w:proofErr w:type="spellEnd"/>
      <w:r w:rsidR="000500DB">
        <w:t xml:space="preserve"> </w:t>
      </w:r>
      <w:r>
        <w:t xml:space="preserve"> </w:t>
      </w:r>
      <w:proofErr w:type="spellStart"/>
      <w:r>
        <w:t>lonjakan</w:t>
      </w:r>
      <w:proofErr w:type="spellEnd"/>
      <w:proofErr w:type="gramEnd"/>
      <w:r>
        <w:t xml:space="preserve"> </w:t>
      </w:r>
      <w:proofErr w:type="spellStart"/>
      <w:r>
        <w:t>kenaikan</w:t>
      </w:r>
      <w:proofErr w:type="spellEnd"/>
      <w:r>
        <w:t xml:space="preserve"> </w:t>
      </w:r>
      <w:proofErr w:type="spellStart"/>
      <w:r>
        <w:t>harta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penghasilan</w:t>
      </w:r>
      <w:proofErr w:type="spellEnd"/>
      <w:r>
        <w:t>.</w:t>
      </w:r>
    </w:p>
    <w:p w14:paraId="55E5251B" w14:textId="52CD4F27" w:rsidR="00581882" w:rsidRDefault="00581882" w:rsidP="00A43EB5">
      <w:pPr>
        <w:spacing w:after="0" w:line="240" w:lineRule="auto"/>
      </w:pPr>
    </w:p>
    <w:p w14:paraId="28670F6D" w14:textId="77777777" w:rsidR="00581882" w:rsidRDefault="00581882" w:rsidP="00A43EB5">
      <w:pPr>
        <w:spacing w:after="0" w:line="240" w:lineRule="auto"/>
        <w:rPr>
          <w:b/>
          <w:bCs/>
        </w:rPr>
      </w:pPr>
    </w:p>
    <w:p w14:paraId="29627CE9" w14:textId="14C78C56" w:rsidR="00581882" w:rsidRPr="00581882" w:rsidRDefault="00581882" w:rsidP="00A43EB5">
      <w:pPr>
        <w:spacing w:after="0" w:line="240" w:lineRule="auto"/>
        <w:rPr>
          <w:b/>
          <w:bCs/>
        </w:rPr>
      </w:pPr>
      <w:proofErr w:type="spellStart"/>
      <w:r w:rsidRPr="00581882">
        <w:rPr>
          <w:b/>
          <w:bCs/>
        </w:rPr>
        <w:t>Wajib</w:t>
      </w:r>
      <w:proofErr w:type="spellEnd"/>
      <w:r w:rsidRPr="00581882">
        <w:rPr>
          <w:b/>
          <w:bCs/>
        </w:rPr>
        <w:t xml:space="preserve"> </w:t>
      </w:r>
      <w:proofErr w:type="spellStart"/>
      <w:r w:rsidRPr="00581882">
        <w:rPr>
          <w:b/>
          <w:bCs/>
        </w:rPr>
        <w:t>Pajak</w:t>
      </w:r>
      <w:proofErr w:type="spellEnd"/>
    </w:p>
    <w:p w14:paraId="1E7A53FC" w14:textId="7FF4EF9A" w:rsidR="00581882" w:rsidRDefault="00581882" w:rsidP="00B16006">
      <w:pPr>
        <w:spacing w:after="0" w:line="240" w:lineRule="auto"/>
        <w:jc w:val="both"/>
      </w:pPr>
      <w:proofErr w:type="spellStart"/>
      <w:r>
        <w:t>Tidak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lonjakan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kenaikan</w:t>
      </w:r>
      <w:proofErr w:type="spellEnd"/>
      <w:r>
        <w:t xml:space="preserve"> </w:t>
      </w:r>
      <w:proofErr w:type="spellStart"/>
      <w:proofErr w:type="gramStart"/>
      <w:r>
        <w:t>harta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system </w:t>
      </w:r>
      <w:proofErr w:type="spellStart"/>
      <w:r>
        <w:t>pelaporan</w:t>
      </w:r>
      <w:proofErr w:type="spellEnd"/>
      <w:r>
        <w:t xml:space="preserve"> </w:t>
      </w:r>
      <w:proofErr w:type="spellStart"/>
      <w:r>
        <w:t>diman</w:t>
      </w:r>
      <w:r w:rsidR="00B16006">
        <w:t>a</w:t>
      </w:r>
      <w:proofErr w:type="spellEnd"/>
      <w:r w:rsidR="00B16006">
        <w:t xml:space="preserve"> </w:t>
      </w:r>
      <w:proofErr w:type="spellStart"/>
      <w:r w:rsidR="00B16006">
        <w:t>laporan</w:t>
      </w:r>
      <w:proofErr w:type="spellEnd"/>
      <w:r w:rsidR="00B16006">
        <w:t xml:space="preserve"> yang kami buat </w:t>
      </w:r>
      <w:proofErr w:type="spellStart"/>
      <w:r w:rsidR="00B16006">
        <w:t>terdiri</w:t>
      </w:r>
      <w:proofErr w:type="spellEnd"/>
      <w:r w:rsidR="00B16006">
        <w:t xml:space="preserve"> </w:t>
      </w:r>
      <w:proofErr w:type="spellStart"/>
      <w:r w:rsidR="00B16006">
        <w:t>dari</w:t>
      </w:r>
      <w:proofErr w:type="spellEnd"/>
      <w:r w:rsidR="00B16006">
        <w:t xml:space="preserve"> 2 </w:t>
      </w:r>
      <w:proofErr w:type="spellStart"/>
      <w:r w:rsidR="00B16006">
        <w:t>bagian</w:t>
      </w:r>
      <w:proofErr w:type="spellEnd"/>
      <w:r w:rsidR="00B16006">
        <w:t xml:space="preserve">, </w:t>
      </w:r>
      <w:proofErr w:type="spellStart"/>
      <w:r w:rsidR="00B16006">
        <w:t>bagian</w:t>
      </w:r>
      <w:proofErr w:type="spellEnd"/>
      <w:r w:rsidR="00B16006">
        <w:t xml:space="preserve"> yang </w:t>
      </w:r>
      <w:proofErr w:type="spellStart"/>
      <w:r w:rsidR="00B16006">
        <w:t>pertama</w:t>
      </w:r>
      <w:proofErr w:type="spellEnd"/>
      <w:r w:rsidR="00B16006">
        <w:t xml:space="preserve"> </w:t>
      </w:r>
      <w:proofErr w:type="spellStart"/>
      <w:r w:rsidR="00B16006">
        <w:t>adanya</w:t>
      </w:r>
      <w:proofErr w:type="spellEnd"/>
      <w:r w:rsidR="00B16006">
        <w:t xml:space="preserve"> </w:t>
      </w:r>
      <w:proofErr w:type="spellStart"/>
      <w:r w:rsidR="00B16006">
        <w:t>catatan</w:t>
      </w:r>
      <w:proofErr w:type="spellEnd"/>
      <w:r w:rsidR="00B16006">
        <w:t xml:space="preserve"> </w:t>
      </w:r>
      <w:proofErr w:type="spellStart"/>
      <w:r w:rsidR="00B16006">
        <w:t>pembukuan</w:t>
      </w:r>
      <w:proofErr w:type="spellEnd"/>
      <w:r w:rsidR="00B16006">
        <w:t xml:space="preserve">, </w:t>
      </w:r>
      <w:proofErr w:type="spellStart"/>
      <w:r w:rsidR="00B16006">
        <w:t>bagian</w:t>
      </w:r>
      <w:proofErr w:type="spellEnd"/>
      <w:r w:rsidR="00B16006">
        <w:t xml:space="preserve"> </w:t>
      </w:r>
      <w:proofErr w:type="spellStart"/>
      <w:r w:rsidR="00B16006">
        <w:t>kedua</w:t>
      </w:r>
      <w:proofErr w:type="spellEnd"/>
      <w:r w:rsidR="00B16006">
        <w:t xml:space="preserve"> </w:t>
      </w:r>
      <w:proofErr w:type="spellStart"/>
      <w:r w:rsidR="00B16006">
        <w:t>hanya</w:t>
      </w:r>
      <w:proofErr w:type="spellEnd"/>
      <w:r w:rsidR="00B16006">
        <w:t xml:space="preserve"> </w:t>
      </w:r>
      <w:proofErr w:type="spellStart"/>
      <w:r w:rsidR="00B16006">
        <w:t>berupa</w:t>
      </w:r>
      <w:proofErr w:type="spellEnd"/>
      <w:r w:rsidR="00B16006">
        <w:t xml:space="preserve"> </w:t>
      </w:r>
      <w:proofErr w:type="spellStart"/>
      <w:r w:rsidR="00B16006">
        <w:t>harta</w:t>
      </w:r>
      <w:proofErr w:type="spellEnd"/>
      <w:r w:rsidR="00B16006">
        <w:t xml:space="preserve">. Pada </w:t>
      </w:r>
      <w:proofErr w:type="spellStart"/>
      <w:r w:rsidR="00B16006">
        <w:t>akhirnya</w:t>
      </w:r>
      <w:proofErr w:type="spellEnd"/>
      <w:r w:rsidR="00B16006">
        <w:t xml:space="preserve"> </w:t>
      </w:r>
      <w:proofErr w:type="spellStart"/>
      <w:r w:rsidR="00B16006">
        <w:t>ditahun</w:t>
      </w:r>
      <w:proofErr w:type="spellEnd"/>
      <w:r w:rsidR="00B16006">
        <w:t xml:space="preserve"> 2019 </w:t>
      </w:r>
      <w:proofErr w:type="spellStart"/>
      <w:r w:rsidR="00B16006">
        <w:t>harta</w:t>
      </w:r>
      <w:proofErr w:type="spellEnd"/>
      <w:r w:rsidR="00B16006">
        <w:t xml:space="preserve"> yang kami </w:t>
      </w:r>
      <w:proofErr w:type="spellStart"/>
      <w:r w:rsidR="00B16006">
        <w:t>laporkan</w:t>
      </w:r>
      <w:proofErr w:type="spellEnd"/>
      <w:r w:rsidR="00B16006">
        <w:t xml:space="preserve"> </w:t>
      </w:r>
      <w:proofErr w:type="spellStart"/>
      <w:r w:rsidR="00B16006">
        <w:t>dalam</w:t>
      </w:r>
      <w:proofErr w:type="spellEnd"/>
      <w:r w:rsidR="00B16006">
        <w:t xml:space="preserve"> SPT </w:t>
      </w:r>
      <w:proofErr w:type="spellStart"/>
      <w:r w:rsidR="00B16006">
        <w:t>digabung</w:t>
      </w:r>
      <w:proofErr w:type="spellEnd"/>
      <w:r w:rsidR="00B16006">
        <w:t xml:space="preserve"> </w:t>
      </w:r>
      <w:proofErr w:type="spellStart"/>
      <w:r w:rsidR="00B16006">
        <w:t>dengan</w:t>
      </w:r>
      <w:proofErr w:type="spellEnd"/>
      <w:r w:rsidR="00B16006">
        <w:t xml:space="preserve"> </w:t>
      </w:r>
      <w:proofErr w:type="spellStart"/>
      <w:r w:rsidR="00B16006">
        <w:t>laporan</w:t>
      </w:r>
      <w:proofErr w:type="spellEnd"/>
      <w:r w:rsidR="00B16006">
        <w:t xml:space="preserve"> </w:t>
      </w:r>
      <w:proofErr w:type="spellStart"/>
      <w:r w:rsidR="00B16006">
        <w:t>harta</w:t>
      </w:r>
      <w:proofErr w:type="spellEnd"/>
      <w:r w:rsidR="00B16006">
        <w:t xml:space="preserve"> yang </w:t>
      </w:r>
      <w:proofErr w:type="spellStart"/>
      <w:r w:rsidR="00B16006">
        <w:t>ada</w:t>
      </w:r>
      <w:proofErr w:type="spellEnd"/>
      <w:r w:rsidR="00B16006">
        <w:t xml:space="preserve"> di </w:t>
      </w:r>
      <w:proofErr w:type="spellStart"/>
      <w:r w:rsidR="00B16006">
        <w:t>pembukuan</w:t>
      </w:r>
      <w:proofErr w:type="spellEnd"/>
      <w:r w:rsidR="00B16006">
        <w:t>.</w:t>
      </w:r>
    </w:p>
    <w:p w14:paraId="7298E0A0" w14:textId="6DEE59BA" w:rsidR="00B16006" w:rsidRDefault="00B16006" w:rsidP="00B16006">
      <w:pPr>
        <w:spacing w:after="0" w:line="240" w:lineRule="auto"/>
        <w:jc w:val="both"/>
      </w:pPr>
    </w:p>
    <w:p w14:paraId="6EF02805" w14:textId="77777777" w:rsidR="003C2EA4" w:rsidRDefault="003C2EA4" w:rsidP="00B16006">
      <w:pPr>
        <w:spacing w:after="0" w:line="240" w:lineRule="auto"/>
        <w:jc w:val="both"/>
        <w:rPr>
          <w:b/>
          <w:bCs/>
        </w:rPr>
      </w:pPr>
    </w:p>
    <w:p w14:paraId="3802EC64" w14:textId="4123C1AE" w:rsidR="003C2EA4" w:rsidRDefault="003C2EA4" w:rsidP="00B16006">
      <w:pPr>
        <w:spacing w:after="0" w:line="240" w:lineRule="auto"/>
        <w:jc w:val="both"/>
        <w:rPr>
          <w:b/>
          <w:bCs/>
        </w:rPr>
      </w:pPr>
      <w:r>
        <w:rPr>
          <w:b/>
          <w:bCs/>
        </w:rPr>
        <w:t>4.4</w:t>
      </w:r>
    </w:p>
    <w:p w14:paraId="1FC5BD1E" w14:textId="2CF678BB" w:rsidR="00B16006" w:rsidRPr="003C2EA4" w:rsidRDefault="00B16006" w:rsidP="003C2EA4">
      <w:pPr>
        <w:spacing w:after="0" w:line="240" w:lineRule="auto"/>
        <w:jc w:val="both"/>
        <w:rPr>
          <w:b/>
          <w:bCs/>
        </w:rPr>
      </w:pPr>
      <w:proofErr w:type="spellStart"/>
      <w:r w:rsidRPr="00B16006">
        <w:rPr>
          <w:b/>
          <w:bCs/>
        </w:rPr>
        <w:t>Fiskus</w:t>
      </w:r>
      <w:proofErr w:type="spellEnd"/>
    </w:p>
    <w:p w14:paraId="1AC01581" w14:textId="417A5B8F" w:rsidR="00B16006" w:rsidRDefault="00B16006" w:rsidP="00A43EB5">
      <w:pPr>
        <w:spacing w:after="0" w:line="240" w:lineRule="auto"/>
      </w:pPr>
      <w:proofErr w:type="spellStart"/>
      <w:r>
        <w:t>Terdapat</w:t>
      </w:r>
      <w:proofErr w:type="spellEnd"/>
      <w:r>
        <w:t xml:space="preserve"> </w:t>
      </w:r>
      <w:proofErr w:type="spellStart"/>
      <w:r>
        <w:t>selisih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PP</w:t>
      </w:r>
      <w:r w:rsidR="00417AF6">
        <w:t>N</w:t>
      </w:r>
      <w:r>
        <w:t xml:space="preserve"> dan </w:t>
      </w:r>
      <w:proofErr w:type="spellStart"/>
      <w:r>
        <w:t>PPh</w:t>
      </w:r>
      <w:proofErr w:type="spellEnd"/>
      <w:r>
        <w:t xml:space="preserve"> </w:t>
      </w:r>
      <w:proofErr w:type="spellStart"/>
      <w:r w:rsidR="003C2EA4">
        <w:t>P</w:t>
      </w:r>
      <w:r>
        <w:t>asal</w:t>
      </w:r>
      <w:proofErr w:type="spellEnd"/>
      <w:r>
        <w:t xml:space="preserve"> 4 </w:t>
      </w:r>
      <w:proofErr w:type="spellStart"/>
      <w:r>
        <w:t>ayat</w:t>
      </w:r>
      <w:proofErr w:type="spellEnd"/>
      <w:r>
        <w:t xml:space="preserve"> 2 yang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dilaporlam</w:t>
      </w:r>
      <w:proofErr w:type="spellEnd"/>
    </w:p>
    <w:p w14:paraId="11C2E507" w14:textId="0F858884" w:rsidR="00B16006" w:rsidRDefault="00B16006" w:rsidP="00A43EB5">
      <w:pPr>
        <w:spacing w:after="0" w:line="240" w:lineRule="auto"/>
      </w:pPr>
    </w:p>
    <w:p w14:paraId="10D2E395" w14:textId="1E2C0B97" w:rsidR="003C2EA4" w:rsidRDefault="003C2EA4" w:rsidP="00A43EB5">
      <w:pPr>
        <w:spacing w:after="0" w:line="240" w:lineRule="auto"/>
      </w:pPr>
      <w:proofErr w:type="spellStart"/>
      <w:r>
        <w:t>Wajib</w:t>
      </w:r>
      <w:proofErr w:type="spellEnd"/>
      <w:r>
        <w:t xml:space="preserve"> </w:t>
      </w:r>
      <w:proofErr w:type="spellStart"/>
      <w:r>
        <w:t>Pajak</w:t>
      </w:r>
      <w:proofErr w:type="spellEnd"/>
    </w:p>
    <w:p w14:paraId="1AC557D4" w14:textId="775B40C3" w:rsidR="003C2EA4" w:rsidRDefault="003C2EA4" w:rsidP="00A43EB5">
      <w:pPr>
        <w:spacing w:after="0" w:line="240" w:lineRule="auto"/>
      </w:pPr>
      <w:proofErr w:type="spellStart"/>
      <w:r>
        <w:t>Tidak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selisih</w:t>
      </w:r>
      <w:proofErr w:type="spellEnd"/>
      <w:r>
        <w:t xml:space="preserve"> yang </w:t>
      </w:r>
      <w:proofErr w:type="spellStart"/>
      <w:r>
        <w:t>kurang</w:t>
      </w:r>
      <w:proofErr w:type="spellEnd"/>
      <w:r w:rsidR="00607BF9">
        <w:t xml:space="preserve"> </w:t>
      </w:r>
      <w:proofErr w:type="spellStart"/>
      <w:r w:rsidR="00607BF9">
        <w:t>bayar</w:t>
      </w:r>
      <w:proofErr w:type="spellEnd"/>
      <w:r w:rsidR="00607BF9">
        <w:t xml:space="preserve"> </w:t>
      </w:r>
      <w:proofErr w:type="spellStart"/>
      <w:r w:rsidR="00607BF9">
        <w:t>antar</w:t>
      </w:r>
      <w:proofErr w:type="spellEnd"/>
      <w:r w:rsidR="00607BF9">
        <w:t xml:space="preserve"> PPN </w:t>
      </w:r>
      <w:proofErr w:type="spellStart"/>
      <w:r w:rsidR="00607BF9">
        <w:t>dengan</w:t>
      </w:r>
      <w:proofErr w:type="spellEnd"/>
      <w:r w:rsidR="00607BF9">
        <w:t xml:space="preserve"> </w:t>
      </w:r>
      <w:proofErr w:type="spellStart"/>
      <w:proofErr w:type="gramStart"/>
      <w:r w:rsidR="00607BF9">
        <w:t>PPh</w:t>
      </w:r>
      <w:proofErr w:type="spellEnd"/>
      <w:r w:rsidR="00607BF9">
        <w:t xml:space="preserve">  </w:t>
      </w:r>
      <w:proofErr w:type="spellStart"/>
      <w:r w:rsidR="00607BF9">
        <w:t>Pasal</w:t>
      </w:r>
      <w:proofErr w:type="spellEnd"/>
      <w:proofErr w:type="gramEnd"/>
      <w:r w:rsidR="00607BF9">
        <w:t xml:space="preserve"> 4 </w:t>
      </w:r>
      <w:proofErr w:type="spellStart"/>
      <w:r w:rsidR="00607BF9">
        <w:t>ayat</w:t>
      </w:r>
      <w:proofErr w:type="spellEnd"/>
      <w:r w:rsidR="00607BF9">
        <w:t xml:space="preserve"> 2</w:t>
      </w:r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bulan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penyetoran</w:t>
      </w:r>
      <w:proofErr w:type="spellEnd"/>
      <w:r>
        <w:t xml:space="preserve">. </w:t>
      </w:r>
      <w:proofErr w:type="gramStart"/>
      <w:r>
        <w:t xml:space="preserve">Adapun  </w:t>
      </w:r>
      <w:proofErr w:type="spellStart"/>
      <w:r>
        <w:t>selisih</w:t>
      </w:r>
      <w:proofErr w:type="spellEnd"/>
      <w:proofErr w:type="gramEnd"/>
      <w:r>
        <w:t xml:space="preserve"> </w:t>
      </w:r>
      <w:proofErr w:type="spellStart"/>
      <w:r>
        <w:t>menurut</w:t>
      </w:r>
      <w:proofErr w:type="spellEnd"/>
      <w:r>
        <w:t xml:space="preserve"> </w:t>
      </w:r>
      <w:proofErr w:type="spellStart"/>
      <w:r w:rsidR="00607BF9">
        <w:t>Fiskus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PPN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PPh</w:t>
      </w:r>
      <w:proofErr w:type="spellEnd"/>
      <w:r>
        <w:t xml:space="preserve"> </w:t>
      </w:r>
      <w:proofErr w:type="spellStart"/>
      <w:r>
        <w:t>Pasal</w:t>
      </w:r>
      <w:proofErr w:type="spellEnd"/>
      <w:r>
        <w:t xml:space="preserve"> 4 </w:t>
      </w:r>
      <w:proofErr w:type="spellStart"/>
      <w:r>
        <w:t>ayat</w:t>
      </w:r>
      <w:proofErr w:type="spellEnd"/>
      <w:r>
        <w:t xml:space="preserve"> 2</w:t>
      </w:r>
      <w:r w:rsidR="00607BF9">
        <w:t xml:space="preserve"> </w:t>
      </w:r>
      <w:proofErr w:type="spellStart"/>
      <w:r w:rsidR="00607BF9">
        <w:t>adalah</w:t>
      </w:r>
      <w:proofErr w:type="spellEnd"/>
      <w:r w:rsidR="00607BF9">
        <w:t xml:space="preserve"> </w:t>
      </w:r>
      <w:proofErr w:type="spellStart"/>
      <w:r w:rsidR="00607BF9">
        <w:t>terdapatnya</w:t>
      </w:r>
      <w:proofErr w:type="spellEnd"/>
      <w:r w:rsidR="00607BF9">
        <w:t xml:space="preserve"> </w:t>
      </w:r>
      <w:proofErr w:type="spellStart"/>
      <w:r w:rsidR="00607BF9">
        <w:t>pemotongan</w:t>
      </w:r>
      <w:proofErr w:type="spellEnd"/>
      <w:r w:rsidR="00607BF9">
        <w:t xml:space="preserve"> </w:t>
      </w:r>
      <w:proofErr w:type="spellStart"/>
      <w:r w:rsidR="00607BF9">
        <w:t>pajak</w:t>
      </w:r>
      <w:proofErr w:type="spellEnd"/>
      <w:r w:rsidR="00607BF9">
        <w:t xml:space="preserve"> </w:t>
      </w:r>
      <w:proofErr w:type="spellStart"/>
      <w:r w:rsidR="00607BF9">
        <w:t>atas</w:t>
      </w:r>
      <w:proofErr w:type="spellEnd"/>
      <w:r w:rsidR="00607BF9">
        <w:t xml:space="preserve"> </w:t>
      </w:r>
      <w:proofErr w:type="spellStart"/>
      <w:r w:rsidR="00607BF9">
        <w:t>sewa</w:t>
      </w:r>
      <w:proofErr w:type="spellEnd"/>
      <w:r w:rsidR="00607BF9">
        <w:t xml:space="preserve"> oleh </w:t>
      </w:r>
      <w:proofErr w:type="spellStart"/>
      <w:r w:rsidR="00607BF9">
        <w:t>lawan</w:t>
      </w:r>
      <w:proofErr w:type="spellEnd"/>
      <w:r w:rsidR="00607BF9">
        <w:t xml:space="preserve"> </w:t>
      </w:r>
      <w:proofErr w:type="spellStart"/>
      <w:r w:rsidR="00607BF9">
        <w:t>tranksasi</w:t>
      </w:r>
      <w:proofErr w:type="spellEnd"/>
    </w:p>
    <w:p w14:paraId="02D070CE" w14:textId="11843AF9" w:rsidR="00607BF9" w:rsidRDefault="00607BF9" w:rsidP="00A43EB5">
      <w:pPr>
        <w:spacing w:after="0" w:line="240" w:lineRule="auto"/>
      </w:pPr>
    </w:p>
    <w:p w14:paraId="18D7156A" w14:textId="42D5C1B9" w:rsidR="00607BF9" w:rsidRDefault="00607BF9" w:rsidP="00A43EB5">
      <w:pPr>
        <w:spacing w:after="0" w:line="240" w:lineRule="auto"/>
      </w:pPr>
      <w:proofErr w:type="spellStart"/>
      <w:r>
        <w:t>Demikianlah</w:t>
      </w:r>
      <w:proofErr w:type="spellEnd"/>
      <w:r>
        <w:t xml:space="preserve"> </w:t>
      </w:r>
      <w:proofErr w:type="spellStart"/>
      <w:r>
        <w:t>penjelasan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kami </w:t>
      </w:r>
      <w:proofErr w:type="spellStart"/>
      <w:r>
        <w:t>sampaikan</w:t>
      </w:r>
      <w:proofErr w:type="spellEnd"/>
      <w:r>
        <w:t xml:space="preserve">, </w:t>
      </w:r>
      <w:proofErr w:type="spellStart"/>
      <w:r>
        <w:t>semoga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jelas</w:t>
      </w:r>
      <w:proofErr w:type="spellEnd"/>
      <w:r>
        <w:t xml:space="preserve"> </w:t>
      </w:r>
      <w:proofErr w:type="spellStart"/>
      <w:r>
        <w:t>adanya</w:t>
      </w:r>
      <w:proofErr w:type="spellEnd"/>
      <w:r>
        <w:t>.</w:t>
      </w:r>
    </w:p>
    <w:p w14:paraId="1D75AFC0" w14:textId="46E4258D" w:rsidR="00607BF9" w:rsidRDefault="00607BF9" w:rsidP="00A43EB5">
      <w:pPr>
        <w:spacing w:after="0" w:line="240" w:lineRule="auto"/>
      </w:pPr>
    </w:p>
    <w:p w14:paraId="39817308" w14:textId="187CE300" w:rsidR="00607BF9" w:rsidRDefault="00607BF9" w:rsidP="00A43EB5">
      <w:pPr>
        <w:spacing w:after="0" w:line="240" w:lineRule="auto"/>
      </w:pPr>
      <w:r>
        <w:t xml:space="preserve">Atas </w:t>
      </w:r>
      <w:proofErr w:type="spellStart"/>
      <w:r>
        <w:t>perhatiannya</w:t>
      </w:r>
      <w:proofErr w:type="spellEnd"/>
      <w:r>
        <w:t xml:space="preserve"> kami </w:t>
      </w:r>
      <w:proofErr w:type="spellStart"/>
      <w:r>
        <w:t>ucapkan</w:t>
      </w:r>
      <w:proofErr w:type="spellEnd"/>
      <w:r>
        <w:t xml:space="preserve">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kasih</w:t>
      </w:r>
      <w:proofErr w:type="spellEnd"/>
      <w:r>
        <w:t>.</w:t>
      </w:r>
    </w:p>
    <w:p w14:paraId="0A1D3FC2" w14:textId="1F23B744" w:rsidR="00607BF9" w:rsidRDefault="00607BF9" w:rsidP="00A43EB5">
      <w:pPr>
        <w:spacing w:after="0" w:line="240" w:lineRule="auto"/>
      </w:pPr>
    </w:p>
    <w:p w14:paraId="383A719D" w14:textId="35255992" w:rsidR="00607BF9" w:rsidRDefault="00607BF9" w:rsidP="00A43EB5">
      <w:pPr>
        <w:spacing w:after="0" w:line="240" w:lineRule="auto"/>
      </w:pPr>
    </w:p>
    <w:p w14:paraId="74E9FF17" w14:textId="0CC7A202" w:rsidR="00607BF9" w:rsidRDefault="00607BF9" w:rsidP="00A43EB5">
      <w:pPr>
        <w:spacing w:after="0" w:line="240" w:lineRule="auto"/>
      </w:pPr>
      <w:proofErr w:type="spellStart"/>
      <w:r>
        <w:t>Hormat</w:t>
      </w:r>
      <w:proofErr w:type="spellEnd"/>
      <w:r>
        <w:t xml:space="preserve"> kami,</w:t>
      </w:r>
    </w:p>
    <w:p w14:paraId="619EF014" w14:textId="296D28CD" w:rsidR="00607BF9" w:rsidRDefault="00607BF9" w:rsidP="00A43EB5">
      <w:pPr>
        <w:spacing w:after="0" w:line="240" w:lineRule="auto"/>
      </w:pPr>
    </w:p>
    <w:p w14:paraId="5BC30BC6" w14:textId="64A799D2" w:rsidR="00607BF9" w:rsidRDefault="00607BF9" w:rsidP="00A43EB5">
      <w:pPr>
        <w:spacing w:after="0" w:line="240" w:lineRule="auto"/>
      </w:pPr>
    </w:p>
    <w:p w14:paraId="0CC506E7" w14:textId="7DA677D3" w:rsidR="00607BF9" w:rsidRDefault="00607BF9" w:rsidP="00A43EB5">
      <w:pPr>
        <w:spacing w:after="0" w:line="240" w:lineRule="auto"/>
      </w:pPr>
    </w:p>
    <w:p w14:paraId="764FC46C" w14:textId="6D2F5D4A" w:rsidR="00607BF9" w:rsidRDefault="00607BF9" w:rsidP="00A43EB5">
      <w:pPr>
        <w:spacing w:after="0" w:line="240" w:lineRule="auto"/>
      </w:pPr>
    </w:p>
    <w:p w14:paraId="4D1ADC0A" w14:textId="29A64B79" w:rsidR="00607BF9" w:rsidRPr="00581882" w:rsidRDefault="00607BF9" w:rsidP="00A43EB5">
      <w:pPr>
        <w:spacing w:after="0" w:line="240" w:lineRule="auto"/>
      </w:pPr>
      <w:r>
        <w:t xml:space="preserve">Eka Ananta </w:t>
      </w:r>
      <w:r w:rsidR="00280842">
        <w:t>Arman</w:t>
      </w:r>
    </w:p>
    <w:sectPr w:rsidR="00607BF9" w:rsidRPr="005818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566319"/>
    <w:multiLevelType w:val="hybridMultilevel"/>
    <w:tmpl w:val="F864B944"/>
    <w:lvl w:ilvl="0" w:tplc="71507C24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EB5"/>
    <w:rsid w:val="000500DB"/>
    <w:rsid w:val="002702E2"/>
    <w:rsid w:val="00280842"/>
    <w:rsid w:val="002C15EB"/>
    <w:rsid w:val="003C2EA4"/>
    <w:rsid w:val="00417AF6"/>
    <w:rsid w:val="004F6E4E"/>
    <w:rsid w:val="00581882"/>
    <w:rsid w:val="00607BF9"/>
    <w:rsid w:val="006E2FDC"/>
    <w:rsid w:val="0070505C"/>
    <w:rsid w:val="007D3E4A"/>
    <w:rsid w:val="00860E4E"/>
    <w:rsid w:val="00A43EB5"/>
    <w:rsid w:val="00A97B68"/>
    <w:rsid w:val="00AA1D13"/>
    <w:rsid w:val="00B16006"/>
    <w:rsid w:val="00CD1E34"/>
    <w:rsid w:val="00F934D9"/>
    <w:rsid w:val="00FA4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BF1DB"/>
  <w15:chartTrackingRefBased/>
  <w15:docId w15:val="{38129FC3-75AD-44A6-A6F3-496A67AAE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7B68"/>
    <w:pPr>
      <w:ind w:left="720"/>
      <w:contextualSpacing/>
    </w:pPr>
  </w:style>
  <w:style w:type="table" w:styleId="TableGrid">
    <w:name w:val="Table Grid"/>
    <w:basedOn w:val="TableNormal"/>
    <w:uiPriority w:val="39"/>
    <w:rsid w:val="00F934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354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Jaya</dc:creator>
  <cp:keywords/>
  <dc:description/>
  <cp:lastModifiedBy>Via Renata</cp:lastModifiedBy>
  <cp:revision>2</cp:revision>
  <cp:lastPrinted>2021-12-02T06:10:00Z</cp:lastPrinted>
  <dcterms:created xsi:type="dcterms:W3CDTF">2021-12-02T06:30:00Z</dcterms:created>
  <dcterms:modified xsi:type="dcterms:W3CDTF">2021-12-02T06:30:00Z</dcterms:modified>
</cp:coreProperties>
</file>