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저널 투고 타당성 보고서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Journal Publication Feasibility Report</w:t>
      </w:r>
    </w:p>
    <w:p>
      <w:pPr>
        <w:pBdr>
          <w:bottom w:val="single" w:color="2563eb" w:sz="6" w:space="1"/>
        </w:pBdr>
        <w:spacing w:after="400"/>
        <w:jc w:val="center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Cross-National Diabetes Risk Prediction Using
Machine Learning and Deep Learning:
A 5-Year Longitudinal Cohort Study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다국적 코호트 기반 머신러닝·딜러닝 당뢐 위험 예측 모델 개발 및 해석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경운대학교 EBP Medical 연구팀</w:t>
      </w:r>
    </w:p>
    <w:p>
      <w:pPr>
        <w:spacing w:after="2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작성일: 2026년 4월 7일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연구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연구 목적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본 연구는 한국인, 중국인, 기타 동아시아 인구를 포함한 다국적 코호트(N=10,000)를 대상으로 5년간의 종단 데이터를 활용하여 당뢐병 발병 위험을 예측하는 머신러닝(ML) 및 딜러닝(DL) 모델을 개발하고, SHAP 기반 해석 가능성을 통해 국적별 위험 인자 차이를 규명하는 것을 목적으로 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연구 설계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연구 유형: 다국적 후향적 코호트 연구 (Retrospective Multicenter Cohort Study)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대상: 10,000명 (Korean, Chinese, Other)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추적 기간: 5년 (60개월)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변수: 인구통계, 생체지표, 생활습관, 유전적 위험도, 정신건강 등 35개 변수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결과 변수: 당뢐병 발병 여부 및 발병까지의 시간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분석 방법론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탐색적 데이터 분석(EDA): 국적별 생체지표 비교, ANOVA, Cohen’s d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생존 분석: Kaplan-Meier, Cox Proportional Hazards, Time-dependent AUC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머신러닝: Logistic Regression, Random Forest, XGBoost (AUC 0.651)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딜러닝: LSTM+Attention, GRU+Attention, Transformer (AUC 0.621–0.637)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해석 가능성: SHAP (Global/Local), 국적별 SHAP 비교, Attention Weight 분석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웹 대시보드: Vercel 기반 실시간 예측 도구 및 iOS/Android 모바일 앱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주요 연구 결과 요약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생존 분석 결과 (Cox Proportional Hazards)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주요 유의한 위험 인자 (p &lt; 0.05):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1600"/>
        <w:gridCol w:w="158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유의성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[1.246–1.432]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Family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[1.479–1.963]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HbA1c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1.253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[1.168–1.344]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Fasting Glucose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1.157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[1.075–1.244]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Genetic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[1.052–1.211]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0.001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1.093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[1.020–1.172]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0.012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**</w:t>
            </w:r>
          </w:p>
        </w:tc>
      </w:tr>
    </w:tbl>
    <w:p>
      <w:pPr>
        <w:spacing w:before="2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머신러닝 모델 성능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8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0.619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0.123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0.623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0.119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XGBoost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0.114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0.077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XGBoost-tuned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0.651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0.136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0.078</w:t>
            </w:r>
          </w:p>
        </w:tc>
      </w:tr>
    </w:tbl>
    <w:p>
      <w:pPr>
        <w:spacing w:before="2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딜러닝 모델 성능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000"/>
        <w:gridCol w:w="238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XGB-snapshot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[0.615–0.705]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0.162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DL-Ensemble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[0.597–0.685]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GRU+Attention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[0.592–0.681]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LSTM+Attention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[0.587–0.674]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[0.576–0.666]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0.120</w:t>
            </w:r>
          </w:p>
        </w:tc>
      </w:tr>
    </w:tbl>
    <w:p>
      <w:pPr>
        <w:spacing w:before="2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SHAP 기반 주요 예측 인자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700"/>
        <w:gridCol w:w="1700"/>
        <w:gridCol w:w="158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Korean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Chinese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BMI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0.172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Family History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0.136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HbA1c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0.134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Fasting Glucose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0.053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Genetic Risk 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0.043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추천 저널 및 투고 전략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000"/>
        <w:gridCol w:w="900"/>
        <w:gridCol w:w="1200"/>
        <w:gridCol w:w="1200"/>
        <w:gridCol w:w="128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저널명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심사</w:t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BMC Med Inform Decis Mak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$2,490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8-12주</w:t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JMIR Medical Informatics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6-10주</w:t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Diabetes Res Clin Pract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10-14주</w:t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PLOS 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$1,931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8-14주</w:t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 Diabetes Sci Technol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8-12주</w:t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</w:tr>
    </w:tbl>
    <w:p>
      <w:pPr>
        <w:spacing w:before="2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1순위: BMC Medical Informatics and Decision Making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ML/DL 기반 임상 예측 모델을 핵심 범위로 다루는 저널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SHAP 해석 가능성 연구가 활발히 게재되는 채널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Open Access로 글로벌 가시성 확보 용이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웹/앱 대시보드 같은 실용적 도구 개발을 부가가치로 인정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다국적 코호트 비교 연구에 우호적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2순위: JMIR Medical Informatics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디지털 헬스 도구 개발 및 검증 연구에 특화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웹 대시보드와 모바일 앱 개발을 강점으로 어필 가능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비교적 빠른 심사 속도 (6–10주)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3순위: Diabetes Research and Clinical Practice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당뢐병 전문 저널 중 AI/ML 적용 연구를 적극 수용하는 추세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Impact Factor 5.1로 연구 영향력 극대화 가능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주의: 모델 성능(AUC 0.65)이 보통 수준이므로 SHAP 해석과 다국적 비교 차별점을 강조해야 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SWOT 분석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강점 (Strengths)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대규모 다국적 코호트 (N=10,000, 5년)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5단계 통합 분석 (EDA→Survival→ML→DL→SHAP)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SHAP 기반 국적별 위험 인자 해석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실용적 웹 + 모바일 앱 개발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Cox PH: BMI(HR 1.34), Family(HR 1.70)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약점 (Weaknesses)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모델 성능 보통 (최고 AUC 0.661)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국적 간 SHAP 패턴 차이 미미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ANOVA 국적별 생체지표 차이 미확인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후향적 데이터로 인과관계 추론 제한</w:t>
            </w:r>
          </w:p>
        </w:tc>
      </w:tr>
      <w:tr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기회 (Opportunities)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XAI in Healthcare 핵심 트렌드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동아시아 다국적 코호트 희소성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디지털 헬스 도구 연계 관심 증가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EBP 교육과 연계한 교육적 가치</w:t>
            </w:r>
          </w:p>
        </w:tc>
        <w:tc>
          <w:tcPr>
            <w:tcW w:type="dxa" w:w="4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위협 (Threats)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AUC 0.65는 상위 저널에서 novelty 부족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유사 당뢐 예측 연구 다수 존재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외적 타당성 한계 지적 가능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투고 전략 및 논문 구성 제안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추천 논문 제목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"Explainable Machine Learning for Cross-National Diabetes Risk Prediction: A Multi-Method Approach with SHAP Interpretation and Real-Time Clinical Dashboard"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핵심 차별화 포인트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Multi-Method Integration: EDA → Survival → ML → DL → XAI의 5단계 통합 분석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Cross-National SHAP: 동일 모델 내 국적별 SHAP 해석 비교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Translational Tool: 웹 대시보드 + 모바일 앱으로 임상 활용 가능성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35개 변수 포괄 분석 (생체, 생활습관, 유전, 정신건강)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추천 논문 구조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Section 1: Introduction — 당뢐 글로벌 부담, AI 예측 모델의 필요성, 연구 목적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Section 2: Methods — 코호트 설명, 5단계 분석 파이프라인, 평가 지표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Section 3: Results — EDA, Survival 분석, ML/DL 성능 비교, SHAP 해석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Section 4: Discussion — 주요 발견, 임상적 의의, 한계점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Section 5: Conclusion — 핵심 요약, 실용적 함의, 향후 연구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Appendix: 웹 대시보드 URL, 모바일 앱 설치 가이드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투고 일정 제안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4–5월: 논문 초안 작성 (Introduction, Methods, Results)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5–6월: Discussion 작성 및 내부 리뷰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6월: 공동 저자 검토 및 수정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7월: 1순위 저널(BMC MIDM) 투고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7–9월: 심사 대기 (약 8–12주)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0"/>
          <w:szCs w:val="20"/>
        </w:rPr>
        <w:t xml:space="preserve">거부 시: 2순위(JMIR MI) 또는 3순위(DRCP) 순차 투고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결론 및 권고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본 연구는 다국적 코호트, 다중 방법론(ML+DL+XAI), 실용적 도구 개발(웹+앱)이라는 세 가지 축을 기반으로 충분한 학술적 가치를 지닌다. 모델 성능(AUC 0.65)이 최상위 수준은 아니나, SHAP 기반 국적별 해석 가능성과 임상 도구 번역(Translational Research)이라는 차별점은 Q2 수준의 저널에 충분히 게재 가능한 수준으로 판단된다.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특히 "Explainable AI + Cross-National Comparison + Clinical Dashboard"의 조합은 기존 당뢐 예측 연구와 명확히 차별화되며, 근거기반실무(EBP) 관점에서 교육적·임상적 활용 가치가 높다.</w:t>
      </w:r>
    </w:p>
    <w:p>
      <w:pPr>
        <w:spacing w:before="4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최종 추천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1순위: BMC Medical Informatics and Decision Making (IF 3.5, Q2)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2순위: JMIR Medical Informatics (IF 3.2, Q2)</w:t>
            </w:r>
          </w:p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3순위: Diabetes Research and Clinical Practice (IF 5.1, Q1)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EBP Medical — Journal Feasibility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2026-04-07T10:10:40.987Z</dcterms:created>
  <dcterms:modified xsi:type="dcterms:W3CDTF">2026-04-07T10:10:40.988Z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