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11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aee7c9d0-7fff-b69e-fc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«Рекурсия. Прототип функции»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Normal"/>
        <w:bidi w:val="0"/>
        <w:jc w:val="left"/>
        <w:rPr>
          <w:rFonts w:ascii="PT Serif" w:hAnsi="PT Serif"/>
          <w:b w:val="false"/>
          <w:sz w:val="28"/>
          <w:szCs w:val="28"/>
        </w:rPr>
      </w:pPr>
      <w:bookmarkStart w:id="1" w:name="docs-internal-guid-253cb038-7fff-e27b-81"/>
      <w:bookmarkEnd w:id="1"/>
      <w:r>
        <w:rPr>
          <w:rFonts w:ascii="PT Serif" w:hAnsi="PT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val="ru-RU"/>
        </w:rPr>
        <w:t>познакомиться с механизмом составления рекурсивных функций.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/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3" w:name="docs-internal-guid-8360641e-7fff-57a0-35"/>
      <w:bookmarkEnd w:id="3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Создать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рекурсивную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функцию, которая будет считать сумму чисел от 0 до заданного с клавиатуры числа. Функция должна располагаться после функции main(). 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const size_t sum(int n);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int main() {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int n;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"Enter n for sum: ";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4141470</wp:posOffset>
            </wp:positionH>
            <wp:positionV relativeFrom="paragraph">
              <wp:posOffset>45085</wp:posOffset>
            </wp:positionV>
            <wp:extent cx="2324100" cy="53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sz w:val="24"/>
          <w:szCs w:val="24"/>
        </w:rPr>
        <w:t>std::cin &gt;&gt; n;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sum(n) &lt;&lt; '\n';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const size_t sum(int n) {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return n == 0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       </w:t>
      </w:r>
      <w:r>
        <w:rPr>
          <w:rFonts w:ascii="Cascadia mono" w:hAnsi="Cascadia mono"/>
          <w:sz w:val="24"/>
          <w:szCs w:val="24"/>
        </w:rPr>
        <w:t>? 0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       </w:t>
      </w:r>
      <w:r>
        <w:rPr>
          <w:rFonts w:ascii="Cascadia mono" w:hAnsi="Cascadia mono"/>
          <w:sz w:val="24"/>
          <w:szCs w:val="24"/>
        </w:rPr>
        <w:t>: n + sum(n - 1);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ab/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4" w:name="docs-internal-guid-8c2ad054-7fff-0042-d5"/>
      <w:bookmarkEnd w:id="4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2. </w:t>
      </w:r>
      <w:bookmarkStart w:id="5" w:name="docs-internal-guid-a8b723df-7fff-a429-3c"/>
      <w:bookmarkEnd w:id="5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Создать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рекурсивную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функцию для вычисления и вывода факториала числа n. Программа должна вывести так (пример, при вызове Factorial(4);): 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4*3*2*1 = 24 .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 Функция должна располагаться после функции main(). </w:t>
      </w:r>
      <w:r>
        <w:br w:type="page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const size_t factorial(int n);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main()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j;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"Enter j for factorial: ";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j;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factorial(j) &lt;&lt; '\n';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const size_t factorial(int n)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if (n == 0)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1 &lt;&lt; " = ";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 1;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 else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n &lt;&lt; '*';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 n * factorial(n - 1);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sectPr>
      <w:headerReference w:type="default" r:id="rId4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Cascadia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LibreOffice/7.4.2.3$Linux_X86_64 LibreOffice_project/40$Build-3</Application>
  <AppVersion>15.0000</AppVersion>
  <Pages>2</Pages>
  <Words>178</Words>
  <Characters>857</Characters>
  <CharactersWithSpaces>1115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2022-12-11T11:59:23Z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