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B8C" w:rsidRDefault="00234B8C" w:rsidP="00234B8C">
      <w:pPr>
        <w:pStyle w:val="Title"/>
      </w:pPr>
      <w:r>
        <w:t>GPU resources for machine translation</w:t>
      </w:r>
    </w:p>
    <w:p w:rsidR="0068241B" w:rsidRDefault="0068241B" w:rsidP="0068241B"/>
    <w:p w:rsidR="0068241B" w:rsidRDefault="00FB1310" w:rsidP="0068241B">
      <w:pPr>
        <w:pStyle w:val="Heading2"/>
      </w:pPr>
      <w:r>
        <w:t>Intro</w:t>
      </w:r>
    </w:p>
    <w:p w:rsidR="0068241B" w:rsidRDefault="0068241B" w:rsidP="00836B79">
      <w:pPr>
        <w:jc w:val="both"/>
      </w:pPr>
      <w:r>
        <w:t>In this report, we provide a brief</w:t>
      </w:r>
      <w:r w:rsidR="00862069">
        <w:t xml:space="preserve"> analysis</w:t>
      </w:r>
      <w:r>
        <w:t xml:space="preserve"> into </w:t>
      </w:r>
      <w:r w:rsidR="00060AEF">
        <w:t xml:space="preserve">the solutions regarding deep learning infrastructures, and more specifically, </w:t>
      </w:r>
      <w:r w:rsidR="00BB2BDB">
        <w:t>what kind of computing resources are required for training a machine translation model.</w:t>
      </w:r>
    </w:p>
    <w:p w:rsidR="00116A14" w:rsidRDefault="00116A14" w:rsidP="00836B79">
      <w:pPr>
        <w:jc w:val="both"/>
      </w:pPr>
      <w:r>
        <w:t xml:space="preserve">Again we remind that there are two main tasks in creating a machine translation pipeline: training and inference. </w:t>
      </w:r>
      <w:r w:rsidR="0053258A">
        <w:t xml:space="preserve">Training a machine translation model with deep learning architectures may require </w:t>
      </w:r>
      <w:r w:rsidR="00492020">
        <w:t>powerful computing resources, like a big G</w:t>
      </w:r>
      <w:r w:rsidR="007807B3">
        <w:t xml:space="preserve">raphics </w:t>
      </w:r>
      <w:r w:rsidR="00492020">
        <w:t>P</w:t>
      </w:r>
      <w:r w:rsidR="007807B3">
        <w:t xml:space="preserve">rocessing </w:t>
      </w:r>
      <w:r w:rsidR="00492020">
        <w:t>U</w:t>
      </w:r>
      <w:r w:rsidR="007807B3">
        <w:t>nit (GPUs)</w:t>
      </w:r>
      <w:r w:rsidR="00492020">
        <w:t>.</w:t>
      </w:r>
      <w:r w:rsidR="007807B3">
        <w:t xml:space="preserve"> GPUs</w:t>
      </w:r>
      <w:r w:rsidR="00527250">
        <w:t xml:space="preserve"> </w:t>
      </w:r>
      <w:r w:rsidR="007807B3">
        <w:t>accelerate the training process of neural network</w:t>
      </w:r>
      <w:r w:rsidR="00A2176A">
        <w:t>s, due to their</w:t>
      </w:r>
      <w:r w:rsidR="00527250">
        <w:t xml:space="preserve"> ability to</w:t>
      </w:r>
      <w:r w:rsidR="00A2176A">
        <w:t xml:space="preserve"> </w:t>
      </w:r>
      <w:r w:rsidR="00527250" w:rsidRPr="00527250">
        <w:t>compute processes in parallel</w:t>
      </w:r>
      <w:r w:rsidR="003C1096">
        <w:t>. On the other hand, for the inference task, which is essentially to provide a translation when a sentence is given, no powerful resources are necessarily required.</w:t>
      </w:r>
      <w:r w:rsidR="007807B3">
        <w:t xml:space="preserve">  </w:t>
      </w:r>
    </w:p>
    <w:p w:rsidR="0064557D" w:rsidRDefault="00EF66DA" w:rsidP="00836B79">
      <w:pPr>
        <w:jc w:val="both"/>
      </w:pPr>
      <w:r>
        <w:t>It is clear that there are t</w:t>
      </w:r>
      <w:r w:rsidR="00937495">
        <w:t xml:space="preserve">hree </w:t>
      </w:r>
      <w:r w:rsidR="00477876">
        <w:t>solutions</w:t>
      </w:r>
      <w:r>
        <w:t>: buying our own machine</w:t>
      </w:r>
      <w:r w:rsidR="00937495">
        <w:t>,</w:t>
      </w:r>
      <w:r>
        <w:t xml:space="preserve"> using cloud resources</w:t>
      </w:r>
      <w:r w:rsidR="00937495">
        <w:t xml:space="preserve"> or both (hybrid</w:t>
      </w:r>
      <w:bookmarkStart w:id="0" w:name="_GoBack"/>
      <w:bookmarkEnd w:id="0"/>
      <w:r w:rsidR="00937495">
        <w:t>)</w:t>
      </w:r>
      <w:r>
        <w:t>.</w:t>
      </w:r>
    </w:p>
    <w:p w:rsidR="00C07890" w:rsidRDefault="00C07890" w:rsidP="00C07890"/>
    <w:p w:rsidR="00FD1436" w:rsidRDefault="00FD1436" w:rsidP="008404B6">
      <w:pPr>
        <w:pStyle w:val="Heading2"/>
      </w:pPr>
      <w:r>
        <w:t>In-house</w:t>
      </w:r>
      <w:r w:rsidR="00012F7D">
        <w:t xml:space="preserve"> (ANS premises)</w:t>
      </w:r>
    </w:p>
    <w:p w:rsidR="00836B79" w:rsidRDefault="00836B79" w:rsidP="00FD1436">
      <w:r>
        <w:t>Pros:</w:t>
      </w:r>
    </w:p>
    <w:p w:rsidR="00836B79" w:rsidRDefault="00836B79" w:rsidP="00836B79">
      <w:pPr>
        <w:pStyle w:val="ListParagraph"/>
        <w:numPr>
          <w:ilvl w:val="0"/>
          <w:numId w:val="6"/>
        </w:numPr>
      </w:pPr>
      <w:r>
        <w:t>Dedicated machine</w:t>
      </w:r>
    </w:p>
    <w:p w:rsidR="00836B79" w:rsidRDefault="00836B79" w:rsidP="00836B79">
      <w:pPr>
        <w:pStyle w:val="ListParagraph"/>
        <w:numPr>
          <w:ilvl w:val="0"/>
          <w:numId w:val="6"/>
        </w:numPr>
      </w:pPr>
      <w:r>
        <w:t>Free to use whenever we want</w:t>
      </w:r>
      <w:r w:rsidR="007810DB">
        <w:t xml:space="preserve"> and easier to experiment </w:t>
      </w:r>
    </w:p>
    <w:p w:rsidR="0085370E" w:rsidRDefault="0085370E" w:rsidP="00836B79">
      <w:pPr>
        <w:pStyle w:val="ListParagraph"/>
        <w:numPr>
          <w:ilvl w:val="0"/>
          <w:numId w:val="6"/>
        </w:numPr>
      </w:pPr>
      <w:r>
        <w:t>Will give us the ability to tr</w:t>
      </w:r>
      <w:r w:rsidR="00CC12D4">
        <w:t>ain</w:t>
      </w:r>
      <w:r>
        <w:t xml:space="preserve"> even more powerful state-of-the-art machine translation models</w:t>
      </w:r>
    </w:p>
    <w:p w:rsidR="00836B79" w:rsidRDefault="00836B79" w:rsidP="00836B79">
      <w:r>
        <w:t>Cons:</w:t>
      </w:r>
    </w:p>
    <w:p w:rsidR="00836B79" w:rsidRDefault="00F06603" w:rsidP="00836B79">
      <w:pPr>
        <w:pStyle w:val="ListParagraph"/>
        <w:numPr>
          <w:ilvl w:val="0"/>
          <w:numId w:val="7"/>
        </w:numPr>
      </w:pPr>
      <w:r>
        <w:t>Initial c</w:t>
      </w:r>
      <w:r w:rsidR="00836B79">
        <w:t>ost to buy (may reach 5-6k euros)</w:t>
      </w:r>
    </w:p>
    <w:p w:rsidR="00836B79" w:rsidRDefault="00836B79" w:rsidP="00836B79">
      <w:pPr>
        <w:pStyle w:val="ListParagraph"/>
        <w:numPr>
          <w:ilvl w:val="0"/>
          <w:numId w:val="7"/>
        </w:numPr>
      </w:pPr>
      <w:r>
        <w:t>May still not be powerful enough to try with state-of-the-art models</w:t>
      </w:r>
    </w:p>
    <w:p w:rsidR="00FD1436" w:rsidRPr="00FD1436" w:rsidRDefault="00841080" w:rsidP="00FD1436">
      <w:pPr>
        <w:pStyle w:val="ListParagraph"/>
        <w:numPr>
          <w:ilvl w:val="0"/>
          <w:numId w:val="7"/>
        </w:numPr>
      </w:pPr>
      <w:r>
        <w:t>May not be easy to connect remotely outside ANS premises</w:t>
      </w:r>
    </w:p>
    <w:p w:rsidR="00FD1436" w:rsidRDefault="00FD1436" w:rsidP="00234B8C">
      <w:pPr>
        <w:ind w:left="720" w:hanging="360"/>
      </w:pPr>
    </w:p>
    <w:p w:rsidR="0064557D" w:rsidRDefault="0064557D" w:rsidP="00FD1436">
      <w:pPr>
        <w:pStyle w:val="Heading2"/>
      </w:pPr>
      <w:r>
        <w:t>Cloud resources</w:t>
      </w:r>
    </w:p>
    <w:p w:rsidR="00A01AFA" w:rsidRPr="00A01AFA" w:rsidRDefault="00334F95" w:rsidP="00C370D1">
      <w:pPr>
        <w:jc w:val="both"/>
      </w:pPr>
      <w:r>
        <w:t>R</w:t>
      </w:r>
      <w:r w:rsidR="00A01AFA">
        <w:t>emote resources like Amazon services</w:t>
      </w:r>
      <w:r w:rsidR="00DE56C9">
        <w:t xml:space="preserve"> (AWS), Azure,</w:t>
      </w:r>
      <w:r w:rsidR="00A01AFA">
        <w:t xml:space="preserve"> Google cloud</w:t>
      </w:r>
      <w:r>
        <w:t xml:space="preserve"> are available:</w:t>
      </w:r>
    </w:p>
    <w:p w:rsidR="00693881" w:rsidRDefault="00693881" w:rsidP="00693881">
      <w:r>
        <w:t>Pros:</w:t>
      </w:r>
    </w:p>
    <w:p w:rsidR="00616FB1" w:rsidRDefault="005F6B20" w:rsidP="00616FB1">
      <w:pPr>
        <w:pStyle w:val="ListParagraph"/>
        <w:numPr>
          <w:ilvl w:val="0"/>
          <w:numId w:val="8"/>
        </w:numPr>
      </w:pPr>
      <w:r>
        <w:t>Unlimited resources</w:t>
      </w:r>
    </w:p>
    <w:p w:rsidR="00693881" w:rsidRDefault="005F6B20" w:rsidP="00693881">
      <w:pPr>
        <w:pStyle w:val="ListParagraph"/>
        <w:numPr>
          <w:ilvl w:val="0"/>
          <w:numId w:val="8"/>
        </w:numPr>
      </w:pPr>
      <w:r>
        <w:t>Remote connection</w:t>
      </w:r>
    </w:p>
    <w:p w:rsidR="00693881" w:rsidRDefault="00693881" w:rsidP="00693881">
      <w:r>
        <w:t>Cons</w:t>
      </w:r>
    </w:p>
    <w:p w:rsidR="004267B8" w:rsidRDefault="004267B8" w:rsidP="004267B8">
      <w:pPr>
        <w:pStyle w:val="ListParagraph"/>
        <w:numPr>
          <w:ilvl w:val="0"/>
          <w:numId w:val="9"/>
        </w:numPr>
      </w:pPr>
      <w:r>
        <w:t xml:space="preserve">Cost may </w:t>
      </w:r>
      <w:r w:rsidR="00A915B6">
        <w:t>raise significantly</w:t>
      </w:r>
    </w:p>
    <w:p w:rsidR="004267B8" w:rsidRDefault="00375563" w:rsidP="004267B8">
      <w:pPr>
        <w:pStyle w:val="ListParagraph"/>
        <w:numPr>
          <w:ilvl w:val="0"/>
          <w:numId w:val="9"/>
        </w:numPr>
      </w:pPr>
      <w:r>
        <w:t>More difficult to operate remotely</w:t>
      </w:r>
    </w:p>
    <w:p w:rsidR="00693881" w:rsidRDefault="00693881" w:rsidP="00693881"/>
    <w:p w:rsidR="00693881" w:rsidRPr="00693881" w:rsidRDefault="00693881" w:rsidP="00693881">
      <w:r>
        <w:t>Links:</w:t>
      </w:r>
    </w:p>
    <w:p w:rsidR="008B142D" w:rsidRDefault="00A03C7F" w:rsidP="00234B8C">
      <w:pPr>
        <w:pStyle w:val="ListParagraph"/>
        <w:numPr>
          <w:ilvl w:val="0"/>
          <w:numId w:val="4"/>
        </w:numPr>
      </w:pPr>
      <w:hyperlink r:id="rId5" w:history="1">
        <w:r w:rsidRPr="0084618E">
          <w:rPr>
            <w:rStyle w:val="Hyperlink"/>
          </w:rPr>
          <w:t>https://cloud.google.com/gpu</w:t>
        </w:r>
      </w:hyperlink>
      <w:r w:rsidR="00874E6C">
        <w:t xml:space="preserve"> (</w:t>
      </w:r>
      <w:r w:rsidR="00874E6C" w:rsidRPr="00874E6C">
        <w:t>https://cloud.google.com/products/calculator</w:t>
      </w:r>
      <w:r w:rsidR="00874E6C">
        <w:t>)</w:t>
      </w:r>
    </w:p>
    <w:p w:rsidR="00A03C7F" w:rsidRDefault="00B952AA" w:rsidP="00234B8C">
      <w:pPr>
        <w:pStyle w:val="ListParagraph"/>
        <w:numPr>
          <w:ilvl w:val="0"/>
          <w:numId w:val="4"/>
        </w:numPr>
      </w:pPr>
      <w:hyperlink r:id="rId6" w:history="1">
        <w:r w:rsidRPr="0084618E">
          <w:rPr>
            <w:rStyle w:val="Hyperlink"/>
          </w:rPr>
          <w:t>https://docs.aws.amazon.com/dlami/latest/devguide/gpu.html</w:t>
        </w:r>
      </w:hyperlink>
    </w:p>
    <w:p w:rsidR="00616FB1" w:rsidRDefault="00616FB1" w:rsidP="00B952AA"/>
    <w:p w:rsidR="002A07CF" w:rsidRDefault="002A07CF" w:rsidP="007E25BE">
      <w:pPr>
        <w:pStyle w:val="Heading2"/>
      </w:pPr>
      <w:r>
        <w:t>Conclusion</w:t>
      </w:r>
    </w:p>
    <w:p w:rsidR="002A07CF" w:rsidRDefault="002A07CF" w:rsidP="001762E0">
      <w:pPr>
        <w:jc w:val="both"/>
      </w:pPr>
      <w:r>
        <w:t xml:space="preserve">In general, there are many links on the web stating that in the end it will be cheaper to buy </w:t>
      </w:r>
      <w:r w:rsidR="00183535">
        <w:t xml:space="preserve">a </w:t>
      </w:r>
      <w:r>
        <w:t>machine</w:t>
      </w:r>
      <w:r w:rsidR="00183535">
        <w:t xml:space="preserve"> on our own</w:t>
      </w:r>
      <w:r>
        <w:t>.</w:t>
      </w:r>
      <w:r w:rsidR="00F607F1">
        <w:t xml:space="preserve"> </w:t>
      </w:r>
      <w:r w:rsidR="00176286">
        <w:t>In case of not having the option for ANS premises to be have a public open tool, we may select a hybrid approach: get a decent workstation with GPU at ANS premises for training the models and then use cloud services for production purposes.</w:t>
      </w:r>
    </w:p>
    <w:p w:rsidR="002A07CF" w:rsidRDefault="002A07CF" w:rsidP="00B952AA"/>
    <w:p w:rsidR="00B952AA" w:rsidRDefault="00693881" w:rsidP="00B952AA">
      <w:pPr>
        <w:pStyle w:val="Heading2"/>
      </w:pPr>
      <w:r>
        <w:t>Posts</w:t>
      </w:r>
    </w:p>
    <w:p w:rsidR="00B952AA" w:rsidRDefault="00EB638A" w:rsidP="00B952AA">
      <w:pPr>
        <w:pStyle w:val="ListParagraph"/>
        <w:numPr>
          <w:ilvl w:val="0"/>
          <w:numId w:val="5"/>
        </w:numPr>
      </w:pPr>
      <w:hyperlink r:id="rId7" w:history="1">
        <w:r w:rsidRPr="0084618E">
          <w:rPr>
            <w:rStyle w:val="Hyperlink"/>
          </w:rPr>
          <w:t>https://medium.com/the-mission/why-building-your-own-deep-learning-computer-is-10x-cheaper-than-aws-b1c91b55ce8c</w:t>
        </w:r>
      </w:hyperlink>
    </w:p>
    <w:p w:rsidR="00EB638A" w:rsidRDefault="0088170F" w:rsidP="00B952AA">
      <w:pPr>
        <w:pStyle w:val="ListParagraph"/>
        <w:numPr>
          <w:ilvl w:val="0"/>
          <w:numId w:val="5"/>
        </w:numPr>
      </w:pPr>
      <w:hyperlink r:id="rId8" w:history="1">
        <w:r w:rsidRPr="0084618E">
          <w:rPr>
            <w:rStyle w:val="Hyperlink"/>
          </w:rPr>
          <w:t>https://medium.com/the-mission/how-to-build-the-perfect-deep-learning-computer-and-save-thousands-of-dollars-9ec3b2eb4ce2</w:t>
        </w:r>
      </w:hyperlink>
    </w:p>
    <w:p w:rsidR="00711110" w:rsidRDefault="00711110" w:rsidP="00B952AA">
      <w:pPr>
        <w:pStyle w:val="ListParagraph"/>
        <w:numPr>
          <w:ilvl w:val="0"/>
          <w:numId w:val="5"/>
        </w:numPr>
      </w:pPr>
      <w:r w:rsidRPr="00711110">
        <w:t>https://towardsdatascience.com/data-science-in-the-cloud-239b795a5792</w:t>
      </w:r>
    </w:p>
    <w:p w:rsidR="00BA30C8" w:rsidRDefault="00BA30C8" w:rsidP="00BA30C8"/>
    <w:p w:rsidR="000F1872" w:rsidRDefault="000F1872" w:rsidP="000F1872">
      <w:pPr>
        <w:pStyle w:val="Heading2"/>
      </w:pPr>
      <w:r>
        <w:t>Screenshot from Google’s cloud calculator</w:t>
      </w:r>
    </w:p>
    <w:p w:rsidR="000F1872" w:rsidRDefault="000F1872" w:rsidP="00BA30C8"/>
    <w:p w:rsidR="00BA30C8" w:rsidRPr="00B952AA" w:rsidRDefault="00BA30C8" w:rsidP="00BA30C8">
      <w:pPr>
        <w:jc w:val="center"/>
      </w:pPr>
      <w:r>
        <w:rPr>
          <w:noProof/>
        </w:rPr>
        <w:drawing>
          <wp:inline distT="0" distB="0" distL="0" distR="0">
            <wp:extent cx="2919663" cy="405220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10-08 at 12.54.4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40" cy="40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0C8" w:rsidRPr="00B952AA" w:rsidSect="009C4B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B5017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03C05"/>
    <w:multiLevelType w:val="hybridMultilevel"/>
    <w:tmpl w:val="A4AE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84A08"/>
    <w:multiLevelType w:val="hybridMultilevel"/>
    <w:tmpl w:val="901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F5A64"/>
    <w:multiLevelType w:val="hybridMultilevel"/>
    <w:tmpl w:val="E3D0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06AA5"/>
    <w:multiLevelType w:val="hybridMultilevel"/>
    <w:tmpl w:val="237C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660CA"/>
    <w:multiLevelType w:val="hybridMultilevel"/>
    <w:tmpl w:val="D380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E4DA1"/>
    <w:multiLevelType w:val="hybridMultilevel"/>
    <w:tmpl w:val="A722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8C"/>
    <w:rsid w:val="00012F7D"/>
    <w:rsid w:val="00060AEF"/>
    <w:rsid w:val="000C73DD"/>
    <w:rsid w:val="000F1872"/>
    <w:rsid w:val="00116A14"/>
    <w:rsid w:val="00176286"/>
    <w:rsid w:val="001762E0"/>
    <w:rsid w:val="00183535"/>
    <w:rsid w:val="00234B8C"/>
    <w:rsid w:val="002A07CF"/>
    <w:rsid w:val="00334F95"/>
    <w:rsid w:val="00375563"/>
    <w:rsid w:val="003C1096"/>
    <w:rsid w:val="004267B8"/>
    <w:rsid w:val="00477876"/>
    <w:rsid w:val="00492020"/>
    <w:rsid w:val="00527250"/>
    <w:rsid w:val="0053258A"/>
    <w:rsid w:val="00541EDB"/>
    <w:rsid w:val="005E5266"/>
    <w:rsid w:val="005F6B20"/>
    <w:rsid w:val="00616FB1"/>
    <w:rsid w:val="0064557D"/>
    <w:rsid w:val="0068241B"/>
    <w:rsid w:val="00693881"/>
    <w:rsid w:val="00710BC5"/>
    <w:rsid w:val="00711110"/>
    <w:rsid w:val="007807B3"/>
    <w:rsid w:val="007810DB"/>
    <w:rsid w:val="007E25BE"/>
    <w:rsid w:val="00836B79"/>
    <w:rsid w:val="008404B6"/>
    <w:rsid w:val="00841080"/>
    <w:rsid w:val="00847921"/>
    <w:rsid w:val="0085370E"/>
    <w:rsid w:val="00862069"/>
    <w:rsid w:val="00874E6C"/>
    <w:rsid w:val="0088170F"/>
    <w:rsid w:val="008A568D"/>
    <w:rsid w:val="008B142D"/>
    <w:rsid w:val="00937495"/>
    <w:rsid w:val="009C4BDE"/>
    <w:rsid w:val="00A01AFA"/>
    <w:rsid w:val="00A03C7F"/>
    <w:rsid w:val="00A2176A"/>
    <w:rsid w:val="00A915B6"/>
    <w:rsid w:val="00B544B2"/>
    <w:rsid w:val="00B952AA"/>
    <w:rsid w:val="00BA30C8"/>
    <w:rsid w:val="00BB2BDB"/>
    <w:rsid w:val="00BC0CFA"/>
    <w:rsid w:val="00C07890"/>
    <w:rsid w:val="00C370D1"/>
    <w:rsid w:val="00CC12D4"/>
    <w:rsid w:val="00D643E3"/>
    <w:rsid w:val="00D85C3B"/>
    <w:rsid w:val="00DE56C9"/>
    <w:rsid w:val="00EB638A"/>
    <w:rsid w:val="00EF66DA"/>
    <w:rsid w:val="00F06603"/>
    <w:rsid w:val="00F607F1"/>
    <w:rsid w:val="00FA0030"/>
    <w:rsid w:val="00FB1310"/>
    <w:rsid w:val="00FD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DF59D"/>
  <w15:chartTrackingRefBased/>
  <w15:docId w15:val="{A2A2B644-D7D9-D646-843A-F80E22DC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n"/>
    <w:basedOn w:val="ListNumber"/>
    <w:next w:val="Normal"/>
    <w:link w:val="Heading1Char"/>
    <w:autoRedefine/>
    <w:uiPriority w:val="9"/>
    <w:qFormat/>
    <w:rsid w:val="00BC0CFA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  <w:lang w:val="e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 Char"/>
    <w:basedOn w:val="DefaultParagraphFont"/>
    <w:link w:val="Heading1"/>
    <w:uiPriority w:val="9"/>
    <w:rsid w:val="00BC0CFA"/>
    <w:rPr>
      <w:rFonts w:ascii="Calibri" w:eastAsia="Calibri" w:hAnsi="Calibri" w:cs="Calibri"/>
      <w:color w:val="2E75B5"/>
      <w:sz w:val="32"/>
      <w:szCs w:val="32"/>
      <w:lang w:val="en" w:eastAsia="en-GB"/>
    </w:rPr>
  </w:style>
  <w:style w:type="paragraph" w:styleId="ListNumber">
    <w:name w:val="List Number"/>
    <w:basedOn w:val="Normal"/>
    <w:uiPriority w:val="99"/>
    <w:semiHidden/>
    <w:unhideWhenUsed/>
    <w:rsid w:val="00BC0CFA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234B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4B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1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3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the-mission/how-to-build-the-perfect-deep-learning-computer-and-save-thousands-of-dollars-9ec3b2eb4ce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the-mission/why-building-your-own-deep-learning-computer-is-10x-cheaper-than-aws-b1c91b55ce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dlami/latest/devguide/gpu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google.com/gp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Skianis</dc:creator>
  <cp:keywords/>
  <dc:description/>
  <cp:lastModifiedBy>Kostas Skianis</cp:lastModifiedBy>
  <cp:revision>55</cp:revision>
  <dcterms:created xsi:type="dcterms:W3CDTF">2021-10-07T20:56:00Z</dcterms:created>
  <dcterms:modified xsi:type="dcterms:W3CDTF">2021-10-07T22:07:00Z</dcterms:modified>
</cp:coreProperties>
</file>