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72"/>
          <w:szCs w:val="72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72"/>
          <w:szCs w:val="72"/>
          <w:rFonts w:ascii="Calibri" w:eastAsia="宋体" w:hAnsi="宋体" w:hint="default"/>
        </w:rPr>
        <w:t xml:space="preserve">    PROFORMA INVOICE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44"/>
          <w:szCs w:val="44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72"/>
          <w:szCs w:val="72"/>
          <w:rFonts w:ascii="Calibri" w:eastAsia="宋体" w:hAnsi="宋体" w:hint="default"/>
        </w:rPr>
        <w:t xml:space="preserve">       </w:t>
      </w:r>
      <w:r>
        <w:rPr>
          <w:color w:val="auto"/>
          <w:position w:val="0"/>
          <w:sz w:val="44"/>
          <w:szCs w:val="44"/>
          <w:rFonts w:ascii="Calibri" w:eastAsia="宋体" w:hAnsi="宋体" w:hint="default"/>
        </w:rPr>
        <w:t xml:space="preserve"> 天长市一洋电子厂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TIANCHANG YIYANG ELECTRONICS FACTORY 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地址;中国安徽省天长市曙光村邱弯队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QIUWAN TEAM SHUGUANG HAMLET CHENGNAN TOWN TIANCHANG CITY ANHUI PROVINCE CHINA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Buyer 买家  ：Mr Ammar              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address 地址: Iraq                                         contact 联系人：Harry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                             Tel 电话： 0086-18297597775</w:t>
      </w:r>
    </w:p>
    <w:tbl>
      <w:tblID w:val="0"/>
      <w:tblPr>
        <w:tblpPr w:leftFromText="1" w:topFromText="1" w:vertAnchor="text" w:tblpX="36" w:tblpY="37"/>
        <w:tblCellMar>
          <w:left w:w="108" w:type="dxa"/>
          <w:top w:w="0" w:type="dxa"/>
          <w:right w:w="108" w:type="dxa"/>
          <w:bottom w:w="0" w:type="dxa"/>
        </w:tblCellMar>
        <w:tblW w:w="8923" w:type="dxa"/>
        <w:tblLook w:val="000600" w:firstRow="0" w:lastRow="0" w:firstColumn="0" w:lastColumn="0" w:noHBand="1" w:noVBand="1"/>
        <w:tblLayout w:type="fixed"/>
      </w:tblPr>
      <w:tblGrid>
        <w:gridCol w:w="648"/>
        <w:gridCol w:w="1792"/>
        <w:gridCol w:w="1820"/>
        <w:gridCol w:w="1840"/>
        <w:gridCol w:w="2823"/>
      </w:tblGrid>
      <w:tr>
        <w:trPr>
          <w:trHeight w:hRule="atleast" w:val="390"/>
          <w:hidden w:val="0"/>
        </w:trPr>
        <w:tc>
          <w:tcPr>
            <w:tcW w:type="dxa" w:w="8923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ntique Olive" w:eastAsia="Antique Olive" w:hAnsi="Antique Olive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ntique Olive" w:eastAsia="Antique Olive" w:hAnsi="Antique Olive" w:hint="default"/>
              </w:rPr>
              <w:t xml:space="preserve">ADRESS:QIUWAN TEAM SHUGUANG HAMLET CHENGNAN TOWN TIANCHANG CITY ANHUI PROVINCE CHINA</w:t>
            </w:r>
          </w:p>
        </w:tc>
      </w:tr>
      <w:tr>
        <w:trPr>
          <w:trHeight w:hRule="atleast" w:val="365"/>
          <w:hidden w:val="0"/>
        </w:trPr>
        <w:tc>
          <w:tcPr>
            <w:tcW w:type="dxa" w:w="6100"/>
            <w:vAlign w:val="center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ntique Olive" w:eastAsia="Antique Olive" w:hAnsi="Antique Olive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ntique Olive" w:eastAsia="Antique Olive" w:hAnsi="Antique Olive" w:hint="default"/>
              </w:rPr>
              <w:t xml:space="preserve">TEL:0086-18297597775 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t xml:space="preserve">INVOICE :NUMBWER{{D[1]}}</w:t>
            </w:r>
          </w:p>
        </w:tc>
      </w:tr>
      <w:tr>
        <w:trPr>
          <w:trHeight w:hRule="atleast" w:val="356"/>
          <w:hidden w:val="0"/>
        </w:trPr>
        <w:tc>
          <w:tcPr>
            <w:tcW w:type="dxa" w:w="6100"/>
            <w:vAlign w:val="center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hyperlink r:id="rId5">
              <w:r>
                <w:rPr>
                  <w:b w:val="0"/>
                  <w:color w:val="0000FF"/>
                  <w:position w:val="0"/>
                  <w:sz w:val="20"/>
                  <w:szCs w:val="20"/>
                  <w:u w:val="single" w:color="0000FF"/>
                  <w:rFonts w:ascii="Antique Olive" w:eastAsia="Antique Olive" w:hAnsi="Antique Olive" w:hint="default"/>
                </w:rPr>
                <w:t>E-mail:xuecaihill@163.com</w:t>
              </w:r>
            </w:hyperlink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left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t xml:space="preserve">DATE:{{D[0]}} </w:t>
            </w:r>
          </w:p>
        </w:tc>
      </w:tr>
      <w:tr>
        <w:trPr>
          <w:trHeight w:hRule="atleast" w:val="377"/>
          <w:hidden w:val="0"/>
        </w:trPr>
        <w:tc>
          <w:tcPr>
            <w:tcW w:type="dxa" w:w="8923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WordPictureWatermark10" type="#_x0000_t75" style="position:static;width:0.7pt;height:0.7pt;z-index:251624963" filled="t">
                  <v:imagedata r:id="rId6" o:title=" "/>
                  <w10:wrap type="none"/>
                  <w10:anchorlock/>
                </v:shape>
              </w:pic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 xml:space="preserve">DESCRIPTION OF GOODS,QUANTITY,UNIT PRICE AND AMOUNT</w:t>
            </w:r>
          </w:p>
        </w:tc>
      </w:tr>
      <w:tr>
        <w:trPr>
          <w:trHeight w:hRule="atleast" w:val="453"/>
          <w:hidden w:val="0"/>
        </w:trPr>
        <w:tc>
          <w:tcPr>
            <w:tcW w:type="dxa" w:w="64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ID</w:t>
            </w:r>
          </w:p>
        </w:tc>
        <w:tc>
          <w:tcPr>
            <w:tcW w:type="dxa" w:w="179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COMMODITIES </w:t>
            </w: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photo</w:t>
            </w: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1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 xml:space="preserve">price 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boxes</w:t>
            </w:r>
          </w:p>
        </w:tc>
      </w:tr>
      <w:tr>
        <w:trPr>
          <w:trHeight w:hRule="atleast" w:val="484"/>
          <w:hidden w:val="0"/>
        </w:trPr>
        <w:tc>
          <w:tcPr>
            <w:tcW w:type="dxa" w:w="8923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 xml:space="preserve">{%tr for r in A%}</w:t>
            </w:r>
          </w:p>
        </w:tc>
      </w:tr>
      <w:tr>
        <w:trPr>
          <w:trHeight w:hRule="atleast" w:val="500"/>
          <w:hidden w:val="0"/>
        </w:trPr>
        <w:tc>
          <w:tcPr>
            <w:tcW w:type="dxa" w:w="64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{{A.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inde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x(r)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t>+1}}</w:t>
            </w:r>
          </w:p>
        </w:tc>
        <w:tc>
          <w:tcPr>
            <w:tcW w:type="dxa" w:w="179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>{{r[0]}}</w:t>
            </w: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{{r[16]}}</w:t>
            </w: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{{r[2]}}×{{r[6]}}×{{r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[1]}}</w:t>
            </w:r>
          </w:p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={{r[10]}}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{{r[1]}}</w:t>
            </w:r>
          </w:p>
        </w:tc>
      </w:tr>
      <w:tr>
        <w:trPr>
          <w:trHeight w:hRule="atleast" w:val="355"/>
          <w:hidden w:val="0"/>
        </w:trPr>
        <w:tc>
          <w:tcPr>
            <w:tcW w:type="dxa" w:w="8923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both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t xml:space="preserve">{%tr endfor%}</w:t>
            </w:r>
          </w:p>
        </w:tc>
      </w:tr>
      <w:tr>
        <w:trPr>
          <w:trHeight w:hRule="atleast" w:val="300"/>
          <w:hidden w:val="0"/>
        </w:trPr>
        <w:tc>
          <w:tcPr>
            <w:tcW w:type="dxa" w:w="64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MS Shell Dlg" w:eastAsia="MS Shell Dlg" w:hAnsi="MS Shell Dlg" w:hint="default"/>
              </w:rPr>
              <w:wordWrap w:val="off"/>
              <w:autoSpaceDE w:val="1"/>
              <w:autoSpaceDN w:val="1"/>
            </w:pPr>
            <w:hyperlink r:id="rId7">
              <w:r>
                <w:rPr>
                  <w:spacing w:val="0"/>
                  <w:i w:val="0"/>
                  <w:b w:val="0"/>
                  <w:color w:val="333333"/>
                  <w:position w:val="0"/>
                  <w:sz w:val="19"/>
                  <w:szCs w:val="19"/>
                  <w:rFonts w:ascii="microsoft yahei" w:eastAsia="&quot;microsoft yahei&quot;" w:hAnsi="&quot;microsoft yahei&quot;" w:hint="default"/>
                </w:rPr>
                <w:t>total</w:t>
              </w:r>
            </w:hyperlink>
          </w:p>
        </w:tc>
        <w:tc>
          <w:tcPr>
            <w:tcW w:type="dxa" w:w="1792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82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840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{{C[1]}}</w:t>
            </w:r>
          </w:p>
        </w:tc>
        <w:tc>
          <w:tcPr>
            <w:tcW w:type="dxa" w:w="282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8"/>
              <w:numPr>
                <w:ilvl w:val="0"/>
                <w:numId w:val="0"/>
              </w:numPr>
              <w:jc w:val="center"/>
              <w:spacing w:lineRule="auto" w:line="240" w:before="0" w:after="16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{{C[0]}}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                                                                             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libri" w:eastAsia="宋体" w:hAnsi="宋体" w:hint="default"/>
        </w:rPr>
        <w:t>1.以上价格为到广州价格，以人民币为计算，人民币不含税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libri" w:eastAsia="宋体" w:hAnsi="宋体" w:hint="default"/>
        </w:rPr>
        <w:t xml:space="preserve">Rates started above are price to guangzhou , In RMB ,without Tax </w:t>
      </w:r>
    </w:p>
    <w:tbl>
      <w:tblID w:val="0"/>
      <w:tblPr>
        <w:tblpPr w:leftFromText="1" w:topFromText="1" w:vertAnchor="text" w:tblpX="45" w:tblpY="120"/>
        <w:tblCellMar>
          <w:left w:w="108" w:type="dxa"/>
          <w:top w:w="0" w:type="dxa"/>
          <w:right w:w="108" w:type="dxa"/>
          <w:bottom w:w="0" w:type="dxa"/>
        </w:tblCellMar>
        <w:tblW w:w="8936" w:type="dxa"/>
        <w:tblLook w:val="000600" w:firstRow="0" w:lastRow="0" w:firstColumn="0" w:lastColumn="0" w:noHBand="1" w:noVBand="1"/>
        <w:tblLayout w:type="fixed"/>
      </w:tblPr>
      <w:tblGrid>
        <w:gridCol w:w="2774"/>
        <w:gridCol w:w="2580"/>
        <w:gridCol w:w="2480"/>
        <w:gridCol w:w="607"/>
        <w:gridCol w:w="495"/>
      </w:tblGrid>
      <w:tr>
        <w:trPr>
          <w:trHeight w:hRule="atleast" w:val="180"/>
          <w:hidden w:val="0"/>
        </w:trPr>
        <w:tc>
          <w:tcPr>
            <w:tcW w:type="dxa" w:w="2774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1:  HS CODE : </w:t>
            </w:r>
          </w:p>
        </w:tc>
        <w:tc>
          <w:tcPr>
            <w:tcW w:type="dxa" w:w="25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8543709990</w:t>
            </w:r>
          </w:p>
        </w:tc>
        <w:tc>
          <w:tcPr>
            <w:tcW w:type="dxa" w:w="248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7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495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254"/>
          <w:hidden w:val="0"/>
        </w:trPr>
        <w:tc>
          <w:tcPr>
            <w:tcW w:type="dxa" w:w="2774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2:  t/t PRICE   :         </w:t>
            </w:r>
          </w:p>
        </w:tc>
        <w:tc>
          <w:tcPr>
            <w:tcW w:type="dxa" w:w="258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FOB PRICE 30% deposit </w:t>
            </w:r>
          </w:p>
        </w:tc>
        <w:tc>
          <w:tcPr>
            <w:tcW w:type="dxa" w:w="2480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of the total cost</w:t>
            </w:r>
          </w:p>
        </w:tc>
        <w:tc>
          <w:tcPr>
            <w:tcW w:type="dxa" w:w="607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 </w:t>
            </w:r>
          </w:p>
        </w:tc>
        <w:tc>
          <w:tcPr>
            <w:tcW w:type="dxa" w:w="495"/>
            <w:vAlign w:val="top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330"/>
          <w:hidden w:val="0"/>
        </w:trPr>
        <w:tc>
          <w:tcPr>
            <w:tcW w:type="dxa" w:w="2774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3:  port of delivery:</w:t>
            </w:r>
          </w:p>
        </w:tc>
        <w:tc>
          <w:tcPr>
            <w:tcW w:type="dxa" w:w="2580"/>
            <w:vAlign w:val="bottom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t xml:space="preserve">Chinese port :shanghai </w:t>
            </w:r>
          </w:p>
        </w:tc>
        <w:tc>
          <w:tcPr>
            <w:tcW w:type="dxa" w:w="24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7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495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225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4:TERM OF delivery:         30days after receiving the deposit</w:t>
            </w:r>
          </w:p>
        </w:tc>
      </w:tr>
      <w:tr>
        <w:trPr>
          <w:trHeight w:hRule="atleast" w:val="225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328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5:Gross weight : {{C[3]}}KG NETTWEIGHT :{{C[4]}}KG and gross cbm{{C[2]}}</w:t>
            </w:r>
          </w:p>
        </w:tc>
      </w:tr>
      <w:tr>
        <w:trPr>
          <w:trHeight w:hRule="atleast" w:val="330"/>
          <w:hidden w:val="0"/>
        </w:trPr>
        <w:tc>
          <w:tcPr>
            <w:tcW w:type="dxa" w:w="2774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6:BENEFICIARY'S BANK 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DETAILS : </w:t>
            </w:r>
          </w:p>
        </w:tc>
        <w:tc>
          <w:tcPr>
            <w:tcW w:type="dxa" w:w="25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4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7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495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225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hyperlink r:id="rId8">
              <w:r>
                <w:rPr>
                  <w:b w:val="0"/>
                  <w:color w:val="0563C1"/>
                  <w:position w:val="0"/>
                  <w:sz w:val="20"/>
                  <w:szCs w:val="20"/>
                  <w:rFonts w:ascii="Arial" w:eastAsia="Arial" w:hAnsi="Arial" w:hint="default"/>
                </w:rPr>
                <w:t>Beneficiary address:QIUWAN TEAM SHUGUANG HAMLET CHENNAN TOWN TIANCHANG </w:t>
              </w:r>
              <w:r>
                <w:rPr>
                  <w:b w:val="0"/>
                  <w:color w:val="0563C1"/>
                  <w:position w:val="0"/>
                  <w:sz w:val="20"/>
                  <w:szCs w:val="20"/>
                  <w:rFonts w:ascii="Arial" w:eastAsia="Arial" w:hAnsi="Arial" w:hint="default"/>
                </w:rPr>
                <w:t>C</w:t>
              </w:r>
              <w:r>
                <w:rPr>
                  <w:b w:val="0"/>
                  <w:color w:val="0563C1"/>
                  <w:position w:val="0"/>
                  <w:sz w:val="20"/>
                  <w:szCs w:val="20"/>
                  <w:rFonts w:ascii="Arial" w:eastAsia="Arial" w:hAnsi="Arial" w:hint="default"/>
                </w:rPr>
                <w:t>ITY ANHUI PROVINCE CHINA</w:t>
              </w:r>
            </w:hyperlink>
          </w:p>
        </w:tc>
      </w:tr>
      <w:tr>
        <w:trPr>
          <w:trHeight w:hRule="atleast" w:val="225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BANK NAME:THE CONSTRUCTION BANK OF CHINA,ANHUI BRANCH TIANCHANG SUB-BR</w:t>
            </w:r>
          </w:p>
        </w:tc>
      </w:tr>
      <w:tr>
        <w:trPr>
          <w:trHeight w:hRule="atleast" w:val="221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BENEFICIARY'S NAME:TIANCHANG YIYANG ELECTRONICS FACTORY</w:t>
            </w:r>
          </w:p>
        </w:tc>
      </w:tr>
      <w:tr>
        <w:trPr>
          <w:trHeight w:hRule="atleast" w:val="225"/>
          <w:hidden w:val="0"/>
        </w:trPr>
        <w:tc>
          <w:tcPr>
            <w:tcW w:type="dxa" w:w="2774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5B9BD5" w:themeColor="accent1"/>
                <w:position w:val="0"/>
                <w:sz w:val="20"/>
                <w:szCs w:val="20"/>
                <w14:textFill>
                  <w14:solidFill>
                    <w14:schemeClr w14:val="accent1"/>
                  </w14:solidFill>
                </w14:textFill>
                <w:rFonts w:ascii="Arial" w:eastAsia="Arial" w:hAnsi="Arial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5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4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102"/>
            <w:vAlign w:val="center"/>
            <w:gridSpan w:val="2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5B9BD5" w:themeColor="accent1"/>
                <w:position w:val="0"/>
                <w:sz w:val="20"/>
                <w:szCs w:val="20"/>
                <w14:textFill>
                  <w14:solidFill>
                    <w14:schemeClr w14:val="accent1"/>
                  </w14:solidFill>
                </w14:textFill>
                <w:rFonts w:ascii="Arial" w:eastAsia="Arial" w:hAnsi="Arial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330"/>
          <w:hidden w:val="0"/>
        </w:trPr>
        <w:tc>
          <w:tcPr>
            <w:tcW w:type="dxa" w:w="2774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5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4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7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495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330"/>
          <w:hidden w:val="0"/>
        </w:trPr>
        <w:tc>
          <w:tcPr>
            <w:tcW w:type="dxa" w:w="2774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5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2480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607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495"/>
            <w:vAlign w:val="center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225"/>
          <w:hidden w:val="0"/>
        </w:trPr>
        <w:tc>
          <w:tcPr>
            <w:tcW w:type="dxa" w:w="8936"/>
            <w:vAlign w:val="center"/>
            <w:gridSpan w:val="5"/>
            <w:tcBorders>
              <w:bottom w:val="nil" w:color="000000"/>
              <w:left w:val="nil" w:color="000000"/>
              <w:right w:val="nil" w:color="000000"/>
              <w:top w:val="nil" w:color="000000"/>
              <w:tl2br w:val="nil" w:color="000000"/>
              <w:tr2bl w:val="nil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THE CONSTRUCTION BANK OF CHINA     TIANCHANG Y IYANG ELECTRONICS FACTORY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                                 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libri" w:eastAsia="宋体" w:hAnsi="宋体" w:hint="default"/>
        </w:rPr>
        <w:t xml:space="preserve">3 包装根据买家要求。彩色内盒 ，中性外箱。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libri" w:eastAsia="宋体" w:hAnsi="宋体" w:hint="default"/>
        </w:rPr>
        <w:t xml:space="preserve">packed in buyer requirement .color box ,natural carton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libri" w:eastAsia="宋体" w:hAnsi="宋体" w:hint="default"/>
        </w:rPr>
        <w:t xml:space="preserve">4 交货期 收到全款后2 天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libri" w:eastAsia="宋体" w:hAnsi="宋体" w:hint="default"/>
        </w:rPr>
        <w:t xml:space="preserve">2 days after receiving the  total paymen  </w:t>
      </w:r>
    </w:p>
    <w:tbl>
      <w:tblID w:val="0"/>
      <w:tblPr>
        <w:tblpPr w:vertAnchor="text" w:tblpX="-60" w:tblpY="32"/>
        <w:tblCellMar>
          <w:left w:w="108" w:type="dxa"/>
          <w:top w:w="0" w:type="dxa"/>
          <w:right w:w="108" w:type="dxa"/>
          <w:bottom w:w="0" w:type="dxa"/>
        </w:tblCellMar>
        <w:tblW w:w="8943" w:type="dxa"/>
        <w:tblLook w:val="000600" w:firstRow="0" w:lastRow="0" w:firstColumn="0" w:lastColumn="0" w:noHBand="1" w:noVBand="1"/>
        <w:tblLayout w:type="fixed"/>
      </w:tblPr>
      <w:tblGrid>
        <w:gridCol w:w="1700"/>
        <w:gridCol w:w="2420"/>
        <w:gridCol w:w="1840"/>
        <w:gridCol w:w="2983"/>
      </w:tblGrid>
      <w:tr>
        <w:trPr>
          <w:trHeight w:hRule="atleast" w:val="284"/>
          <w:hidden w:val="0"/>
        </w:trPr>
        <w:tc>
          <w:tcPr>
            <w:tcW w:type="dxa" w:w="8943"/>
            <w:vAlign w:val="center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4.BENEFICIARY'S BANK DETAILS</w:t>
            </w:r>
          </w:p>
        </w:tc>
      </w:tr>
      <w:tr>
        <w:trPr>
          <w:trHeight w:hRule="atleast" w:val="284"/>
          <w:hidden w:val="0"/>
        </w:trPr>
        <w:tc>
          <w:tcPr>
            <w:tcW w:type="dxa" w:w="8943"/>
            <w:vAlign w:val="center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宋体" w:eastAsia="宋体" w:hAnsi="宋体" w:hint="default"/>
              </w:rPr>
              <w:t>银行信息：农行安徽滁州天长支行，（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Bank information :   THE AGRICULTURAL BANK OF 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CHINA,ANHUI BRANCH TIANCHANG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宋体" w:eastAsia="宋体" w:hAnsi="宋体" w:hint="default"/>
              </w:rPr>
              <w:t>）</w:t>
            </w:r>
          </w:p>
        </w:tc>
      </w:tr>
      <w:tr>
        <w:trPr>
          <w:trHeight w:hRule="atleast" w:val="284"/>
          <w:hidden w:val="0"/>
        </w:trPr>
        <w:tc>
          <w:tcPr>
            <w:tcW w:type="dxa" w:w="8943"/>
            <w:vAlign w:val="center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宋体" w:eastAsia="宋体" w:hAnsi="宋体" w:hint="default"/>
              </w:rPr>
              <w:t>户名：王文全（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Beneficial name :Wenquan Wang 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宋体" w:eastAsia="宋体" w:hAnsi="宋体" w:hint="default"/>
              </w:rPr>
              <w:t>）</w:t>
            </w:r>
          </w:p>
        </w:tc>
      </w:tr>
      <w:tr>
        <w:trPr>
          <w:trHeight w:hRule="atleast" w:val="284"/>
          <w:hidden w:val="0"/>
        </w:trPr>
        <w:tc>
          <w:tcPr>
            <w:tcW w:type="dxa" w:w="8943"/>
            <w:vAlign w:val="center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宋体" w:eastAsia="宋体" w:hAnsi="宋体" w:hint="default"/>
              </w:rPr>
              <w:t>账号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   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宋体" w:eastAsia="宋体" w:hAnsi="宋体" w:hint="default"/>
              </w:rPr>
              <w:t>：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   6228433159001327511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宋体" w:eastAsia="宋体" w:hAnsi="宋体" w:hint="default"/>
              </w:rPr>
              <w:t>（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 SUB-BR 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br/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ACCOUNTS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宋体" w:eastAsia="宋体" w:hAnsi="宋体" w:hint="default"/>
              </w:rPr>
              <w:t>：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6228433159001327511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宋体" w:eastAsia="宋体" w:hAnsi="宋体" w:hint="default"/>
              </w:rPr>
              <w:t>）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br/>
            </w:r>
          </w:p>
        </w:tc>
      </w:tr>
      <w:tr>
        <w:trPr>
          <w:trHeight w:hRule="atleast" w:val="464"/>
          <w:hidden w:val="0"/>
        </w:trPr>
        <w:tc>
          <w:tcPr>
            <w:tcW w:type="dxa" w:w="1700"/>
            <w:vAlign w:val="center"/>
            <w:tcBorders>
              <w:bottom w:val="single" w:color="000000" w:sz="4"/>
              <w:left w:val="none" w:color="auto"/>
              <w:right w:val="none" w:color="auto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t xml:space="preserve">快捷号：     </w:t>
            </w:r>
            <w:r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t xml:space="preserve">SWIFT CODE:</w:t>
            </w:r>
          </w:p>
        </w:tc>
        <w:tc>
          <w:tcPr>
            <w:tcW w:type="dxa" w:w="2420"/>
            <w:vAlign w:val="center"/>
            <w:tcBorders>
              <w:bottom w:val="single" w:color="000000" w:sz="4"/>
              <w:left w:val="none" w:color="auto"/>
              <w:right w:val="none" w:color="auto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</w:p>
        </w:tc>
        <w:tc>
          <w:tcPr>
            <w:tcW w:type="dxa" w:w="1840"/>
            <w:vAlign w:val="center"/>
            <w:tcBorders>
              <w:bottom w:val="single" w:color="000000" w:sz="4"/>
              <w:left w:val="none" w:color="auto"/>
              <w:right w:val="none" w:color="auto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400" w:hanging="40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t xml:space="preserve">      </w:t>
            </w:r>
            <w:r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t>ABOCCNBJ12O</w:t>
            </w:r>
          </w:p>
        </w:tc>
        <w:tc>
          <w:tcPr>
            <w:tcW w:type="dxa" w:w="2983"/>
            <w:vAlign w:val="top"/>
            <w:tcBorders>
              <w:bottom w:val="none" w:color="auto"/>
              <w:left w:val="none" w:color="auto"/>
              <w:right w:val="single" w:color="000000" w:sz="4"/>
              <w:top w:val="none" w:color="auto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宋体" w:eastAsia="宋体" w:hAnsi="宋体" w:hint="default"/>
              </w:rPr>
              <w:t>ABOCCNBJ12O</w:t>
            </w:r>
          </w:p>
        </w:tc>
      </w:tr>
      <w:tr>
        <w:trPr>
          <w:trHeight w:hRule="atleast" w:val="284"/>
          <w:hidden w:val="0"/>
        </w:trPr>
        <w:tc>
          <w:tcPr>
            <w:tcW w:type="dxa" w:w="8943"/>
            <w:vAlign w:val="center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wordWrap w:val="off"/>
              <w:autoSpaceDE w:val="1"/>
              <w:autoSpaceDN w:val="1"/>
            </w:pPr>
            <w:r>
              <w:rPr>
                <w:b w:val="0"/>
                <w:color w:val="000000"/>
                <w:position w:val="0"/>
                <w:sz w:val="20"/>
                <w:szCs w:val="20"/>
                <w:rFonts w:ascii="宋体" w:eastAsia="宋体" w:hAnsi="宋体" w:hint="default"/>
              </w:rPr>
              <w:t>地址：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        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宋体" w:eastAsia="宋体" w:hAnsi="宋体" w:hint="default"/>
              </w:rPr>
              <w:t>安徽省天长市外环路金陵电子，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>3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宋体" w:eastAsia="宋体" w:hAnsi="宋体" w:hint="default"/>
              </w:rPr>
              <w:t>楼一洋电子有限公司，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br/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(Address   :     Yiyang electronics company the third floor ,Jingling electronics, out road of 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rial" w:eastAsia="Arial" w:hAnsi="Arial" w:hint="default"/>
              </w:rPr>
              <w:t xml:space="preserve">Tianchang city ,Anhui province china )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4"/>
          <w:szCs w:val="24"/>
          <w:rFonts w:ascii="Calibri" w:eastAsia="宋体" w:hAnsi="宋体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Calibri" w:eastAsia="宋体" w:hAnsi="宋体" w:hint="default"/>
        </w:rPr>
        <w:t xml:space="preserve">卖家 ：天长市一洋电子厂                        买家 ： 上海萨步贸易有限公司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Calibri" w:eastAsia="宋体" w:hAnsi="宋体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ntique Oliv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S Shell Dlg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icrosoft yahe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microsoft yahei&quot;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ind w:firstLine="0"/>
      <w:jc w:val="both"/>
      <w:widowControl/>
      <w:wordWrap/>
    </w:pPr>
    <w:rPr>
      <w:rFonts w:ascii="宋体" w:eastAsia="宋体" w:hAnsi="宋体"/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mailto:E-mail:xuecaihill@163.com" TargetMode="External"></Relationship><Relationship Id="rId6" Type="http://schemas.openxmlformats.org/officeDocument/2006/relationships/image" Target="media/fImage80371341.png"></Relationship><Relationship Id="rId7" Type="http://schemas.openxmlformats.org/officeDocument/2006/relationships/hyperlink" Target="https://fanyi.so.com/?src=onebox#total" TargetMode="External"></Relationship><Relationship Id="rId8" Type="http://schemas.openxmlformats.org/officeDocument/2006/relationships/hyperlink" Target="http://www.tcyydz.com/" TargetMode="Externa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134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