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550F" w14:textId="6B5EA613" w:rsidR="00150FF3" w:rsidRPr="00E550D6" w:rsidRDefault="00150FF3" w:rsidP="00E550D6">
      <w:pPr>
        <w:pStyle w:val="NormalWeb"/>
        <w:spacing w:line="480" w:lineRule="auto"/>
        <w:rPr>
          <w:sz w:val="22"/>
          <w:szCs w:val="22"/>
        </w:rPr>
      </w:pPr>
      <w:r w:rsidRPr="00E550D6">
        <w:rPr>
          <w:sz w:val="22"/>
          <w:szCs w:val="22"/>
        </w:rPr>
        <w:t xml:space="preserve">Reflecting on my academic and professional path, I see how each step has contributed to my pursuit of studying law. Beginning at </w:t>
      </w:r>
      <w:proofErr w:type="spellStart"/>
      <w:r w:rsidRPr="00E550D6">
        <w:rPr>
          <w:sz w:val="22"/>
          <w:szCs w:val="22"/>
        </w:rPr>
        <w:t>Hankuk</w:t>
      </w:r>
      <w:proofErr w:type="spellEnd"/>
      <w:r w:rsidRPr="00E550D6">
        <w:rPr>
          <w:sz w:val="22"/>
          <w:szCs w:val="22"/>
        </w:rPr>
        <w:t xml:space="preserve"> University of Foreign Studies, where I </w:t>
      </w:r>
      <w:r w:rsidR="00193D08" w:rsidRPr="00E550D6">
        <w:rPr>
          <w:sz w:val="22"/>
          <w:szCs w:val="22"/>
        </w:rPr>
        <w:t>received</w:t>
      </w:r>
      <w:r w:rsidRPr="00E550D6">
        <w:rPr>
          <w:sz w:val="22"/>
          <w:szCs w:val="22"/>
        </w:rPr>
        <w:t xml:space="preserve"> a </w:t>
      </w:r>
      <w:proofErr w:type="gramStart"/>
      <w:r w:rsidRPr="00E550D6">
        <w:rPr>
          <w:sz w:val="22"/>
          <w:szCs w:val="22"/>
        </w:rPr>
        <w:t>Bachelor's degree in Business Administration</w:t>
      </w:r>
      <w:proofErr w:type="gramEnd"/>
      <w:r w:rsidRPr="00E550D6">
        <w:rPr>
          <w:sz w:val="22"/>
          <w:szCs w:val="22"/>
        </w:rPr>
        <w:t xml:space="preserve"> and English Linguistics, and now working as a Climate and ESG Research Analyst at MSCI, my path has been a journey through various academic fields. After going through these experiences, I have gained a deep understanding of the crucial contribution legal experts make in carrying out significant changes, especially in corporate governance, sustainability, and regulatory </w:t>
      </w:r>
      <w:r w:rsidR="00B16F27" w:rsidRPr="00E550D6">
        <w:rPr>
          <w:sz w:val="22"/>
          <w:szCs w:val="22"/>
        </w:rPr>
        <w:t>frameworks</w:t>
      </w:r>
      <w:r w:rsidRPr="00E550D6">
        <w:rPr>
          <w:sz w:val="22"/>
          <w:szCs w:val="22"/>
        </w:rPr>
        <w:t>.</w:t>
      </w:r>
    </w:p>
    <w:p w14:paraId="7C66F6FD" w14:textId="72E0BA27" w:rsidR="00150FF3" w:rsidRPr="00E550D6" w:rsidRDefault="00901580" w:rsidP="00E550D6">
      <w:pPr>
        <w:pStyle w:val="NormalWeb"/>
        <w:spacing w:line="480" w:lineRule="auto"/>
        <w:rPr>
          <w:sz w:val="22"/>
          <w:szCs w:val="22"/>
        </w:rPr>
      </w:pPr>
      <w:r w:rsidRPr="00E550D6">
        <w:rPr>
          <w:sz w:val="22"/>
          <w:szCs w:val="22"/>
        </w:rPr>
        <w:t>My academic achievements were marked by distinction, as I graduated</w:t>
      </w:r>
      <w:r w:rsidR="009B6CC6" w:rsidRPr="00E550D6">
        <w:rPr>
          <w:sz w:val="22"/>
          <w:szCs w:val="22"/>
        </w:rPr>
        <w:t xml:space="preserve"> at the</w:t>
      </w:r>
      <w:r w:rsidRPr="00E550D6">
        <w:rPr>
          <w:sz w:val="22"/>
          <w:szCs w:val="22"/>
        </w:rPr>
        <w:t xml:space="preserve"> top of my class during my undergraduate studies. This academic excellence continued a</w:t>
      </w:r>
      <w:r w:rsidR="00463AFC" w:rsidRPr="00E550D6">
        <w:rPr>
          <w:sz w:val="22"/>
          <w:szCs w:val="22"/>
        </w:rPr>
        <w:t>s a</w:t>
      </w:r>
      <w:r w:rsidR="00150FF3" w:rsidRPr="00E550D6">
        <w:rPr>
          <w:sz w:val="22"/>
          <w:szCs w:val="22"/>
        </w:rPr>
        <w:t xml:space="preserve"> Fulbright Scholar at Columbia University's Quantitative Methods in Social Sciences (QMSS) program,</w:t>
      </w:r>
      <w:r w:rsidRPr="00E550D6">
        <w:rPr>
          <w:sz w:val="22"/>
          <w:szCs w:val="22"/>
        </w:rPr>
        <w:t xml:space="preserve"> where</w:t>
      </w:r>
      <w:r w:rsidR="00150FF3" w:rsidRPr="00E550D6">
        <w:rPr>
          <w:sz w:val="22"/>
          <w:szCs w:val="22"/>
        </w:rPr>
        <w:t xml:space="preserve"> I </w:t>
      </w:r>
      <w:r w:rsidR="009E128D" w:rsidRPr="00E550D6">
        <w:rPr>
          <w:sz w:val="22"/>
          <w:szCs w:val="22"/>
        </w:rPr>
        <w:t>refined</w:t>
      </w:r>
      <w:r w:rsidR="00150FF3" w:rsidRPr="00E550D6">
        <w:rPr>
          <w:sz w:val="22"/>
          <w:szCs w:val="22"/>
        </w:rPr>
        <w:t xml:space="preserve"> my research </w:t>
      </w:r>
      <w:r w:rsidR="009E128D" w:rsidRPr="00E550D6">
        <w:rPr>
          <w:sz w:val="22"/>
          <w:szCs w:val="22"/>
        </w:rPr>
        <w:t>methodologies</w:t>
      </w:r>
      <w:r w:rsidR="00150FF3" w:rsidRPr="00E550D6">
        <w:rPr>
          <w:sz w:val="22"/>
          <w:szCs w:val="22"/>
        </w:rPr>
        <w:t xml:space="preserve">. </w:t>
      </w:r>
      <w:r w:rsidR="00B418FE" w:rsidRPr="00E550D6">
        <w:rPr>
          <w:sz w:val="22"/>
          <w:szCs w:val="22"/>
        </w:rPr>
        <w:t xml:space="preserve">My doctoral studies in finance at the University of Rochester further deepened </w:t>
      </w:r>
      <w:r w:rsidR="00461CC8" w:rsidRPr="00E550D6">
        <w:rPr>
          <w:sz w:val="22"/>
          <w:szCs w:val="22"/>
        </w:rPr>
        <w:t>my understanding of the intricacies involved in corporate governance and sustainability research.</w:t>
      </w:r>
      <w:r w:rsidR="00150FF3" w:rsidRPr="00E550D6">
        <w:rPr>
          <w:sz w:val="22"/>
          <w:szCs w:val="22"/>
        </w:rPr>
        <w:t xml:space="preserve"> Transitioning from academia to the corporate world, specifically joining MSCI's research department, provided me with a unique insight into how legal structures influence business valuations and investments. </w:t>
      </w:r>
      <w:r w:rsidR="00805481" w:rsidRPr="00E550D6">
        <w:rPr>
          <w:sz w:val="22"/>
          <w:szCs w:val="22"/>
        </w:rPr>
        <w:t xml:space="preserve">My role </w:t>
      </w:r>
      <w:r w:rsidR="00182520" w:rsidRPr="00E550D6">
        <w:rPr>
          <w:sz w:val="22"/>
          <w:szCs w:val="22"/>
        </w:rPr>
        <w:t>en</w:t>
      </w:r>
      <w:r w:rsidR="0010224B" w:rsidRPr="00E550D6">
        <w:rPr>
          <w:sz w:val="22"/>
          <w:szCs w:val="22"/>
        </w:rPr>
        <w:t>able</w:t>
      </w:r>
      <w:r w:rsidR="00182520" w:rsidRPr="00E550D6">
        <w:rPr>
          <w:sz w:val="22"/>
          <w:szCs w:val="22"/>
        </w:rPr>
        <w:t>d</w:t>
      </w:r>
      <w:r w:rsidR="0010224B" w:rsidRPr="00E550D6">
        <w:rPr>
          <w:sz w:val="22"/>
          <w:szCs w:val="22"/>
        </w:rPr>
        <w:t xml:space="preserve"> </w:t>
      </w:r>
      <w:r w:rsidR="00182520" w:rsidRPr="00E550D6">
        <w:rPr>
          <w:sz w:val="22"/>
          <w:szCs w:val="22"/>
        </w:rPr>
        <w:t xml:space="preserve">me </w:t>
      </w:r>
      <w:r w:rsidR="0010224B" w:rsidRPr="00E550D6">
        <w:rPr>
          <w:sz w:val="22"/>
          <w:szCs w:val="22"/>
        </w:rPr>
        <w:t xml:space="preserve">to </w:t>
      </w:r>
      <w:r w:rsidR="00150FF3" w:rsidRPr="00E550D6">
        <w:rPr>
          <w:sz w:val="22"/>
          <w:szCs w:val="22"/>
        </w:rPr>
        <w:t>ma</w:t>
      </w:r>
      <w:r w:rsidR="0010224B" w:rsidRPr="00E550D6">
        <w:rPr>
          <w:sz w:val="22"/>
          <w:szCs w:val="22"/>
        </w:rPr>
        <w:t>k</w:t>
      </w:r>
      <w:r w:rsidR="00150FF3" w:rsidRPr="00E550D6">
        <w:rPr>
          <w:sz w:val="22"/>
          <w:szCs w:val="22"/>
        </w:rPr>
        <w:t>e significant contributions to helping companies embrace sustainable management practices.</w:t>
      </w:r>
    </w:p>
    <w:p w14:paraId="44B969E8" w14:textId="5F23E009" w:rsidR="003D373E" w:rsidRPr="00E550D6" w:rsidRDefault="00150FF3" w:rsidP="00E550D6">
      <w:pPr>
        <w:pStyle w:val="NormalWeb"/>
        <w:spacing w:line="480" w:lineRule="auto"/>
        <w:rPr>
          <w:sz w:val="22"/>
          <w:szCs w:val="22"/>
        </w:rPr>
      </w:pPr>
      <w:r w:rsidRPr="00E550D6">
        <w:rPr>
          <w:sz w:val="22"/>
          <w:szCs w:val="22"/>
        </w:rPr>
        <w:t>Engrossed in my professional pursuits, I found interpreting global legal regulations and framewor</w:t>
      </w:r>
      <w:r w:rsidR="000139B8" w:rsidRPr="00E550D6">
        <w:rPr>
          <w:sz w:val="22"/>
          <w:szCs w:val="22"/>
        </w:rPr>
        <w:t>k</w:t>
      </w:r>
      <w:r w:rsidRPr="00E550D6">
        <w:rPr>
          <w:sz w:val="22"/>
          <w:szCs w:val="22"/>
        </w:rPr>
        <w:t>s like the</w:t>
      </w:r>
      <w:r w:rsidR="000139B8" w:rsidRPr="00E550D6">
        <w:rPr>
          <w:sz w:val="22"/>
          <w:szCs w:val="22"/>
        </w:rPr>
        <w:t xml:space="preserve"> ones </w:t>
      </w:r>
      <w:r w:rsidR="00082D4F" w:rsidRPr="00E550D6">
        <w:rPr>
          <w:sz w:val="22"/>
          <w:szCs w:val="22"/>
        </w:rPr>
        <w:t>set forth</w:t>
      </w:r>
      <w:r w:rsidR="000139B8" w:rsidRPr="00E550D6">
        <w:rPr>
          <w:sz w:val="22"/>
          <w:szCs w:val="22"/>
        </w:rPr>
        <w:t xml:space="preserve"> by the</w:t>
      </w:r>
      <w:r w:rsidRPr="00E550D6">
        <w:rPr>
          <w:sz w:val="22"/>
          <w:szCs w:val="22"/>
        </w:rPr>
        <w:t xml:space="preserve"> Sustainability Accounting Standards Board, Climate Disclosure Standards Board, and Global Reporting Initiative to be quite captivating. These standards play a crucial role in pinpointing risks and opportunities that have a significant financial impact on companies and the global economy. </w:t>
      </w:r>
      <w:r w:rsidR="003D373E" w:rsidRPr="00E550D6">
        <w:rPr>
          <w:sz w:val="22"/>
          <w:szCs w:val="22"/>
        </w:rPr>
        <w:t xml:space="preserve">An enhanced </w:t>
      </w:r>
      <w:r w:rsidR="00D20063" w:rsidRPr="00E550D6">
        <w:rPr>
          <w:sz w:val="22"/>
          <w:szCs w:val="22"/>
        </w:rPr>
        <w:t>understanding</w:t>
      </w:r>
      <w:r w:rsidR="003D373E" w:rsidRPr="00E550D6">
        <w:rPr>
          <w:sz w:val="22"/>
          <w:szCs w:val="22"/>
        </w:rPr>
        <w:t xml:space="preserve"> of the </w:t>
      </w:r>
      <w:r w:rsidR="00E010A8" w:rsidRPr="00E550D6">
        <w:rPr>
          <w:sz w:val="22"/>
          <w:szCs w:val="22"/>
        </w:rPr>
        <w:t xml:space="preserve">interaction between case law and these frameworks, </w:t>
      </w:r>
      <w:r w:rsidR="00892C4D" w:rsidRPr="00E550D6">
        <w:rPr>
          <w:sz w:val="22"/>
          <w:szCs w:val="22"/>
        </w:rPr>
        <w:t>along with</w:t>
      </w:r>
      <w:r w:rsidR="00E010A8" w:rsidRPr="00E550D6">
        <w:rPr>
          <w:sz w:val="22"/>
          <w:szCs w:val="22"/>
        </w:rPr>
        <w:t xml:space="preserve"> the</w:t>
      </w:r>
      <w:r w:rsidR="00814DC2" w:rsidRPr="00E550D6">
        <w:rPr>
          <w:sz w:val="22"/>
          <w:szCs w:val="22"/>
        </w:rPr>
        <w:t xml:space="preserve"> </w:t>
      </w:r>
      <w:r w:rsidR="00E010A8" w:rsidRPr="00E550D6">
        <w:rPr>
          <w:sz w:val="22"/>
          <w:szCs w:val="22"/>
        </w:rPr>
        <w:t xml:space="preserve">practical application of legal principles, has always been </w:t>
      </w:r>
      <w:r w:rsidR="00892C4D" w:rsidRPr="00E550D6">
        <w:rPr>
          <w:sz w:val="22"/>
          <w:szCs w:val="22"/>
        </w:rPr>
        <w:t>critical</w:t>
      </w:r>
      <w:r w:rsidR="00E010A8" w:rsidRPr="00E550D6">
        <w:rPr>
          <w:sz w:val="22"/>
          <w:szCs w:val="22"/>
        </w:rPr>
        <w:t xml:space="preserve"> to refining</w:t>
      </w:r>
      <w:r w:rsidR="00814DC2" w:rsidRPr="00E550D6">
        <w:rPr>
          <w:sz w:val="22"/>
          <w:szCs w:val="22"/>
        </w:rPr>
        <w:t xml:space="preserve"> the counsel I </w:t>
      </w:r>
      <w:r w:rsidR="00892C4D" w:rsidRPr="00E550D6">
        <w:rPr>
          <w:sz w:val="22"/>
          <w:szCs w:val="22"/>
        </w:rPr>
        <w:t>provide</w:t>
      </w:r>
      <w:r w:rsidR="00814DC2" w:rsidRPr="00E550D6">
        <w:rPr>
          <w:sz w:val="22"/>
          <w:szCs w:val="22"/>
        </w:rPr>
        <w:t xml:space="preserve"> to clients.</w:t>
      </w:r>
    </w:p>
    <w:p w14:paraId="44937FF0" w14:textId="44ACF4F4" w:rsidR="00150FF3" w:rsidRPr="00E550D6" w:rsidRDefault="00150FF3" w:rsidP="00E550D6">
      <w:pPr>
        <w:pStyle w:val="NormalWeb"/>
        <w:spacing w:line="480" w:lineRule="auto"/>
        <w:rPr>
          <w:sz w:val="22"/>
          <w:szCs w:val="22"/>
        </w:rPr>
      </w:pPr>
      <w:r w:rsidRPr="00E550D6">
        <w:rPr>
          <w:sz w:val="22"/>
          <w:szCs w:val="22"/>
        </w:rPr>
        <w:lastRenderedPageBreak/>
        <w:t xml:space="preserve">Now, after more than three years of experience in the corporate sector, I am at a crucial point in my career. Despite excelling as an analyst, my </w:t>
      </w:r>
      <w:proofErr w:type="gramStart"/>
      <w:r w:rsidRPr="00E550D6">
        <w:rPr>
          <w:sz w:val="22"/>
          <w:szCs w:val="22"/>
        </w:rPr>
        <w:t>ultimate goal</w:t>
      </w:r>
      <w:proofErr w:type="gramEnd"/>
      <w:r w:rsidRPr="00E550D6">
        <w:rPr>
          <w:sz w:val="22"/>
          <w:szCs w:val="22"/>
        </w:rPr>
        <w:t xml:space="preserve"> is to have a direct impact on shaping and implementing laws related to corporate practices. Recognizing the significant influence of legal </w:t>
      </w:r>
      <w:r w:rsidR="0083473D" w:rsidRPr="00E550D6">
        <w:rPr>
          <w:sz w:val="22"/>
          <w:szCs w:val="22"/>
        </w:rPr>
        <w:t xml:space="preserve">professionals </w:t>
      </w:r>
      <w:r w:rsidRPr="00E550D6">
        <w:rPr>
          <w:sz w:val="22"/>
          <w:szCs w:val="22"/>
        </w:rPr>
        <w:t xml:space="preserve">on my </w:t>
      </w:r>
      <w:r w:rsidR="00760804" w:rsidRPr="00E550D6">
        <w:rPr>
          <w:sz w:val="22"/>
          <w:szCs w:val="22"/>
        </w:rPr>
        <w:t xml:space="preserve">daily </w:t>
      </w:r>
      <w:r w:rsidRPr="00E550D6">
        <w:rPr>
          <w:sz w:val="22"/>
          <w:szCs w:val="22"/>
        </w:rPr>
        <w:t>work has strengthened my determination to attend law school. I firmly believe that pursuing a legal education will equip me with the skills needed to thoroughly comprehend, analyze, and impact the legal structures governing corporate regulations. I am highly drawn to the idea of becoming part of a community that promotes positive change through legal knowledge.</w:t>
      </w:r>
    </w:p>
    <w:p w14:paraId="699FE5DD" w14:textId="77777777" w:rsidR="00150FF3" w:rsidRPr="00E550D6" w:rsidRDefault="00150FF3" w:rsidP="00E550D6">
      <w:pPr>
        <w:pStyle w:val="NormalWeb"/>
        <w:spacing w:line="480" w:lineRule="auto"/>
        <w:rPr>
          <w:sz w:val="22"/>
          <w:szCs w:val="22"/>
        </w:rPr>
      </w:pPr>
      <w:r w:rsidRPr="00E550D6">
        <w:rPr>
          <w:sz w:val="22"/>
          <w:szCs w:val="22"/>
        </w:rPr>
        <w:t>Upon admission to law school, I will focus primarily on international, labor, corporate, and environmental law, with a specific emphasis on corporate regulation. This focus resonates well with my academic background and professional experiences, providing a distinctive mix of legal and financial insights. I plan to work with business school professors to delve deeper into corporate sustainability, acknowledging the crucial link between legal expertise and sustainable business strategies.</w:t>
      </w:r>
    </w:p>
    <w:p w14:paraId="5D181AE3" w14:textId="1B189D09" w:rsidR="00D8045E" w:rsidRPr="00E550D6" w:rsidRDefault="00D774A9" w:rsidP="00E550D6">
      <w:pPr>
        <w:pStyle w:val="NormalWeb"/>
        <w:spacing w:line="480" w:lineRule="auto"/>
        <w:rPr>
          <w:sz w:val="22"/>
          <w:szCs w:val="22"/>
        </w:rPr>
      </w:pPr>
      <w:r w:rsidRPr="00E550D6">
        <w:rPr>
          <w:sz w:val="22"/>
          <w:szCs w:val="22"/>
        </w:rPr>
        <w:t>M</w:t>
      </w:r>
      <w:r w:rsidR="00150FF3" w:rsidRPr="00E550D6">
        <w:rPr>
          <w:sz w:val="22"/>
          <w:szCs w:val="22"/>
        </w:rPr>
        <w:t>y desire to pursue law school stems from the conviction that legal knowledge can revolutionize corporate sustainability efforts. I</w:t>
      </w:r>
      <w:r w:rsidR="005F74F8" w:rsidRPr="00E550D6">
        <w:rPr>
          <w:sz w:val="22"/>
          <w:szCs w:val="22"/>
        </w:rPr>
        <w:t>t</w:t>
      </w:r>
      <w:r w:rsidR="00150FF3" w:rsidRPr="00E550D6">
        <w:rPr>
          <w:sz w:val="22"/>
          <w:szCs w:val="22"/>
        </w:rPr>
        <w:t xml:space="preserve"> exci</w:t>
      </w:r>
      <w:r w:rsidR="005F74F8" w:rsidRPr="00E550D6">
        <w:rPr>
          <w:sz w:val="22"/>
          <w:szCs w:val="22"/>
        </w:rPr>
        <w:t>tes me</w:t>
      </w:r>
      <w:r w:rsidR="00150FF3" w:rsidRPr="00E550D6">
        <w:rPr>
          <w:sz w:val="22"/>
          <w:szCs w:val="22"/>
        </w:rPr>
        <w:t xml:space="preserve"> to delve into legal studies</w:t>
      </w:r>
      <w:r w:rsidR="007128C5" w:rsidRPr="00E550D6">
        <w:rPr>
          <w:sz w:val="22"/>
          <w:szCs w:val="22"/>
        </w:rPr>
        <w:t xml:space="preserve"> and contribute</w:t>
      </w:r>
      <w:r w:rsidR="00150FF3" w:rsidRPr="00E550D6">
        <w:rPr>
          <w:sz w:val="22"/>
          <w:szCs w:val="22"/>
        </w:rPr>
        <w:t xml:space="preserve"> to the promotion of responsible and sustainable business practices. Envisioning a future as an international lawyer, I intend to provide counsel to companies, governments, and NGOs on navigating complex regulations, ensuring compliance, and upholding corporate ethics. I expect to become responsible for providing guidance on legal frameworks to ensure compliance with laws, as well as playing a key role in promoting transparency, accountability, and sustainable development in the corporate sector. This dedication extends beyond mere professionalism, demonstrating a strong commitment to integrating law with sustainability to advance an economy that values both environmental protection and social welfare. I am committed to leveraging legal knowledge to drive positive transformation towards a sustainable global economy, rooted in a strong dedication to ESG and sustainability principles.</w:t>
      </w:r>
    </w:p>
    <w:sectPr w:rsidR="00D8045E" w:rsidRPr="00E550D6">
      <w:footerReference w:type="even" r:id="rId6"/>
      <w:footerReference w:type="default" r:id="rId7"/>
      <w:footerReference w:type="first" r:id="rId8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0A444" w14:textId="77777777" w:rsidR="0038156C" w:rsidRDefault="0038156C" w:rsidP="0038156C">
      <w:pPr>
        <w:spacing w:after="0" w:line="240" w:lineRule="auto"/>
      </w:pPr>
      <w:r>
        <w:separator/>
      </w:r>
    </w:p>
  </w:endnote>
  <w:endnote w:type="continuationSeparator" w:id="0">
    <w:p w14:paraId="5B83AEBF" w14:textId="77777777" w:rsidR="0038156C" w:rsidRDefault="0038156C" w:rsidP="00381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82EE2" w14:textId="370A8B7B" w:rsidR="0038156C" w:rsidRDefault="003815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95BDEF" wp14:editId="2859D22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2" name="Text Box 2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44B743" w14:textId="1B376DDE" w:rsidR="0038156C" w:rsidRPr="0038156C" w:rsidRDefault="0038156C" w:rsidP="0038156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3815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95BD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Classification: 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4444B743" w14:textId="1B376DDE" w:rsidR="0038156C" w:rsidRPr="0038156C" w:rsidRDefault="0038156C" w:rsidP="0038156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38156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6DC40" w14:textId="70D73482" w:rsidR="0038156C" w:rsidRDefault="003815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064BBA" wp14:editId="74656856">
              <wp:simplePos x="914400" y="943356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3" name="Text Box 3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1EA36B" w14:textId="56703775" w:rsidR="0038156C" w:rsidRPr="0038156C" w:rsidRDefault="0038156C" w:rsidP="0038156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3815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064B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tion Classification: 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41EA36B" w14:textId="56703775" w:rsidR="0038156C" w:rsidRPr="0038156C" w:rsidRDefault="0038156C" w:rsidP="0038156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38156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F292" w14:textId="446FE4B1" w:rsidR="0038156C" w:rsidRDefault="003815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A535B7" wp14:editId="247A26B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1" name="Text Box 1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11F490" w14:textId="23E006D7" w:rsidR="0038156C" w:rsidRPr="0038156C" w:rsidRDefault="0038156C" w:rsidP="0038156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3815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A535B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tion Classification: 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811F490" w14:textId="23E006D7" w:rsidR="0038156C" w:rsidRPr="0038156C" w:rsidRDefault="0038156C" w:rsidP="0038156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38156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07373" w14:textId="77777777" w:rsidR="0038156C" w:rsidRDefault="0038156C" w:rsidP="0038156C">
      <w:pPr>
        <w:spacing w:after="0" w:line="240" w:lineRule="auto"/>
      </w:pPr>
      <w:r>
        <w:separator/>
      </w:r>
    </w:p>
  </w:footnote>
  <w:footnote w:type="continuationSeparator" w:id="0">
    <w:p w14:paraId="66A6087E" w14:textId="77777777" w:rsidR="0038156C" w:rsidRDefault="0038156C" w:rsidP="00381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6C"/>
    <w:rsid w:val="000139B8"/>
    <w:rsid w:val="000415BB"/>
    <w:rsid w:val="00065DD3"/>
    <w:rsid w:val="0007522D"/>
    <w:rsid w:val="00077BBB"/>
    <w:rsid w:val="00082D4F"/>
    <w:rsid w:val="000864FF"/>
    <w:rsid w:val="0010224B"/>
    <w:rsid w:val="001278D5"/>
    <w:rsid w:val="0013725D"/>
    <w:rsid w:val="00150FF3"/>
    <w:rsid w:val="00182520"/>
    <w:rsid w:val="00193D08"/>
    <w:rsid w:val="001D756A"/>
    <w:rsid w:val="002016E8"/>
    <w:rsid w:val="00221613"/>
    <w:rsid w:val="002C382F"/>
    <w:rsid w:val="0034707F"/>
    <w:rsid w:val="0035789F"/>
    <w:rsid w:val="0038156C"/>
    <w:rsid w:val="00394FDC"/>
    <w:rsid w:val="003C7533"/>
    <w:rsid w:val="003D373E"/>
    <w:rsid w:val="003D51AA"/>
    <w:rsid w:val="00423803"/>
    <w:rsid w:val="00424540"/>
    <w:rsid w:val="00434332"/>
    <w:rsid w:val="0044201A"/>
    <w:rsid w:val="004508FA"/>
    <w:rsid w:val="00461CC8"/>
    <w:rsid w:val="00463AFC"/>
    <w:rsid w:val="004903C2"/>
    <w:rsid w:val="00496511"/>
    <w:rsid w:val="004C1E27"/>
    <w:rsid w:val="004E5858"/>
    <w:rsid w:val="005445CD"/>
    <w:rsid w:val="00586E59"/>
    <w:rsid w:val="005E5701"/>
    <w:rsid w:val="005F6487"/>
    <w:rsid w:val="005F718A"/>
    <w:rsid w:val="005F74F8"/>
    <w:rsid w:val="00604561"/>
    <w:rsid w:val="00636930"/>
    <w:rsid w:val="006460C6"/>
    <w:rsid w:val="00652686"/>
    <w:rsid w:val="006866FE"/>
    <w:rsid w:val="006B07F5"/>
    <w:rsid w:val="006E12B6"/>
    <w:rsid w:val="007128C5"/>
    <w:rsid w:val="00754893"/>
    <w:rsid w:val="00760804"/>
    <w:rsid w:val="007836C9"/>
    <w:rsid w:val="007C66CC"/>
    <w:rsid w:val="00805481"/>
    <w:rsid w:val="00814DC2"/>
    <w:rsid w:val="0083473D"/>
    <w:rsid w:val="0085360B"/>
    <w:rsid w:val="008803EC"/>
    <w:rsid w:val="008828DD"/>
    <w:rsid w:val="00892C4D"/>
    <w:rsid w:val="009007BF"/>
    <w:rsid w:val="00901580"/>
    <w:rsid w:val="009331F4"/>
    <w:rsid w:val="009459B4"/>
    <w:rsid w:val="009B6CC6"/>
    <w:rsid w:val="009C7C94"/>
    <w:rsid w:val="009E128D"/>
    <w:rsid w:val="00A22C4A"/>
    <w:rsid w:val="00A27944"/>
    <w:rsid w:val="00A31417"/>
    <w:rsid w:val="00A42D18"/>
    <w:rsid w:val="00A43D27"/>
    <w:rsid w:val="00AE23AC"/>
    <w:rsid w:val="00B16F27"/>
    <w:rsid w:val="00B418FE"/>
    <w:rsid w:val="00BA671C"/>
    <w:rsid w:val="00BB5698"/>
    <w:rsid w:val="00C0378A"/>
    <w:rsid w:val="00C863DD"/>
    <w:rsid w:val="00C969BB"/>
    <w:rsid w:val="00C97922"/>
    <w:rsid w:val="00CF54AB"/>
    <w:rsid w:val="00D20063"/>
    <w:rsid w:val="00D774A9"/>
    <w:rsid w:val="00D8045E"/>
    <w:rsid w:val="00D8219D"/>
    <w:rsid w:val="00D924F4"/>
    <w:rsid w:val="00DB0BE8"/>
    <w:rsid w:val="00DE5280"/>
    <w:rsid w:val="00DF70D2"/>
    <w:rsid w:val="00E010A8"/>
    <w:rsid w:val="00E1205A"/>
    <w:rsid w:val="00E32429"/>
    <w:rsid w:val="00E550D6"/>
    <w:rsid w:val="00EA5AD5"/>
    <w:rsid w:val="00F016D3"/>
    <w:rsid w:val="00F31872"/>
    <w:rsid w:val="00F503C8"/>
    <w:rsid w:val="00FD5CA4"/>
    <w:rsid w:val="00FF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AA4A"/>
  <w15:chartTrackingRefBased/>
  <w15:docId w15:val="{06E8CFAE-0575-4A76-BC89-661E6C66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81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56C"/>
  </w:style>
  <w:style w:type="paragraph" w:styleId="NormalWeb">
    <w:name w:val="Normal (Web)"/>
    <w:basedOn w:val="Normal"/>
    <w:uiPriority w:val="99"/>
    <w:unhideWhenUsed/>
    <w:rsid w:val="00BA6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Ye Jun</dc:creator>
  <cp:keywords/>
  <dc:description/>
  <cp:lastModifiedBy>Kim, Ye Jun</cp:lastModifiedBy>
  <cp:revision>101</cp:revision>
  <dcterms:created xsi:type="dcterms:W3CDTF">2024-02-22T08:32:00Z</dcterms:created>
  <dcterms:modified xsi:type="dcterms:W3CDTF">2024-02-28T05:47:00Z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Information Classification: GENERAL</vt:lpwstr>
  </property>
  <property fmtid="{D5CDD505-2E9C-101B-9397-08002B2CF9AE}" pid="5" name="MSIP_Label_b60f8386-55a0-404e-9dce-4d5bc8b309d8_Enabled">
    <vt:lpwstr>true</vt:lpwstr>
  </property>
  <property fmtid="{D5CDD505-2E9C-101B-9397-08002B2CF9AE}" pid="6" name="MSIP_Label_b60f8386-55a0-404e-9dce-4d5bc8b309d8_SetDate">
    <vt:lpwstr>2024-02-22T08:33:53Z</vt:lpwstr>
  </property>
  <property fmtid="{D5CDD505-2E9C-101B-9397-08002B2CF9AE}" pid="7" name="MSIP_Label_b60f8386-55a0-404e-9dce-4d5bc8b309d8_Method">
    <vt:lpwstr>Standard</vt:lpwstr>
  </property>
  <property fmtid="{D5CDD505-2E9C-101B-9397-08002B2CF9AE}" pid="8" name="MSIP_Label_b60f8386-55a0-404e-9dce-4d5bc8b309d8_Name">
    <vt:lpwstr>b60f8386-55a0-404e-9dce-4d5bc8b309d8</vt:lpwstr>
  </property>
  <property fmtid="{D5CDD505-2E9C-101B-9397-08002B2CF9AE}" pid="9" name="MSIP_Label_b60f8386-55a0-404e-9dce-4d5bc8b309d8_SiteId">
    <vt:lpwstr>7a9376d4-7c43-480f-82ba-a090647f651d</vt:lpwstr>
  </property>
  <property fmtid="{D5CDD505-2E9C-101B-9397-08002B2CF9AE}" pid="10" name="MSIP_Label_b60f8386-55a0-404e-9dce-4d5bc8b309d8_ActionId">
    <vt:lpwstr>199985b3-f6cf-482e-9f3f-6cd52ca68eaa</vt:lpwstr>
  </property>
  <property fmtid="{D5CDD505-2E9C-101B-9397-08002B2CF9AE}" pid="11" name="MSIP_Label_b60f8386-55a0-404e-9dce-4d5bc8b309d8_ContentBits">
    <vt:lpwstr>2</vt:lpwstr>
  </property>
</Properties>
</file>