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71E5" w:rsidRDefault="003071E5">
      <w:pPr>
        <w:spacing w:after="209" w:line="259" w:lineRule="auto"/>
        <w:ind w:left="70" w:right="84"/>
        <w:jc w:val="center"/>
        <w:rPr>
          <w:b/>
          <w:sz w:val="44"/>
        </w:rPr>
      </w:pPr>
    </w:p>
    <w:p w:rsidR="00F21149" w:rsidRDefault="00000000">
      <w:pPr>
        <w:spacing w:after="209" w:line="259" w:lineRule="auto"/>
        <w:ind w:left="70" w:right="84"/>
        <w:jc w:val="center"/>
      </w:pPr>
      <w:r>
        <w:rPr>
          <w:b/>
          <w:sz w:val="44"/>
        </w:rPr>
        <w:t xml:space="preserve">Baranya Megyei Szakképzési Centrum </w:t>
      </w:r>
    </w:p>
    <w:p w:rsidR="00F21149" w:rsidRDefault="00000000">
      <w:pPr>
        <w:spacing w:after="109" w:line="363" w:lineRule="auto"/>
        <w:ind w:left="70"/>
        <w:jc w:val="center"/>
      </w:pPr>
      <w:r>
        <w:rPr>
          <w:b/>
          <w:sz w:val="44"/>
        </w:rPr>
        <w:t>Simonyi Károly Technikum és Szakképző Iskola</w:t>
      </w:r>
      <w:r>
        <w:t xml:space="preserve"> </w:t>
      </w:r>
    </w:p>
    <w:p w:rsidR="00F21149" w:rsidRDefault="00000000">
      <w:pPr>
        <w:spacing w:after="573" w:line="259" w:lineRule="auto"/>
        <w:ind w:left="358" w:firstLine="0"/>
        <w:jc w:val="center"/>
      </w:pPr>
      <w:r>
        <w:rPr>
          <w:b/>
          <w:color w:val="323E4F"/>
          <w:sz w:val="22"/>
        </w:rPr>
        <w:t xml:space="preserve"> </w:t>
      </w:r>
      <w:r>
        <w:t xml:space="preserve">  </w:t>
      </w:r>
    </w:p>
    <w:p w:rsidR="00F21149" w:rsidRDefault="00000000">
      <w:pPr>
        <w:spacing w:after="163" w:line="259" w:lineRule="auto"/>
        <w:ind w:left="120" w:firstLine="0"/>
        <w:jc w:val="center"/>
      </w:pPr>
      <w:r>
        <w:rPr>
          <w:b/>
          <w:sz w:val="28"/>
        </w:rPr>
        <w:t xml:space="preserve">OM azonosító: </w:t>
      </w:r>
      <w:r>
        <w:rPr>
          <w:sz w:val="28"/>
        </w:rPr>
        <w:t xml:space="preserve"> </w:t>
      </w:r>
      <w:r>
        <w:rPr>
          <w:b/>
          <w:sz w:val="28"/>
        </w:rPr>
        <w:t xml:space="preserve">203049 </w:t>
      </w:r>
      <w:r>
        <w:rPr>
          <w:sz w:val="32"/>
        </w:rPr>
        <w:t xml:space="preserve">  </w:t>
      </w:r>
    </w:p>
    <w:p w:rsidR="00F21149" w:rsidRDefault="00000000">
      <w:pPr>
        <w:spacing w:after="231" w:line="259" w:lineRule="auto"/>
        <w:ind w:left="358" w:firstLine="0"/>
        <w:jc w:val="center"/>
      </w:pPr>
      <w:r>
        <w:rPr>
          <w:b/>
          <w:sz w:val="22"/>
        </w:rPr>
        <w:t xml:space="preserve"> </w:t>
      </w:r>
      <w:r>
        <w:t xml:space="preserve">  </w:t>
      </w:r>
    </w:p>
    <w:p w:rsidR="00F21149" w:rsidRDefault="00000000">
      <w:pPr>
        <w:spacing w:after="240" w:line="259" w:lineRule="auto"/>
        <w:ind w:left="3397" w:firstLine="0"/>
        <w:jc w:val="left"/>
      </w:pPr>
      <w:r>
        <w:t xml:space="preserve">  </w:t>
      </w:r>
    </w:p>
    <w:p w:rsidR="00F21149" w:rsidRDefault="00000000">
      <w:pPr>
        <w:spacing w:after="1824" w:line="259" w:lineRule="auto"/>
        <w:ind w:left="2657" w:firstLine="0"/>
        <w:jc w:val="center"/>
      </w:pPr>
      <w:r>
        <w:rPr>
          <w:sz w:val="22"/>
        </w:rPr>
        <w:t xml:space="preserve"> </w:t>
      </w:r>
      <w:r>
        <w:t xml:space="preserve">  </w:t>
      </w:r>
    </w:p>
    <w:p w:rsidR="00F21149" w:rsidRDefault="00000000">
      <w:pPr>
        <w:spacing w:after="160" w:line="259" w:lineRule="auto"/>
        <w:ind w:left="1517" w:firstLine="0"/>
        <w:jc w:val="left"/>
      </w:pPr>
      <w:r>
        <w:rPr>
          <w:b/>
          <w:sz w:val="56"/>
        </w:rPr>
        <w:t xml:space="preserve">Szoftverfejlesztő és -tesztelő </w:t>
      </w:r>
    </w:p>
    <w:p w:rsidR="00F21149" w:rsidRDefault="00000000">
      <w:pPr>
        <w:spacing w:after="227" w:line="259" w:lineRule="auto"/>
        <w:ind w:left="1882" w:firstLine="0"/>
        <w:jc w:val="left"/>
      </w:pPr>
      <w:r>
        <w:rPr>
          <w:sz w:val="36"/>
        </w:rPr>
        <w:t>A szakma azonosítószáma: 5 0613 12 03</w:t>
      </w:r>
      <w:r>
        <w:t xml:space="preserve"> </w:t>
      </w:r>
    </w:p>
    <w:p w:rsidR="00F21149" w:rsidRDefault="00000000">
      <w:pPr>
        <w:spacing w:after="0" w:line="259" w:lineRule="auto"/>
        <w:ind w:left="847" w:firstLine="0"/>
        <w:jc w:val="center"/>
      </w:pPr>
      <w:r>
        <w:rPr>
          <w:b/>
          <w:sz w:val="72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95127D" w:rsidRDefault="00000000" w:rsidP="00300EB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0"/>
        <w:ind w:left="269" w:right="0" w:firstLine="0"/>
        <w:jc w:val="left"/>
      </w:pPr>
      <w:r>
        <w:t>Vizsgaremek készítés követelményrendszere</w:t>
      </w:r>
    </w:p>
    <w:p w:rsidR="002D4172" w:rsidRPr="002D4172" w:rsidRDefault="0095127D" w:rsidP="002D4172">
      <w:pPr>
        <w:spacing w:after="160" w:line="278" w:lineRule="auto"/>
        <w:ind w:left="0" w:firstLine="0"/>
        <w:jc w:val="left"/>
        <w:rPr>
          <w:b/>
          <w:sz w:val="44"/>
        </w:rPr>
      </w:pPr>
      <w:r>
        <w:br w:type="page"/>
      </w:r>
    </w:p>
    <w:p w:rsidR="002D4172" w:rsidRDefault="002D4172" w:rsidP="002D4172">
      <w:pPr>
        <w:ind w:left="0" w:firstLine="0"/>
      </w:pPr>
    </w:p>
    <w:p w:rsidR="003071E5" w:rsidRDefault="002D4172" w:rsidP="003071E5">
      <w:pPr>
        <w:ind w:left="0" w:firstLine="0"/>
        <w:jc w:val="center"/>
        <w:rPr>
          <w:b/>
          <w:bCs/>
          <w:sz w:val="44"/>
          <w:szCs w:val="44"/>
        </w:rPr>
      </w:pPr>
      <w:r w:rsidRPr="002D4172">
        <w:rPr>
          <w:b/>
          <w:bCs/>
          <w:sz w:val="44"/>
          <w:szCs w:val="44"/>
        </w:rPr>
        <w:t>Aliasly</w:t>
      </w:r>
    </w:p>
    <w:p w:rsidR="00BF5A8E" w:rsidRDefault="00BF5A8E" w:rsidP="003071E5">
      <w:pPr>
        <w:ind w:left="0" w:firstLine="0"/>
        <w:jc w:val="center"/>
        <w:rPr>
          <w:b/>
          <w:bCs/>
          <w:sz w:val="44"/>
          <w:szCs w:val="44"/>
        </w:rPr>
      </w:pPr>
    </w:p>
    <w:p w:rsidR="00BF5A8E" w:rsidRPr="00BF5A8E" w:rsidRDefault="00BF5A8E" w:rsidP="00BF5A8E">
      <w:pPr>
        <w:pStyle w:val="ListParagraph"/>
        <w:numPr>
          <w:ilvl w:val="0"/>
          <w:numId w:val="20"/>
        </w:num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Fejezet - bevezetés</w:t>
      </w:r>
    </w:p>
    <w:p w:rsidR="002D4172" w:rsidRPr="003071E5" w:rsidRDefault="002D4172" w:rsidP="00114165">
      <w:pPr>
        <w:ind w:left="0" w:firstLine="0"/>
        <w:jc w:val="left"/>
        <w:rPr>
          <w:b/>
          <w:bCs/>
          <w:sz w:val="44"/>
          <w:szCs w:val="44"/>
        </w:rPr>
      </w:pPr>
      <w:r w:rsidRPr="002D4172">
        <w:rPr>
          <w:bCs/>
          <w:sz w:val="30"/>
          <w:szCs w:val="30"/>
        </w:rPr>
        <w:t>A digitális kor egyik legnagyobb kihívása a biztonságos adatkezelés. A felhasználók számos online szolgáltatást használnak, melyekhez egyedi és erős jelszavakra van szükség. A gyakori gyakorlat azonban</w:t>
      </w:r>
      <w:r>
        <w:rPr>
          <w:b/>
          <w:bCs/>
          <w:sz w:val="30"/>
          <w:szCs w:val="30"/>
        </w:rPr>
        <w:t>,</w:t>
      </w:r>
      <w:r w:rsidRPr="002D4172">
        <w:rPr>
          <w:bCs/>
          <w:sz w:val="30"/>
          <w:szCs w:val="30"/>
        </w:rPr>
        <w:t xml:space="preserve"> a könnyebb megjegyzés érdekében a jelszavak újrafelhasználása vagy egyszerű kombinációk alkalmazása, ami kompromittálja a fiókok biztonságát. Statisztikák szerint a biztonsági incidensek 80%-a gyenge jelszavakkal hozható összefüggésbe. A jelszókezelő alkalmazások ennek a problémának a megoldását szolgálják: központilag tárolják a titkos adatokat, titkosítva őrzik őket, és lehetővé teszik a felhasználók számára, hogy egyetlen mester</w:t>
      </w:r>
      <w:r>
        <w:rPr>
          <w:b/>
          <w:bCs/>
          <w:sz w:val="30"/>
          <w:szCs w:val="30"/>
        </w:rPr>
        <w:t>kulccsal</w:t>
      </w:r>
      <w:r w:rsidRPr="002D4172">
        <w:rPr>
          <w:bCs/>
          <w:sz w:val="30"/>
          <w:szCs w:val="30"/>
        </w:rPr>
        <w:t xml:space="preserve"> hozzáférjenek mindenhez.</w:t>
      </w:r>
      <w:r>
        <w:rPr>
          <w:b/>
          <w:bCs/>
          <w:sz w:val="30"/>
          <w:szCs w:val="30"/>
        </w:rPr>
        <w:t xml:space="preserve"> </w:t>
      </w:r>
    </w:p>
    <w:p w:rsidR="002D4172" w:rsidRDefault="002D4172" w:rsidP="00114165">
      <w:pPr>
        <w:jc w:val="left"/>
        <w:rPr>
          <w:sz w:val="30"/>
          <w:szCs w:val="30"/>
        </w:rPr>
      </w:pPr>
      <w:r w:rsidRPr="002D4172">
        <w:rPr>
          <w:sz w:val="30"/>
          <w:szCs w:val="30"/>
        </w:rPr>
        <w:t>Az </w:t>
      </w:r>
      <w:r>
        <w:rPr>
          <w:sz w:val="30"/>
          <w:szCs w:val="30"/>
        </w:rPr>
        <w:t>„</w:t>
      </w:r>
      <w:r w:rsidRPr="002D4172">
        <w:rPr>
          <w:sz w:val="30"/>
          <w:szCs w:val="30"/>
        </w:rPr>
        <w:t>Aliasly</w:t>
      </w:r>
      <w:r>
        <w:rPr>
          <w:sz w:val="30"/>
          <w:szCs w:val="30"/>
        </w:rPr>
        <w:t>”</w:t>
      </w:r>
      <w:r w:rsidRPr="002D4172">
        <w:rPr>
          <w:sz w:val="30"/>
          <w:szCs w:val="30"/>
        </w:rPr>
        <w:t xml:space="preserve"> egy lokálisan futtatható, rendszergazdák számára tervezett jelszókezelő alkalmazás, amelyet </w:t>
      </w:r>
      <w:r w:rsidRPr="003071E5">
        <w:rPr>
          <w:b/>
          <w:bCs/>
          <w:sz w:val="30"/>
          <w:szCs w:val="30"/>
        </w:rPr>
        <w:t>Németh Noel</w:t>
      </w:r>
      <w:r w:rsidRPr="002D4172">
        <w:rPr>
          <w:sz w:val="30"/>
          <w:szCs w:val="30"/>
        </w:rPr>
        <w:t xml:space="preserve">, </w:t>
      </w:r>
      <w:r w:rsidRPr="003071E5">
        <w:rPr>
          <w:b/>
          <w:bCs/>
          <w:sz w:val="30"/>
          <w:szCs w:val="30"/>
        </w:rPr>
        <w:t>Rapcsák János</w:t>
      </w:r>
      <w:r w:rsidRPr="002D4172">
        <w:rPr>
          <w:sz w:val="30"/>
          <w:szCs w:val="30"/>
        </w:rPr>
        <w:t xml:space="preserve"> és</w:t>
      </w:r>
      <w:r w:rsidRPr="003071E5">
        <w:rPr>
          <w:b/>
          <w:bCs/>
          <w:sz w:val="30"/>
          <w:szCs w:val="30"/>
        </w:rPr>
        <w:t xml:space="preserve"> Lőrincz Noel</w:t>
      </w:r>
      <w:r w:rsidRPr="002D4172">
        <w:rPr>
          <w:sz w:val="30"/>
          <w:szCs w:val="30"/>
        </w:rPr>
        <w:t xml:space="preserve"> alkotókból álló csapat fejlesztett a Visual Studio</w:t>
      </w:r>
      <w:r w:rsidR="003071E5">
        <w:rPr>
          <w:sz w:val="30"/>
          <w:szCs w:val="30"/>
        </w:rPr>
        <w:t>ban</w:t>
      </w:r>
      <w:r w:rsidRPr="002D4172">
        <w:rPr>
          <w:sz w:val="30"/>
          <w:szCs w:val="30"/>
        </w:rPr>
        <w:t>, C#</w:t>
      </w:r>
      <w:r w:rsidR="003071E5">
        <w:rPr>
          <w:sz w:val="30"/>
          <w:szCs w:val="30"/>
        </w:rPr>
        <w:t xml:space="preserve"> (C Sharp)</w:t>
      </w:r>
      <w:r w:rsidRPr="002D4172">
        <w:rPr>
          <w:sz w:val="30"/>
          <w:szCs w:val="30"/>
        </w:rPr>
        <w:t xml:space="preserve"> nyelven és WPF (Windows Presentation Foundation) technológiával. Az alkalmazás fő célja, hogy biztonságos, offline környezetben tárolja a felhasználók hitelesítési adatait (pl. jelszavak, felhasználónevek), miközben egyszerű felületet kínál a kezelésükhöz.</w:t>
      </w:r>
    </w:p>
    <w:p w:rsidR="003071E5" w:rsidRDefault="003071E5" w:rsidP="00114165">
      <w:pPr>
        <w:jc w:val="left"/>
        <w:rPr>
          <w:sz w:val="30"/>
          <w:szCs w:val="30"/>
        </w:rPr>
      </w:pPr>
      <w:r w:rsidRPr="003071E5">
        <w:rPr>
          <w:sz w:val="30"/>
          <w:szCs w:val="30"/>
        </w:rPr>
        <w:t>A program használatához a felhasználóknak egy </w:t>
      </w:r>
      <w:r w:rsidRPr="003071E5">
        <w:rPr>
          <w:b/>
          <w:bCs/>
          <w:sz w:val="30"/>
          <w:szCs w:val="30"/>
        </w:rPr>
        <w:t>mesterkulcsot</w:t>
      </w:r>
      <w:r w:rsidRPr="003071E5">
        <w:rPr>
          <w:sz w:val="30"/>
          <w:szCs w:val="30"/>
        </w:rPr>
        <w:t> kell létrehozniuk, amelyet minden belépéskor meg kell adniuk. Ez a kulcs nemcsak belépési mechanizmus, hanem része a titkosítási folyamatnak is, biztosítva, hogy az adatok csak a jogosult felhasználó számára legyenek hozzáférhetők. Az adatokat egy helyi adatbázisban tárolja az alkalmazás, így nincs szükség internetkapcsolatra, és minimalizálja a külső támadások kockázatát.</w:t>
      </w:r>
      <w:r>
        <w:rPr>
          <w:sz w:val="30"/>
          <w:szCs w:val="30"/>
        </w:rPr>
        <w:t xml:space="preserve"> </w:t>
      </w:r>
    </w:p>
    <w:p w:rsidR="003071E5" w:rsidRDefault="003071E5" w:rsidP="002D4172">
      <w:pPr>
        <w:rPr>
          <w:sz w:val="30"/>
          <w:szCs w:val="30"/>
        </w:rPr>
      </w:pPr>
    </w:p>
    <w:p w:rsidR="003071E5" w:rsidRDefault="003071E5" w:rsidP="00114165">
      <w:pPr>
        <w:jc w:val="left"/>
        <w:rPr>
          <w:sz w:val="30"/>
          <w:szCs w:val="30"/>
        </w:rPr>
      </w:pPr>
      <w:r w:rsidRPr="003071E5">
        <w:rPr>
          <w:sz w:val="30"/>
          <w:szCs w:val="30"/>
        </w:rPr>
        <w:t>Az Aliasly készítése során a csapat a következő eszközöket és technológiákat alkalmazta</w:t>
      </w:r>
      <w:r>
        <w:rPr>
          <w:sz w:val="30"/>
          <w:szCs w:val="30"/>
        </w:rPr>
        <w:t>:</w:t>
      </w:r>
    </w:p>
    <w:p w:rsidR="003071E5" w:rsidRDefault="003071E5" w:rsidP="002D4172">
      <w:pPr>
        <w:rPr>
          <w:sz w:val="30"/>
          <w:szCs w:val="30"/>
        </w:rPr>
      </w:pPr>
    </w:p>
    <w:p w:rsidR="005E7B48" w:rsidRDefault="005E7B48" w:rsidP="002D4172">
      <w:pPr>
        <w:rPr>
          <w:sz w:val="30"/>
          <w:szCs w:val="30"/>
        </w:rPr>
      </w:pPr>
    </w:p>
    <w:p w:rsidR="005E7B48" w:rsidRPr="005E7B48" w:rsidRDefault="003071E5" w:rsidP="005E7B48">
      <w:pPr>
        <w:pStyle w:val="ListParagraph"/>
        <w:numPr>
          <w:ilvl w:val="0"/>
          <w:numId w:val="25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C# programozási nyelv</w:t>
      </w:r>
      <w:r w:rsidRPr="005E7B48">
        <w:rPr>
          <w:sz w:val="30"/>
          <w:szCs w:val="30"/>
        </w:rPr>
        <w:t>: A Microsoft által fejlesztett nyelv kiválóan alkalmas Windows-alapú alkalmazásokhoz, és gazdag könyvtárai támogatják a biztonságos kódolást.</w:t>
      </w:r>
      <w:r w:rsidR="005E7B48">
        <w:rPr>
          <w:sz w:val="30"/>
          <w:szCs w:val="30"/>
        </w:rPr>
        <w:br/>
      </w:r>
    </w:p>
    <w:p w:rsidR="005E7B48" w:rsidRPr="005E7B48" w:rsidRDefault="003071E5" w:rsidP="005E7B48">
      <w:pPr>
        <w:pStyle w:val="ListParagraph"/>
        <w:numPr>
          <w:ilvl w:val="0"/>
          <w:numId w:val="25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WPF (Windows Presentation Foundation)</w:t>
      </w:r>
      <w:r w:rsidRPr="005E7B48">
        <w:rPr>
          <w:sz w:val="30"/>
          <w:szCs w:val="30"/>
        </w:rPr>
        <w:t>: Modern felhasználói felület kialakítására szolgáló keretrendszer, amely lehetővé teszi dinamikus designok és adatkötések használatát.</w:t>
      </w:r>
      <w:r w:rsidR="005E7B48">
        <w:rPr>
          <w:sz w:val="30"/>
          <w:szCs w:val="30"/>
        </w:rPr>
        <w:br/>
      </w:r>
    </w:p>
    <w:p w:rsidR="005E7B48" w:rsidRPr="005E7B48" w:rsidRDefault="003071E5" w:rsidP="005E7B48">
      <w:pPr>
        <w:pStyle w:val="ListParagraph"/>
        <w:numPr>
          <w:ilvl w:val="0"/>
          <w:numId w:val="25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Visual Studio 2022</w:t>
      </w:r>
      <w:r w:rsidRPr="005E7B48">
        <w:rPr>
          <w:sz w:val="30"/>
          <w:szCs w:val="30"/>
        </w:rPr>
        <w:t>: Az integrált fejlesztői környezet (IDE) lehetővé tette a csapat számára a hatékony együttműködést, debuggolást és verziókezelést.</w:t>
      </w:r>
      <w:r w:rsidR="005E7B48">
        <w:rPr>
          <w:sz w:val="30"/>
          <w:szCs w:val="30"/>
        </w:rPr>
        <w:br/>
      </w:r>
    </w:p>
    <w:p w:rsidR="005E7B48" w:rsidRPr="005E7B48" w:rsidRDefault="005E7B48" w:rsidP="005E7B48">
      <w:pPr>
        <w:pStyle w:val="ListParagraph"/>
        <w:numPr>
          <w:ilvl w:val="0"/>
          <w:numId w:val="16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AES-256 titkosítás</w:t>
      </w:r>
      <w:r w:rsidRPr="005E7B48">
        <w:rPr>
          <w:sz w:val="30"/>
          <w:szCs w:val="30"/>
        </w:rPr>
        <w:t>: Az adatbázisban tárolt információk titkosításához ipari szabványnak számító algoritmust használtunk, amelyet a mesterkulcs erősít meg.</w:t>
      </w:r>
      <w:r w:rsidRPr="005E7B48"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</w:p>
    <w:p w:rsidR="005E7B48" w:rsidRPr="005E7B48" w:rsidRDefault="005E7B48" w:rsidP="005E7B48">
      <w:pPr>
        <w:pStyle w:val="ListParagraph"/>
        <w:numPr>
          <w:ilvl w:val="0"/>
          <w:numId w:val="16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C# programozási nyelv</w:t>
      </w:r>
      <w:r w:rsidRPr="005E7B48">
        <w:rPr>
          <w:sz w:val="30"/>
          <w:szCs w:val="30"/>
        </w:rPr>
        <w:t>: A Microsoft által fejlesztett nyelv kiválóan alkalmas Windows-alapú alkalmazásokhoz, és gazdag könyvtárai támogatják a biztonságos kódolást.</w:t>
      </w:r>
      <w:r>
        <w:rPr>
          <w:sz w:val="30"/>
          <w:szCs w:val="30"/>
        </w:rPr>
        <w:br/>
      </w:r>
    </w:p>
    <w:p w:rsidR="005E7B48" w:rsidRPr="005E7B48" w:rsidRDefault="005E7B48" w:rsidP="005E7B48">
      <w:pPr>
        <w:pStyle w:val="ListParagraph"/>
        <w:numPr>
          <w:ilvl w:val="0"/>
          <w:numId w:val="16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WPF (Windows Presentation Foundation)</w:t>
      </w:r>
      <w:r w:rsidRPr="005E7B48">
        <w:rPr>
          <w:sz w:val="30"/>
          <w:szCs w:val="30"/>
        </w:rPr>
        <w:t>: Modern felhasználói felület kialakítására szolgáló keretrendszer, amely lehetővé teszi dinamikus designok és adatkötések használatát.</w:t>
      </w:r>
      <w:r>
        <w:rPr>
          <w:sz w:val="30"/>
          <w:szCs w:val="30"/>
        </w:rPr>
        <w:br/>
      </w:r>
    </w:p>
    <w:p w:rsidR="005E7B48" w:rsidRPr="005E7B48" w:rsidRDefault="005E7B48" w:rsidP="005E7B48">
      <w:pPr>
        <w:pStyle w:val="ListParagraph"/>
        <w:numPr>
          <w:ilvl w:val="0"/>
          <w:numId w:val="16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Visual Studio 2022</w:t>
      </w:r>
      <w:r w:rsidRPr="005E7B48">
        <w:rPr>
          <w:sz w:val="30"/>
          <w:szCs w:val="30"/>
        </w:rPr>
        <w:t>: Az integrált fejlesztői környezet (IDE) lehetővé tette a csapat számára a hatékony együttműködést, debuggolást és verziókezelést.</w:t>
      </w:r>
      <w:r>
        <w:rPr>
          <w:sz w:val="30"/>
          <w:szCs w:val="30"/>
        </w:rPr>
        <w:br/>
      </w:r>
    </w:p>
    <w:p w:rsidR="005E7B48" w:rsidRDefault="005E7B48" w:rsidP="005E7B48">
      <w:pPr>
        <w:pStyle w:val="ListParagraph"/>
        <w:numPr>
          <w:ilvl w:val="0"/>
          <w:numId w:val="16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XAMPP és MAMP környezetek</w:t>
      </w:r>
      <w:r w:rsidRPr="005E7B48">
        <w:rPr>
          <w:sz w:val="30"/>
          <w:szCs w:val="30"/>
        </w:rPr>
        <w:t>: A helyi adattárolás és szerveroldali funkciók teszteléséhez a csapat az </w:t>
      </w:r>
      <w:r w:rsidRPr="005E7B48">
        <w:rPr>
          <w:b/>
          <w:bCs/>
          <w:sz w:val="30"/>
          <w:szCs w:val="30"/>
        </w:rPr>
        <w:t>XAMPP</w:t>
      </w:r>
      <w:r w:rsidRPr="005E7B48">
        <w:rPr>
          <w:sz w:val="30"/>
          <w:szCs w:val="30"/>
        </w:rPr>
        <w:t> (Windows) és </w:t>
      </w:r>
      <w:r w:rsidRPr="005E7B48">
        <w:rPr>
          <w:b/>
          <w:bCs/>
          <w:sz w:val="30"/>
          <w:szCs w:val="30"/>
        </w:rPr>
        <w:t>MAMP</w:t>
      </w:r>
      <w:r w:rsidRPr="005E7B48">
        <w:rPr>
          <w:sz w:val="30"/>
          <w:szCs w:val="30"/>
        </w:rPr>
        <w:t> (macOS) fejlesztői környezeteket használta.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5E7B48">
        <w:rPr>
          <w:sz w:val="30"/>
          <w:szCs w:val="30"/>
        </w:rPr>
        <w:t xml:space="preserve"> </w:t>
      </w:r>
    </w:p>
    <w:p w:rsidR="005E7B48" w:rsidRPr="005E7B48" w:rsidRDefault="005E7B48" w:rsidP="005E7B48">
      <w:pPr>
        <w:pStyle w:val="ListParagraph"/>
        <w:ind w:firstLine="0"/>
        <w:jc w:val="left"/>
        <w:rPr>
          <w:sz w:val="30"/>
          <w:szCs w:val="30"/>
        </w:rPr>
      </w:pPr>
    </w:p>
    <w:p w:rsidR="005E7B48" w:rsidRPr="005E7B48" w:rsidRDefault="005E7B48" w:rsidP="005E7B48">
      <w:pPr>
        <w:pStyle w:val="ListParagraph"/>
        <w:numPr>
          <w:ilvl w:val="0"/>
          <w:numId w:val="16"/>
        </w:numPr>
        <w:jc w:val="left"/>
        <w:rPr>
          <w:sz w:val="30"/>
          <w:szCs w:val="30"/>
        </w:rPr>
      </w:pPr>
      <w:r w:rsidRPr="005E7B48">
        <w:rPr>
          <w:b/>
          <w:bCs/>
          <w:sz w:val="30"/>
          <w:szCs w:val="30"/>
        </w:rPr>
        <w:t>AES-256 titkosítás</w:t>
      </w:r>
      <w:r w:rsidRPr="005E7B48">
        <w:rPr>
          <w:sz w:val="30"/>
          <w:szCs w:val="30"/>
        </w:rPr>
        <w:t>: Az adatbázisban tárolt információk titkosításához ipari szabványnak számító algoritmust használtunk, amelyet a mesterkulcs erősít meg.</w:t>
      </w:r>
    </w:p>
    <w:p w:rsidR="005E7B48" w:rsidRDefault="005E7B48" w:rsidP="005E7B48">
      <w:pPr>
        <w:ind w:left="0" w:firstLine="0"/>
        <w:jc w:val="left"/>
        <w:rPr>
          <w:sz w:val="30"/>
          <w:szCs w:val="30"/>
        </w:rPr>
      </w:pPr>
    </w:p>
    <w:p w:rsidR="003071E5" w:rsidRDefault="003071E5" w:rsidP="00B91B2D">
      <w:pPr>
        <w:jc w:val="left"/>
        <w:rPr>
          <w:sz w:val="30"/>
          <w:szCs w:val="30"/>
        </w:rPr>
      </w:pPr>
      <w:r w:rsidRPr="003071E5">
        <w:rPr>
          <w:sz w:val="30"/>
          <w:szCs w:val="30"/>
        </w:rPr>
        <w:t>Az Aliasly elsősorban </w:t>
      </w:r>
      <w:r w:rsidRPr="003071E5">
        <w:rPr>
          <w:b/>
          <w:bCs/>
          <w:sz w:val="30"/>
          <w:szCs w:val="30"/>
        </w:rPr>
        <w:t>rendszergazdáknak</w:t>
      </w:r>
      <w:r w:rsidRPr="003071E5">
        <w:rPr>
          <w:sz w:val="30"/>
          <w:szCs w:val="30"/>
        </w:rPr>
        <w:t xml:space="preserve"> és informatikai szakembereknek készült, akiknek nagy mennyiségű hitelesítési adatot kell kezelniük kritikus rendszerekhez (pl. vállalati hálózatok, szerverek, adatközpontok). </w:t>
      </w:r>
    </w:p>
    <w:p w:rsidR="003071E5" w:rsidRPr="003071E5" w:rsidRDefault="003071E5" w:rsidP="003071E5">
      <w:pPr>
        <w:jc w:val="left"/>
        <w:rPr>
          <w:sz w:val="30"/>
          <w:szCs w:val="30"/>
        </w:rPr>
      </w:pPr>
      <w:r w:rsidRPr="003071E5">
        <w:rPr>
          <w:sz w:val="30"/>
          <w:szCs w:val="30"/>
        </w:rPr>
        <w:t>A lokális futtatás előnye:</w:t>
      </w:r>
    </w:p>
    <w:p w:rsidR="003071E5" w:rsidRPr="003071E5" w:rsidRDefault="003071E5" w:rsidP="003071E5">
      <w:pPr>
        <w:numPr>
          <w:ilvl w:val="0"/>
          <w:numId w:val="17"/>
        </w:numPr>
        <w:jc w:val="left"/>
        <w:rPr>
          <w:sz w:val="30"/>
          <w:szCs w:val="30"/>
        </w:rPr>
      </w:pPr>
      <w:r w:rsidRPr="003071E5">
        <w:rPr>
          <w:sz w:val="30"/>
          <w:szCs w:val="30"/>
        </w:rPr>
        <w:t>Nincs függőség internetkapcsolattól vagy külső szolgáltatóktól.</w:t>
      </w:r>
    </w:p>
    <w:p w:rsidR="003071E5" w:rsidRPr="003071E5" w:rsidRDefault="003071E5" w:rsidP="003071E5">
      <w:pPr>
        <w:numPr>
          <w:ilvl w:val="0"/>
          <w:numId w:val="17"/>
        </w:numPr>
        <w:jc w:val="left"/>
        <w:rPr>
          <w:sz w:val="30"/>
          <w:szCs w:val="30"/>
        </w:rPr>
      </w:pPr>
      <w:r w:rsidRPr="003071E5">
        <w:rPr>
          <w:sz w:val="30"/>
          <w:szCs w:val="30"/>
        </w:rPr>
        <w:t>Teljes kontroll az adatok felett, nem kerülnek fel felhőbe.</w:t>
      </w:r>
    </w:p>
    <w:p w:rsidR="003071E5" w:rsidRDefault="003071E5" w:rsidP="003071E5">
      <w:pPr>
        <w:numPr>
          <w:ilvl w:val="0"/>
          <w:numId w:val="17"/>
        </w:numPr>
        <w:jc w:val="left"/>
        <w:rPr>
          <w:sz w:val="30"/>
          <w:szCs w:val="30"/>
        </w:rPr>
      </w:pPr>
      <w:r w:rsidRPr="003071E5">
        <w:rPr>
          <w:sz w:val="30"/>
          <w:szCs w:val="30"/>
        </w:rPr>
        <w:t>Ideális olyan környezetekben, ahol szigorú adatvédelmi előírások érvényesek.</w:t>
      </w:r>
    </w:p>
    <w:p w:rsidR="00BF5A8E" w:rsidRDefault="00BF5A8E" w:rsidP="005E7B48">
      <w:pPr>
        <w:ind w:left="0" w:firstLine="0"/>
        <w:jc w:val="left"/>
        <w:rPr>
          <w:sz w:val="30"/>
          <w:szCs w:val="30"/>
        </w:rPr>
      </w:pPr>
    </w:p>
    <w:p w:rsidR="00BF5A8E" w:rsidRDefault="00B91B2D" w:rsidP="00114165">
      <w:pPr>
        <w:jc w:val="left"/>
        <w:rPr>
          <w:sz w:val="30"/>
          <w:szCs w:val="30"/>
        </w:rPr>
      </w:pPr>
      <w:r w:rsidRPr="00B91B2D">
        <w:rPr>
          <w:sz w:val="30"/>
          <w:szCs w:val="30"/>
        </w:rPr>
        <w:t>Az Aliasly fejlesztésének fő céljai:</w:t>
      </w:r>
    </w:p>
    <w:p w:rsidR="00BF5A8E" w:rsidRPr="00114165" w:rsidRDefault="00B91B2D" w:rsidP="00114165">
      <w:pPr>
        <w:numPr>
          <w:ilvl w:val="0"/>
          <w:numId w:val="19"/>
        </w:numPr>
        <w:jc w:val="left"/>
        <w:rPr>
          <w:sz w:val="30"/>
          <w:szCs w:val="30"/>
        </w:rPr>
      </w:pPr>
      <w:r w:rsidRPr="00B91B2D">
        <w:rPr>
          <w:b/>
          <w:bCs/>
          <w:sz w:val="30"/>
          <w:szCs w:val="30"/>
        </w:rPr>
        <w:t>Biztonság első helyen</w:t>
      </w:r>
      <w:r w:rsidRPr="00B91B2D">
        <w:rPr>
          <w:sz w:val="30"/>
          <w:szCs w:val="30"/>
        </w:rPr>
        <w:t>: A mesterkulcs és az AES-256 titkosítás kombinációja garantálja, hogy az adatok akkor is védve maradjanak, ha a rendszer fizikailag illetéktelen kezekbe kerül.</w:t>
      </w:r>
      <w:r w:rsidR="00114165">
        <w:rPr>
          <w:sz w:val="30"/>
          <w:szCs w:val="30"/>
        </w:rPr>
        <w:br/>
      </w:r>
    </w:p>
    <w:p w:rsidR="003071E5" w:rsidRDefault="00B91B2D" w:rsidP="00BF5A8E">
      <w:pPr>
        <w:numPr>
          <w:ilvl w:val="0"/>
          <w:numId w:val="19"/>
        </w:numPr>
        <w:jc w:val="left"/>
        <w:rPr>
          <w:sz w:val="30"/>
          <w:szCs w:val="30"/>
        </w:rPr>
      </w:pPr>
      <w:r w:rsidRPr="00B91B2D">
        <w:rPr>
          <w:b/>
          <w:bCs/>
          <w:sz w:val="30"/>
          <w:szCs w:val="30"/>
        </w:rPr>
        <w:t>Felhasználóbarát felület</w:t>
      </w:r>
      <w:r w:rsidRPr="00B91B2D">
        <w:rPr>
          <w:sz w:val="30"/>
          <w:szCs w:val="30"/>
        </w:rPr>
        <w:t>: A WPF által lehetővé tett modern UI tervezési lehetőségek kihasználása, hogy a komplex funkciók is könnyen kezelhetőek legyenek.</w:t>
      </w:r>
    </w:p>
    <w:p w:rsidR="00BF5A8E" w:rsidRDefault="00BF5A8E" w:rsidP="00BF5A8E">
      <w:pPr>
        <w:pStyle w:val="ListParagraph"/>
        <w:rPr>
          <w:sz w:val="30"/>
          <w:szCs w:val="30"/>
        </w:rPr>
      </w:pPr>
    </w:p>
    <w:p w:rsidR="00BF5A8E" w:rsidRDefault="00BF5A8E" w:rsidP="00BF5A8E">
      <w:pPr>
        <w:jc w:val="left"/>
        <w:rPr>
          <w:sz w:val="30"/>
          <w:szCs w:val="30"/>
        </w:rPr>
      </w:pPr>
      <w:r w:rsidRPr="00BF5A8E">
        <w:rPr>
          <w:sz w:val="30"/>
          <w:szCs w:val="30"/>
        </w:rPr>
        <w:t>A</w:t>
      </w:r>
      <w:r>
        <w:rPr>
          <w:sz w:val="30"/>
          <w:szCs w:val="30"/>
        </w:rPr>
        <w:t>z Aliasly</w:t>
      </w:r>
      <w:r w:rsidRPr="00BF5A8E">
        <w:rPr>
          <w:sz w:val="30"/>
          <w:szCs w:val="30"/>
        </w:rPr>
        <w:t xml:space="preserve"> csapat</w:t>
      </w:r>
      <w:r>
        <w:rPr>
          <w:sz w:val="30"/>
          <w:szCs w:val="30"/>
        </w:rPr>
        <w:t>a</w:t>
      </w:r>
      <w:r w:rsidRPr="00BF5A8E">
        <w:rPr>
          <w:sz w:val="30"/>
          <w:szCs w:val="30"/>
        </w:rPr>
        <w:t xml:space="preserve"> úgy tervezte, hogy az alkalmazás hosszú távon is megbízható maradjon, és alkalmazkodjon a felhasználók igényeihez. A dokumentáció további fejezeteiben bemutatjuk, hogyan valósítottuk meg ezeket az ambiciózus célokat, és milyen leckéket vontunk le a fejlesztés során.</w:t>
      </w:r>
    </w:p>
    <w:p w:rsidR="00BF5A8E" w:rsidRDefault="00BF5A8E" w:rsidP="00BF5A8E">
      <w:pPr>
        <w:pStyle w:val="ListParagraph"/>
        <w:rPr>
          <w:sz w:val="30"/>
          <w:szCs w:val="30"/>
        </w:rPr>
      </w:pPr>
    </w:p>
    <w:p w:rsidR="005E7B48" w:rsidRDefault="005E7B48" w:rsidP="00BF5A8E">
      <w:pPr>
        <w:pStyle w:val="ListParagraph"/>
        <w:rPr>
          <w:sz w:val="30"/>
          <w:szCs w:val="30"/>
        </w:rPr>
      </w:pPr>
    </w:p>
    <w:p w:rsidR="00114165" w:rsidRDefault="00114165" w:rsidP="00BF5A8E">
      <w:pPr>
        <w:jc w:val="left"/>
        <w:rPr>
          <w:sz w:val="30"/>
          <w:szCs w:val="30"/>
        </w:rPr>
      </w:pPr>
    </w:p>
    <w:p w:rsidR="00BF5A8E" w:rsidRDefault="00BF5A8E" w:rsidP="00BF5A8E">
      <w:pPr>
        <w:jc w:val="left"/>
        <w:rPr>
          <w:sz w:val="30"/>
          <w:szCs w:val="30"/>
        </w:rPr>
      </w:pPr>
      <w:r w:rsidRPr="00BF5A8E">
        <w:rPr>
          <w:sz w:val="30"/>
          <w:szCs w:val="30"/>
        </w:rPr>
        <w:t xml:space="preserve">Ez a dokumentáció részletesen bemutatja az Aliasly fejlesztési folyamatát, architektúráját és biztonsági mechanizmusait. </w:t>
      </w:r>
    </w:p>
    <w:p w:rsidR="00BF5A8E" w:rsidRDefault="00BF5A8E" w:rsidP="00BF5A8E">
      <w:pPr>
        <w:jc w:val="left"/>
        <w:rPr>
          <w:sz w:val="30"/>
          <w:szCs w:val="30"/>
        </w:rPr>
      </w:pPr>
    </w:p>
    <w:p w:rsidR="00BF5A8E" w:rsidRDefault="00BF5A8E" w:rsidP="00BF5A8E">
      <w:pPr>
        <w:jc w:val="left"/>
        <w:rPr>
          <w:sz w:val="30"/>
          <w:szCs w:val="30"/>
        </w:rPr>
      </w:pPr>
      <w:r w:rsidRPr="00BF5A8E">
        <w:rPr>
          <w:sz w:val="30"/>
          <w:szCs w:val="30"/>
        </w:rPr>
        <w:t>A következő fejezetekben részletesen taglaljuk:</w:t>
      </w:r>
      <w:r>
        <w:rPr>
          <w:sz w:val="30"/>
          <w:szCs w:val="30"/>
        </w:rPr>
        <w:t xml:space="preserve"> (atirasra szorul)</w:t>
      </w:r>
    </w:p>
    <w:p w:rsidR="00BF5A8E" w:rsidRPr="00BF5A8E" w:rsidRDefault="00BF5A8E" w:rsidP="00BF5A8E">
      <w:pPr>
        <w:numPr>
          <w:ilvl w:val="0"/>
          <w:numId w:val="21"/>
        </w:numPr>
        <w:jc w:val="left"/>
        <w:rPr>
          <w:sz w:val="30"/>
          <w:szCs w:val="30"/>
        </w:rPr>
      </w:pPr>
      <w:r w:rsidRPr="00BF5A8E">
        <w:rPr>
          <w:sz w:val="30"/>
          <w:szCs w:val="30"/>
        </w:rPr>
        <w:t>A rendszer követelményeit és tervezési elképzeléseit.</w:t>
      </w:r>
    </w:p>
    <w:p w:rsidR="00BF5A8E" w:rsidRPr="00BF5A8E" w:rsidRDefault="00BF5A8E" w:rsidP="00BF5A8E">
      <w:pPr>
        <w:numPr>
          <w:ilvl w:val="0"/>
          <w:numId w:val="21"/>
        </w:numPr>
        <w:jc w:val="left"/>
        <w:rPr>
          <w:sz w:val="30"/>
          <w:szCs w:val="30"/>
        </w:rPr>
      </w:pPr>
      <w:r w:rsidRPr="00BF5A8E">
        <w:rPr>
          <w:sz w:val="30"/>
          <w:szCs w:val="30"/>
        </w:rPr>
        <w:t>A felhasználói felület működését és felépítését.</w:t>
      </w:r>
    </w:p>
    <w:p w:rsidR="00BF5A8E" w:rsidRPr="00BF5A8E" w:rsidRDefault="00BF5A8E" w:rsidP="00BF5A8E">
      <w:pPr>
        <w:numPr>
          <w:ilvl w:val="0"/>
          <w:numId w:val="21"/>
        </w:numPr>
        <w:jc w:val="left"/>
        <w:rPr>
          <w:sz w:val="30"/>
          <w:szCs w:val="30"/>
        </w:rPr>
      </w:pPr>
      <w:r w:rsidRPr="00BF5A8E">
        <w:rPr>
          <w:sz w:val="30"/>
          <w:szCs w:val="30"/>
        </w:rPr>
        <w:t>A titkosítási folyamat technikai részleteit.</w:t>
      </w:r>
    </w:p>
    <w:p w:rsidR="00BF5A8E" w:rsidRPr="00BF5A8E" w:rsidRDefault="00BF5A8E" w:rsidP="00BF5A8E">
      <w:pPr>
        <w:numPr>
          <w:ilvl w:val="0"/>
          <w:numId w:val="21"/>
        </w:numPr>
        <w:jc w:val="left"/>
        <w:rPr>
          <w:sz w:val="30"/>
          <w:szCs w:val="30"/>
        </w:rPr>
      </w:pPr>
      <w:r w:rsidRPr="00BF5A8E">
        <w:rPr>
          <w:sz w:val="30"/>
          <w:szCs w:val="30"/>
        </w:rPr>
        <w:t>Az adatbázis szerkezetét és kezelését.</w:t>
      </w:r>
    </w:p>
    <w:p w:rsidR="00BF5A8E" w:rsidRPr="00114165" w:rsidRDefault="00BF5A8E" w:rsidP="00114165">
      <w:pPr>
        <w:numPr>
          <w:ilvl w:val="0"/>
          <w:numId w:val="21"/>
        </w:numPr>
        <w:jc w:val="left"/>
        <w:rPr>
          <w:sz w:val="30"/>
          <w:szCs w:val="30"/>
        </w:rPr>
      </w:pPr>
      <w:r w:rsidRPr="00BF5A8E">
        <w:rPr>
          <w:sz w:val="30"/>
          <w:szCs w:val="30"/>
        </w:rPr>
        <w:t>A tesztelési fázis eredményeit és a jövőbeli fejlesztési lehetőségeket.</w:t>
      </w:r>
    </w:p>
    <w:p w:rsidR="00BF5A8E" w:rsidRDefault="00BF5A8E" w:rsidP="002D4172">
      <w:pPr>
        <w:rPr>
          <w:sz w:val="30"/>
          <w:szCs w:val="30"/>
        </w:rPr>
      </w:pPr>
    </w:p>
    <w:p w:rsidR="00BF5A8E" w:rsidRPr="00BF5A8E" w:rsidRDefault="00BF5A8E" w:rsidP="00BF5A8E">
      <w:pPr>
        <w:pStyle w:val="ListParagraph"/>
        <w:numPr>
          <w:ilvl w:val="0"/>
          <w:numId w:val="20"/>
        </w:numPr>
        <w:rPr>
          <w:sz w:val="44"/>
          <w:szCs w:val="44"/>
        </w:rPr>
      </w:pPr>
      <w:r w:rsidRPr="00BF5A8E">
        <w:rPr>
          <w:sz w:val="44"/>
          <w:szCs w:val="44"/>
        </w:rPr>
        <w:t>Fejezet - asd</w:t>
      </w:r>
    </w:p>
    <w:sectPr w:rsidR="00BF5A8E" w:rsidRPr="00BF5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47" w:right="1406" w:bottom="1395" w:left="1402" w:header="345" w:footer="7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0261" w:rsidRDefault="00720261">
      <w:pPr>
        <w:spacing w:after="0" w:line="240" w:lineRule="auto"/>
      </w:pPr>
      <w:r>
        <w:separator/>
      </w:r>
    </w:p>
  </w:endnote>
  <w:endnote w:type="continuationSeparator" w:id="0">
    <w:p w:rsidR="00720261" w:rsidRDefault="0072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F21149" w:rsidP="00300EB8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0261" w:rsidRDefault="00720261">
      <w:pPr>
        <w:spacing w:after="0" w:line="240" w:lineRule="auto"/>
      </w:pPr>
      <w:r>
        <w:separator/>
      </w:r>
    </w:p>
  </w:footnote>
  <w:footnote w:type="continuationSeparator" w:id="0">
    <w:p w:rsidR="00720261" w:rsidRDefault="0072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10" w:line="259" w:lineRule="auto"/>
      <w:ind w:left="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880745</wp:posOffset>
              </wp:positionH>
              <wp:positionV relativeFrom="page">
                <wp:posOffset>835025</wp:posOffset>
              </wp:positionV>
              <wp:extent cx="5798820" cy="8890"/>
              <wp:effectExtent l="0" t="0" r="0" b="0"/>
              <wp:wrapSquare wrapText="bothSides"/>
              <wp:docPr id="14638" name="Group 14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820" cy="8890"/>
                        <a:chOff x="0" y="0"/>
                        <a:chExt cx="5798820" cy="8890"/>
                      </a:xfrm>
                    </wpg:grpSpPr>
                    <wps:wsp>
                      <wps:cNvPr id="15088" name="Shape 15088"/>
                      <wps:cNvSpPr/>
                      <wps:spPr>
                        <a:xfrm>
                          <a:off x="0" y="0"/>
                          <a:ext cx="579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820" h="9144">
                              <a:moveTo>
                                <a:pt x="0" y="0"/>
                              </a:moveTo>
                              <a:lnTo>
                                <a:pt x="5798820" y="0"/>
                              </a:lnTo>
                              <a:lnTo>
                                <a:pt x="579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8" style="width:456.6pt;height:0.700012pt;position:absolute;mso-position-horizontal-relative:page;mso-position-horizontal:absolute;margin-left:69.35pt;mso-position-vertical-relative:page;margin-top:65.75pt;" coordsize="57988,88">
              <v:shape id="Shape 15089" style="position:absolute;width:57988;height:91;left:0;top:0;" coordsize="5798820,9144" path="m0,0l5798820,0l57988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rPr>
        <w:rFonts w:ascii="Calibri" w:eastAsia="Calibri" w:hAnsi="Calibri" w:cs="Calibri"/>
      </w:rPr>
      <w:t xml:space="preserve">Baranya Megyei Szakképzési Centrum </w:t>
    </w:r>
  </w:p>
  <w:p w:rsidR="00F21149" w:rsidRDefault="00000000">
    <w:pPr>
      <w:spacing w:after="0" w:line="294" w:lineRule="auto"/>
      <w:ind w:left="302" w:right="188" w:firstLine="0"/>
      <w:jc w:val="center"/>
    </w:pPr>
    <w:r>
      <w:rPr>
        <w:rFonts w:ascii="Calibri" w:eastAsia="Calibri" w:hAnsi="Calibri" w:cs="Calibri"/>
      </w:rPr>
      <w:t>Simonyi Károly Technikum és Szakképző Iskola Szoftverfejlesztő és -tesztelő vizsgaremek készítés követelményrendszere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10" w:line="259" w:lineRule="auto"/>
      <w:ind w:left="57" w:firstLine="0"/>
      <w:jc w:val="center"/>
    </w:pPr>
    <w:r>
      <w:t xml:space="preserve"> </w:t>
    </w:r>
    <w:r>
      <w:rPr>
        <w:rFonts w:ascii="Calibri" w:eastAsia="Calibri" w:hAnsi="Calibri" w:cs="Calibri"/>
      </w:rPr>
      <w:t xml:space="preserve">Baranya </w:t>
    </w:r>
    <w:r>
      <w:rPr>
        <w:rFonts w:ascii="Calibri" w:eastAsia="Calibri" w:hAnsi="Calibri" w:cs="Calibri"/>
      </w:rPr>
      <w:t xml:space="preserve">Megyei Szakképzési Centrum </w:t>
    </w:r>
  </w:p>
  <w:p w:rsidR="003071E5" w:rsidRDefault="00000000" w:rsidP="003071E5">
    <w:pPr>
      <w:spacing w:after="0" w:line="294" w:lineRule="auto"/>
      <w:ind w:left="302" w:right="188" w:firstLine="0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Simonyi Károly Technikum és Szakképző Iskola Szoftverfejlesztő és -tesztelő </w:t>
    </w:r>
  </w:p>
  <w:p w:rsidR="00F21149" w:rsidRPr="003071E5" w:rsidRDefault="00114165" w:rsidP="003071E5">
    <w:pPr>
      <w:spacing w:after="0" w:line="294" w:lineRule="auto"/>
      <w:ind w:left="302" w:right="188" w:firstLine="0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774700</wp:posOffset>
              </wp:positionH>
              <wp:positionV relativeFrom="page">
                <wp:posOffset>1011555</wp:posOffset>
              </wp:positionV>
              <wp:extent cx="5798820" cy="8890"/>
              <wp:effectExtent l="0" t="0" r="0" b="0"/>
              <wp:wrapSquare wrapText="bothSides"/>
              <wp:docPr id="14603" name="Group 14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820" cy="8890"/>
                        <a:chOff x="0" y="0"/>
                        <a:chExt cx="5798820" cy="8890"/>
                      </a:xfrm>
                    </wpg:grpSpPr>
                    <wps:wsp>
                      <wps:cNvPr id="15086" name="Shape 15086"/>
                      <wps:cNvSpPr/>
                      <wps:spPr>
                        <a:xfrm>
                          <a:off x="0" y="0"/>
                          <a:ext cx="579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820" h="9144">
                              <a:moveTo>
                                <a:pt x="0" y="0"/>
                              </a:moveTo>
                              <a:lnTo>
                                <a:pt x="5798820" y="0"/>
                              </a:lnTo>
                              <a:lnTo>
                                <a:pt x="579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490538" id="Group 14603" o:spid="_x0000_s1026" style="position:absolute;margin-left:61pt;margin-top:79.65pt;width:456.6pt;height:.7pt;z-index:251659264;mso-position-horizontal-relative:page;mso-position-vertical-relative:page" coordsize="579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MWbAIAAC8GAAAOAAAAZHJzL2Uyb0RvYy54bWykVMtu2zAQvBfoPxC6N5KNPGTBcg5N60vR&#10;Bk36ATRFSgL4Aklb9t93uXpYdYqgcHWQKHJ3uDMc7vrxqCQ5cOdbo8tkcZMlhGtmqlbXZfLr9eun&#10;PCE+UF1RaTQvkxP3yePm44d1Zwu+NI2RFXcEQLQvOlsmTQi2SFPPGq6ovzGWa1gUxika4NfVaeVo&#10;B+hKpsssu0874yrrDOPew+xTv5hsEF8IzsIPITwPRJYJ1Bbw7fC9i+90s6ZF7ahtWjaUQa+oQtFW&#10;w6YT1BMNlOxd+wZKtcwZb0S4YUalRoiWceQAbBbZBZutM3uLXOqiq+0kE0h7odPVsOz7Yevsi312&#10;oERna9AC/yKXo3AqfqFKckTJTpNk/BgIg8m7h1WeL0FZBmt5vhoUZQ3I/iaJNV/eS0vHLdM/Cuks&#10;WMOf2fv/Y//SUMtRVF8A+2dH2gqce5fl9wnRVIFJMYT0UygLRk4i+cKDXlcptFrc3kbPTVRpwfY+&#10;bLlBpenhmw+9JatxRJtxxI56HDow9ruWtjTEvFhkHJJudlRNmWAdcVGZA381GBYuzgtqPK9KPY+a&#10;Tn00BMSOEePXIt48ckZ+DBq/fTDYCAD/MQydNu0Lg8gTlZ24w+RcXamjDNGrFDqNkDTglVVtgBYk&#10;WwUuWD5k2RkY0KL5+tPGUThJHsWS+icXYBy8FnHCu3r3WTpyoLHR4IPgVNqGDrPDwQ+hWCrixHzR&#10;SjlBLjD1b5C9dYbgmMexx02ZWZ/Jhmr6RgftAkiP7Q5EmZJwZ6PDlK+hSWOZM7ZxuDPVCVsECgK3&#10;EaXBroQ8hg4a2978H6POfX7zGwAA//8DAFBLAwQUAAYACAAAACEAmmSj7uEAAAAMAQAADwAAAGRy&#10;cy9kb3ducmV2LnhtbEyPQUvDQBCF74L/YRnBm91NQqrGbEop6qkItoJ42ybTJDQ7G7LbJP33Tk96&#10;e495vPlevpptJ0YcfOtIQ7RQIJBKV7VUa/javz08gfDBUGU6R6jhgh5Wxe1NbrLKTfSJ4y7UgkvI&#10;Z0ZDE0KfSenLBq3xC9cj8e3oBmsC26GW1WAmLredjJVaSmta4g+N6XHTYHnana2G98lM6yR6Hben&#10;4+bys08/vrcRan1/N69fQAScw18YrviMDgUzHdyZKi869nHMWwKL9DkBcU2oJI1BHFgt1SPIIpf/&#10;RxS/AAAA//8DAFBLAQItABQABgAIAAAAIQC2gziS/gAAAOEBAAATAAAAAAAAAAAAAAAAAAAAAABb&#10;Q29udGVudF9UeXBlc10ueG1sUEsBAi0AFAAGAAgAAAAhADj9If/WAAAAlAEAAAsAAAAAAAAAAAAA&#10;AAAALwEAAF9yZWxzLy5yZWxzUEsBAi0AFAAGAAgAAAAhAGDRUxZsAgAALwYAAA4AAAAAAAAAAAAA&#10;AAAALgIAAGRycy9lMm9Eb2MueG1sUEsBAi0AFAAGAAgAAAAhAJpko+7hAAAADAEAAA8AAAAAAAAA&#10;AAAAAAAAxgQAAGRycy9kb3ducmV2LnhtbFBLBQYAAAAABAAEAPMAAADUBQAAAAA=&#10;">
              <v:shape id="Shape 15086" o:spid="_x0000_s1027" style="position:absolute;width:57988;height:91;visibility:visible;mso-wrap-style:square;v-text-anchor:top" coordsize="5798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bNMwwAAAN4AAAAPAAAAZHJzL2Rvd25yZXYueG1sRE9Ni8Iw&#10;EL0L+x/CLOxF1tQVpVSjLIrowYtV2OvQjG1pM+k2sdZ/bwTB2zze5yxWvalFR60rLSsYjyIQxJnV&#10;JecKzqftdwzCeWSNtWVScCcHq+XHYIGJtjc+Upf6XIQQdgkqKLxvEildVpBBN7INceAutjXoA2xz&#10;qVu8hXBTy58omkmDJYeGAhtaF5RV6dUoGA6nf4fxhqtmu+P/eNJxdVyzUl+f/e8chKfev8Uv916H&#10;+dMonsHznXCDXD4AAAD//wMAUEsBAi0AFAAGAAgAAAAhANvh9svuAAAAhQEAABMAAAAAAAAAAAAA&#10;AAAAAAAAAFtDb250ZW50X1R5cGVzXS54bWxQSwECLQAUAAYACAAAACEAWvQsW78AAAAVAQAACwAA&#10;AAAAAAAAAAAAAAAfAQAAX3JlbHMvLnJlbHNQSwECLQAUAAYACAAAACEAuYGzTMMAAADeAAAADwAA&#10;AAAAAAAAAAAAAAAHAgAAZHJzL2Rvd25yZXYueG1sUEsFBgAAAAADAAMAtwAAAPcCAAAAAA==&#10;" path="m,l5798820,r,9144l,9144,,e" fillcolor="black" stroked="f" strokeweight="0">
                <v:stroke miterlimit="83231f" joinstyle="miter"/>
                <v:path arrowok="t" textboxrect="0,0,5798820,9144"/>
              </v:shape>
              <w10:wrap type="square" anchorx="page" anchory="page"/>
            </v:group>
          </w:pict>
        </mc:Fallback>
      </mc:AlternateContent>
    </w:r>
    <w:r w:rsidR="00000000">
      <w:rPr>
        <w:rFonts w:ascii="Calibri" w:eastAsia="Calibri" w:hAnsi="Calibri" w:cs="Calibri"/>
      </w:rPr>
      <w:t>vizsgareme</w:t>
    </w:r>
    <w:r w:rsidR="003071E5">
      <w:rPr>
        <w:rFonts w:ascii="Calibri" w:eastAsia="Calibri" w:hAnsi="Calibri" w:cs="Calibri"/>
      </w:rPr>
      <w:t xml:space="preserve">k </w:t>
    </w:r>
    <w:r w:rsidR="00000000">
      <w:rPr>
        <w:rFonts w:ascii="Calibri" w:eastAsia="Calibri" w:hAnsi="Calibri" w:cs="Calibri"/>
      </w:rPr>
      <w:t>készítés követelményrendszere</w:t>
    </w:r>
    <w:r w:rsidR="00000000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1149" w:rsidRDefault="00000000">
    <w:pPr>
      <w:spacing w:after="10" w:line="259" w:lineRule="auto"/>
      <w:ind w:left="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880745</wp:posOffset>
              </wp:positionH>
              <wp:positionV relativeFrom="page">
                <wp:posOffset>835025</wp:posOffset>
              </wp:positionV>
              <wp:extent cx="5798820" cy="8890"/>
              <wp:effectExtent l="0" t="0" r="0" b="0"/>
              <wp:wrapSquare wrapText="bothSides"/>
              <wp:docPr id="14568" name="Group 14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820" cy="8890"/>
                        <a:chOff x="0" y="0"/>
                        <a:chExt cx="5798820" cy="8890"/>
                      </a:xfrm>
                    </wpg:grpSpPr>
                    <wps:wsp>
                      <wps:cNvPr id="15084" name="Shape 15084"/>
                      <wps:cNvSpPr/>
                      <wps:spPr>
                        <a:xfrm>
                          <a:off x="0" y="0"/>
                          <a:ext cx="579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820" h="9144">
                              <a:moveTo>
                                <a:pt x="0" y="0"/>
                              </a:moveTo>
                              <a:lnTo>
                                <a:pt x="5798820" y="0"/>
                              </a:lnTo>
                              <a:lnTo>
                                <a:pt x="579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68" style="width:456.6pt;height:0.700012pt;position:absolute;mso-position-horizontal-relative:page;mso-position-horizontal:absolute;margin-left:69.35pt;mso-position-vertical-relative:page;margin-top:65.75pt;" coordsize="57988,88">
              <v:shape id="Shape 15085" style="position:absolute;width:57988;height:91;left:0;top:0;" coordsize="5798820,9144" path="m0,0l5798820,0l57988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rPr>
        <w:rFonts w:ascii="Calibri" w:eastAsia="Calibri" w:hAnsi="Calibri" w:cs="Calibri"/>
      </w:rPr>
      <w:t xml:space="preserve">Baranya Megyei Szakképzési Centrum </w:t>
    </w:r>
  </w:p>
  <w:p w:rsidR="00F21149" w:rsidRDefault="00000000">
    <w:pPr>
      <w:spacing w:after="0" w:line="294" w:lineRule="auto"/>
      <w:ind w:left="302" w:right="188" w:firstLine="0"/>
      <w:jc w:val="center"/>
    </w:pPr>
    <w:r>
      <w:rPr>
        <w:rFonts w:ascii="Calibri" w:eastAsia="Calibri" w:hAnsi="Calibri" w:cs="Calibri"/>
      </w:rPr>
      <w:t>Simonyi Károly Technikum és Szakképző Iskola Szoftverfejlesztő és -tesztelő vizsgaremek készítés követelményrendszere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E0D"/>
    <w:multiLevelType w:val="hybridMultilevel"/>
    <w:tmpl w:val="1CFC7838"/>
    <w:lvl w:ilvl="0" w:tplc="93EAFAE0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4A758">
      <w:start w:val="1"/>
      <w:numFmt w:val="bullet"/>
      <w:lvlText w:val="o"/>
      <w:lvlJc w:val="left"/>
      <w:pPr>
        <w:ind w:left="1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654BA">
      <w:start w:val="1"/>
      <w:numFmt w:val="bullet"/>
      <w:lvlText w:val="▪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EAB1A">
      <w:start w:val="1"/>
      <w:numFmt w:val="bullet"/>
      <w:lvlText w:val="•"/>
      <w:lvlJc w:val="left"/>
      <w:pPr>
        <w:ind w:left="3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EA14A">
      <w:start w:val="1"/>
      <w:numFmt w:val="bullet"/>
      <w:lvlText w:val="o"/>
      <w:lvlJc w:val="left"/>
      <w:pPr>
        <w:ind w:left="3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72208C">
      <w:start w:val="1"/>
      <w:numFmt w:val="bullet"/>
      <w:lvlText w:val="▪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66868">
      <w:start w:val="1"/>
      <w:numFmt w:val="bullet"/>
      <w:lvlText w:val="•"/>
      <w:lvlJc w:val="left"/>
      <w:pPr>
        <w:ind w:left="5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CC308">
      <w:start w:val="1"/>
      <w:numFmt w:val="bullet"/>
      <w:lvlText w:val="o"/>
      <w:lvlJc w:val="left"/>
      <w:pPr>
        <w:ind w:left="6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47EEC">
      <w:start w:val="1"/>
      <w:numFmt w:val="bullet"/>
      <w:lvlText w:val="▪"/>
      <w:lvlJc w:val="left"/>
      <w:pPr>
        <w:ind w:left="6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23FF4"/>
    <w:multiLevelType w:val="hybridMultilevel"/>
    <w:tmpl w:val="71B499EE"/>
    <w:lvl w:ilvl="0" w:tplc="C97085F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E6F28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2D2E8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F67B88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201D4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4B998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ABBBC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017C4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8E5864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BF1ABB"/>
    <w:multiLevelType w:val="hybridMultilevel"/>
    <w:tmpl w:val="7C066DBA"/>
    <w:lvl w:ilvl="0" w:tplc="1542C918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5C5334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02C10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E7E4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4E83A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46F7A2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06D4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E3B92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490F6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D1255"/>
    <w:multiLevelType w:val="hybridMultilevel"/>
    <w:tmpl w:val="0CA8D4AC"/>
    <w:lvl w:ilvl="0" w:tplc="6E343680">
      <w:start w:val="1"/>
      <w:numFmt w:val="bullet"/>
      <w:lvlText w:val="•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14A6A0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067CC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E85F8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0C0A3A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C8C38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8F2B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82900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96CABC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236320"/>
    <w:multiLevelType w:val="hybridMultilevel"/>
    <w:tmpl w:val="33C2FC70"/>
    <w:lvl w:ilvl="0" w:tplc="02C245A0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5841EC">
      <w:start w:val="1"/>
      <w:numFmt w:val="bullet"/>
      <w:lvlText w:val="o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469854">
      <w:start w:val="1"/>
      <w:numFmt w:val="bullet"/>
      <w:lvlText w:val="▪"/>
      <w:lvlJc w:val="left"/>
      <w:pPr>
        <w:ind w:left="1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C37B0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00DA6">
      <w:start w:val="1"/>
      <w:numFmt w:val="bullet"/>
      <w:lvlText w:val="o"/>
      <w:lvlJc w:val="left"/>
      <w:pPr>
        <w:ind w:left="3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22234">
      <w:start w:val="1"/>
      <w:numFmt w:val="bullet"/>
      <w:lvlText w:val="▪"/>
      <w:lvlJc w:val="left"/>
      <w:pPr>
        <w:ind w:left="4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4008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AB536">
      <w:start w:val="1"/>
      <w:numFmt w:val="bullet"/>
      <w:lvlText w:val="o"/>
      <w:lvlJc w:val="left"/>
      <w:pPr>
        <w:ind w:left="5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640E10">
      <w:start w:val="1"/>
      <w:numFmt w:val="bullet"/>
      <w:lvlText w:val="▪"/>
      <w:lvlJc w:val="left"/>
      <w:pPr>
        <w:ind w:left="6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EC761B"/>
    <w:multiLevelType w:val="multilevel"/>
    <w:tmpl w:val="9A80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15BEA"/>
    <w:multiLevelType w:val="hybridMultilevel"/>
    <w:tmpl w:val="CF14C232"/>
    <w:lvl w:ilvl="0" w:tplc="9C3AE16C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2DF1A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2B87C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43114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AE7D6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A3728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A47FA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FC4582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FC7A30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AD0000"/>
    <w:multiLevelType w:val="hybridMultilevel"/>
    <w:tmpl w:val="58984BD2"/>
    <w:lvl w:ilvl="0" w:tplc="324045CA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AAAE56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0F5A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2055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E99B2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C01D84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A82F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E0C7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E7C3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FF29E3"/>
    <w:multiLevelType w:val="multilevel"/>
    <w:tmpl w:val="73C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C45C8"/>
    <w:multiLevelType w:val="multilevel"/>
    <w:tmpl w:val="73C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C3529"/>
    <w:multiLevelType w:val="multilevel"/>
    <w:tmpl w:val="5C22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E32DD"/>
    <w:multiLevelType w:val="hybridMultilevel"/>
    <w:tmpl w:val="1C160184"/>
    <w:lvl w:ilvl="0" w:tplc="A25AD620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463CE0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78BC62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EDC4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8825C0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ED846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6AA4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2DE70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89852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F3791B"/>
    <w:multiLevelType w:val="hybridMultilevel"/>
    <w:tmpl w:val="CAC09C3C"/>
    <w:lvl w:ilvl="0" w:tplc="17BE3316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433BA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6D33E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03C84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AA5CA0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2DA7E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40B700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A867C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4475E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445482"/>
    <w:multiLevelType w:val="hybridMultilevel"/>
    <w:tmpl w:val="84425C32"/>
    <w:lvl w:ilvl="0" w:tplc="76AAFC7A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4C464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0F9F0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4A8B02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6D9FE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ABCAE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84D0E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AB698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F8DA10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F619C5"/>
    <w:multiLevelType w:val="hybridMultilevel"/>
    <w:tmpl w:val="BF1AF7EA"/>
    <w:lvl w:ilvl="0" w:tplc="712E769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62014">
      <w:start w:val="1"/>
      <w:numFmt w:val="bullet"/>
      <w:lvlText w:val="o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40E2C">
      <w:start w:val="1"/>
      <w:numFmt w:val="bullet"/>
      <w:lvlText w:val="▪"/>
      <w:lvlJc w:val="left"/>
      <w:pPr>
        <w:ind w:left="2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2041A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FCCCAE">
      <w:start w:val="1"/>
      <w:numFmt w:val="bullet"/>
      <w:lvlText w:val="o"/>
      <w:lvlJc w:val="left"/>
      <w:pPr>
        <w:ind w:left="3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2434E">
      <w:start w:val="1"/>
      <w:numFmt w:val="bullet"/>
      <w:lvlText w:val="▪"/>
      <w:lvlJc w:val="left"/>
      <w:pPr>
        <w:ind w:left="4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032CA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489A8">
      <w:start w:val="1"/>
      <w:numFmt w:val="bullet"/>
      <w:lvlText w:val="o"/>
      <w:lvlJc w:val="left"/>
      <w:pPr>
        <w:ind w:left="6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ED880">
      <w:start w:val="1"/>
      <w:numFmt w:val="bullet"/>
      <w:lvlText w:val="▪"/>
      <w:lvlJc w:val="left"/>
      <w:pPr>
        <w:ind w:left="6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253146"/>
    <w:multiLevelType w:val="multilevel"/>
    <w:tmpl w:val="73C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2361B"/>
    <w:multiLevelType w:val="hybridMultilevel"/>
    <w:tmpl w:val="E1AC19AC"/>
    <w:lvl w:ilvl="0" w:tplc="50926E78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21DFA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60F34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C20F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0CC6A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8CBDA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28EA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C86CC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049450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971805"/>
    <w:multiLevelType w:val="multilevel"/>
    <w:tmpl w:val="5F3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7008A"/>
    <w:multiLevelType w:val="multilevel"/>
    <w:tmpl w:val="73C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45F78"/>
    <w:multiLevelType w:val="hybridMultilevel"/>
    <w:tmpl w:val="790C4CB4"/>
    <w:lvl w:ilvl="0" w:tplc="1ABE63E0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E7332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27092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6C3B0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2923E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D6CB3C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E5FF8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24AB4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E1546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272784"/>
    <w:multiLevelType w:val="hybridMultilevel"/>
    <w:tmpl w:val="3C80734A"/>
    <w:lvl w:ilvl="0" w:tplc="498AB11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2132E">
      <w:start w:val="1"/>
      <w:numFmt w:val="bullet"/>
      <w:lvlText w:val="o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278DA">
      <w:start w:val="1"/>
      <w:numFmt w:val="bullet"/>
      <w:lvlText w:val="▪"/>
      <w:lvlJc w:val="left"/>
      <w:pPr>
        <w:ind w:left="1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CF7EE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E4AA8">
      <w:start w:val="1"/>
      <w:numFmt w:val="bullet"/>
      <w:lvlText w:val="o"/>
      <w:lvlJc w:val="left"/>
      <w:pPr>
        <w:ind w:left="3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E5006">
      <w:start w:val="1"/>
      <w:numFmt w:val="bullet"/>
      <w:lvlText w:val="▪"/>
      <w:lvlJc w:val="left"/>
      <w:pPr>
        <w:ind w:left="4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AEC0A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66830">
      <w:start w:val="1"/>
      <w:numFmt w:val="bullet"/>
      <w:lvlText w:val="o"/>
      <w:lvlJc w:val="left"/>
      <w:pPr>
        <w:ind w:left="5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000CE">
      <w:start w:val="1"/>
      <w:numFmt w:val="bullet"/>
      <w:lvlText w:val="▪"/>
      <w:lvlJc w:val="left"/>
      <w:pPr>
        <w:ind w:left="6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2305A4"/>
    <w:multiLevelType w:val="multilevel"/>
    <w:tmpl w:val="73C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6695B"/>
    <w:multiLevelType w:val="hybridMultilevel"/>
    <w:tmpl w:val="9216F3AE"/>
    <w:lvl w:ilvl="0" w:tplc="E0022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82AB2"/>
    <w:multiLevelType w:val="multilevel"/>
    <w:tmpl w:val="73C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02EB3"/>
    <w:multiLevelType w:val="hybridMultilevel"/>
    <w:tmpl w:val="A57C2360"/>
    <w:lvl w:ilvl="0" w:tplc="8D64E0D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91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07F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3C6A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C215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077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23F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26C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A0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3471929">
    <w:abstractNumId w:val="3"/>
  </w:num>
  <w:num w:numId="2" w16cid:durableId="1964771831">
    <w:abstractNumId w:val="24"/>
  </w:num>
  <w:num w:numId="3" w16cid:durableId="485785424">
    <w:abstractNumId w:val="7"/>
  </w:num>
  <w:num w:numId="4" w16cid:durableId="249244230">
    <w:abstractNumId w:val="1"/>
  </w:num>
  <w:num w:numId="5" w16cid:durableId="1956595779">
    <w:abstractNumId w:val="20"/>
  </w:num>
  <w:num w:numId="6" w16cid:durableId="627400761">
    <w:abstractNumId w:val="4"/>
  </w:num>
  <w:num w:numId="7" w16cid:durableId="21824148">
    <w:abstractNumId w:val="6"/>
  </w:num>
  <w:num w:numId="8" w16cid:durableId="1357266864">
    <w:abstractNumId w:val="14"/>
  </w:num>
  <w:num w:numId="9" w16cid:durableId="1212036010">
    <w:abstractNumId w:val="19"/>
  </w:num>
  <w:num w:numId="10" w16cid:durableId="1510172075">
    <w:abstractNumId w:val="13"/>
  </w:num>
  <w:num w:numId="11" w16cid:durableId="1066535702">
    <w:abstractNumId w:val="2"/>
  </w:num>
  <w:num w:numId="12" w16cid:durableId="336032786">
    <w:abstractNumId w:val="16"/>
  </w:num>
  <w:num w:numId="13" w16cid:durableId="987324284">
    <w:abstractNumId w:val="11"/>
  </w:num>
  <w:num w:numId="14" w16cid:durableId="464276374">
    <w:abstractNumId w:val="0"/>
  </w:num>
  <w:num w:numId="15" w16cid:durableId="1778987077">
    <w:abstractNumId w:val="12"/>
  </w:num>
  <w:num w:numId="16" w16cid:durableId="41709953">
    <w:abstractNumId w:val="9"/>
  </w:num>
  <w:num w:numId="17" w16cid:durableId="665667026">
    <w:abstractNumId w:val="17"/>
  </w:num>
  <w:num w:numId="18" w16cid:durableId="417101687">
    <w:abstractNumId w:val="10"/>
  </w:num>
  <w:num w:numId="19" w16cid:durableId="826240704">
    <w:abstractNumId w:val="23"/>
  </w:num>
  <w:num w:numId="20" w16cid:durableId="256060514">
    <w:abstractNumId w:val="22"/>
  </w:num>
  <w:num w:numId="21" w16cid:durableId="642806647">
    <w:abstractNumId w:val="21"/>
  </w:num>
  <w:num w:numId="22" w16cid:durableId="1295716284">
    <w:abstractNumId w:val="18"/>
  </w:num>
  <w:num w:numId="23" w16cid:durableId="1266963929">
    <w:abstractNumId w:val="5"/>
  </w:num>
  <w:num w:numId="24" w16cid:durableId="33821703">
    <w:abstractNumId w:val="15"/>
  </w:num>
  <w:num w:numId="25" w16cid:durableId="691489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49"/>
    <w:rsid w:val="00114165"/>
    <w:rsid w:val="0027187B"/>
    <w:rsid w:val="002D4172"/>
    <w:rsid w:val="00300EB8"/>
    <w:rsid w:val="003071E5"/>
    <w:rsid w:val="005A003C"/>
    <w:rsid w:val="005E7B48"/>
    <w:rsid w:val="006A2E84"/>
    <w:rsid w:val="00720261"/>
    <w:rsid w:val="007219C5"/>
    <w:rsid w:val="00841A43"/>
    <w:rsid w:val="0095127D"/>
    <w:rsid w:val="00A16080"/>
    <w:rsid w:val="00B91B2D"/>
    <w:rsid w:val="00BF5A8E"/>
    <w:rsid w:val="00F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5F1A"/>
  <w15:docId w15:val="{1A35B930-6602-45DE-8790-095C6465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5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3" w:line="259" w:lineRule="auto"/>
      <w:ind w:left="10" w:right="6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74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53" w:line="265" w:lineRule="auto"/>
      <w:ind w:left="13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071E5"/>
  </w:style>
  <w:style w:type="character" w:styleId="Strong">
    <w:name w:val="Strong"/>
    <w:basedOn w:val="DefaultParagraphFont"/>
    <w:uiPriority w:val="22"/>
    <w:qFormat/>
    <w:rsid w:val="00B91B2D"/>
    <w:rPr>
      <w:b/>
      <w:bCs/>
    </w:rPr>
  </w:style>
  <w:style w:type="character" w:styleId="Emphasis">
    <w:name w:val="Emphasis"/>
    <w:basedOn w:val="DefaultParagraphFont"/>
    <w:uiPriority w:val="20"/>
    <w:qFormat/>
    <w:rsid w:val="00B91B2D"/>
    <w:rPr>
      <w:i/>
      <w:iCs/>
    </w:rPr>
  </w:style>
  <w:style w:type="paragraph" w:styleId="ListParagraph">
    <w:name w:val="List Paragraph"/>
    <w:basedOn w:val="Normal"/>
    <w:uiPriority w:val="34"/>
    <w:qFormat/>
    <w:rsid w:val="00B9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47309-A232-418D-B413-47500887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631</Words>
  <Characters>4355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bodai</dc:creator>
  <cp:keywords/>
  <cp:lastModifiedBy>⚡ nosh</cp:lastModifiedBy>
  <cp:revision>5</cp:revision>
  <dcterms:created xsi:type="dcterms:W3CDTF">2025-03-17T13:01:00Z</dcterms:created>
  <dcterms:modified xsi:type="dcterms:W3CDTF">2025-04-08T14:43:00Z</dcterms:modified>
</cp:coreProperties>
</file>