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F20" w:rsidRDefault="00EC7690">
      <w:pPr>
        <w:rPr>
          <w:rFonts w:ascii="Times New Roman" w:hAnsi="Times New Roman" w:cs="Times New Roman"/>
          <w:sz w:val="44"/>
          <w:szCs w:val="44"/>
        </w:rPr>
      </w:pPr>
      <w:r w:rsidRPr="00EC7690">
        <w:rPr>
          <w:rFonts w:ascii="Times New Roman" w:hAnsi="Times New Roman" w:cs="Times New Roman"/>
          <w:sz w:val="44"/>
          <w:szCs w:val="44"/>
        </w:rPr>
        <w:t xml:space="preserve">Conceito de </w:t>
      </w:r>
      <w:proofErr w:type="gramStart"/>
      <w:r w:rsidRPr="00EC7690">
        <w:rPr>
          <w:rFonts w:ascii="Times New Roman" w:hAnsi="Times New Roman" w:cs="Times New Roman"/>
          <w:sz w:val="44"/>
          <w:szCs w:val="44"/>
        </w:rPr>
        <w:t>POO(</w:t>
      </w:r>
      <w:proofErr w:type="gramEnd"/>
      <w:r w:rsidRPr="00EC7690">
        <w:rPr>
          <w:rFonts w:ascii="Times New Roman" w:hAnsi="Times New Roman" w:cs="Times New Roman"/>
          <w:sz w:val="44"/>
          <w:szCs w:val="44"/>
        </w:rPr>
        <w:t>Programação Orientada a Objeto)</w:t>
      </w:r>
    </w:p>
    <w:p w:rsidR="00EC7690" w:rsidRDefault="009B6471">
      <w:pPr>
        <w:rPr>
          <w:rFonts w:ascii="Times New Roman" w:hAnsi="Times New Roman" w:cs="Times New Roman"/>
          <w:sz w:val="36"/>
          <w:szCs w:val="36"/>
        </w:rPr>
      </w:pPr>
      <w:r w:rsidRPr="009B6471">
        <w:rPr>
          <w:rFonts w:ascii="Times New Roman" w:hAnsi="Times New Roman" w:cs="Times New Roman"/>
          <w:sz w:val="36"/>
          <w:szCs w:val="36"/>
        </w:rPr>
        <w:t>O POO é um modelo de programação que usa objetos para representar entidades no mundo real.</w:t>
      </w:r>
    </w:p>
    <w:p w:rsidR="009B6471" w:rsidRDefault="009B64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Os objetos têm atributos e métodos para representar suas características e comportamentos.</w:t>
      </w:r>
    </w:p>
    <w:p w:rsidR="009B6471" w:rsidRDefault="009B64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Principais conceitos de POO:</w:t>
      </w:r>
    </w:p>
    <w:p w:rsidR="009B6471" w:rsidRDefault="009B64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Abstração: o objeto é uma abstração de um fato ou ente do mundo real.</w:t>
      </w:r>
    </w:p>
    <w:p w:rsidR="009B6471" w:rsidRDefault="009B647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Encapsulamento: Os detalhes internos do objeto são ocultos, mostrando apenas uma interface pública</w:t>
      </w:r>
      <w:r w:rsidR="00D83853">
        <w:rPr>
          <w:rFonts w:ascii="Times New Roman" w:hAnsi="Times New Roman" w:cs="Times New Roman"/>
          <w:sz w:val="36"/>
          <w:szCs w:val="36"/>
        </w:rPr>
        <w:t>.</w:t>
      </w:r>
    </w:p>
    <w:p w:rsidR="00D83853" w:rsidRDefault="00D838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Herança: Classes filhas herdam atributos e métodos de uma classe pai.</w:t>
      </w:r>
    </w:p>
    <w:p w:rsidR="00D83853" w:rsidRDefault="00D8385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Polimorfismo: Objetos de classes diferentes, mas que possuem uma relação de herança, sendo tratados de forma genérica.</w:t>
      </w:r>
    </w:p>
    <w:p w:rsidR="00D83853" w:rsidRDefault="00D83853">
      <w:pPr>
        <w:rPr>
          <w:rFonts w:ascii="Times New Roman" w:hAnsi="Times New Roman" w:cs="Times New Roman"/>
          <w:sz w:val="36"/>
          <w:szCs w:val="36"/>
        </w:rPr>
      </w:pPr>
    </w:p>
    <w:p w:rsidR="0040597C" w:rsidRPr="0040597C" w:rsidRDefault="0040597C" w:rsidP="0040597C">
      <w:pPr>
        <w:rPr>
          <w:rFonts w:ascii="Times New Roman" w:hAnsi="Times New Roman" w:cs="Times New Roman"/>
          <w:sz w:val="36"/>
          <w:szCs w:val="36"/>
        </w:rPr>
      </w:pPr>
      <w:r w:rsidRPr="0040597C">
        <w:rPr>
          <w:rFonts w:ascii="Times New Roman" w:hAnsi="Times New Roman" w:cs="Times New Roman"/>
          <w:sz w:val="36"/>
          <w:szCs w:val="36"/>
        </w:rPr>
        <w:t>Vantagens da POO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40597C" w:rsidRPr="0040597C" w:rsidRDefault="0040597C" w:rsidP="0040597C">
      <w:pPr>
        <w:rPr>
          <w:rFonts w:ascii="Times New Roman" w:hAnsi="Times New Roman" w:cs="Times New Roman"/>
          <w:sz w:val="36"/>
          <w:szCs w:val="36"/>
        </w:rPr>
      </w:pPr>
      <w:r w:rsidRPr="0040597C">
        <w:rPr>
          <w:rFonts w:ascii="Times New Roman" w:hAnsi="Times New Roman" w:cs="Times New Roman"/>
          <w:sz w:val="36"/>
          <w:szCs w:val="36"/>
        </w:rPr>
        <w:t>Permite simplificar programas complexos</w:t>
      </w:r>
    </w:p>
    <w:p w:rsidR="0040597C" w:rsidRPr="0040597C" w:rsidRDefault="0040597C" w:rsidP="0040597C">
      <w:pPr>
        <w:rPr>
          <w:rFonts w:ascii="Times New Roman" w:hAnsi="Times New Roman" w:cs="Times New Roman"/>
          <w:sz w:val="36"/>
          <w:szCs w:val="36"/>
        </w:rPr>
      </w:pPr>
      <w:r w:rsidRPr="0040597C">
        <w:rPr>
          <w:rFonts w:ascii="Times New Roman" w:hAnsi="Times New Roman" w:cs="Times New Roman"/>
          <w:sz w:val="36"/>
          <w:szCs w:val="36"/>
        </w:rPr>
        <w:t>Organiza o código</w:t>
      </w:r>
    </w:p>
    <w:p w:rsidR="0040597C" w:rsidRPr="0040597C" w:rsidRDefault="0040597C" w:rsidP="0040597C">
      <w:pPr>
        <w:rPr>
          <w:rFonts w:ascii="Times New Roman" w:hAnsi="Times New Roman" w:cs="Times New Roman"/>
          <w:sz w:val="36"/>
          <w:szCs w:val="36"/>
        </w:rPr>
      </w:pPr>
      <w:r w:rsidRPr="0040597C">
        <w:rPr>
          <w:rFonts w:ascii="Times New Roman" w:hAnsi="Times New Roman" w:cs="Times New Roman"/>
          <w:sz w:val="36"/>
          <w:szCs w:val="36"/>
        </w:rPr>
        <w:t>Facilita a reutilização do código</w:t>
      </w:r>
    </w:p>
    <w:p w:rsidR="0040597C" w:rsidRPr="0040597C" w:rsidRDefault="0040597C" w:rsidP="0040597C">
      <w:pPr>
        <w:rPr>
          <w:rFonts w:ascii="Times New Roman" w:hAnsi="Times New Roman" w:cs="Times New Roman"/>
          <w:sz w:val="36"/>
          <w:szCs w:val="36"/>
        </w:rPr>
      </w:pPr>
      <w:r w:rsidRPr="0040597C">
        <w:rPr>
          <w:rFonts w:ascii="Times New Roman" w:hAnsi="Times New Roman" w:cs="Times New Roman"/>
          <w:sz w:val="36"/>
          <w:szCs w:val="36"/>
        </w:rPr>
        <w:t>Construção de sistemas modulares mais flexíveis</w:t>
      </w:r>
    </w:p>
    <w:p w:rsidR="00D83853" w:rsidRDefault="0040597C" w:rsidP="0040597C">
      <w:pPr>
        <w:rPr>
          <w:rFonts w:ascii="Times New Roman" w:hAnsi="Times New Roman" w:cs="Times New Roman"/>
          <w:sz w:val="36"/>
          <w:szCs w:val="36"/>
        </w:rPr>
      </w:pPr>
      <w:r w:rsidRPr="0040597C">
        <w:rPr>
          <w:rFonts w:ascii="Times New Roman" w:hAnsi="Times New Roman" w:cs="Times New Roman"/>
          <w:sz w:val="36"/>
          <w:szCs w:val="36"/>
        </w:rPr>
        <w:t>Desenvolvimento de programas eficientes, modularizados e de fácil manutenção</w:t>
      </w:r>
    </w:p>
    <w:p w:rsidR="0040597C" w:rsidRPr="009B6471" w:rsidRDefault="0040597C" w:rsidP="0040597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POO surgiu no ano de 1970</w:t>
      </w:r>
      <w:bookmarkStart w:id="0" w:name="_GoBack"/>
      <w:bookmarkEnd w:id="0"/>
    </w:p>
    <w:sectPr w:rsidR="0040597C" w:rsidRPr="009B6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90"/>
    <w:rsid w:val="00246BFE"/>
    <w:rsid w:val="0040597C"/>
    <w:rsid w:val="0063550E"/>
    <w:rsid w:val="009B6471"/>
    <w:rsid w:val="00D83853"/>
    <w:rsid w:val="00E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1F14E"/>
  <w15:chartTrackingRefBased/>
  <w15:docId w15:val="{34BBF04F-E754-4F59-A47C-AAB2C2EA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47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2025-04-09T16:27:00Z</dcterms:created>
  <dcterms:modified xsi:type="dcterms:W3CDTF">2025-04-09T17:04:00Z</dcterms:modified>
</cp:coreProperties>
</file>