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B80A" w14:textId="223AFC9D" w:rsidR="00995F6D" w:rsidRPr="00995F6D" w:rsidRDefault="00995F6D" w:rsidP="00085652">
      <w:pPr>
        <w:bidi w:val="0"/>
        <w:spacing w:after="0" w:line="360" w:lineRule="auto"/>
        <w:jc w:val="both"/>
        <w:outlineLvl w:val="0"/>
        <w:rPr>
          <w:rFonts w:ascii="Times New Roman" w:eastAsia="Times New Roman" w:hAnsi="Times New Roman" w:cs="Times New Roman"/>
          <w:b/>
          <w:bCs/>
          <w:kern w:val="36"/>
          <w:sz w:val="48"/>
          <w:szCs w:val="48"/>
        </w:rPr>
      </w:pPr>
      <w:r w:rsidRPr="00995F6D">
        <w:rPr>
          <w:rFonts w:ascii="Times New Roman" w:eastAsia="Times New Roman" w:hAnsi="Times New Roman" w:cs="Times New Roman"/>
          <w:b/>
          <w:bCs/>
          <w:kern w:val="36"/>
          <w:sz w:val="48"/>
          <w:szCs w:val="48"/>
        </w:rPr>
        <w:t>Executive Summary: K</w:t>
      </w:r>
      <w:r>
        <w:rPr>
          <w:rFonts w:ascii="Times New Roman" w:eastAsia="Times New Roman" w:hAnsi="Times New Roman" w:cs="Times New Roman"/>
          <w:b/>
          <w:bCs/>
          <w:kern w:val="36"/>
          <w:sz w:val="48"/>
          <w:szCs w:val="48"/>
        </w:rPr>
        <w:t>8S final proje</w:t>
      </w:r>
      <w:r w:rsidR="00AD7782">
        <w:rPr>
          <w:rFonts w:ascii="Times New Roman" w:eastAsia="Times New Roman" w:hAnsi="Times New Roman" w:cs="Times New Roman"/>
          <w:b/>
          <w:bCs/>
          <w:kern w:val="36"/>
          <w:sz w:val="48"/>
          <w:szCs w:val="48"/>
        </w:rPr>
        <w:t>ct</w:t>
      </w:r>
    </w:p>
    <w:p w14:paraId="41044B8C" w14:textId="4E33A594" w:rsidR="00995F6D" w:rsidRPr="00995F6D" w:rsidRDefault="00995F6D" w:rsidP="00085652">
      <w:pPr>
        <w:bidi w:val="0"/>
        <w:spacing w:after="0" w:line="360" w:lineRule="auto"/>
        <w:jc w:val="both"/>
        <w:outlineLvl w:val="1"/>
        <w:rPr>
          <w:rFonts w:ascii="Times New Roman" w:eastAsia="Times New Roman" w:hAnsi="Times New Roman" w:cs="Times New Roman"/>
          <w:b/>
          <w:bCs/>
          <w:sz w:val="32"/>
          <w:szCs w:val="32"/>
        </w:rPr>
      </w:pPr>
      <w:r w:rsidRPr="00995F6D">
        <w:rPr>
          <w:rFonts w:ascii="Times New Roman" w:eastAsia="Times New Roman" w:hAnsi="Times New Roman" w:cs="Times New Roman"/>
          <w:b/>
          <w:bCs/>
          <w:sz w:val="32"/>
          <w:szCs w:val="32"/>
        </w:rPr>
        <w:t xml:space="preserve">Overview of </w:t>
      </w:r>
      <w:r w:rsidR="00AD7782" w:rsidRPr="00085652">
        <w:rPr>
          <w:rFonts w:ascii="Times New Roman" w:eastAsia="Times New Roman" w:hAnsi="Times New Roman" w:cs="Times New Roman"/>
          <w:b/>
          <w:bCs/>
          <w:sz w:val="32"/>
          <w:szCs w:val="32"/>
        </w:rPr>
        <w:t>K8S</w:t>
      </w:r>
      <w:r w:rsidRPr="00995F6D">
        <w:rPr>
          <w:rFonts w:ascii="Times New Roman" w:eastAsia="Times New Roman" w:hAnsi="Times New Roman" w:cs="Times New Roman"/>
          <w:b/>
          <w:bCs/>
          <w:sz w:val="32"/>
          <w:szCs w:val="32"/>
        </w:rPr>
        <w:t xml:space="preserve"> Cluster Configuration and Design Rationale</w:t>
      </w:r>
    </w:p>
    <w:p w14:paraId="5CD3139F" w14:textId="604D653A" w:rsidR="00995F6D" w:rsidRPr="00995F6D" w:rsidRDefault="00995F6D" w:rsidP="00085652">
      <w:pPr>
        <w:bidi w:val="0"/>
        <w:spacing w:after="0" w:line="360" w:lineRule="auto"/>
        <w:jc w:val="both"/>
        <w:rPr>
          <w:rFonts w:ascii="Times New Roman" w:eastAsia="Times New Roman" w:hAnsi="Times New Roman" w:cs="Times New Roman"/>
          <w:sz w:val="24"/>
          <w:szCs w:val="24"/>
        </w:rPr>
      </w:pPr>
      <w:r w:rsidRPr="00995F6D">
        <w:rPr>
          <w:rFonts w:ascii="Times New Roman" w:eastAsia="Times New Roman" w:hAnsi="Times New Roman" w:cs="Times New Roman"/>
          <w:sz w:val="24"/>
          <w:szCs w:val="24"/>
        </w:rPr>
        <w:t>In Project bdp_3605, the Kubernetes cluster was configured as a test environment to simulate the management of containerized microservices. While the project did not utilize real-time data</w:t>
      </w:r>
      <w:r w:rsidR="00AD7782">
        <w:rPr>
          <w:rFonts w:ascii="Times New Roman" w:eastAsia="Times New Roman" w:hAnsi="Times New Roman" w:cs="Times New Roman"/>
          <w:sz w:val="24"/>
          <w:szCs w:val="24"/>
        </w:rPr>
        <w:t xml:space="preserve"> (due to </w:t>
      </w:r>
      <w:r w:rsidR="00E411D3">
        <w:rPr>
          <w:rFonts w:ascii="Times New Roman" w:eastAsia="Times New Roman" w:hAnsi="Times New Roman" w:cs="Times New Roman"/>
          <w:sz w:val="24"/>
          <w:szCs w:val="24"/>
        </w:rPr>
        <w:t>API</w:t>
      </w:r>
      <w:r w:rsidR="00AD7782">
        <w:rPr>
          <w:rFonts w:ascii="Times New Roman" w:eastAsia="Times New Roman" w:hAnsi="Times New Roman" w:cs="Times New Roman"/>
          <w:sz w:val="24"/>
          <w:szCs w:val="24"/>
        </w:rPr>
        <w:t xml:space="preserve"> and fee issues)</w:t>
      </w:r>
      <w:r w:rsidRPr="00995F6D">
        <w:rPr>
          <w:rFonts w:ascii="Times New Roman" w:eastAsia="Times New Roman" w:hAnsi="Times New Roman" w:cs="Times New Roman"/>
          <w:sz w:val="24"/>
          <w:szCs w:val="24"/>
        </w:rPr>
        <w:t xml:space="preserve">, it provided </w:t>
      </w:r>
      <w:r w:rsidR="00A7136E">
        <w:rPr>
          <w:rFonts w:ascii="Times New Roman" w:eastAsia="Times New Roman" w:hAnsi="Times New Roman" w:cs="Times New Roman"/>
          <w:sz w:val="24"/>
          <w:szCs w:val="24"/>
        </w:rPr>
        <w:t xml:space="preserve">to us </w:t>
      </w:r>
      <w:r w:rsidRPr="00995F6D">
        <w:rPr>
          <w:rFonts w:ascii="Times New Roman" w:eastAsia="Times New Roman" w:hAnsi="Times New Roman" w:cs="Times New Roman"/>
          <w:sz w:val="24"/>
          <w:szCs w:val="24"/>
        </w:rPr>
        <w:t xml:space="preserve">a valuable sandbox for understanding Kubernetes </w:t>
      </w:r>
      <w:r w:rsidR="00A7136E">
        <w:rPr>
          <w:rFonts w:ascii="Times New Roman" w:eastAsia="Times New Roman" w:hAnsi="Times New Roman" w:cs="Times New Roman"/>
          <w:sz w:val="24"/>
          <w:szCs w:val="24"/>
        </w:rPr>
        <w:t xml:space="preserve">and Docker </w:t>
      </w:r>
      <w:r w:rsidRPr="00995F6D">
        <w:rPr>
          <w:rFonts w:ascii="Times New Roman" w:eastAsia="Times New Roman" w:hAnsi="Times New Roman" w:cs="Times New Roman"/>
          <w:sz w:val="24"/>
          <w:szCs w:val="24"/>
        </w:rPr>
        <w:t>capabilities and limitations.</w:t>
      </w:r>
      <w:r w:rsidR="00E411D3">
        <w:rPr>
          <w:rFonts w:ascii="Times New Roman" w:eastAsia="Times New Roman" w:hAnsi="Times New Roman" w:cs="Times New Roman"/>
          <w:sz w:val="24"/>
          <w:szCs w:val="24"/>
        </w:rPr>
        <w:t xml:space="preserve"> Our projects </w:t>
      </w:r>
      <w:r w:rsidR="009D4B47">
        <w:rPr>
          <w:rFonts w:ascii="Times New Roman" w:eastAsia="Times New Roman" w:hAnsi="Times New Roman" w:cs="Times New Roman"/>
          <w:sz w:val="24"/>
          <w:szCs w:val="24"/>
        </w:rPr>
        <w:t>have</w:t>
      </w:r>
      <w:r w:rsidR="00D55319">
        <w:rPr>
          <w:rFonts w:ascii="Times New Roman" w:eastAsia="Times New Roman" w:hAnsi="Times New Roman" w:cs="Times New Roman"/>
          <w:sz w:val="24"/>
          <w:szCs w:val="24"/>
        </w:rPr>
        <w:t xml:space="preserve"> three main components:</w:t>
      </w:r>
    </w:p>
    <w:p w14:paraId="28A4ABD5" w14:textId="77777777" w:rsidR="00995F6D" w:rsidRPr="00995F6D" w:rsidRDefault="00995F6D" w:rsidP="00085652">
      <w:pPr>
        <w:numPr>
          <w:ilvl w:val="0"/>
          <w:numId w:val="5"/>
        </w:numPr>
        <w:bidi w:val="0"/>
        <w:spacing w:after="0" w:line="360" w:lineRule="auto"/>
        <w:jc w:val="both"/>
        <w:rPr>
          <w:rFonts w:ascii="Times New Roman" w:eastAsia="Times New Roman" w:hAnsi="Times New Roman" w:cs="Times New Roman"/>
          <w:sz w:val="24"/>
          <w:szCs w:val="24"/>
        </w:rPr>
      </w:pPr>
      <w:r w:rsidRPr="00995F6D">
        <w:rPr>
          <w:rFonts w:ascii="Times New Roman" w:eastAsia="Times New Roman" w:hAnsi="Times New Roman" w:cs="Times New Roman"/>
          <w:b/>
          <w:bCs/>
          <w:sz w:val="24"/>
          <w:szCs w:val="24"/>
        </w:rPr>
        <w:t>Data Microservice:</w:t>
      </w:r>
      <w:r w:rsidRPr="00995F6D">
        <w:rPr>
          <w:rFonts w:ascii="Times New Roman" w:eastAsia="Times New Roman" w:hAnsi="Times New Roman" w:cs="Times New Roman"/>
          <w:sz w:val="24"/>
          <w:szCs w:val="24"/>
        </w:rPr>
        <w:t xml:space="preserve"> Toy data in CSV format was used within a dedicated data folder, mimicking the storage of real datasets.</w:t>
      </w:r>
    </w:p>
    <w:p w14:paraId="5060C187" w14:textId="77777777" w:rsidR="00995F6D" w:rsidRPr="00995F6D" w:rsidRDefault="00995F6D" w:rsidP="00085652">
      <w:pPr>
        <w:numPr>
          <w:ilvl w:val="0"/>
          <w:numId w:val="5"/>
        </w:numPr>
        <w:bidi w:val="0"/>
        <w:spacing w:after="0" w:line="360" w:lineRule="auto"/>
        <w:jc w:val="both"/>
        <w:rPr>
          <w:rFonts w:ascii="Times New Roman" w:eastAsia="Times New Roman" w:hAnsi="Times New Roman" w:cs="Times New Roman"/>
          <w:sz w:val="24"/>
          <w:szCs w:val="24"/>
        </w:rPr>
      </w:pPr>
      <w:r w:rsidRPr="00995F6D">
        <w:rPr>
          <w:rFonts w:ascii="Times New Roman" w:eastAsia="Times New Roman" w:hAnsi="Times New Roman" w:cs="Times New Roman"/>
          <w:b/>
          <w:bCs/>
          <w:sz w:val="24"/>
          <w:szCs w:val="24"/>
        </w:rPr>
        <w:t>Scripts:</w:t>
      </w:r>
      <w:r w:rsidRPr="00995F6D">
        <w:rPr>
          <w:rFonts w:ascii="Times New Roman" w:eastAsia="Times New Roman" w:hAnsi="Times New Roman" w:cs="Times New Roman"/>
          <w:sz w:val="24"/>
          <w:szCs w:val="24"/>
        </w:rPr>
        <w:t xml:space="preserve"> Python scripts for data ingestion and analysis were containerized using Docker, which was instrumental in creating a consistent development environment.</w:t>
      </w:r>
    </w:p>
    <w:p w14:paraId="2AED25E5" w14:textId="1B7A2CAA" w:rsidR="00995F6D" w:rsidRDefault="00995F6D" w:rsidP="00085652">
      <w:pPr>
        <w:numPr>
          <w:ilvl w:val="0"/>
          <w:numId w:val="5"/>
        </w:numPr>
        <w:bidi w:val="0"/>
        <w:spacing w:after="0" w:line="360" w:lineRule="auto"/>
        <w:jc w:val="both"/>
        <w:rPr>
          <w:rFonts w:ascii="Times New Roman" w:eastAsia="Times New Roman" w:hAnsi="Times New Roman" w:cs="Times New Roman"/>
          <w:sz w:val="24"/>
          <w:szCs w:val="24"/>
        </w:rPr>
      </w:pPr>
      <w:r w:rsidRPr="00995F6D">
        <w:rPr>
          <w:rFonts w:ascii="Times New Roman" w:eastAsia="Times New Roman" w:hAnsi="Times New Roman" w:cs="Times New Roman"/>
          <w:b/>
          <w:bCs/>
          <w:sz w:val="24"/>
          <w:szCs w:val="24"/>
        </w:rPr>
        <w:t>Kubernetes Configurations:</w:t>
      </w:r>
      <w:r w:rsidRPr="00995F6D">
        <w:rPr>
          <w:rFonts w:ascii="Times New Roman" w:eastAsia="Times New Roman" w:hAnsi="Times New Roman" w:cs="Times New Roman"/>
          <w:sz w:val="24"/>
          <w:szCs w:val="24"/>
        </w:rPr>
        <w:t xml:space="preserve"> </w:t>
      </w:r>
      <w:r w:rsidR="00D55319">
        <w:rPr>
          <w:rFonts w:ascii="Times New Roman" w:eastAsia="Times New Roman" w:hAnsi="Times New Roman" w:cs="Times New Roman"/>
          <w:sz w:val="24"/>
          <w:szCs w:val="24"/>
        </w:rPr>
        <w:t>two</w:t>
      </w:r>
      <w:r w:rsidR="008F3134">
        <w:rPr>
          <w:rFonts w:ascii="Times New Roman" w:eastAsia="Times New Roman" w:hAnsi="Times New Roman" w:cs="Times New Roman"/>
          <w:sz w:val="24"/>
          <w:szCs w:val="24"/>
        </w:rPr>
        <w:t xml:space="preserve"> yaml </w:t>
      </w:r>
      <w:r w:rsidRPr="00995F6D">
        <w:rPr>
          <w:rFonts w:ascii="Times New Roman" w:eastAsia="Times New Roman" w:hAnsi="Times New Roman" w:cs="Times New Roman"/>
          <w:sz w:val="24"/>
          <w:szCs w:val="24"/>
        </w:rPr>
        <w:t xml:space="preserve"> file</w:t>
      </w:r>
      <w:r w:rsidR="008F3134">
        <w:rPr>
          <w:rFonts w:ascii="Times New Roman" w:eastAsia="Times New Roman" w:hAnsi="Times New Roman" w:cs="Times New Roman"/>
          <w:sz w:val="24"/>
          <w:szCs w:val="24"/>
        </w:rPr>
        <w:t>s in k8s</w:t>
      </w:r>
      <w:r w:rsidRPr="00995F6D">
        <w:rPr>
          <w:rFonts w:ascii="Times New Roman" w:eastAsia="Times New Roman" w:hAnsi="Times New Roman" w:cs="Times New Roman"/>
          <w:sz w:val="24"/>
          <w:szCs w:val="24"/>
        </w:rPr>
        <w:t xml:space="preserve"> </w:t>
      </w:r>
      <w:r w:rsidR="00B667F3">
        <w:rPr>
          <w:rFonts w:ascii="Times New Roman" w:eastAsia="Times New Roman" w:hAnsi="Times New Roman" w:cs="Times New Roman"/>
          <w:sz w:val="24"/>
          <w:szCs w:val="24"/>
        </w:rPr>
        <w:t>folder that help us</w:t>
      </w:r>
      <w:r w:rsidRPr="00995F6D">
        <w:rPr>
          <w:rFonts w:ascii="Times New Roman" w:eastAsia="Times New Roman" w:hAnsi="Times New Roman" w:cs="Times New Roman"/>
          <w:sz w:val="24"/>
          <w:szCs w:val="24"/>
        </w:rPr>
        <w:t xml:space="preserve"> learn</w:t>
      </w:r>
      <w:r w:rsidR="00B667F3">
        <w:rPr>
          <w:rFonts w:ascii="Times New Roman" w:eastAsia="Times New Roman" w:hAnsi="Times New Roman" w:cs="Times New Roman"/>
          <w:sz w:val="24"/>
          <w:szCs w:val="24"/>
        </w:rPr>
        <w:t xml:space="preserve"> </w:t>
      </w:r>
      <w:r w:rsidRPr="00995F6D">
        <w:rPr>
          <w:rFonts w:ascii="Times New Roman" w:eastAsia="Times New Roman" w:hAnsi="Times New Roman" w:cs="Times New Roman"/>
          <w:sz w:val="24"/>
          <w:szCs w:val="24"/>
        </w:rPr>
        <w:t>about pod configurations and resource management within the cluster.</w:t>
      </w:r>
    </w:p>
    <w:p w14:paraId="44DBE229" w14:textId="77777777" w:rsidR="00085652" w:rsidRPr="00995F6D" w:rsidRDefault="00085652" w:rsidP="00085652">
      <w:pPr>
        <w:bidi w:val="0"/>
        <w:spacing w:after="0" w:line="360" w:lineRule="auto"/>
        <w:jc w:val="both"/>
        <w:rPr>
          <w:rFonts w:ascii="Times New Roman" w:eastAsia="Times New Roman" w:hAnsi="Times New Roman" w:cs="Times New Roman"/>
          <w:sz w:val="24"/>
          <w:szCs w:val="24"/>
        </w:rPr>
      </w:pPr>
    </w:p>
    <w:p w14:paraId="53C55B2A" w14:textId="07346D88" w:rsidR="00995F6D" w:rsidRPr="00995F6D" w:rsidRDefault="00995F6D" w:rsidP="00085652">
      <w:pPr>
        <w:bidi w:val="0"/>
        <w:spacing w:after="0" w:line="360" w:lineRule="auto"/>
        <w:jc w:val="both"/>
        <w:outlineLvl w:val="1"/>
        <w:rPr>
          <w:rFonts w:ascii="Times New Roman" w:eastAsia="Times New Roman" w:hAnsi="Times New Roman" w:cs="Times New Roman"/>
          <w:b/>
          <w:bCs/>
          <w:sz w:val="32"/>
          <w:szCs w:val="32"/>
        </w:rPr>
      </w:pPr>
      <w:r w:rsidRPr="00995F6D">
        <w:rPr>
          <w:rFonts w:ascii="Times New Roman" w:eastAsia="Times New Roman" w:hAnsi="Times New Roman" w:cs="Times New Roman"/>
          <w:b/>
          <w:bCs/>
          <w:sz w:val="32"/>
          <w:szCs w:val="32"/>
        </w:rPr>
        <w:t>Key Insights Derived from Kubernetes Enhancement</w:t>
      </w:r>
    </w:p>
    <w:p w14:paraId="55474A33" w14:textId="5127117B" w:rsidR="00995F6D" w:rsidRDefault="00995F6D" w:rsidP="00085652">
      <w:pPr>
        <w:bidi w:val="0"/>
        <w:spacing w:after="0" w:line="360" w:lineRule="auto"/>
        <w:jc w:val="both"/>
        <w:rPr>
          <w:rFonts w:ascii="Times New Roman" w:eastAsia="Times New Roman" w:hAnsi="Times New Roman" w:cs="Times New Roman"/>
          <w:sz w:val="24"/>
          <w:szCs w:val="24"/>
        </w:rPr>
      </w:pPr>
      <w:r w:rsidRPr="00995F6D">
        <w:rPr>
          <w:rFonts w:ascii="Times New Roman" w:eastAsia="Times New Roman" w:hAnsi="Times New Roman" w:cs="Times New Roman"/>
          <w:sz w:val="24"/>
          <w:szCs w:val="24"/>
        </w:rPr>
        <w:t>The project’s use of Kubernetes, even with toy data, highlighted the platform’s robustness in handling container orchestration and its potential for real-world applications.</w:t>
      </w:r>
      <w:r w:rsidR="00085652">
        <w:rPr>
          <w:rFonts w:ascii="Times New Roman" w:eastAsia="Times New Roman" w:hAnsi="Times New Roman" w:cs="Times New Roman"/>
          <w:sz w:val="24"/>
          <w:szCs w:val="24"/>
        </w:rPr>
        <w:t xml:space="preserve"> We got some key insights during the process:</w:t>
      </w:r>
    </w:p>
    <w:p w14:paraId="1FB603D5" w14:textId="0DB9B461" w:rsidR="009707AC" w:rsidRDefault="009707AC" w:rsidP="00A14FB0">
      <w:pPr>
        <w:pStyle w:val="a4"/>
        <w:numPr>
          <w:ilvl w:val="0"/>
          <w:numId w:val="5"/>
        </w:numPr>
        <w:bidi w:val="0"/>
        <w:spacing w:after="0" w:line="360" w:lineRule="auto"/>
        <w:jc w:val="both"/>
        <w:rPr>
          <w:rFonts w:ascii="Times New Roman" w:eastAsia="Times New Roman" w:hAnsi="Times New Roman" w:cs="Times New Roman"/>
          <w:sz w:val="24"/>
          <w:szCs w:val="24"/>
        </w:rPr>
      </w:pPr>
      <w:r w:rsidRPr="006B752E">
        <w:rPr>
          <w:rFonts w:ascii="Times New Roman" w:eastAsia="Times New Roman" w:hAnsi="Times New Roman" w:cs="Times New Roman"/>
          <w:b/>
          <w:bCs/>
          <w:sz w:val="24"/>
          <w:szCs w:val="24"/>
        </w:rPr>
        <w:t xml:space="preserve">High </w:t>
      </w:r>
      <w:r w:rsidR="00445189">
        <w:rPr>
          <w:rFonts w:ascii="Times New Roman" w:eastAsia="Times New Roman" w:hAnsi="Times New Roman" w:cs="Times New Roman"/>
          <w:b/>
          <w:bCs/>
          <w:sz w:val="24"/>
          <w:szCs w:val="24"/>
        </w:rPr>
        <w:t>Scalability</w:t>
      </w:r>
      <w:r w:rsidR="006B752E">
        <w:rPr>
          <w:rFonts w:ascii="Times New Roman" w:eastAsia="Times New Roman" w:hAnsi="Times New Roman" w:cs="Times New Roman"/>
          <w:sz w:val="24"/>
          <w:szCs w:val="24"/>
        </w:rPr>
        <w:t xml:space="preserve">: </w:t>
      </w:r>
      <w:r w:rsidR="00445189" w:rsidRPr="00445189">
        <w:rPr>
          <w:rFonts w:ascii="Times New Roman" w:eastAsia="Times New Roman" w:hAnsi="Times New Roman" w:cs="Times New Roman"/>
          <w:sz w:val="24"/>
          <w:szCs w:val="24"/>
        </w:rPr>
        <w:t>k8s</w:t>
      </w:r>
      <w:r w:rsidR="00445189">
        <w:rPr>
          <w:rFonts w:ascii="Times New Roman" w:eastAsia="Times New Roman" w:hAnsi="Times New Roman" w:cs="Times New Roman"/>
          <w:sz w:val="24"/>
          <w:szCs w:val="24"/>
        </w:rPr>
        <w:t xml:space="preserve"> </w:t>
      </w:r>
      <w:r w:rsidR="00445189" w:rsidRPr="00445189">
        <w:rPr>
          <w:rFonts w:ascii="Times New Roman" w:eastAsia="Times New Roman" w:hAnsi="Times New Roman" w:cs="Times New Roman"/>
          <w:sz w:val="24"/>
          <w:szCs w:val="24"/>
        </w:rPr>
        <w:t xml:space="preserve">provides scalability through its ability to automatically adjust the number of running </w:t>
      </w:r>
      <w:r w:rsidR="00A74325">
        <w:rPr>
          <w:rFonts w:ascii="Times New Roman" w:eastAsia="Times New Roman" w:hAnsi="Times New Roman" w:cs="Times New Roman"/>
          <w:sz w:val="24"/>
          <w:szCs w:val="24"/>
        </w:rPr>
        <w:t>p</w:t>
      </w:r>
      <w:r w:rsidR="00445189" w:rsidRPr="00445189">
        <w:rPr>
          <w:rFonts w:ascii="Times New Roman" w:eastAsia="Times New Roman" w:hAnsi="Times New Roman" w:cs="Times New Roman"/>
          <w:sz w:val="24"/>
          <w:szCs w:val="24"/>
        </w:rPr>
        <w:t>ods based on the demand</w:t>
      </w:r>
      <w:r w:rsidR="002A5DD5">
        <w:rPr>
          <w:rFonts w:ascii="Times New Roman" w:eastAsia="Times New Roman" w:hAnsi="Times New Roman" w:cs="Times New Roman"/>
          <w:sz w:val="24"/>
          <w:szCs w:val="24"/>
        </w:rPr>
        <w:t>.</w:t>
      </w:r>
      <w:r w:rsidR="00BE02EF">
        <w:rPr>
          <w:rFonts w:ascii="Times New Roman" w:eastAsia="Times New Roman" w:hAnsi="Times New Roman" w:cs="Times New Roman"/>
          <w:sz w:val="24"/>
          <w:szCs w:val="24"/>
        </w:rPr>
        <w:t xml:space="preserve"> In our project it was provided by the </w:t>
      </w:r>
      <w:r w:rsidR="0087142A">
        <w:rPr>
          <w:rStyle w:val="HTMLCode"/>
          <w:rFonts w:eastAsiaTheme="minorHAnsi"/>
        </w:rPr>
        <w:t>Deployment.yaml</w:t>
      </w:r>
      <w:r w:rsidR="0087142A">
        <w:rPr>
          <w:rStyle w:val="HTMLCode"/>
          <w:rFonts w:eastAsiaTheme="minorHAnsi"/>
        </w:rPr>
        <w:t xml:space="preserve"> </w:t>
      </w:r>
      <w:r w:rsidR="0087142A" w:rsidRPr="00B838DA">
        <w:rPr>
          <w:rFonts w:ascii="Times New Roman" w:eastAsia="Times New Roman" w:hAnsi="Times New Roman" w:cs="Times New Roman"/>
          <w:sz w:val="24"/>
          <w:szCs w:val="24"/>
        </w:rPr>
        <w:t>file.</w:t>
      </w:r>
    </w:p>
    <w:p w14:paraId="4C51894B" w14:textId="255345BC" w:rsidR="009707AC" w:rsidRDefault="0094132A" w:rsidP="009707AC">
      <w:pPr>
        <w:pStyle w:val="a4"/>
        <w:numPr>
          <w:ilvl w:val="0"/>
          <w:numId w:val="5"/>
        </w:numPr>
        <w:bidi w:val="0"/>
        <w:spacing w:after="0" w:line="360" w:lineRule="auto"/>
        <w:jc w:val="both"/>
        <w:rPr>
          <w:rFonts w:ascii="Times New Roman" w:eastAsia="Times New Roman" w:hAnsi="Times New Roman" w:cs="Times New Roman"/>
          <w:sz w:val="24"/>
          <w:szCs w:val="24"/>
        </w:rPr>
      </w:pPr>
      <w:r w:rsidRPr="006B752E">
        <w:rPr>
          <w:rFonts w:ascii="Times New Roman" w:eastAsia="Times New Roman" w:hAnsi="Times New Roman" w:cs="Times New Roman"/>
          <w:b/>
          <w:bCs/>
          <w:sz w:val="24"/>
          <w:szCs w:val="24"/>
        </w:rPr>
        <w:t>High Availability</w:t>
      </w:r>
      <w:r w:rsidR="006B752E">
        <w:rPr>
          <w:rFonts w:ascii="Times New Roman" w:eastAsia="Times New Roman" w:hAnsi="Times New Roman" w:cs="Times New Roman"/>
          <w:sz w:val="24"/>
          <w:szCs w:val="24"/>
        </w:rPr>
        <w:t xml:space="preserve">: </w:t>
      </w:r>
      <w:r w:rsidR="005E2FE3" w:rsidRPr="00A14FB0">
        <w:rPr>
          <w:rFonts w:ascii="Times New Roman" w:eastAsia="Times New Roman" w:hAnsi="Times New Roman" w:cs="Times New Roman"/>
          <w:sz w:val="24"/>
          <w:szCs w:val="24"/>
        </w:rPr>
        <w:t xml:space="preserve">Kubernetes ensures high availability through its self-healing feature, which automatically replaces failed pods to maintain the desired state. In our project, this </w:t>
      </w:r>
      <w:r w:rsidR="00A14FB0" w:rsidRPr="00A14FB0">
        <w:rPr>
          <w:rFonts w:ascii="Times New Roman" w:eastAsia="Times New Roman" w:hAnsi="Times New Roman" w:cs="Times New Roman"/>
          <w:sz w:val="24"/>
          <w:szCs w:val="24"/>
        </w:rPr>
        <w:t>should happen through</w:t>
      </w:r>
      <w:r w:rsidR="00A14FB0">
        <w:rPr>
          <w:rFonts w:ascii="Times New Roman" w:eastAsia="Times New Roman" w:hAnsi="Times New Roman" w:cs="Times New Roman"/>
          <w:sz w:val="24"/>
          <w:szCs w:val="24"/>
        </w:rPr>
        <w:t xml:space="preserve"> </w:t>
      </w:r>
      <w:r w:rsidR="00A14FB0">
        <w:rPr>
          <w:rStyle w:val="HTMLCode"/>
          <w:rFonts w:eastAsiaTheme="minorHAnsi"/>
        </w:rPr>
        <w:t>Service</w:t>
      </w:r>
      <w:r w:rsidR="00A14FB0">
        <w:rPr>
          <w:rStyle w:val="HTMLCode"/>
          <w:rFonts w:eastAsiaTheme="minorHAnsi"/>
        </w:rPr>
        <w:t>.yaml</w:t>
      </w:r>
      <w:r w:rsidR="00A14FB0" w:rsidRPr="00A14FB0">
        <w:rPr>
          <w:rFonts w:ascii="Times New Roman" w:eastAsia="Times New Roman" w:hAnsi="Times New Roman" w:cs="Times New Roman"/>
          <w:sz w:val="24"/>
          <w:szCs w:val="24"/>
        </w:rPr>
        <w:t xml:space="preserve"> that ac</w:t>
      </w:r>
      <w:r w:rsidR="00A14FB0">
        <w:rPr>
          <w:rFonts w:ascii="Times New Roman" w:eastAsia="Times New Roman" w:hAnsi="Times New Roman" w:cs="Times New Roman"/>
          <w:sz w:val="24"/>
          <w:szCs w:val="24"/>
        </w:rPr>
        <w:t>t</w:t>
      </w:r>
      <w:r w:rsidR="00A14FB0" w:rsidRPr="00A14FB0">
        <w:rPr>
          <w:rFonts w:ascii="Times New Roman" w:eastAsia="Times New Roman" w:hAnsi="Times New Roman" w:cs="Times New Roman"/>
          <w:sz w:val="24"/>
          <w:szCs w:val="24"/>
        </w:rPr>
        <w:t xml:space="preserve"> as internal load balancer.</w:t>
      </w:r>
    </w:p>
    <w:p w14:paraId="7E3ADEB3" w14:textId="2D83A1AE" w:rsidR="0094132A" w:rsidRPr="009707AC" w:rsidRDefault="002D6E5D" w:rsidP="009707AC">
      <w:pPr>
        <w:pStyle w:val="a4"/>
        <w:numPr>
          <w:ilvl w:val="0"/>
          <w:numId w:val="5"/>
        </w:numPr>
        <w:bidi w:val="0"/>
        <w:spacing w:after="0" w:line="360" w:lineRule="auto"/>
        <w:jc w:val="both"/>
        <w:rPr>
          <w:rFonts w:ascii="Times New Roman" w:eastAsia="Times New Roman" w:hAnsi="Times New Roman" w:cs="Times New Roman"/>
          <w:sz w:val="24"/>
          <w:szCs w:val="24"/>
        </w:rPr>
      </w:pPr>
      <w:r w:rsidRPr="006B752E">
        <w:rPr>
          <w:rFonts w:ascii="Times New Roman" w:eastAsia="Times New Roman" w:hAnsi="Times New Roman" w:cs="Times New Roman"/>
          <w:b/>
          <w:bCs/>
          <w:sz w:val="24"/>
          <w:szCs w:val="24"/>
        </w:rPr>
        <w:t xml:space="preserve">Secret and </w:t>
      </w:r>
      <w:r w:rsidR="006B752E">
        <w:rPr>
          <w:rFonts w:ascii="Times New Roman" w:eastAsia="Times New Roman" w:hAnsi="Times New Roman" w:cs="Times New Roman"/>
          <w:b/>
          <w:bCs/>
          <w:sz w:val="24"/>
          <w:szCs w:val="24"/>
        </w:rPr>
        <w:t>C</w:t>
      </w:r>
      <w:r w:rsidRPr="006B752E">
        <w:rPr>
          <w:rFonts w:ascii="Times New Roman" w:eastAsia="Times New Roman" w:hAnsi="Times New Roman" w:cs="Times New Roman"/>
          <w:b/>
          <w:bCs/>
          <w:sz w:val="24"/>
          <w:szCs w:val="24"/>
        </w:rPr>
        <w:t xml:space="preserve">onfig </w:t>
      </w:r>
      <w:r w:rsidR="006B752E">
        <w:rPr>
          <w:rFonts w:ascii="Times New Roman" w:eastAsia="Times New Roman" w:hAnsi="Times New Roman" w:cs="Times New Roman"/>
          <w:b/>
          <w:bCs/>
          <w:sz w:val="24"/>
          <w:szCs w:val="24"/>
        </w:rPr>
        <w:t>M</w:t>
      </w:r>
      <w:r w:rsidRPr="006B752E">
        <w:rPr>
          <w:rFonts w:ascii="Times New Roman" w:eastAsia="Times New Roman" w:hAnsi="Times New Roman" w:cs="Times New Roman"/>
          <w:b/>
          <w:bCs/>
          <w:sz w:val="24"/>
          <w:szCs w:val="24"/>
        </w:rPr>
        <w:t>an</w:t>
      </w:r>
      <w:r w:rsidR="006B752E" w:rsidRPr="006B752E">
        <w:rPr>
          <w:rFonts w:ascii="Times New Roman" w:eastAsia="Times New Roman" w:hAnsi="Times New Roman" w:cs="Times New Roman"/>
          <w:b/>
          <w:bCs/>
          <w:sz w:val="24"/>
          <w:szCs w:val="24"/>
        </w:rPr>
        <w:t>agement</w:t>
      </w:r>
      <w:r w:rsidR="006B752E">
        <w:rPr>
          <w:rFonts w:ascii="Times New Roman" w:eastAsia="Times New Roman" w:hAnsi="Times New Roman" w:cs="Times New Roman"/>
          <w:sz w:val="24"/>
          <w:szCs w:val="24"/>
        </w:rPr>
        <w:t xml:space="preserve">: </w:t>
      </w:r>
      <w:r w:rsidR="00FF5748" w:rsidRPr="006E73B9">
        <w:rPr>
          <w:rFonts w:ascii="Times New Roman" w:eastAsia="Times New Roman" w:hAnsi="Times New Roman" w:cs="Times New Roman"/>
          <w:sz w:val="24"/>
          <w:szCs w:val="24"/>
        </w:rPr>
        <w:t>Kubernetes provides efficient secret and configuration management with its Secrets and ConfigMaps. These allow us to store and manage sensitive information and configuration options separately from the pod definitions.</w:t>
      </w:r>
      <w:r w:rsidR="00FF5748">
        <w:rPr>
          <w:rFonts w:ascii="Times New Roman" w:eastAsia="Times New Roman" w:hAnsi="Times New Roman" w:cs="Times New Roman"/>
          <w:sz w:val="24"/>
          <w:szCs w:val="24"/>
        </w:rPr>
        <w:t xml:space="preserve"> However, we didn</w:t>
      </w:r>
      <w:r w:rsidR="006E73B9">
        <w:rPr>
          <w:rFonts w:ascii="Times New Roman" w:eastAsia="Times New Roman" w:hAnsi="Times New Roman" w:cs="Times New Roman"/>
          <w:sz w:val="24"/>
          <w:szCs w:val="24"/>
        </w:rPr>
        <w:t>'</w:t>
      </w:r>
      <w:r w:rsidR="00FF5748">
        <w:rPr>
          <w:rFonts w:ascii="Times New Roman" w:eastAsia="Times New Roman" w:hAnsi="Times New Roman" w:cs="Times New Roman"/>
          <w:sz w:val="24"/>
          <w:szCs w:val="24"/>
        </w:rPr>
        <w:t>t</w:t>
      </w:r>
      <w:r w:rsidR="006E73B9">
        <w:rPr>
          <w:rFonts w:ascii="Times New Roman" w:eastAsia="Times New Roman" w:hAnsi="Times New Roman" w:cs="Times New Roman"/>
          <w:sz w:val="24"/>
          <w:szCs w:val="24"/>
        </w:rPr>
        <w:t xml:space="preserve"> intend to use this functionality in the project.</w:t>
      </w:r>
    </w:p>
    <w:p w14:paraId="4AFDEF3F" w14:textId="77777777" w:rsidR="00995F6D" w:rsidRPr="00995F6D" w:rsidRDefault="00995F6D" w:rsidP="004834F4">
      <w:pPr>
        <w:bidi w:val="0"/>
        <w:spacing w:after="0" w:line="360" w:lineRule="auto"/>
        <w:jc w:val="both"/>
        <w:outlineLvl w:val="1"/>
        <w:rPr>
          <w:rFonts w:ascii="Times New Roman" w:eastAsia="Times New Roman" w:hAnsi="Times New Roman" w:cs="Times New Roman"/>
          <w:b/>
          <w:bCs/>
          <w:sz w:val="32"/>
          <w:szCs w:val="32"/>
        </w:rPr>
      </w:pPr>
      <w:r w:rsidRPr="00995F6D">
        <w:rPr>
          <w:rFonts w:ascii="Times New Roman" w:eastAsia="Times New Roman" w:hAnsi="Times New Roman" w:cs="Times New Roman"/>
          <w:b/>
          <w:bCs/>
          <w:sz w:val="32"/>
          <w:szCs w:val="32"/>
        </w:rPr>
        <w:lastRenderedPageBreak/>
        <w:t>Challenges Encountered &amp; Solutions Implemented</w:t>
      </w:r>
    </w:p>
    <w:p w14:paraId="0AD033E8" w14:textId="77777777" w:rsidR="00995F6D" w:rsidRPr="00995F6D" w:rsidRDefault="00995F6D" w:rsidP="004834F4">
      <w:pPr>
        <w:bidi w:val="0"/>
        <w:spacing w:after="0" w:line="360" w:lineRule="auto"/>
        <w:jc w:val="both"/>
        <w:rPr>
          <w:rFonts w:ascii="Times New Roman" w:eastAsia="Times New Roman" w:hAnsi="Times New Roman" w:cs="Times New Roman"/>
          <w:sz w:val="24"/>
          <w:szCs w:val="24"/>
        </w:rPr>
      </w:pPr>
      <w:r w:rsidRPr="00995F6D">
        <w:rPr>
          <w:rFonts w:ascii="Times New Roman" w:eastAsia="Times New Roman" w:hAnsi="Times New Roman" w:cs="Times New Roman"/>
          <w:sz w:val="24"/>
          <w:szCs w:val="24"/>
        </w:rPr>
        <w:t>A significant portion of the project was dedicated to debugging Kubernetes configurations, which provided deeper insights into the intricacies of cluster management.</w:t>
      </w:r>
    </w:p>
    <w:p w14:paraId="706413F6" w14:textId="77777777" w:rsidR="00995F6D" w:rsidRDefault="00995F6D" w:rsidP="00085652">
      <w:pPr>
        <w:numPr>
          <w:ilvl w:val="0"/>
          <w:numId w:val="8"/>
        </w:numPr>
        <w:bidi w:val="0"/>
        <w:spacing w:after="0" w:line="360" w:lineRule="auto"/>
        <w:jc w:val="both"/>
        <w:rPr>
          <w:rFonts w:ascii="Times New Roman" w:eastAsia="Times New Roman" w:hAnsi="Times New Roman" w:cs="Times New Roman"/>
          <w:sz w:val="24"/>
          <w:szCs w:val="24"/>
        </w:rPr>
      </w:pPr>
      <w:r w:rsidRPr="00995F6D">
        <w:rPr>
          <w:rFonts w:ascii="Times New Roman" w:eastAsia="Times New Roman" w:hAnsi="Times New Roman" w:cs="Times New Roman"/>
          <w:b/>
          <w:bCs/>
          <w:sz w:val="24"/>
          <w:szCs w:val="24"/>
        </w:rPr>
        <w:t>Configuration Debugging:</w:t>
      </w:r>
      <w:r w:rsidRPr="00995F6D">
        <w:rPr>
          <w:rFonts w:ascii="Times New Roman" w:eastAsia="Times New Roman" w:hAnsi="Times New Roman" w:cs="Times New Roman"/>
          <w:sz w:val="24"/>
          <w:szCs w:val="24"/>
        </w:rPr>
        <w:t xml:space="preserve"> The majority of time was spent fine-tuning YAML files and resolving deployment issues, which was an educational experience in itself.</w:t>
      </w:r>
    </w:p>
    <w:p w14:paraId="3A1845CB" w14:textId="4D9902BE" w:rsidR="004834F4" w:rsidRDefault="00B6078B" w:rsidP="00026C35">
      <w:pPr>
        <w:numPr>
          <w:ilvl w:val="0"/>
          <w:numId w:val="8"/>
        </w:numPr>
        <w:bidi w:val="0"/>
        <w:spacing w:after="0" w:line="360" w:lineRule="auto"/>
        <w:jc w:val="both"/>
      </w:pPr>
      <w:r w:rsidRPr="0069700E">
        <w:rPr>
          <w:rFonts w:ascii="Times New Roman" w:eastAsia="Times New Roman" w:hAnsi="Times New Roman" w:cs="Times New Roman"/>
          <w:b/>
          <w:bCs/>
          <w:sz w:val="24"/>
          <w:szCs w:val="24"/>
        </w:rPr>
        <w:t>Design Consideration</w:t>
      </w:r>
      <w:r w:rsidR="00F5508D">
        <w:rPr>
          <w:rFonts w:ascii="Times New Roman" w:eastAsia="Times New Roman" w:hAnsi="Times New Roman" w:cs="Times New Roman"/>
          <w:b/>
          <w:bCs/>
          <w:sz w:val="24"/>
          <w:szCs w:val="24"/>
        </w:rPr>
        <w:t>s</w:t>
      </w:r>
      <w:r w:rsidRPr="0069700E">
        <w:rPr>
          <w:rFonts w:ascii="Times New Roman" w:eastAsia="Times New Roman" w:hAnsi="Times New Roman" w:cs="Times New Roman"/>
          <w:b/>
          <w:bCs/>
          <w:sz w:val="24"/>
          <w:szCs w:val="24"/>
        </w:rPr>
        <w:t>:</w:t>
      </w:r>
      <w:r w:rsidRPr="0069700E">
        <w:rPr>
          <w:rFonts w:ascii="Times New Roman" w:eastAsia="Times New Roman" w:hAnsi="Times New Roman" w:cs="Times New Roman"/>
          <w:sz w:val="24"/>
          <w:szCs w:val="24"/>
        </w:rPr>
        <w:t xml:space="preserve"> </w:t>
      </w:r>
      <w:r w:rsidR="0069700E">
        <w:rPr>
          <w:rFonts w:ascii="Times New Roman" w:eastAsia="Times New Roman" w:hAnsi="Times New Roman" w:cs="Times New Roman"/>
          <w:sz w:val="24"/>
          <w:szCs w:val="24"/>
        </w:rPr>
        <w:t xml:space="preserve">our main </w:t>
      </w:r>
      <w:r w:rsidR="00A6459F">
        <w:rPr>
          <w:rFonts w:ascii="Times New Roman" w:eastAsia="Times New Roman" w:hAnsi="Times New Roman" w:cs="Times New Roman"/>
          <w:sz w:val="24"/>
          <w:szCs w:val="24"/>
        </w:rPr>
        <w:t>dilemma was rather to implement mono</w:t>
      </w:r>
      <w:r w:rsidR="00D83888">
        <w:rPr>
          <w:rFonts w:ascii="Times New Roman" w:eastAsia="Times New Roman" w:hAnsi="Times New Roman" w:cs="Times New Roman"/>
          <w:sz w:val="24"/>
          <w:szCs w:val="24"/>
        </w:rPr>
        <w:t>lithic or microservices architecture</w:t>
      </w:r>
      <w:r w:rsidR="00D83888" w:rsidRPr="007A3A2B">
        <w:rPr>
          <w:rFonts w:ascii="Times New Roman" w:eastAsia="Times New Roman" w:hAnsi="Times New Roman" w:cs="Times New Roman"/>
          <w:sz w:val="24"/>
          <w:szCs w:val="24"/>
        </w:rPr>
        <w:t>.</w:t>
      </w:r>
      <w:r w:rsidR="007A3A2B" w:rsidRPr="007A3A2B">
        <w:rPr>
          <w:rFonts w:ascii="Times New Roman" w:eastAsia="Times New Roman" w:hAnsi="Times New Roman" w:cs="Times New Roman"/>
          <w:sz w:val="24"/>
          <w:szCs w:val="24"/>
        </w:rPr>
        <w:t xml:space="preserve"> While in the </w:t>
      </w:r>
      <w:r w:rsidR="000B6252">
        <w:rPr>
          <w:rFonts w:ascii="Times New Roman" w:eastAsia="Times New Roman" w:hAnsi="Times New Roman" w:cs="Times New Roman"/>
          <w:sz w:val="24"/>
          <w:szCs w:val="24"/>
        </w:rPr>
        <w:t xml:space="preserve">monolithic we have one </w:t>
      </w:r>
      <w:r w:rsidR="00DC1387">
        <w:rPr>
          <w:rStyle w:val="HTMLCode"/>
          <w:rFonts w:eastAsiaTheme="minorHAnsi"/>
        </w:rPr>
        <w:t>S</w:t>
      </w:r>
      <w:r w:rsidR="000B6252" w:rsidRPr="00DC1387">
        <w:rPr>
          <w:rStyle w:val="HTMLCode"/>
          <w:rFonts w:eastAsiaTheme="minorHAnsi"/>
        </w:rPr>
        <w:t>ervice.yaml</w:t>
      </w:r>
      <w:r w:rsidR="000B6252">
        <w:rPr>
          <w:rFonts w:ascii="Times New Roman" w:eastAsia="Times New Roman" w:hAnsi="Times New Roman" w:cs="Times New Roman"/>
          <w:sz w:val="24"/>
          <w:szCs w:val="24"/>
        </w:rPr>
        <w:t xml:space="preserve"> that expose our application externally</w:t>
      </w:r>
      <w:r w:rsidR="00DC1387">
        <w:rPr>
          <w:rFonts w:ascii="Times New Roman" w:eastAsia="Times New Roman" w:hAnsi="Times New Roman" w:cs="Times New Roman"/>
          <w:sz w:val="24"/>
          <w:szCs w:val="24"/>
        </w:rPr>
        <w:t xml:space="preserve"> and one </w:t>
      </w:r>
      <w:r w:rsidR="00DC1387" w:rsidRPr="00DC1387">
        <w:rPr>
          <w:rStyle w:val="HTMLCode"/>
          <w:rFonts w:eastAsiaTheme="minorHAnsi"/>
        </w:rPr>
        <w:t>Deployment.</w:t>
      </w:r>
      <w:r w:rsidR="00DC1387" w:rsidRPr="00DC1387">
        <w:rPr>
          <w:rStyle w:val="HTMLCode"/>
          <w:rFonts w:eastAsiaTheme="minorHAnsi"/>
          <w:b/>
          <w:bCs/>
        </w:rPr>
        <w:t xml:space="preserve"> </w:t>
      </w:r>
      <w:r w:rsidR="00DC1387" w:rsidRPr="00DC1387">
        <w:rPr>
          <w:rStyle w:val="HTMLCode"/>
          <w:rFonts w:eastAsiaTheme="minorHAnsi"/>
        </w:rPr>
        <w:t>yaml</w:t>
      </w:r>
      <w:r w:rsidR="000B6252">
        <w:rPr>
          <w:rFonts w:ascii="Times New Roman" w:eastAsia="Times New Roman" w:hAnsi="Times New Roman" w:cs="Times New Roman"/>
          <w:sz w:val="24"/>
          <w:szCs w:val="24"/>
        </w:rPr>
        <w:t>, in microservices we should</w:t>
      </w:r>
      <w:r w:rsidR="00DC1387">
        <w:rPr>
          <w:rFonts w:ascii="Times New Roman" w:eastAsia="Times New Roman" w:hAnsi="Times New Roman" w:cs="Times New Roman"/>
          <w:sz w:val="24"/>
          <w:szCs w:val="24"/>
        </w:rPr>
        <w:t xml:space="preserve"> have one for each functionalit</w:t>
      </w:r>
      <w:r w:rsidR="0035655A">
        <w:rPr>
          <w:rFonts w:ascii="Times New Roman" w:eastAsia="Times New Roman" w:hAnsi="Times New Roman" w:cs="Times New Roman"/>
          <w:sz w:val="24"/>
          <w:szCs w:val="24"/>
        </w:rPr>
        <w:t>y</w:t>
      </w:r>
      <w:r w:rsidR="00DC1387">
        <w:rPr>
          <w:rFonts w:ascii="Times New Roman" w:eastAsia="Times New Roman" w:hAnsi="Times New Roman" w:cs="Times New Roman"/>
          <w:sz w:val="24"/>
          <w:szCs w:val="24"/>
        </w:rPr>
        <w:t xml:space="preserve"> (Data ingestion, data </w:t>
      </w:r>
      <w:r w:rsidR="00D038EF">
        <w:rPr>
          <w:rFonts w:ascii="Times New Roman" w:eastAsia="Times New Roman" w:hAnsi="Times New Roman" w:cs="Times New Roman"/>
          <w:sz w:val="24"/>
          <w:szCs w:val="24"/>
        </w:rPr>
        <w:t>processing and data analysis</w:t>
      </w:r>
      <w:r w:rsidR="00DC1387">
        <w:rPr>
          <w:rFonts w:ascii="Times New Roman" w:eastAsia="Times New Roman" w:hAnsi="Times New Roman" w:cs="Times New Roman"/>
          <w:sz w:val="24"/>
          <w:szCs w:val="24"/>
        </w:rPr>
        <w:t>).</w:t>
      </w:r>
      <w:r w:rsidR="000B6252">
        <w:rPr>
          <w:rFonts w:ascii="Times New Roman" w:eastAsia="Times New Roman" w:hAnsi="Times New Roman" w:cs="Times New Roman"/>
          <w:sz w:val="24"/>
          <w:szCs w:val="24"/>
        </w:rPr>
        <w:t xml:space="preserve"> </w:t>
      </w:r>
      <w:r w:rsidR="00D038EF">
        <w:rPr>
          <w:rFonts w:ascii="Times New Roman" w:eastAsia="Times New Roman" w:hAnsi="Times New Roman" w:cs="Times New Roman"/>
          <w:sz w:val="24"/>
          <w:szCs w:val="24"/>
        </w:rPr>
        <w:t xml:space="preserve">Due to the fact that we used toy data with excel and not real time </w:t>
      </w:r>
      <w:r w:rsidR="00700D0D">
        <w:rPr>
          <w:rFonts w:ascii="Times New Roman" w:eastAsia="Times New Roman" w:hAnsi="Times New Roman" w:cs="Times New Roman"/>
          <w:sz w:val="24"/>
          <w:szCs w:val="24"/>
        </w:rPr>
        <w:t>streaming to Cassandra DB, we choose the monolithic approach</w:t>
      </w:r>
      <w:r w:rsidR="0035655A">
        <w:rPr>
          <w:rFonts w:ascii="Times New Roman" w:eastAsia="Times New Roman" w:hAnsi="Times New Roman" w:cs="Times New Roman"/>
          <w:sz w:val="24"/>
          <w:szCs w:val="24"/>
        </w:rPr>
        <w:t xml:space="preserve"> in order to not overengineer the app</w:t>
      </w:r>
      <w:r w:rsidR="00700D0D">
        <w:rPr>
          <w:rFonts w:ascii="Times New Roman" w:eastAsia="Times New Roman" w:hAnsi="Times New Roman" w:cs="Times New Roman"/>
          <w:sz w:val="24"/>
          <w:szCs w:val="24"/>
        </w:rPr>
        <w:t>. Whil</w:t>
      </w:r>
      <w:r w:rsidR="0035655A">
        <w:rPr>
          <w:rFonts w:ascii="Times New Roman" w:eastAsia="Times New Roman" w:hAnsi="Times New Roman" w:cs="Times New Roman"/>
          <w:sz w:val="24"/>
          <w:szCs w:val="24"/>
        </w:rPr>
        <w:t>e</w:t>
      </w:r>
      <w:r w:rsidR="00700D0D">
        <w:rPr>
          <w:rFonts w:ascii="Times New Roman" w:eastAsia="Times New Roman" w:hAnsi="Times New Roman" w:cs="Times New Roman"/>
          <w:sz w:val="24"/>
          <w:szCs w:val="24"/>
        </w:rPr>
        <w:t xml:space="preserve"> this approach </w:t>
      </w:r>
      <w:r w:rsidR="009C30B1">
        <w:rPr>
          <w:rFonts w:ascii="Times New Roman" w:eastAsia="Times New Roman" w:hAnsi="Times New Roman" w:cs="Times New Roman"/>
          <w:sz w:val="24"/>
          <w:szCs w:val="24"/>
        </w:rPr>
        <w:t>is easier to debug and has</w:t>
      </w:r>
      <w:r w:rsidR="00F5508D">
        <w:rPr>
          <w:rFonts w:ascii="Times New Roman" w:eastAsia="Times New Roman" w:hAnsi="Times New Roman" w:cs="Times New Roman"/>
          <w:sz w:val="24"/>
          <w:szCs w:val="24"/>
        </w:rPr>
        <w:t xml:space="preserve"> simpler initial setup and deployment, it has limited scalability and flexibility. </w:t>
      </w:r>
    </w:p>
    <w:p w14:paraId="7C0AB6B0" w14:textId="77777777" w:rsidR="004532AC" w:rsidRPr="004532AC" w:rsidRDefault="004532AC" w:rsidP="00026C35">
      <w:pPr>
        <w:bidi w:val="0"/>
        <w:spacing w:after="0" w:line="360" w:lineRule="auto"/>
        <w:jc w:val="both"/>
      </w:pPr>
    </w:p>
    <w:p w14:paraId="0CFF8DA2" w14:textId="52D4AEF5" w:rsidR="004834F4" w:rsidRPr="00995F6D" w:rsidRDefault="004532AC" w:rsidP="00026C35">
      <w:pPr>
        <w:bidi w:val="0"/>
        <w:spacing w:after="0" w:line="360" w:lineRule="auto"/>
        <w:jc w:val="both"/>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Illustrations of the benefits of K8S</w:t>
      </w:r>
    </w:p>
    <w:p w14:paraId="0CCB5086" w14:textId="5C06D61D" w:rsidR="00026C35" w:rsidRDefault="00026C35" w:rsidP="00026C35">
      <w:pPr>
        <w:pStyle w:val="NormalWeb"/>
        <w:spacing w:before="0" w:beforeAutospacing="0" w:after="0" w:afterAutospacing="0" w:line="360" w:lineRule="auto"/>
        <w:jc w:val="both"/>
      </w:pPr>
      <w:r>
        <w:t>It is important to note that our project utilized Excel-based toy data and did not undergo an actual migration to K8s. The anticipated improvements and graphical representations discussed are speculative projections intended to demonstrate the potential benefits of adopting K8s in a real-world application. The following two graphs are proposed to illustrate these potential improvements:</w:t>
      </w:r>
    </w:p>
    <w:p w14:paraId="6EDCE4BE" w14:textId="77777777" w:rsidR="00026C35" w:rsidRDefault="00026C35" w:rsidP="00026C35">
      <w:pPr>
        <w:pStyle w:val="NormalWeb"/>
        <w:numPr>
          <w:ilvl w:val="0"/>
          <w:numId w:val="10"/>
        </w:numPr>
        <w:spacing w:before="0" w:beforeAutospacing="0" w:after="0" w:afterAutospacing="0" w:line="360" w:lineRule="auto"/>
        <w:jc w:val="both"/>
      </w:pPr>
      <w:r>
        <w:rPr>
          <w:rStyle w:val="a3"/>
        </w:rPr>
        <w:t>Deployment Frequency vs. Downtime</w:t>
      </w:r>
      <w:r>
        <w:t>: A line graph is suggested to visualize the expected increase in deployment frequency juxtaposed with a decrease in system downtime. This graph aims to highlight the efficiency of Kubernetes’ automated processes, which are designed to facilitate continuous deployment without compromising system availability.</w:t>
      </w:r>
    </w:p>
    <w:p w14:paraId="3A0DB088" w14:textId="65E57B38" w:rsidR="00CD68E9" w:rsidRDefault="00026C35" w:rsidP="00026C35">
      <w:pPr>
        <w:pStyle w:val="NormalWeb"/>
        <w:numPr>
          <w:ilvl w:val="0"/>
          <w:numId w:val="10"/>
        </w:numPr>
        <w:spacing w:before="0" w:beforeAutospacing="0" w:after="0" w:afterAutospacing="0" w:line="360" w:lineRule="auto"/>
        <w:jc w:val="both"/>
      </w:pPr>
      <w:r>
        <w:rPr>
          <w:rStyle w:val="a3"/>
        </w:rPr>
        <w:t>Resource Utilization</w:t>
      </w:r>
      <w:r>
        <w:t>: A bar graph is recommended to demonstrate the projected optimization of CPU and memory usage. This graph would underscore Kubernetes capabilities for resource management, ensuring that system resources are utilized efficiently, even under varying loads</w:t>
      </w:r>
      <w:r>
        <w:t>.</w:t>
      </w:r>
    </w:p>
    <w:p w14:paraId="42D325FC" w14:textId="77777777" w:rsidR="00F923EF" w:rsidRDefault="00F923EF" w:rsidP="00F923EF">
      <w:pPr>
        <w:pStyle w:val="NormalWeb"/>
        <w:spacing w:before="0" w:beforeAutospacing="0" w:after="0" w:afterAutospacing="0" w:line="360" w:lineRule="auto"/>
        <w:jc w:val="both"/>
      </w:pPr>
    </w:p>
    <w:sectPr w:rsidR="00F923EF" w:rsidSect="00021887">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5F7F2" w14:textId="77777777" w:rsidR="006F0B85" w:rsidRDefault="006F0B85" w:rsidP="00F93005">
      <w:pPr>
        <w:spacing w:after="0" w:line="240" w:lineRule="auto"/>
      </w:pPr>
      <w:r>
        <w:separator/>
      </w:r>
    </w:p>
  </w:endnote>
  <w:endnote w:type="continuationSeparator" w:id="0">
    <w:p w14:paraId="6A417A20" w14:textId="77777777" w:rsidR="006F0B85" w:rsidRDefault="006F0B85" w:rsidP="00F9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AB4D6" w14:textId="77777777" w:rsidR="006F0B85" w:rsidRDefault="006F0B85" w:rsidP="00F93005">
      <w:pPr>
        <w:spacing w:after="0" w:line="240" w:lineRule="auto"/>
      </w:pPr>
      <w:r>
        <w:separator/>
      </w:r>
    </w:p>
  </w:footnote>
  <w:footnote w:type="continuationSeparator" w:id="0">
    <w:p w14:paraId="41F49350" w14:textId="77777777" w:rsidR="006F0B85" w:rsidRDefault="006F0B85" w:rsidP="00F93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BE27" w14:textId="491752E9" w:rsidR="00F923EF" w:rsidRPr="00F923EF" w:rsidRDefault="00F93005" w:rsidP="00F923EF">
    <w:pPr>
      <w:pStyle w:val="a5"/>
      <w:bidi w:val="0"/>
      <w:jc w:val="center"/>
      <w:rPr>
        <w:sz w:val="16"/>
        <w:szCs w:val="16"/>
      </w:rPr>
    </w:pPr>
    <w:r w:rsidRPr="00F923EF">
      <w:rPr>
        <w:sz w:val="16"/>
        <w:szCs w:val="16"/>
      </w:rPr>
      <w:t>Yonatan Green</w:t>
    </w:r>
    <w:r w:rsidR="0038164B" w:rsidRPr="00F923EF">
      <w:rPr>
        <w:sz w:val="16"/>
        <w:szCs w:val="16"/>
      </w:rPr>
      <w:t xml:space="preserve">shpan </w:t>
    </w:r>
    <w:r w:rsidR="00F923EF" w:rsidRPr="00F923EF">
      <w:rPr>
        <w:sz w:val="16"/>
        <w:szCs w:val="16"/>
      </w:rPr>
      <w:t>–</w:t>
    </w:r>
    <w:r w:rsidR="0038164B" w:rsidRPr="00F923EF">
      <w:rPr>
        <w:sz w:val="16"/>
        <w:szCs w:val="16"/>
      </w:rPr>
      <w:t xml:space="preserve"> 204266191</w:t>
    </w:r>
  </w:p>
  <w:p w14:paraId="560D57B0" w14:textId="1ED49501" w:rsidR="0038164B" w:rsidRPr="00F923EF" w:rsidRDefault="0038164B" w:rsidP="00F923EF">
    <w:pPr>
      <w:pStyle w:val="a5"/>
      <w:bidi w:val="0"/>
      <w:jc w:val="center"/>
      <w:rPr>
        <w:sz w:val="16"/>
        <w:szCs w:val="16"/>
      </w:rPr>
    </w:pPr>
    <w:r w:rsidRPr="00F923EF">
      <w:rPr>
        <w:sz w:val="16"/>
        <w:szCs w:val="16"/>
      </w:rPr>
      <w:t xml:space="preserve">Tomer Shani - </w:t>
    </w:r>
    <w:r w:rsidR="00F923EF" w:rsidRPr="00F923EF">
      <w:rPr>
        <w:sz w:val="16"/>
        <w:szCs w:val="16"/>
      </w:rPr>
      <w:t>204388920</w:t>
    </w:r>
  </w:p>
  <w:p w14:paraId="33847361" w14:textId="77777777" w:rsidR="00F923EF" w:rsidRPr="00F923EF" w:rsidRDefault="0038164B" w:rsidP="00F923EF">
    <w:pPr>
      <w:pStyle w:val="4"/>
      <w:bidi w:val="0"/>
      <w:jc w:val="center"/>
      <w:rPr>
        <w:rFonts w:asciiTheme="minorHAnsi" w:eastAsiaTheme="minorHAnsi" w:hAnsiTheme="minorHAnsi" w:cstheme="minorBidi"/>
        <w:i w:val="0"/>
        <w:iCs w:val="0"/>
        <w:color w:val="auto"/>
        <w:sz w:val="16"/>
        <w:szCs w:val="16"/>
      </w:rPr>
    </w:pPr>
    <w:r w:rsidRPr="00F923EF">
      <w:rPr>
        <w:rFonts w:asciiTheme="minorHAnsi" w:eastAsiaTheme="minorHAnsi" w:hAnsiTheme="minorHAnsi" w:cstheme="minorBidi"/>
        <w:i w:val="0"/>
        <w:iCs w:val="0"/>
        <w:color w:val="auto"/>
        <w:sz w:val="16"/>
        <w:szCs w:val="16"/>
      </w:rPr>
      <w:t xml:space="preserve">Harel Damari - </w:t>
    </w:r>
    <w:r w:rsidR="00F923EF" w:rsidRPr="00F923EF">
      <w:rPr>
        <w:rFonts w:asciiTheme="minorHAnsi" w:eastAsiaTheme="minorHAnsi" w:hAnsiTheme="minorHAnsi" w:cstheme="minorBidi"/>
        <w:i w:val="0"/>
        <w:iCs w:val="0"/>
        <w:color w:val="auto"/>
        <w:sz w:val="16"/>
        <w:szCs w:val="16"/>
      </w:rPr>
      <w:t>305792020</w:t>
    </w:r>
  </w:p>
  <w:p w14:paraId="268EC9ED" w14:textId="7B4B2069" w:rsidR="0038164B" w:rsidRPr="00F923EF" w:rsidRDefault="0038164B" w:rsidP="00F923EF">
    <w:pPr>
      <w:pStyle w:val="a5"/>
      <w:bidi w:val="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181"/>
    <w:multiLevelType w:val="multilevel"/>
    <w:tmpl w:val="3612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3DA7"/>
    <w:multiLevelType w:val="multilevel"/>
    <w:tmpl w:val="C13E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047"/>
    <w:multiLevelType w:val="multilevel"/>
    <w:tmpl w:val="800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12D42"/>
    <w:multiLevelType w:val="multilevel"/>
    <w:tmpl w:val="E668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64602"/>
    <w:multiLevelType w:val="multilevel"/>
    <w:tmpl w:val="0F70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819B1"/>
    <w:multiLevelType w:val="multilevel"/>
    <w:tmpl w:val="B6DE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53C7D"/>
    <w:multiLevelType w:val="multilevel"/>
    <w:tmpl w:val="83C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A57DE"/>
    <w:multiLevelType w:val="multilevel"/>
    <w:tmpl w:val="44D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B3365"/>
    <w:multiLevelType w:val="multilevel"/>
    <w:tmpl w:val="F01A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283932"/>
    <w:multiLevelType w:val="multilevel"/>
    <w:tmpl w:val="E930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958456">
    <w:abstractNumId w:val="7"/>
  </w:num>
  <w:num w:numId="2" w16cid:durableId="1643341362">
    <w:abstractNumId w:val="3"/>
  </w:num>
  <w:num w:numId="3" w16cid:durableId="1183127696">
    <w:abstractNumId w:val="0"/>
  </w:num>
  <w:num w:numId="4" w16cid:durableId="1970889524">
    <w:abstractNumId w:val="2"/>
  </w:num>
  <w:num w:numId="5" w16cid:durableId="610552432">
    <w:abstractNumId w:val="6"/>
  </w:num>
  <w:num w:numId="6" w16cid:durableId="1568803729">
    <w:abstractNumId w:val="4"/>
  </w:num>
  <w:num w:numId="7" w16cid:durableId="1784224731">
    <w:abstractNumId w:val="9"/>
  </w:num>
  <w:num w:numId="8" w16cid:durableId="1503885580">
    <w:abstractNumId w:val="1"/>
  </w:num>
  <w:num w:numId="9" w16cid:durableId="1497653712">
    <w:abstractNumId w:val="5"/>
  </w:num>
  <w:num w:numId="10" w16cid:durableId="6161070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4A"/>
    <w:rsid w:val="00021887"/>
    <w:rsid w:val="00026C35"/>
    <w:rsid w:val="00032DE9"/>
    <w:rsid w:val="00085652"/>
    <w:rsid w:val="000B6252"/>
    <w:rsid w:val="002645B3"/>
    <w:rsid w:val="002A5DD5"/>
    <w:rsid w:val="002D6E5D"/>
    <w:rsid w:val="002F45A7"/>
    <w:rsid w:val="0035655A"/>
    <w:rsid w:val="0038164B"/>
    <w:rsid w:val="00404322"/>
    <w:rsid w:val="00445189"/>
    <w:rsid w:val="004532AC"/>
    <w:rsid w:val="00465248"/>
    <w:rsid w:val="004834F4"/>
    <w:rsid w:val="00511DD1"/>
    <w:rsid w:val="00532FF0"/>
    <w:rsid w:val="005B250E"/>
    <w:rsid w:val="005E2FE3"/>
    <w:rsid w:val="0069700E"/>
    <w:rsid w:val="006B752E"/>
    <w:rsid w:val="006E3C7C"/>
    <w:rsid w:val="006E73B9"/>
    <w:rsid w:val="006F0B85"/>
    <w:rsid w:val="00700D0D"/>
    <w:rsid w:val="007A3A2B"/>
    <w:rsid w:val="0087142A"/>
    <w:rsid w:val="00897992"/>
    <w:rsid w:val="008D2C6B"/>
    <w:rsid w:val="008F3134"/>
    <w:rsid w:val="0094132A"/>
    <w:rsid w:val="009707AC"/>
    <w:rsid w:val="00995F6D"/>
    <w:rsid w:val="009C30B1"/>
    <w:rsid w:val="009D4B47"/>
    <w:rsid w:val="00A11F7A"/>
    <w:rsid w:val="00A14FB0"/>
    <w:rsid w:val="00A6459F"/>
    <w:rsid w:val="00A7136E"/>
    <w:rsid w:val="00A74325"/>
    <w:rsid w:val="00AA4B53"/>
    <w:rsid w:val="00AD7782"/>
    <w:rsid w:val="00AE0038"/>
    <w:rsid w:val="00B6078B"/>
    <w:rsid w:val="00B667F3"/>
    <w:rsid w:val="00B838DA"/>
    <w:rsid w:val="00BE02EF"/>
    <w:rsid w:val="00C45BE6"/>
    <w:rsid w:val="00CD68E9"/>
    <w:rsid w:val="00D038EF"/>
    <w:rsid w:val="00D55319"/>
    <w:rsid w:val="00D821FA"/>
    <w:rsid w:val="00D83888"/>
    <w:rsid w:val="00DC1387"/>
    <w:rsid w:val="00E411D3"/>
    <w:rsid w:val="00EC6679"/>
    <w:rsid w:val="00F5508D"/>
    <w:rsid w:val="00F6074A"/>
    <w:rsid w:val="00F923EF"/>
    <w:rsid w:val="00F93005"/>
    <w:rsid w:val="00FF57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A8765"/>
  <w15:chartTrackingRefBased/>
  <w15:docId w15:val="{BE0FE4C7-D098-42F7-8A3C-C13DC88C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4F4"/>
    <w:pPr>
      <w:bidi/>
    </w:pPr>
  </w:style>
  <w:style w:type="paragraph" w:styleId="1">
    <w:name w:val="heading 1"/>
    <w:basedOn w:val="a"/>
    <w:link w:val="10"/>
    <w:uiPriority w:val="9"/>
    <w:qFormat/>
    <w:rsid w:val="005B250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B250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unhideWhenUsed/>
    <w:qFormat/>
    <w:rsid w:val="00F923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B250E"/>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5B250E"/>
    <w:rPr>
      <w:rFonts w:ascii="Times New Roman" w:eastAsia="Times New Roman" w:hAnsi="Times New Roman" w:cs="Times New Roman"/>
      <w:b/>
      <w:bCs/>
      <w:sz w:val="36"/>
      <w:szCs w:val="36"/>
    </w:rPr>
  </w:style>
  <w:style w:type="paragraph" w:styleId="NormalWeb">
    <w:name w:val="Normal (Web)"/>
    <w:basedOn w:val="a"/>
    <w:uiPriority w:val="99"/>
    <w:unhideWhenUsed/>
    <w:rsid w:val="005B250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B250E"/>
    <w:rPr>
      <w:b/>
      <w:bCs/>
    </w:rPr>
  </w:style>
  <w:style w:type="character" w:styleId="HTMLCode">
    <w:name w:val="HTML Code"/>
    <w:basedOn w:val="a0"/>
    <w:uiPriority w:val="99"/>
    <w:semiHidden/>
    <w:unhideWhenUsed/>
    <w:rsid w:val="005B250E"/>
    <w:rPr>
      <w:rFonts w:ascii="Courier New" w:eastAsia="Times New Roman" w:hAnsi="Courier New" w:cs="Courier New"/>
      <w:sz w:val="20"/>
      <w:szCs w:val="20"/>
    </w:rPr>
  </w:style>
  <w:style w:type="paragraph" w:styleId="a4">
    <w:name w:val="List Paragraph"/>
    <w:basedOn w:val="a"/>
    <w:uiPriority w:val="34"/>
    <w:qFormat/>
    <w:rsid w:val="009707AC"/>
    <w:pPr>
      <w:ind w:left="720"/>
      <w:contextualSpacing/>
    </w:pPr>
  </w:style>
  <w:style w:type="paragraph" w:styleId="a5">
    <w:name w:val="header"/>
    <w:basedOn w:val="a"/>
    <w:link w:val="a6"/>
    <w:uiPriority w:val="99"/>
    <w:unhideWhenUsed/>
    <w:rsid w:val="00F93005"/>
    <w:pPr>
      <w:tabs>
        <w:tab w:val="center" w:pos="4153"/>
        <w:tab w:val="right" w:pos="8306"/>
      </w:tabs>
      <w:spacing w:after="0" w:line="240" w:lineRule="auto"/>
    </w:pPr>
  </w:style>
  <w:style w:type="character" w:customStyle="1" w:styleId="a6">
    <w:name w:val="כותרת עליונה תו"/>
    <w:basedOn w:val="a0"/>
    <w:link w:val="a5"/>
    <w:uiPriority w:val="99"/>
    <w:rsid w:val="00F93005"/>
  </w:style>
  <w:style w:type="paragraph" w:styleId="a7">
    <w:name w:val="footer"/>
    <w:basedOn w:val="a"/>
    <w:link w:val="a8"/>
    <w:uiPriority w:val="99"/>
    <w:unhideWhenUsed/>
    <w:rsid w:val="00F93005"/>
    <w:pPr>
      <w:tabs>
        <w:tab w:val="center" w:pos="4153"/>
        <w:tab w:val="right" w:pos="8306"/>
      </w:tabs>
      <w:spacing w:after="0" w:line="240" w:lineRule="auto"/>
    </w:pPr>
  </w:style>
  <w:style w:type="character" w:customStyle="1" w:styleId="a8">
    <w:name w:val="כותרת תחתונה תו"/>
    <w:basedOn w:val="a0"/>
    <w:link w:val="a7"/>
    <w:uiPriority w:val="99"/>
    <w:rsid w:val="00F93005"/>
  </w:style>
  <w:style w:type="character" w:customStyle="1" w:styleId="40">
    <w:name w:val="כותרת 4 תו"/>
    <w:basedOn w:val="a0"/>
    <w:link w:val="4"/>
    <w:uiPriority w:val="9"/>
    <w:rsid w:val="00F923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9447">
      <w:bodyDiv w:val="1"/>
      <w:marLeft w:val="0"/>
      <w:marRight w:val="0"/>
      <w:marTop w:val="0"/>
      <w:marBottom w:val="0"/>
      <w:divBdr>
        <w:top w:val="none" w:sz="0" w:space="0" w:color="auto"/>
        <w:left w:val="none" w:sz="0" w:space="0" w:color="auto"/>
        <w:bottom w:val="none" w:sz="0" w:space="0" w:color="auto"/>
        <w:right w:val="none" w:sz="0" w:space="0" w:color="auto"/>
      </w:divBdr>
    </w:div>
    <w:div w:id="1259411627">
      <w:bodyDiv w:val="1"/>
      <w:marLeft w:val="0"/>
      <w:marRight w:val="0"/>
      <w:marTop w:val="0"/>
      <w:marBottom w:val="0"/>
      <w:divBdr>
        <w:top w:val="none" w:sz="0" w:space="0" w:color="auto"/>
        <w:left w:val="none" w:sz="0" w:space="0" w:color="auto"/>
        <w:bottom w:val="none" w:sz="0" w:space="0" w:color="auto"/>
        <w:right w:val="none" w:sz="0" w:space="0" w:color="auto"/>
      </w:divBdr>
    </w:div>
    <w:div w:id="1269460656">
      <w:bodyDiv w:val="1"/>
      <w:marLeft w:val="0"/>
      <w:marRight w:val="0"/>
      <w:marTop w:val="0"/>
      <w:marBottom w:val="0"/>
      <w:divBdr>
        <w:top w:val="none" w:sz="0" w:space="0" w:color="auto"/>
        <w:left w:val="none" w:sz="0" w:space="0" w:color="auto"/>
        <w:bottom w:val="none" w:sz="0" w:space="0" w:color="auto"/>
        <w:right w:val="none" w:sz="0" w:space="0" w:color="auto"/>
      </w:divBdr>
      <w:divsChild>
        <w:div w:id="57366456">
          <w:marLeft w:val="0"/>
          <w:marRight w:val="0"/>
          <w:marTop w:val="0"/>
          <w:marBottom w:val="0"/>
          <w:divBdr>
            <w:top w:val="none" w:sz="0" w:space="0" w:color="auto"/>
            <w:left w:val="none" w:sz="0" w:space="0" w:color="auto"/>
            <w:bottom w:val="none" w:sz="0" w:space="0" w:color="auto"/>
            <w:right w:val="none" w:sz="0" w:space="0" w:color="auto"/>
          </w:divBdr>
          <w:divsChild>
            <w:div w:id="7247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263">
      <w:bodyDiv w:val="1"/>
      <w:marLeft w:val="0"/>
      <w:marRight w:val="0"/>
      <w:marTop w:val="0"/>
      <w:marBottom w:val="0"/>
      <w:divBdr>
        <w:top w:val="none" w:sz="0" w:space="0" w:color="auto"/>
        <w:left w:val="none" w:sz="0" w:space="0" w:color="auto"/>
        <w:bottom w:val="none" w:sz="0" w:space="0" w:color="auto"/>
        <w:right w:val="none" w:sz="0" w:space="0" w:color="auto"/>
      </w:divBdr>
    </w:div>
    <w:div w:id="2057578349">
      <w:bodyDiv w:val="1"/>
      <w:marLeft w:val="0"/>
      <w:marRight w:val="0"/>
      <w:marTop w:val="0"/>
      <w:marBottom w:val="0"/>
      <w:divBdr>
        <w:top w:val="none" w:sz="0" w:space="0" w:color="auto"/>
        <w:left w:val="none" w:sz="0" w:space="0" w:color="auto"/>
        <w:bottom w:val="none" w:sz="0" w:space="0" w:color="auto"/>
        <w:right w:val="none" w:sz="0" w:space="0" w:color="auto"/>
      </w:divBdr>
    </w:div>
    <w:div w:id="210386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566</Words>
  <Characters>3419</Characters>
  <Application>Microsoft Office Word</Application>
  <DocSecurity>0</DocSecurity>
  <Lines>63</Lines>
  <Paragraphs>19</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greenshpan</dc:creator>
  <cp:keywords/>
  <dc:description/>
  <cp:lastModifiedBy>yonatan greenshpan</cp:lastModifiedBy>
  <cp:revision>58</cp:revision>
  <dcterms:created xsi:type="dcterms:W3CDTF">2024-04-06T20:36:00Z</dcterms:created>
  <dcterms:modified xsi:type="dcterms:W3CDTF">2024-04-07T04:11:00Z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a5a50cc808682104ef49699d5b6f1606f8155dd2017d1d4f5c29357f515cb98f</vt:lpwstr>
  </property>
</Properties>
</file>