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39csjzobv1h1" w:id="0"/>
      <w:bookmarkEnd w:id="0"/>
      <w:r w:rsidDel="00000000" w:rsidR="00000000" w:rsidRPr="00000000">
        <w:rPr>
          <w:rtl w:val="0"/>
        </w:rPr>
        <w:t xml:space="preserve">Cholmed - Bionexo (Monitoramento)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início monitoramento 11:20:12</w:t>
        <w:br w:type="textWrapping"/>
        <w:t xml:space="preserve">Download das cotações e confirmações  às 11:22:49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924425" cy="2085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Download foi até as 11:26:59</w:t>
        <w:br w:type="textWrapping"/>
        <w:t xml:space="preserve">Retorno às 11:29:50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205413" cy="214442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144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Download foi até as 11:33:51</w:t>
        <w:br w:type="textWrapping"/>
        <w:t xml:space="preserve">Retorno às 11:36:51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372100" cy="981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Download foi até as 11:40:55</w:t>
        <w:br w:type="textWrapping"/>
        <w:t xml:space="preserve">Retorno às 11:43:55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549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Download foi até as 11:48:02</w:t>
        <w:br w:type="textWrapping"/>
        <w:t xml:space="preserve">Retorno às 11:51:02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286375" cy="102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Download foi até as 11:56:14</w:t>
        <w:br w:type="textWrapping"/>
        <w:t xml:space="preserve">Retorno às 11:59:14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991100" cy="10953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