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ind w:left="-992.1259842519685" w:firstLine="0"/>
        <w:rPr/>
      </w:pPr>
      <w:bookmarkStart w:colFirst="0" w:colLast="0" w:name="_lz61s6hqgd2y" w:id="0"/>
      <w:bookmarkEnd w:id="0"/>
      <w:r w:rsidDel="00000000" w:rsidR="00000000" w:rsidRPr="00000000">
        <w:rPr>
          <w:rtl w:val="0"/>
        </w:rPr>
        <w:t xml:space="preserve">Teste Consulta ElasticSearch com Postman</w:t>
      </w:r>
    </w:p>
    <w:p w:rsidR="00000000" w:rsidDel="00000000" w:rsidP="00000000" w:rsidRDefault="00000000" w:rsidRPr="00000000" w14:paraId="00000005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  <w:t xml:space="preserve">Configurar o headers com type json</w:t>
      </w:r>
    </w:p>
    <w:p w:rsidR="00000000" w:rsidDel="00000000" w:rsidP="00000000" w:rsidRDefault="00000000" w:rsidRPr="00000000" w14:paraId="00000006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6507392" cy="16430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7392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  <w:t xml:space="preserve">Configurar body com a pesquisa</w:t>
      </w:r>
    </w:p>
    <w:p w:rsidR="00000000" w:rsidDel="00000000" w:rsidP="00000000" w:rsidRDefault="00000000" w:rsidRPr="00000000" w14:paraId="0000000A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6470390" cy="1966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0390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  <w:t xml:space="preserve">Depois de configurar clicar em send para enviar a consulta para o elastic e analisar o retorno</w:t>
      </w:r>
    </w:p>
    <w:p w:rsidR="00000000" w:rsidDel="00000000" w:rsidP="00000000" w:rsidRDefault="00000000" w:rsidRPr="00000000" w14:paraId="0000000E">
      <w:pPr>
        <w:pageBreakBefore w:val="0"/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19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515140" cy="452438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5140" cy="452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114300" distT="114300" distL="114300" distR="114300">
          <wp:extent cx="1490663" cy="511794"/>
          <wp:effectExtent b="0" l="0" r="0" t="0"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5117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3676650</wp:posOffset>
          </wp:positionH>
          <wp:positionV relativeFrom="paragraph">
            <wp:posOffset>19051</wp:posOffset>
          </wp:positionV>
          <wp:extent cx="823913" cy="823913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3913" cy="823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