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q1swl8ha22xr" w:id="0"/>
      <w:bookmarkEnd w:id="0"/>
      <w:r w:rsidDel="00000000" w:rsidR="00000000" w:rsidRPr="00000000">
        <w:rPr>
          <w:rtl w:val="0"/>
        </w:rPr>
        <w:t xml:space="preserve">Upload de arquivos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hlcsrwzfi8md" w:id="1"/>
      <w:bookmarkEnd w:id="1"/>
      <w:r w:rsidDel="00000000" w:rsidR="00000000" w:rsidRPr="00000000">
        <w:rPr>
          <w:rtl w:val="0"/>
        </w:rPr>
        <w:t xml:space="preserve">Com atualização do opcache.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Selecionar a opção de ferramentas depois Upload Scripts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614738" cy="4087619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4087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62313" cy="345249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3452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Selecionar a pasta que deseja inserir o arquivo, carregar o arquivo e clicar em executar</w:t>
        <w:br w:type="textWrapping"/>
      </w:r>
      <w:r w:rsidDel="00000000" w:rsidR="00000000" w:rsidRPr="00000000">
        <w:rPr/>
        <w:drawing>
          <wp:inline distB="114300" distT="114300" distL="114300" distR="114300">
            <wp:extent cx="4852988" cy="322045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220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57788" cy="2116235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11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u w:val="single"/>
        </w:rPr>
      </w:pPr>
      <w:r w:rsidDel="00000000" w:rsidR="00000000" w:rsidRPr="00000000">
        <w:rPr>
          <w:rtl w:val="0"/>
        </w:rPr>
        <w:t xml:space="preserve">Após a execução é gravado um log no servidor de qual arquivo subiu e ip</w:t>
        <w:br w:type="textWrapping"/>
        <w:t xml:space="preserve">e mostrado um log na tela de execução </w:t>
        <w:br w:type="textWrapping"/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4900613" cy="4081027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4081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OBS * Apenas usuário GeWeb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