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557" w:rsidRPr="00C77B7D" w:rsidRDefault="003203FB">
      <w:pPr>
        <w:pStyle w:val="SemEspaamento"/>
        <w:jc w:val="both"/>
        <w:rPr>
          <w:rFonts w:cstheme="minorHAnsi"/>
          <w:szCs w:val="20"/>
        </w:rPr>
      </w:pPr>
      <w:r w:rsidRPr="00C77B7D">
        <w:rPr>
          <w:rFonts w:eastAsia="Times New Roman" w:cstheme="minorHAnsi"/>
          <w:szCs w:val="20"/>
          <w:lang w:eastAsia="pt-BR"/>
        </w:rPr>
        <w:t>A GeWeb disponibiliza a emissão do NFS-e (Nota Fiscal de Serviço Eletrônica), homologada no padrão Nota Control para a Prefeitura e Ribeirão Preto-SP.</w:t>
      </w:r>
      <w:r w:rsidR="00C65000" w:rsidRPr="00C77B7D">
        <w:rPr>
          <w:rFonts w:eastAsia="Times New Roman" w:cstheme="minorHAnsi"/>
          <w:szCs w:val="20"/>
          <w:lang w:eastAsia="pt-BR"/>
        </w:rPr>
        <w:t xml:space="preserve"> (</w:t>
      </w:r>
      <w:r w:rsidR="00C77B7D" w:rsidRPr="00C77B7D">
        <w:rPr>
          <w:rFonts w:eastAsia="Times New Roman" w:cstheme="minorHAnsi"/>
          <w:szCs w:val="20"/>
          <w:u w:val="single"/>
          <w:lang w:eastAsia="pt-BR"/>
        </w:rPr>
        <w:t>padrão:</w:t>
      </w:r>
      <w:r w:rsidR="00C65000" w:rsidRPr="00C77B7D">
        <w:rPr>
          <w:rFonts w:eastAsia="Times New Roman" w:cstheme="minorHAnsi"/>
          <w:szCs w:val="20"/>
          <w:u w:val="single"/>
          <w:lang w:eastAsia="pt-BR"/>
        </w:rPr>
        <w:t xml:space="preserve"> ABRASF 2.04</w:t>
      </w:r>
      <w:r w:rsidR="00C65000" w:rsidRPr="00C77B7D">
        <w:rPr>
          <w:rFonts w:eastAsia="Times New Roman" w:cstheme="minorHAnsi"/>
          <w:szCs w:val="20"/>
          <w:lang w:eastAsia="pt-BR"/>
        </w:rPr>
        <w:t>)</w:t>
      </w:r>
    </w:p>
    <w:p w:rsidR="00445557" w:rsidRPr="00C77B7D" w:rsidRDefault="00445557">
      <w:pPr>
        <w:pStyle w:val="SemEspaamento"/>
        <w:jc w:val="both"/>
        <w:rPr>
          <w:rFonts w:eastAsia="Times New Roman" w:cstheme="minorHAnsi"/>
          <w:szCs w:val="20"/>
          <w:lang w:eastAsia="pt-BR"/>
        </w:rPr>
      </w:pPr>
    </w:p>
    <w:p w:rsidR="00445557" w:rsidRPr="00C77B7D" w:rsidRDefault="003203FB">
      <w:pPr>
        <w:pStyle w:val="SemEspaamento"/>
        <w:jc w:val="both"/>
        <w:rPr>
          <w:rFonts w:cstheme="minorHAnsi"/>
          <w:szCs w:val="20"/>
        </w:rPr>
      </w:pPr>
      <w:r w:rsidRPr="00C77B7D">
        <w:rPr>
          <w:rFonts w:eastAsia="Times New Roman" w:cstheme="minorHAnsi"/>
          <w:szCs w:val="20"/>
          <w:lang w:eastAsia="pt-BR"/>
        </w:rPr>
        <w:t xml:space="preserve">Para regulamentar o uso da NFS-e, o contribuinte deverá efetuar os passos abaixo: </w:t>
      </w:r>
    </w:p>
    <w:p w:rsidR="00445557" w:rsidRPr="00C77B7D" w:rsidRDefault="003203FB">
      <w:pPr>
        <w:pStyle w:val="SemEspaamento"/>
        <w:numPr>
          <w:ilvl w:val="0"/>
          <w:numId w:val="2"/>
        </w:numPr>
        <w:jc w:val="both"/>
        <w:rPr>
          <w:rFonts w:cstheme="minorHAnsi"/>
          <w:sz w:val="24"/>
        </w:rPr>
      </w:pPr>
      <w:r w:rsidRPr="00C77B7D">
        <w:rPr>
          <w:rFonts w:eastAsia="Times New Roman" w:cstheme="minorHAnsi"/>
          <w:szCs w:val="20"/>
          <w:lang w:eastAsia="pt-BR"/>
        </w:rPr>
        <w:t xml:space="preserve">Formalizar a solicitação para uso do ambiente de Produção (Oficial), enviando um e-mail para </w:t>
      </w:r>
      <w:hyperlink r:id="rId7">
        <w:r w:rsidRPr="00C77B7D">
          <w:rPr>
            <w:rStyle w:val="LinkdaInternet"/>
            <w:rFonts w:eastAsia="Times New Roman" w:cstheme="minorHAnsi"/>
            <w:szCs w:val="20"/>
            <w:lang w:eastAsia="pt-BR"/>
          </w:rPr>
          <w:t>suporte@notaeletronica.com.br</w:t>
        </w:r>
      </w:hyperlink>
      <w:r w:rsidRPr="00C77B7D">
        <w:rPr>
          <w:rFonts w:eastAsia="Times New Roman" w:cstheme="minorHAnsi"/>
          <w:szCs w:val="20"/>
          <w:lang w:eastAsia="pt-BR"/>
        </w:rPr>
        <w:t xml:space="preserve"> com o assunto: </w:t>
      </w:r>
      <w:r w:rsidRPr="00C77B7D">
        <w:rPr>
          <w:rFonts w:eastAsia="Times New Roman" w:cstheme="minorHAnsi"/>
          <w:b/>
          <w:bCs/>
          <w:szCs w:val="20"/>
          <w:lang w:eastAsia="pt-BR"/>
        </w:rPr>
        <w:t>Liberação para o Ambiente de Produção</w:t>
      </w:r>
    </w:p>
    <w:p w:rsidR="00445557" w:rsidRPr="00C77B7D" w:rsidRDefault="003203FB">
      <w:pPr>
        <w:pStyle w:val="SemEspaamento"/>
        <w:numPr>
          <w:ilvl w:val="0"/>
          <w:numId w:val="2"/>
        </w:numPr>
        <w:jc w:val="both"/>
        <w:rPr>
          <w:rFonts w:cstheme="minorHAnsi"/>
          <w:szCs w:val="20"/>
        </w:rPr>
      </w:pPr>
      <w:r w:rsidRPr="00C77B7D">
        <w:rPr>
          <w:rFonts w:eastAsia="Times New Roman" w:cstheme="minorHAnsi"/>
          <w:szCs w:val="20"/>
          <w:lang w:eastAsia="pt-BR"/>
        </w:rPr>
        <w:t>No corpo do e-mail, deve constar os dados:</w:t>
      </w:r>
    </w:p>
    <w:p w:rsidR="00445557" w:rsidRPr="00C77B7D" w:rsidRDefault="003203FB">
      <w:pPr>
        <w:pStyle w:val="SemEspaamento"/>
        <w:numPr>
          <w:ilvl w:val="1"/>
          <w:numId w:val="2"/>
        </w:numPr>
        <w:jc w:val="both"/>
        <w:rPr>
          <w:rFonts w:cstheme="minorHAnsi"/>
          <w:szCs w:val="20"/>
        </w:rPr>
      </w:pPr>
      <w:r w:rsidRPr="00C77B7D">
        <w:rPr>
          <w:rFonts w:eastAsia="Times New Roman" w:cstheme="minorHAnsi"/>
          <w:szCs w:val="20"/>
          <w:lang w:eastAsia="pt-BR"/>
        </w:rPr>
        <w:t>Município do prestador de serviço;</w:t>
      </w:r>
    </w:p>
    <w:p w:rsidR="00445557" w:rsidRPr="00C77B7D" w:rsidRDefault="003203FB">
      <w:pPr>
        <w:pStyle w:val="SemEspaamento"/>
        <w:numPr>
          <w:ilvl w:val="1"/>
          <w:numId w:val="2"/>
        </w:numPr>
        <w:jc w:val="both"/>
        <w:rPr>
          <w:rFonts w:cstheme="minorHAnsi"/>
          <w:szCs w:val="20"/>
        </w:rPr>
      </w:pPr>
      <w:r w:rsidRPr="00C77B7D">
        <w:rPr>
          <w:rFonts w:eastAsia="Times New Roman" w:cstheme="minorHAnsi"/>
          <w:szCs w:val="20"/>
          <w:lang w:eastAsia="pt-BR"/>
        </w:rPr>
        <w:t>CNPJ, Inscrição Municipal, Razão Social e Endereço do Prestador de Serviço;</w:t>
      </w:r>
    </w:p>
    <w:p w:rsidR="00445557" w:rsidRPr="00C77B7D" w:rsidRDefault="003203FB">
      <w:pPr>
        <w:pStyle w:val="SemEspaamento"/>
        <w:numPr>
          <w:ilvl w:val="0"/>
          <w:numId w:val="2"/>
        </w:numPr>
        <w:jc w:val="both"/>
        <w:rPr>
          <w:rFonts w:cstheme="minorHAnsi"/>
          <w:sz w:val="24"/>
        </w:rPr>
      </w:pPr>
      <w:r w:rsidRPr="00C77B7D">
        <w:rPr>
          <w:rFonts w:eastAsia="Times New Roman" w:cstheme="minorHAnsi"/>
          <w:szCs w:val="20"/>
          <w:lang w:eastAsia="pt-BR"/>
        </w:rPr>
        <w:t xml:space="preserve">Solicite a liberação de emissão de RPS (Recibo Provisório de Serviços) diretamente pelo portal </w:t>
      </w:r>
      <w:hyperlink r:id="rId8">
        <w:r w:rsidRPr="00C77B7D">
          <w:rPr>
            <w:rStyle w:val="LinkdaInternet"/>
            <w:rFonts w:eastAsia="Times New Roman" w:cstheme="minorHAnsi"/>
            <w:szCs w:val="20"/>
            <w:lang w:eastAsia="pt-BR"/>
          </w:rPr>
          <w:t>https://www.issnetonline.com.br/ribeiraopreto/online/login/login.aspx</w:t>
        </w:r>
      </w:hyperlink>
      <w:r w:rsidRPr="00C77B7D">
        <w:rPr>
          <w:rFonts w:eastAsia="Times New Roman" w:cstheme="minorHAnsi"/>
          <w:szCs w:val="20"/>
          <w:lang w:eastAsia="pt-BR"/>
        </w:rPr>
        <w:t>, solicitando através do menu: “Solicitação de Documentos Fiscais” → “Solicitação”.</w:t>
      </w:r>
    </w:p>
    <w:p w:rsidR="00445557" w:rsidRPr="00C77B7D" w:rsidRDefault="003203FB">
      <w:pPr>
        <w:pStyle w:val="SemEspaamento"/>
        <w:numPr>
          <w:ilvl w:val="1"/>
          <w:numId w:val="2"/>
        </w:numPr>
        <w:jc w:val="both"/>
        <w:rPr>
          <w:rFonts w:cstheme="minorHAnsi"/>
          <w:szCs w:val="20"/>
        </w:rPr>
      </w:pPr>
      <w:r w:rsidRPr="00C77B7D">
        <w:rPr>
          <w:rFonts w:eastAsia="Times New Roman" w:cstheme="minorHAnsi"/>
          <w:szCs w:val="20"/>
          <w:lang w:eastAsia="pt-BR"/>
        </w:rPr>
        <w:t>A quantidade de RPS solicitado pode ser: mínimo de 50 (cinquenta) e máximo de 5000 (cinco mil) RPS por solicitação. (</w:t>
      </w:r>
      <w:r w:rsidRPr="00C77B7D">
        <w:rPr>
          <w:rFonts w:eastAsia="Times New Roman" w:cstheme="minorHAnsi"/>
          <w:i/>
          <w:iCs/>
          <w:color w:val="2A6099"/>
          <w:szCs w:val="20"/>
          <w:lang w:eastAsia="pt-BR"/>
        </w:rPr>
        <w:t>recomendamos solicitar o número máximo já na primeira requisição</w:t>
      </w:r>
      <w:r w:rsidRPr="00C77B7D">
        <w:rPr>
          <w:rFonts w:eastAsia="Times New Roman" w:cstheme="minorHAnsi"/>
          <w:szCs w:val="20"/>
          <w:lang w:eastAsia="pt-BR"/>
        </w:rPr>
        <w:t>)</w:t>
      </w:r>
    </w:p>
    <w:p w:rsidR="00445557" w:rsidRPr="00C77B7D" w:rsidRDefault="003203FB">
      <w:pPr>
        <w:pStyle w:val="SemEspaamento"/>
        <w:numPr>
          <w:ilvl w:val="1"/>
          <w:numId w:val="2"/>
        </w:numPr>
        <w:jc w:val="both"/>
        <w:rPr>
          <w:rFonts w:cstheme="minorHAnsi"/>
          <w:szCs w:val="20"/>
        </w:rPr>
      </w:pPr>
      <w:r w:rsidRPr="00C77B7D">
        <w:rPr>
          <w:rFonts w:eastAsia="Times New Roman" w:cstheme="minorHAnsi"/>
          <w:szCs w:val="20"/>
          <w:u w:val="single"/>
          <w:lang w:eastAsia="pt-BR"/>
        </w:rPr>
        <w:t>A autorização/liberação é feita diretamente pela Prefeitura</w:t>
      </w:r>
      <w:r w:rsidRPr="00C77B7D">
        <w:rPr>
          <w:rFonts w:eastAsia="Times New Roman" w:cstheme="minorHAnsi"/>
          <w:szCs w:val="20"/>
          <w:lang w:eastAsia="pt-BR"/>
        </w:rPr>
        <w:t>.</w:t>
      </w:r>
    </w:p>
    <w:p w:rsidR="00445557" w:rsidRPr="00C77B7D" w:rsidRDefault="00445557">
      <w:pPr>
        <w:pStyle w:val="SemEspaamento"/>
        <w:jc w:val="both"/>
        <w:rPr>
          <w:rFonts w:eastAsia="Times New Roman" w:cstheme="minorHAnsi"/>
          <w:szCs w:val="20"/>
          <w:lang w:eastAsia="pt-BR"/>
        </w:rPr>
      </w:pPr>
    </w:p>
    <w:p w:rsidR="00445557" w:rsidRPr="00C77B7D" w:rsidRDefault="003203FB" w:rsidP="00C77B7D">
      <w:pPr>
        <w:pStyle w:val="SemEspaamento"/>
        <w:jc w:val="both"/>
        <w:rPr>
          <w:rFonts w:cstheme="minorHAnsi"/>
          <w:szCs w:val="20"/>
        </w:rPr>
      </w:pPr>
      <w:r w:rsidRPr="00C77B7D">
        <w:rPr>
          <w:rFonts w:eastAsia="Times New Roman" w:cstheme="minorHAnsi"/>
          <w:szCs w:val="20"/>
          <w:lang w:eastAsia="pt-BR"/>
        </w:rPr>
        <w:t>Assim que o contribuinte estiver devidamente habilitado, deve entrar em contato com a GeWeb e solicitar a parametrização para emissão da NFS-e.</w:t>
      </w:r>
    </w:p>
    <w:p w:rsidR="00445557" w:rsidRPr="00C65000" w:rsidRDefault="003203FB">
      <w:pPr>
        <w:pStyle w:val="SemEspaamento"/>
        <w:rPr>
          <w:rFonts w:cstheme="minorHAnsi"/>
          <w:b/>
          <w:sz w:val="20"/>
          <w:szCs w:val="20"/>
        </w:rPr>
      </w:pPr>
      <w:r w:rsidRPr="00C65000">
        <w:rPr>
          <w:rFonts w:cstheme="minorHAnsi"/>
          <w:b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0" relativeHeight="57" behindDoc="0" locked="0" layoutInCell="0" allowOverlap="1">
                <wp:simplePos x="0" y="0"/>
                <wp:positionH relativeFrom="column">
                  <wp:posOffset>-54610</wp:posOffset>
                </wp:positionH>
                <wp:positionV relativeFrom="paragraph">
                  <wp:posOffset>179705</wp:posOffset>
                </wp:positionV>
                <wp:extent cx="6734175" cy="10795"/>
                <wp:effectExtent l="0" t="0" r="0" b="0"/>
                <wp:wrapNone/>
                <wp:docPr id="1" name="Forma5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3440" cy="68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.3pt,14.15pt" to="525.85pt,14.65pt" ID="Forma5_2" stroked="t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 w:rsidR="00445557" w:rsidRPr="00C65000" w:rsidRDefault="00445557">
      <w:pPr>
        <w:pStyle w:val="SemEspaamento"/>
        <w:rPr>
          <w:rFonts w:cstheme="minorHAnsi"/>
          <w:b/>
          <w:sz w:val="24"/>
          <w:szCs w:val="24"/>
        </w:rPr>
      </w:pPr>
    </w:p>
    <w:p w:rsidR="00445557" w:rsidRPr="00C65000" w:rsidRDefault="003203FB">
      <w:pPr>
        <w:pStyle w:val="SemEspaamento"/>
        <w:rPr>
          <w:rFonts w:cstheme="minorHAnsi"/>
          <w:sz w:val="28"/>
          <w:szCs w:val="28"/>
        </w:rPr>
      </w:pPr>
      <w:r w:rsidRPr="00C65000">
        <w:rPr>
          <w:rFonts w:cstheme="minorHAnsi"/>
          <w:b/>
          <w:sz w:val="28"/>
          <w:szCs w:val="28"/>
        </w:rPr>
        <w:t>Criando novo formulário para emissão da NFS-e:</w:t>
      </w:r>
    </w:p>
    <w:p w:rsidR="00445557" w:rsidRPr="00C65000" w:rsidRDefault="00445557">
      <w:pPr>
        <w:pStyle w:val="SemEspaamento"/>
        <w:rPr>
          <w:rFonts w:cstheme="minorHAnsi"/>
          <w:b/>
          <w:sz w:val="20"/>
          <w:szCs w:val="20"/>
        </w:rPr>
      </w:pPr>
    </w:p>
    <w:p w:rsidR="00445557" w:rsidRPr="00C77B7D" w:rsidRDefault="003203FB">
      <w:pPr>
        <w:jc w:val="both"/>
        <w:rPr>
          <w:rFonts w:cstheme="minorHAnsi"/>
          <w:sz w:val="24"/>
        </w:rPr>
      </w:pPr>
      <w:r w:rsidRPr="00C77B7D">
        <w:rPr>
          <w:rFonts w:cstheme="minorHAnsi"/>
          <w:szCs w:val="20"/>
        </w:rPr>
        <w:t xml:space="preserve">A emissão de documentos fiscais pelo GeWeb está </w:t>
      </w:r>
      <w:r w:rsidR="00C77B7D" w:rsidRPr="00C77B7D">
        <w:rPr>
          <w:rFonts w:cstheme="minorHAnsi"/>
          <w:szCs w:val="20"/>
        </w:rPr>
        <w:t>associada</w:t>
      </w:r>
      <w:r w:rsidRPr="00C77B7D">
        <w:rPr>
          <w:rFonts w:cstheme="minorHAnsi"/>
          <w:szCs w:val="20"/>
        </w:rPr>
        <w:t xml:space="preserve"> ao cadastramento prévio dos tipos de formulários a serem utilizados pelo contribuinte.</w:t>
      </w:r>
    </w:p>
    <w:p w:rsidR="00445557" w:rsidRPr="00C77B7D" w:rsidRDefault="003203FB">
      <w:pPr>
        <w:jc w:val="both"/>
        <w:rPr>
          <w:rFonts w:cstheme="minorHAnsi"/>
          <w:sz w:val="24"/>
        </w:rPr>
      </w:pPr>
      <w:r w:rsidRPr="00C77B7D">
        <w:rPr>
          <w:rFonts w:cstheme="minorHAnsi"/>
          <w:szCs w:val="20"/>
        </w:rPr>
        <w:t xml:space="preserve">Nas imagens abaixo, é apresentado a </w:t>
      </w:r>
      <w:r w:rsidR="00C77B7D" w:rsidRPr="00C77B7D">
        <w:rPr>
          <w:rFonts w:cstheme="minorHAnsi"/>
          <w:szCs w:val="20"/>
        </w:rPr>
        <w:t>sequência</w:t>
      </w:r>
      <w:r w:rsidRPr="00C77B7D">
        <w:rPr>
          <w:rFonts w:cstheme="minorHAnsi"/>
          <w:szCs w:val="20"/>
        </w:rPr>
        <w:t xml:space="preserve"> operacional para inclusão do novo formulário correspondente a emissão da NFS-e.</w:t>
      </w:r>
    </w:p>
    <w:p w:rsidR="00445557" w:rsidRPr="00C77B7D" w:rsidRDefault="003203FB">
      <w:pPr>
        <w:pStyle w:val="SemEspaamento"/>
        <w:jc w:val="both"/>
        <w:rPr>
          <w:rFonts w:cstheme="minorHAnsi"/>
          <w:sz w:val="24"/>
        </w:rPr>
      </w:pPr>
      <w:r w:rsidRPr="00C77B7D">
        <w:rPr>
          <w:rFonts w:cstheme="minorHAnsi"/>
          <w:szCs w:val="20"/>
        </w:rPr>
        <w:t>→ Acessar o Menu:  “</w:t>
      </w:r>
      <w:r w:rsidRPr="00C77B7D">
        <w:rPr>
          <w:rFonts w:cstheme="minorHAnsi"/>
          <w:b/>
          <w:szCs w:val="20"/>
        </w:rPr>
        <w:t>Configurações</w:t>
      </w:r>
      <w:r w:rsidR="00C77B7D" w:rsidRPr="00C77B7D">
        <w:rPr>
          <w:rFonts w:cstheme="minorHAnsi"/>
          <w:b/>
          <w:szCs w:val="20"/>
        </w:rPr>
        <w:t xml:space="preserve"> </w:t>
      </w:r>
      <w:r w:rsidRPr="00C77B7D">
        <w:rPr>
          <w:rFonts w:cstheme="minorHAnsi"/>
          <w:b/>
          <w:szCs w:val="20"/>
        </w:rPr>
        <w:t>→ Formulários → Nota Fiscal</w:t>
      </w:r>
      <w:r w:rsidRPr="00C77B7D">
        <w:rPr>
          <w:rFonts w:cstheme="minorHAnsi"/>
          <w:szCs w:val="20"/>
        </w:rPr>
        <w:t>”</w:t>
      </w:r>
    </w:p>
    <w:p w:rsidR="00445557" w:rsidRPr="00C65000" w:rsidRDefault="00C77B7D">
      <w:pPr>
        <w:pStyle w:val="SemEspaamento"/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117475</wp:posOffset>
            </wp:positionV>
            <wp:extent cx="2851785" cy="1651000"/>
            <wp:effectExtent l="0" t="0" r="5715" b="6350"/>
            <wp:wrapSquare wrapText="largest"/>
            <wp:docPr id="2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78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45557" w:rsidRPr="00C65000" w:rsidRDefault="003203FB">
      <w:pPr>
        <w:pStyle w:val="SemEspaamento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ab/>
      </w:r>
    </w:p>
    <w:p w:rsidR="00445557" w:rsidRPr="00C65000" w:rsidRDefault="00445557">
      <w:pPr>
        <w:pStyle w:val="SemEspaamento"/>
        <w:rPr>
          <w:rFonts w:cstheme="minorHAnsi"/>
          <w:sz w:val="20"/>
          <w:szCs w:val="20"/>
        </w:rPr>
      </w:pPr>
    </w:p>
    <w:p w:rsidR="00445557" w:rsidRPr="00C65000" w:rsidRDefault="00445557">
      <w:pPr>
        <w:pStyle w:val="SemEspaamento"/>
        <w:rPr>
          <w:rFonts w:cstheme="minorHAnsi"/>
          <w:sz w:val="20"/>
          <w:szCs w:val="20"/>
        </w:rPr>
      </w:pPr>
    </w:p>
    <w:p w:rsidR="00445557" w:rsidRPr="00C65000" w:rsidRDefault="00445557">
      <w:pPr>
        <w:pStyle w:val="SemEspaamento"/>
        <w:rPr>
          <w:rFonts w:cstheme="minorHAnsi"/>
          <w:sz w:val="20"/>
          <w:szCs w:val="20"/>
        </w:rPr>
      </w:pPr>
    </w:p>
    <w:p w:rsidR="00445557" w:rsidRPr="00C65000" w:rsidRDefault="00445557">
      <w:pPr>
        <w:pStyle w:val="SemEspaamento"/>
        <w:rPr>
          <w:rFonts w:cstheme="minorHAnsi"/>
          <w:sz w:val="20"/>
          <w:szCs w:val="20"/>
        </w:rPr>
      </w:pPr>
    </w:p>
    <w:p w:rsidR="00445557" w:rsidRPr="00C65000" w:rsidRDefault="00445557">
      <w:pPr>
        <w:pStyle w:val="SemEspaamento"/>
        <w:rPr>
          <w:rFonts w:cstheme="minorHAnsi"/>
          <w:sz w:val="20"/>
          <w:szCs w:val="20"/>
        </w:rPr>
      </w:pPr>
    </w:p>
    <w:p w:rsidR="00445557" w:rsidRPr="00C65000" w:rsidRDefault="00445557">
      <w:pPr>
        <w:pStyle w:val="SemEspaamento"/>
        <w:rPr>
          <w:rFonts w:cstheme="minorHAnsi"/>
          <w:sz w:val="20"/>
          <w:szCs w:val="20"/>
        </w:rPr>
      </w:pPr>
    </w:p>
    <w:p w:rsidR="00445557" w:rsidRPr="00C65000" w:rsidRDefault="00445557">
      <w:pPr>
        <w:pStyle w:val="SemEspaamento"/>
        <w:rPr>
          <w:rFonts w:cstheme="minorHAnsi"/>
          <w:sz w:val="20"/>
          <w:szCs w:val="20"/>
        </w:rPr>
      </w:pPr>
    </w:p>
    <w:p w:rsidR="00445557" w:rsidRPr="00C65000" w:rsidRDefault="00445557">
      <w:pPr>
        <w:pStyle w:val="SemEspaamento"/>
        <w:rPr>
          <w:rFonts w:cstheme="minorHAnsi"/>
          <w:sz w:val="20"/>
          <w:szCs w:val="20"/>
        </w:rPr>
      </w:pPr>
    </w:p>
    <w:p w:rsidR="00445557" w:rsidRPr="00C65000" w:rsidRDefault="00445557">
      <w:pPr>
        <w:pStyle w:val="SemEspaamento"/>
        <w:rPr>
          <w:rFonts w:cstheme="minorHAnsi"/>
          <w:sz w:val="20"/>
          <w:szCs w:val="20"/>
        </w:rPr>
      </w:pPr>
    </w:p>
    <w:p w:rsidR="00445557" w:rsidRPr="00C65000" w:rsidRDefault="00445557">
      <w:pPr>
        <w:pStyle w:val="SemEspaamento"/>
        <w:rPr>
          <w:rFonts w:cstheme="minorHAnsi"/>
          <w:sz w:val="20"/>
          <w:szCs w:val="20"/>
        </w:rPr>
      </w:pPr>
    </w:p>
    <w:p w:rsidR="00445557" w:rsidRPr="00C77B7D" w:rsidRDefault="00C77B7D">
      <w:pPr>
        <w:jc w:val="both"/>
        <w:rPr>
          <w:rFonts w:cstheme="minorHAnsi"/>
          <w:sz w:val="24"/>
        </w:rPr>
      </w:pPr>
      <w:r w:rsidRPr="00C77B7D">
        <w:rPr>
          <w:rFonts w:cstheme="minorHAnsi"/>
          <w:noProof/>
          <w:szCs w:val="20"/>
          <w:lang w:val="en-US"/>
        </w:rPr>
        <w:drawing>
          <wp:anchor distT="38100" distB="95250" distL="152400" distR="209550" simplePos="0" relativeHeight="20" behindDoc="1" locked="0" layoutInCell="0" allowOverlap="1">
            <wp:simplePos x="0" y="0"/>
            <wp:positionH relativeFrom="column">
              <wp:posOffset>2081085</wp:posOffset>
            </wp:positionH>
            <wp:positionV relativeFrom="paragraph">
              <wp:posOffset>38735</wp:posOffset>
            </wp:positionV>
            <wp:extent cx="396875" cy="347980"/>
            <wp:effectExtent l="0" t="0" r="41275" b="33020"/>
            <wp:wrapSquare wrapText="bothSides"/>
            <wp:docPr id="3" name="Image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396875" cy="3479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dist="37674" dir="270000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03FB" w:rsidRPr="00C77B7D">
        <w:rPr>
          <w:rFonts w:cstheme="minorHAnsi"/>
          <w:szCs w:val="20"/>
        </w:rPr>
        <w:t>→ Incluir novo Formulário de NF:</w:t>
      </w:r>
    </w:p>
    <w:p w:rsidR="00445557" w:rsidRPr="00C65000" w:rsidRDefault="00445557">
      <w:pPr>
        <w:pStyle w:val="SemEspaamento"/>
        <w:rPr>
          <w:rFonts w:cstheme="minorHAnsi"/>
          <w:sz w:val="20"/>
          <w:szCs w:val="20"/>
        </w:rPr>
      </w:pPr>
    </w:p>
    <w:p w:rsidR="00445557" w:rsidRPr="00C65000" w:rsidRDefault="00445557">
      <w:pPr>
        <w:jc w:val="both"/>
        <w:rPr>
          <w:rFonts w:cstheme="minorHAnsi"/>
        </w:rPr>
      </w:pPr>
    </w:p>
    <w:p w:rsidR="00445557" w:rsidRPr="00C65000" w:rsidRDefault="00445557">
      <w:pPr>
        <w:jc w:val="both"/>
        <w:rPr>
          <w:rFonts w:cstheme="minorHAnsi"/>
        </w:rPr>
      </w:pPr>
    </w:p>
    <w:p w:rsidR="00445557" w:rsidRDefault="00C77B7D">
      <w:pPr>
        <w:jc w:val="both"/>
        <w:rPr>
          <w:rFonts w:cstheme="minorHAnsi"/>
        </w:rPr>
      </w:pPr>
      <w:r w:rsidRPr="00C65000">
        <w:rPr>
          <w:rFonts w:cstheme="minorHAnsi"/>
          <w:noProof/>
          <w:sz w:val="20"/>
          <w:szCs w:val="20"/>
          <w:lang w:val="en-US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posOffset>18102</wp:posOffset>
            </wp:positionH>
            <wp:positionV relativeFrom="paragraph">
              <wp:posOffset>-518208</wp:posOffset>
            </wp:positionV>
            <wp:extent cx="3256915" cy="1025525"/>
            <wp:effectExtent l="0" t="0" r="0" b="0"/>
            <wp:wrapSquare wrapText="largest"/>
            <wp:docPr id="4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91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77B7D" w:rsidRPr="00C65000" w:rsidRDefault="00C77B7D">
      <w:pPr>
        <w:jc w:val="both"/>
        <w:rPr>
          <w:rFonts w:cstheme="minorHAnsi"/>
        </w:rPr>
      </w:pPr>
    </w:p>
    <w:p w:rsidR="00BF5E20" w:rsidRDefault="00BF5E20">
      <w:pPr>
        <w:rPr>
          <w:rFonts w:cstheme="minorHAnsi"/>
          <w:b/>
          <w:bCs/>
          <w:sz w:val="28"/>
          <w:szCs w:val="24"/>
        </w:rPr>
      </w:pPr>
      <w:r w:rsidRPr="00C65000">
        <w:rPr>
          <w:rFonts w:cstheme="minorHAns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0" relativeHeight="58" behindDoc="0" locked="0" layoutInCell="0" allowOverlap="1">
                <wp:simplePos x="0" y="0"/>
                <wp:positionH relativeFrom="column">
                  <wp:posOffset>16822</wp:posOffset>
                </wp:positionH>
                <wp:positionV relativeFrom="paragraph">
                  <wp:posOffset>164892</wp:posOffset>
                </wp:positionV>
                <wp:extent cx="6610985" cy="2540"/>
                <wp:effectExtent l="0" t="0" r="0" b="0"/>
                <wp:wrapNone/>
                <wp:docPr id="5" name="Forma5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0985" cy="25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FE4E59" id="Forma5_1" o:spid="_x0000_s1026" style="position:absolute;z-index:5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.3pt,13pt" to="521.8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" o:allowincell="f" strokecolor="#3465a4" strokeweight="0"/>
            </w:pict>
          </mc:Fallback>
        </mc:AlternateContent>
      </w:r>
    </w:p>
    <w:p w:rsidR="00445557" w:rsidRPr="00C77B7D" w:rsidRDefault="003203FB">
      <w:pPr>
        <w:rPr>
          <w:rFonts w:cstheme="minorHAnsi"/>
          <w:sz w:val="28"/>
          <w:szCs w:val="24"/>
        </w:rPr>
      </w:pPr>
      <w:r w:rsidRPr="00C77B7D">
        <w:rPr>
          <w:rFonts w:cstheme="minorHAnsi"/>
          <w:b/>
          <w:bCs/>
          <w:sz w:val="28"/>
          <w:szCs w:val="24"/>
        </w:rPr>
        <w:lastRenderedPageBreak/>
        <w:t>Preenchimento dos campos correspondentes para geração de NFS-e:</w:t>
      </w:r>
    </w:p>
    <w:p w:rsidR="00445557" w:rsidRPr="00C65000" w:rsidRDefault="00C77B7D">
      <w:pPr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4163221</wp:posOffset>
            </wp:positionH>
            <wp:positionV relativeFrom="paragraph">
              <wp:posOffset>33020</wp:posOffset>
            </wp:positionV>
            <wp:extent cx="2517775" cy="4005580"/>
            <wp:effectExtent l="0" t="0" r="0" b="0"/>
            <wp:wrapSquare wrapText="largest"/>
            <wp:docPr id="6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775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45557" w:rsidRPr="00C77B7D" w:rsidRDefault="003203FB">
      <w:pPr>
        <w:rPr>
          <w:rFonts w:cstheme="minorHAnsi"/>
          <w:szCs w:val="20"/>
        </w:rPr>
      </w:pPr>
      <w:r w:rsidRPr="00C77B7D">
        <w:rPr>
          <w:rFonts w:cstheme="minorHAnsi"/>
          <w:szCs w:val="20"/>
        </w:rPr>
        <w:t xml:space="preserve">Na tela da direita, segue um modelo para preenchimento. </w:t>
      </w:r>
    </w:p>
    <w:p w:rsidR="00445557" w:rsidRPr="00C77B7D" w:rsidRDefault="00445557">
      <w:pPr>
        <w:rPr>
          <w:rFonts w:cstheme="minorHAnsi"/>
          <w:sz w:val="24"/>
        </w:rPr>
      </w:pPr>
    </w:p>
    <w:p w:rsidR="00445557" w:rsidRPr="00C77B7D" w:rsidRDefault="003203FB">
      <w:pPr>
        <w:rPr>
          <w:rFonts w:cstheme="minorHAnsi"/>
          <w:szCs w:val="20"/>
        </w:rPr>
      </w:pPr>
      <w:r w:rsidRPr="00C77B7D">
        <w:rPr>
          <w:rFonts w:cstheme="minorHAnsi"/>
          <w:szCs w:val="20"/>
        </w:rPr>
        <w:t>Os campos em destaque na cor “vermelha”, devem ser preenchidos obrigatoriamente tal como estão evidenciados no exemplo.</w:t>
      </w:r>
    </w:p>
    <w:p w:rsidR="00445557" w:rsidRPr="00C77B7D" w:rsidRDefault="00445557">
      <w:pPr>
        <w:rPr>
          <w:rFonts w:cstheme="minorHAnsi"/>
          <w:sz w:val="24"/>
        </w:rPr>
      </w:pPr>
    </w:p>
    <w:p w:rsidR="00445557" w:rsidRPr="00C77B7D" w:rsidRDefault="003203FB">
      <w:pPr>
        <w:rPr>
          <w:rFonts w:cstheme="minorHAnsi"/>
          <w:szCs w:val="20"/>
        </w:rPr>
      </w:pPr>
      <w:r w:rsidRPr="00C77B7D">
        <w:rPr>
          <w:rFonts w:cstheme="minorHAnsi"/>
          <w:szCs w:val="20"/>
        </w:rPr>
        <w:t xml:space="preserve">Campo: </w:t>
      </w:r>
      <w:r w:rsidRPr="00C77B7D">
        <w:rPr>
          <w:rFonts w:cstheme="minorHAnsi"/>
          <w:b/>
          <w:bCs/>
          <w:szCs w:val="20"/>
        </w:rPr>
        <w:t>Última Nota</w:t>
      </w:r>
    </w:p>
    <w:p w:rsidR="00445557" w:rsidRPr="00C77B7D" w:rsidRDefault="003203FB">
      <w:pPr>
        <w:numPr>
          <w:ilvl w:val="0"/>
          <w:numId w:val="3"/>
        </w:numPr>
        <w:rPr>
          <w:rFonts w:cstheme="minorHAnsi"/>
          <w:szCs w:val="20"/>
        </w:rPr>
      </w:pPr>
      <w:r w:rsidRPr="00C77B7D">
        <w:rPr>
          <w:rFonts w:cstheme="minorHAnsi"/>
          <w:szCs w:val="20"/>
        </w:rPr>
        <w:t>Caso a empresa já tenha utilizado outro sistema para enviar RPS de NFS-e para a Prefeitura de Ribeirão Preto, deve-se informar o número correspondente ao último RPS já enviado anteriormente.</w:t>
      </w:r>
    </w:p>
    <w:p w:rsidR="00445557" w:rsidRPr="00C77B7D" w:rsidRDefault="003203FB">
      <w:pPr>
        <w:numPr>
          <w:ilvl w:val="0"/>
          <w:numId w:val="3"/>
        </w:numPr>
        <w:rPr>
          <w:rFonts w:cstheme="minorHAnsi"/>
          <w:szCs w:val="20"/>
        </w:rPr>
      </w:pPr>
      <w:r w:rsidRPr="00C77B7D">
        <w:rPr>
          <w:rFonts w:cstheme="minorHAnsi"/>
          <w:szCs w:val="20"/>
        </w:rPr>
        <w:t xml:space="preserve">Caso ainda não tenha feito envio de RPS para Prefeitura de </w:t>
      </w:r>
      <w:r w:rsidR="00A11D24" w:rsidRPr="00C77B7D">
        <w:rPr>
          <w:rFonts w:cstheme="minorHAnsi"/>
          <w:szCs w:val="20"/>
        </w:rPr>
        <w:t>Ribeirão</w:t>
      </w:r>
      <w:r w:rsidRPr="00C77B7D">
        <w:rPr>
          <w:rFonts w:cstheme="minorHAnsi"/>
          <w:szCs w:val="20"/>
        </w:rPr>
        <w:t xml:space="preserve"> Preto, deve-se informar: 0 (zero)</w:t>
      </w:r>
    </w:p>
    <w:p w:rsidR="00445557" w:rsidRPr="00C77B7D" w:rsidRDefault="00445557">
      <w:pPr>
        <w:ind w:left="720"/>
        <w:rPr>
          <w:rFonts w:cstheme="minorHAnsi"/>
          <w:szCs w:val="20"/>
        </w:rPr>
      </w:pPr>
    </w:p>
    <w:p w:rsidR="00445557" w:rsidRDefault="003203FB">
      <w:pPr>
        <w:rPr>
          <w:rFonts w:cstheme="minorHAnsi"/>
          <w:szCs w:val="20"/>
        </w:rPr>
      </w:pPr>
      <w:r w:rsidRPr="00C77B7D">
        <w:rPr>
          <w:rFonts w:cstheme="minorHAnsi"/>
          <w:szCs w:val="20"/>
        </w:rPr>
        <w:t>O número da próxima NFS-e a ser emitida é gerada pela Prefeitura (pós processamento do RPS-Recibo Provisório de Serviço)</w:t>
      </w:r>
    </w:p>
    <w:p w:rsidR="00C77B7D" w:rsidRPr="00C77B7D" w:rsidRDefault="00C77B7D">
      <w:pPr>
        <w:rPr>
          <w:rFonts w:cstheme="minorHAnsi"/>
          <w:szCs w:val="20"/>
        </w:rPr>
      </w:pPr>
    </w:p>
    <w:p w:rsidR="00445557" w:rsidRPr="00C65000" w:rsidRDefault="003203FB">
      <w:pPr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0" relativeHeight="56" behindDoc="0" locked="0" layoutInCell="0" allowOverlap="1">
                <wp:simplePos x="0" y="0"/>
                <wp:positionH relativeFrom="column">
                  <wp:posOffset>-54610</wp:posOffset>
                </wp:positionH>
                <wp:positionV relativeFrom="paragraph">
                  <wp:posOffset>179705</wp:posOffset>
                </wp:positionV>
                <wp:extent cx="6734175" cy="10795"/>
                <wp:effectExtent l="0" t="0" r="0" b="0"/>
                <wp:wrapNone/>
                <wp:docPr id="7" name="Forma5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3440" cy="68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.3pt,14.15pt" to="525.85pt,14.65pt" ID="Forma5_0" stroked="t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 w:rsidR="00445557" w:rsidRPr="00C77B7D" w:rsidRDefault="003203FB">
      <w:pPr>
        <w:rPr>
          <w:rFonts w:cstheme="minorHAnsi"/>
          <w:sz w:val="24"/>
        </w:rPr>
      </w:pPr>
      <w:r w:rsidRPr="00C77B7D">
        <w:rPr>
          <w:rFonts w:cstheme="minorHAnsi"/>
          <w:b/>
          <w:bCs/>
          <w:sz w:val="28"/>
          <w:szCs w:val="24"/>
        </w:rPr>
        <w:t>Identificação do Serviço/visualização na geração da NFS-e:</w:t>
      </w:r>
    </w:p>
    <w:p w:rsidR="00445557" w:rsidRPr="00C77B7D" w:rsidRDefault="003203FB">
      <w:pPr>
        <w:rPr>
          <w:rFonts w:cstheme="minorHAnsi"/>
          <w:szCs w:val="20"/>
        </w:rPr>
      </w:pPr>
      <w:r w:rsidRPr="00C77B7D">
        <w:rPr>
          <w:rFonts w:cstheme="minorHAnsi"/>
          <w:szCs w:val="20"/>
        </w:rPr>
        <w:t>1- Cadastrar o Tipo de OS</w:t>
      </w:r>
      <w:r w:rsidRPr="00C77B7D">
        <w:rPr>
          <w:rFonts w:cstheme="minorHAnsi"/>
          <w:szCs w:val="20"/>
        </w:rPr>
        <w:tab/>
      </w:r>
      <w:r w:rsidRPr="00C77B7D">
        <w:rPr>
          <w:rFonts w:cstheme="minorHAnsi"/>
          <w:szCs w:val="20"/>
        </w:rPr>
        <w:tab/>
      </w:r>
      <w:r w:rsidRPr="00C77B7D">
        <w:rPr>
          <w:rFonts w:cstheme="minorHAnsi"/>
          <w:szCs w:val="20"/>
        </w:rPr>
        <w:tab/>
      </w:r>
      <w:r w:rsidRPr="00C77B7D">
        <w:rPr>
          <w:rFonts w:cstheme="minorHAnsi"/>
          <w:szCs w:val="20"/>
        </w:rPr>
        <w:tab/>
        <w:t xml:space="preserve">          3- Cadastro da OS</w:t>
      </w:r>
    </w:p>
    <w:p w:rsidR="00445557" w:rsidRPr="00C65000" w:rsidRDefault="003203FB">
      <w:pPr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posOffset>27305</wp:posOffset>
            </wp:positionH>
            <wp:positionV relativeFrom="paragraph">
              <wp:posOffset>-76200</wp:posOffset>
            </wp:positionV>
            <wp:extent cx="2743835" cy="943610"/>
            <wp:effectExtent l="0" t="0" r="0" b="0"/>
            <wp:wrapSquare wrapText="largest"/>
            <wp:docPr id="8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83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posOffset>3511550</wp:posOffset>
            </wp:positionH>
            <wp:positionV relativeFrom="paragraph">
              <wp:posOffset>-58420</wp:posOffset>
            </wp:positionV>
            <wp:extent cx="3057525" cy="2625725"/>
            <wp:effectExtent l="0" t="0" r="0" b="0"/>
            <wp:wrapSquare wrapText="largest"/>
            <wp:docPr id="9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5000">
        <w:rPr>
          <w:rFonts w:cstheme="minorHAnsi"/>
          <w:sz w:val="20"/>
          <w:szCs w:val="20"/>
        </w:rPr>
        <w:tab/>
      </w:r>
      <w:r w:rsidRPr="00C65000">
        <w:rPr>
          <w:rFonts w:cstheme="minorHAnsi"/>
          <w:sz w:val="20"/>
          <w:szCs w:val="20"/>
        </w:rPr>
        <w:tab/>
      </w: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77B7D" w:rsidRDefault="00445557">
      <w:pPr>
        <w:rPr>
          <w:rFonts w:cstheme="minorHAnsi"/>
          <w:szCs w:val="20"/>
        </w:rPr>
      </w:pPr>
    </w:p>
    <w:p w:rsidR="00445557" w:rsidRPr="00C77B7D" w:rsidRDefault="003203FB">
      <w:pPr>
        <w:rPr>
          <w:rFonts w:cstheme="minorHAnsi"/>
          <w:szCs w:val="20"/>
        </w:rPr>
      </w:pPr>
      <w:r w:rsidRPr="00C77B7D">
        <w:rPr>
          <w:rFonts w:cstheme="minorHAnsi"/>
          <w:szCs w:val="20"/>
        </w:rPr>
        <w:t>2- Incluir novo Tipo de OS:</w:t>
      </w:r>
    </w:p>
    <w:p w:rsidR="00445557" w:rsidRPr="00C65000" w:rsidRDefault="003203FB">
      <w:pPr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sz w:val="20"/>
          <w:szCs w:val="20"/>
          <w:lang w:val="en-US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posOffset>6350</wp:posOffset>
            </wp:positionH>
            <wp:positionV relativeFrom="paragraph">
              <wp:posOffset>-41910</wp:posOffset>
            </wp:positionV>
            <wp:extent cx="2447925" cy="609600"/>
            <wp:effectExtent l="0" t="0" r="0" b="0"/>
            <wp:wrapSquare wrapText="largest"/>
            <wp:docPr id="10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C77B7D">
      <w:pPr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0" relativeHeight="27" behindDoc="0" locked="0" layoutInCell="0" allowOverlap="1">
                <wp:simplePos x="0" y="0"/>
                <wp:positionH relativeFrom="column">
                  <wp:posOffset>57624</wp:posOffset>
                </wp:positionH>
                <wp:positionV relativeFrom="paragraph">
                  <wp:posOffset>273495</wp:posOffset>
                </wp:positionV>
                <wp:extent cx="6612890" cy="5715"/>
                <wp:effectExtent l="0" t="0" r="0" b="0"/>
                <wp:wrapNone/>
                <wp:docPr id="11" name="Forma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2890" cy="5715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B762C8" id="Forma1" o:spid="_x0000_s1026" style="position:absolute;flip:y;z-index:2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.55pt,21.55pt" to="525.25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" o:allowincell="f" strokecolor="#3465a4" strokeweight="0"/>
            </w:pict>
          </mc:Fallback>
        </mc:AlternateContent>
      </w:r>
    </w:p>
    <w:p w:rsidR="00BF5E20" w:rsidRDefault="00BF5E20">
      <w:pPr>
        <w:rPr>
          <w:rFonts w:cstheme="minorHAnsi"/>
          <w:b/>
          <w:bCs/>
          <w:sz w:val="24"/>
          <w:szCs w:val="24"/>
        </w:rPr>
      </w:pPr>
    </w:p>
    <w:p w:rsidR="00445557" w:rsidRPr="00BF5E20" w:rsidRDefault="003203FB">
      <w:pPr>
        <w:rPr>
          <w:rFonts w:cstheme="minorHAnsi"/>
          <w:sz w:val="28"/>
          <w:szCs w:val="24"/>
        </w:rPr>
      </w:pPr>
      <w:r w:rsidRPr="00BF5E20">
        <w:rPr>
          <w:rFonts w:cstheme="minorHAnsi"/>
          <w:b/>
          <w:bCs/>
          <w:sz w:val="28"/>
          <w:szCs w:val="24"/>
        </w:rPr>
        <w:lastRenderedPageBreak/>
        <w:t>Serviços Prestados pelo Contribuinte:</w:t>
      </w:r>
    </w:p>
    <w:p w:rsidR="00445557" w:rsidRPr="00C65000" w:rsidRDefault="003203FB">
      <w:pPr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>Todos os serviços prestados pelo contribuinte devem ser cadastrados como “Tarefas”</w:t>
      </w:r>
      <w:r w:rsidR="00BF5E20">
        <w:rPr>
          <w:rFonts w:cstheme="minorHAnsi"/>
          <w:sz w:val="20"/>
          <w:szCs w:val="20"/>
        </w:rPr>
        <w:t xml:space="preserve"> no GeWeb</w:t>
      </w:r>
      <w:r w:rsidRPr="00C65000">
        <w:rPr>
          <w:rFonts w:cstheme="minorHAnsi"/>
          <w:sz w:val="20"/>
          <w:szCs w:val="20"/>
        </w:rPr>
        <w:t>.</w:t>
      </w:r>
    </w:p>
    <w:p w:rsidR="00445557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 xml:space="preserve">Na tela de cadastro da tarefa é possível parametrizar: Descrição do Serviço, Código do Serviço, Tipo do Cálculo (Unidade/Hora), </w:t>
      </w:r>
      <w:r w:rsidR="00BF5E20" w:rsidRPr="00C65000">
        <w:rPr>
          <w:rFonts w:cstheme="minorHAnsi"/>
          <w:sz w:val="20"/>
          <w:szCs w:val="20"/>
        </w:rPr>
        <w:t>inserir</w:t>
      </w:r>
      <w:r w:rsidRPr="00C65000">
        <w:rPr>
          <w:rFonts w:cstheme="minorHAnsi"/>
          <w:sz w:val="20"/>
          <w:szCs w:val="20"/>
        </w:rPr>
        <w:t xml:space="preserve"> valores pré-determinados para “Custo”, “Valor do Serviço” e “Percentual de Comissão”, Atribuir os percentuais da carga tributária associadas ao serviço (ISS, INSS, IRRF, CSLL, PIS e COFINS).</w:t>
      </w:r>
    </w:p>
    <w:p w:rsidR="00445557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 xml:space="preserve">Caso o serviço tenha um </w:t>
      </w:r>
      <w:r w:rsidRPr="00C65000">
        <w:rPr>
          <w:rFonts w:cstheme="minorHAnsi"/>
          <w:b/>
          <w:bCs/>
          <w:sz w:val="20"/>
          <w:szCs w:val="20"/>
        </w:rPr>
        <w:t>CNAE específico</w:t>
      </w:r>
      <w:r w:rsidRPr="00C65000">
        <w:rPr>
          <w:rFonts w:cstheme="minorHAnsi"/>
          <w:sz w:val="20"/>
          <w:szCs w:val="20"/>
        </w:rPr>
        <w:t xml:space="preserve"> é possível parametrizar no campo CNAE</w:t>
      </w:r>
    </w:p>
    <w:p w:rsidR="004A765E" w:rsidRDefault="00761422">
      <w:pPr>
        <w:jc w:val="both"/>
        <w:rPr>
          <w:rFonts w:cstheme="minorHAnsi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2814857</wp:posOffset>
            </wp:positionH>
            <wp:positionV relativeFrom="paragraph">
              <wp:posOffset>516130</wp:posOffset>
            </wp:positionV>
            <wp:extent cx="2409524" cy="219048"/>
            <wp:effectExtent l="0" t="0" r="0" b="0"/>
            <wp:wrapTight wrapText="bothSides">
              <wp:wrapPolygon edited="0">
                <wp:start x="0" y="0"/>
                <wp:lineTo x="0" y="18837"/>
                <wp:lineTo x="21349" y="18837"/>
                <wp:lineTo x="21349" y="0"/>
                <wp:lineTo x="0" y="0"/>
              </wp:wrapPolygon>
            </wp:wrapTight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524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0857">
        <w:rPr>
          <w:rFonts w:cstheme="minorHAnsi"/>
          <w:sz w:val="20"/>
          <w:szCs w:val="20"/>
        </w:rPr>
        <w:t xml:space="preserve">Com a adoção do modelo </w:t>
      </w:r>
      <w:r w:rsidR="00620857" w:rsidRPr="004A765E">
        <w:rPr>
          <w:rFonts w:cstheme="minorHAnsi"/>
          <w:b/>
          <w:sz w:val="20"/>
          <w:szCs w:val="20"/>
        </w:rPr>
        <w:t>ABRASF 2.04</w:t>
      </w:r>
      <w:r w:rsidR="00620857">
        <w:rPr>
          <w:rFonts w:cstheme="minorHAnsi"/>
          <w:sz w:val="20"/>
          <w:szCs w:val="20"/>
        </w:rPr>
        <w:t xml:space="preserve">, </w:t>
      </w:r>
      <w:r w:rsidR="004A765E">
        <w:rPr>
          <w:rFonts w:cstheme="minorHAnsi"/>
          <w:sz w:val="20"/>
          <w:szCs w:val="20"/>
        </w:rPr>
        <w:t>é a própria Prefeitura</w:t>
      </w:r>
      <w:r w:rsidR="00D85BAB">
        <w:rPr>
          <w:rFonts w:cstheme="minorHAnsi"/>
          <w:sz w:val="20"/>
          <w:szCs w:val="20"/>
        </w:rPr>
        <w:t xml:space="preserve"> é</w:t>
      </w:r>
      <w:r w:rsidR="004A765E">
        <w:rPr>
          <w:rFonts w:cstheme="minorHAnsi"/>
          <w:sz w:val="20"/>
          <w:szCs w:val="20"/>
        </w:rPr>
        <w:t xml:space="preserve"> que</w:t>
      </w:r>
      <w:r w:rsidR="00D85BAB">
        <w:rPr>
          <w:rFonts w:cstheme="minorHAnsi"/>
          <w:sz w:val="20"/>
          <w:szCs w:val="20"/>
        </w:rPr>
        <w:t>m</w:t>
      </w:r>
      <w:r w:rsidR="004A765E">
        <w:rPr>
          <w:rFonts w:cstheme="minorHAnsi"/>
          <w:sz w:val="20"/>
          <w:szCs w:val="20"/>
        </w:rPr>
        <w:t xml:space="preserve"> atribui a alíquota de ISS assim como o valor do ISS</w:t>
      </w:r>
      <w:r w:rsidR="00D85BAB">
        <w:rPr>
          <w:rFonts w:cstheme="minorHAnsi"/>
          <w:sz w:val="20"/>
          <w:szCs w:val="20"/>
        </w:rPr>
        <w:t xml:space="preserve"> na emissão da NFSe</w:t>
      </w:r>
      <w:r w:rsidR="004A765E">
        <w:rPr>
          <w:rFonts w:cstheme="minorHAnsi"/>
          <w:sz w:val="20"/>
          <w:szCs w:val="20"/>
        </w:rPr>
        <w:t xml:space="preserve">. </w:t>
      </w:r>
      <w:r w:rsidR="00D85BAB">
        <w:rPr>
          <w:rFonts w:cstheme="minorHAnsi"/>
          <w:sz w:val="20"/>
          <w:szCs w:val="20"/>
        </w:rPr>
        <w:t xml:space="preserve">Desta maneira, por padrão, no envio do XML do RPS da NFSe, não deve ser informado as Tag´s de </w:t>
      </w:r>
      <w:r w:rsidR="00D85BAB" w:rsidRPr="00D85BAB">
        <w:rPr>
          <w:rFonts w:cstheme="minorHAnsi"/>
          <w:sz w:val="20"/>
          <w:szCs w:val="20"/>
          <w:u w:val="single"/>
        </w:rPr>
        <w:t>Alíquota e de Valor do ISS</w:t>
      </w:r>
      <w:r w:rsidR="00D85BAB">
        <w:rPr>
          <w:rFonts w:cstheme="minorHAnsi"/>
          <w:sz w:val="20"/>
          <w:szCs w:val="20"/>
        </w:rPr>
        <w:t xml:space="preserve">. </w:t>
      </w:r>
      <w:r w:rsidR="004A765E">
        <w:rPr>
          <w:rFonts w:cstheme="minorHAnsi"/>
          <w:sz w:val="20"/>
          <w:szCs w:val="20"/>
        </w:rPr>
        <w:t xml:space="preserve">Salvo exceções, onde a Prefeitura exige que tais informações sejam enviadas no XML do RPS para processamento da NFSe. Desta maneira caso necessário deve-se </w:t>
      </w:r>
      <w:r w:rsidR="004A765E" w:rsidRPr="00C129FB">
        <w:rPr>
          <w:rFonts w:cstheme="minorHAnsi"/>
          <w:b/>
          <w:i/>
          <w:sz w:val="20"/>
          <w:szCs w:val="20"/>
        </w:rPr>
        <w:t>“flagar”</w:t>
      </w:r>
      <w:r w:rsidR="004A765E">
        <w:rPr>
          <w:rFonts w:cstheme="minorHAnsi"/>
          <w:sz w:val="20"/>
          <w:szCs w:val="20"/>
        </w:rPr>
        <w:t xml:space="preserve"> o campo: </w:t>
      </w:r>
    </w:p>
    <w:p w:rsidR="00761422" w:rsidRDefault="00761422" w:rsidP="00BF5E20">
      <w:pPr>
        <w:jc w:val="both"/>
        <w:rPr>
          <w:rFonts w:cstheme="minorHAnsi"/>
          <w:sz w:val="20"/>
          <w:szCs w:val="20"/>
        </w:rPr>
      </w:pPr>
    </w:p>
    <w:p w:rsidR="00BF5E20" w:rsidRDefault="00D85BAB" w:rsidP="00BF5E20">
      <w:p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 preenchimento deste parâmetro sinaliza para o sistema que deve ser enviado no RPS a alíquota assim como o Valor do ISS apurados.</w:t>
      </w:r>
    </w:p>
    <w:p w:rsidR="00445557" w:rsidRPr="00C65000" w:rsidRDefault="00BF5E20">
      <w:pPr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sz w:val="20"/>
          <w:szCs w:val="20"/>
          <w:lang w:val="en-US"/>
        </w:rP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posOffset>3305971</wp:posOffset>
            </wp:positionH>
            <wp:positionV relativeFrom="paragraph">
              <wp:posOffset>231471</wp:posOffset>
            </wp:positionV>
            <wp:extent cx="2752725" cy="657225"/>
            <wp:effectExtent l="0" t="0" r="0" b="0"/>
            <wp:wrapSquare wrapText="largest"/>
            <wp:docPr id="14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5000">
        <w:rPr>
          <w:rFonts w:cstheme="minorHAnsi"/>
          <w:noProof/>
          <w:sz w:val="20"/>
          <w:szCs w:val="20"/>
          <w:lang w:val="en-US"/>
        </w:rP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posOffset>35560</wp:posOffset>
            </wp:positionH>
            <wp:positionV relativeFrom="paragraph">
              <wp:posOffset>190500</wp:posOffset>
            </wp:positionV>
            <wp:extent cx="2456180" cy="844550"/>
            <wp:effectExtent l="0" t="0" r="1270" b="0"/>
            <wp:wrapSquare wrapText="largest"/>
            <wp:docPr id="12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18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03FB" w:rsidRPr="00C65000">
        <w:rPr>
          <w:rFonts w:cstheme="minorHAnsi"/>
          <w:sz w:val="20"/>
          <w:szCs w:val="20"/>
        </w:rPr>
        <w:t>1- Cadastro de Tarefas</w:t>
      </w:r>
      <w:r w:rsidR="003203FB" w:rsidRPr="00C65000">
        <w:rPr>
          <w:rFonts w:cstheme="minorHAnsi"/>
          <w:sz w:val="20"/>
          <w:szCs w:val="20"/>
        </w:rPr>
        <w:tab/>
      </w:r>
      <w:r w:rsidR="003203FB" w:rsidRPr="00C65000">
        <w:rPr>
          <w:rFonts w:cstheme="minorHAnsi"/>
          <w:sz w:val="20"/>
          <w:szCs w:val="20"/>
        </w:rPr>
        <w:tab/>
      </w:r>
      <w:r w:rsidR="003203FB" w:rsidRPr="00C65000">
        <w:rPr>
          <w:rFonts w:cstheme="minorHAnsi"/>
          <w:sz w:val="20"/>
          <w:szCs w:val="20"/>
        </w:rPr>
        <w:tab/>
      </w:r>
      <w:r w:rsidR="003203FB" w:rsidRPr="00C65000">
        <w:rPr>
          <w:rFonts w:cstheme="minorHAnsi"/>
          <w:sz w:val="20"/>
          <w:szCs w:val="20"/>
        </w:rPr>
        <w:tab/>
      </w:r>
      <w:r w:rsidR="00C65000">
        <w:rPr>
          <w:rFonts w:cstheme="minorHAnsi"/>
          <w:sz w:val="20"/>
          <w:szCs w:val="20"/>
        </w:rPr>
        <w:t xml:space="preserve">              </w:t>
      </w:r>
      <w:r w:rsidR="003203FB" w:rsidRPr="00C65000">
        <w:rPr>
          <w:rFonts w:cstheme="minorHAnsi"/>
          <w:sz w:val="20"/>
          <w:szCs w:val="20"/>
        </w:rPr>
        <w:t xml:space="preserve">      </w:t>
      </w:r>
      <w:r w:rsidRPr="00C65000">
        <w:rPr>
          <w:rFonts w:cstheme="minorHAnsi"/>
          <w:sz w:val="20"/>
          <w:szCs w:val="20"/>
        </w:rPr>
        <w:t>2- Incluir nova Tarefa</w:t>
      </w: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BF5E20" w:rsidRPr="00C65000" w:rsidRDefault="00BF5E20" w:rsidP="00BF5E20">
      <w:pPr>
        <w:rPr>
          <w:rFonts w:cstheme="minorHAnsi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35560</wp:posOffset>
            </wp:positionH>
            <wp:positionV relativeFrom="paragraph">
              <wp:posOffset>224155</wp:posOffset>
            </wp:positionV>
            <wp:extent cx="3268345" cy="3439160"/>
            <wp:effectExtent l="0" t="0" r="8255" b="8890"/>
            <wp:wrapTight wrapText="bothSides">
              <wp:wrapPolygon edited="0">
                <wp:start x="0" y="0"/>
                <wp:lineTo x="0" y="21536"/>
                <wp:lineTo x="21529" y="21536"/>
                <wp:lineTo x="21529" y="0"/>
                <wp:lineTo x="0" y="0"/>
              </wp:wrapPolygon>
            </wp:wrapTight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5000">
        <w:rPr>
          <w:rFonts w:cstheme="minorHAnsi"/>
          <w:sz w:val="20"/>
          <w:szCs w:val="20"/>
        </w:rPr>
        <w:t>3- Cadastro da Tarefa</w:t>
      </w: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12"/>
          <w:szCs w:val="12"/>
        </w:rPr>
      </w:pPr>
    </w:p>
    <w:p w:rsidR="00BF5E20" w:rsidRDefault="00BF5E20">
      <w:pPr>
        <w:rPr>
          <w:rFonts w:cstheme="minorHAnsi"/>
          <w:b/>
          <w:bCs/>
          <w:sz w:val="12"/>
          <w:szCs w:val="12"/>
        </w:rPr>
      </w:pPr>
    </w:p>
    <w:p w:rsidR="00BF5E20" w:rsidRDefault="00BF5E20">
      <w:pPr>
        <w:rPr>
          <w:rFonts w:cstheme="minorHAnsi"/>
          <w:b/>
          <w:bCs/>
          <w:sz w:val="12"/>
          <w:szCs w:val="12"/>
        </w:rPr>
      </w:pPr>
    </w:p>
    <w:p w:rsidR="00BF5E20" w:rsidRDefault="00BF5E20">
      <w:pPr>
        <w:rPr>
          <w:rFonts w:cstheme="minorHAnsi"/>
          <w:b/>
          <w:bCs/>
          <w:sz w:val="12"/>
          <w:szCs w:val="12"/>
        </w:rPr>
      </w:pPr>
    </w:p>
    <w:p w:rsidR="00BF5E20" w:rsidRDefault="00BF5E20">
      <w:pPr>
        <w:rPr>
          <w:rFonts w:cstheme="minorHAnsi"/>
          <w:b/>
          <w:bCs/>
          <w:sz w:val="12"/>
          <w:szCs w:val="12"/>
        </w:rPr>
      </w:pPr>
    </w:p>
    <w:p w:rsidR="00BF5E20" w:rsidRDefault="00BF5E20">
      <w:pPr>
        <w:rPr>
          <w:rFonts w:cstheme="minorHAnsi"/>
          <w:b/>
          <w:bCs/>
          <w:sz w:val="12"/>
          <w:szCs w:val="12"/>
        </w:rPr>
      </w:pPr>
    </w:p>
    <w:p w:rsidR="00BF5E20" w:rsidRDefault="00BF5E20">
      <w:pPr>
        <w:rPr>
          <w:rFonts w:cstheme="minorHAnsi"/>
          <w:b/>
          <w:bCs/>
          <w:sz w:val="12"/>
          <w:szCs w:val="12"/>
        </w:rPr>
      </w:pPr>
    </w:p>
    <w:p w:rsidR="00BF5E20" w:rsidRDefault="00BF5E20">
      <w:pPr>
        <w:rPr>
          <w:rFonts w:cstheme="minorHAnsi"/>
          <w:b/>
          <w:bCs/>
          <w:sz w:val="12"/>
          <w:szCs w:val="12"/>
        </w:rPr>
      </w:pPr>
    </w:p>
    <w:p w:rsidR="00BF5E20" w:rsidRDefault="00BF5E20">
      <w:pPr>
        <w:rPr>
          <w:rFonts w:cstheme="minorHAnsi"/>
          <w:b/>
          <w:bCs/>
          <w:sz w:val="12"/>
          <w:szCs w:val="12"/>
        </w:rPr>
      </w:pPr>
    </w:p>
    <w:p w:rsidR="00BF5E20" w:rsidRDefault="00BF5E20">
      <w:pPr>
        <w:rPr>
          <w:rFonts w:cstheme="minorHAnsi"/>
          <w:b/>
          <w:bCs/>
          <w:sz w:val="12"/>
          <w:szCs w:val="12"/>
        </w:rPr>
      </w:pPr>
    </w:p>
    <w:p w:rsidR="00BF5E20" w:rsidRDefault="00BF5E20">
      <w:pPr>
        <w:rPr>
          <w:rFonts w:cstheme="minorHAnsi"/>
          <w:b/>
          <w:bCs/>
          <w:sz w:val="12"/>
          <w:szCs w:val="12"/>
        </w:rPr>
      </w:pPr>
    </w:p>
    <w:p w:rsidR="00BF5E20" w:rsidRDefault="00BF5E20">
      <w:pPr>
        <w:rPr>
          <w:rFonts w:cstheme="minorHAnsi"/>
          <w:b/>
          <w:bCs/>
          <w:sz w:val="12"/>
          <w:szCs w:val="12"/>
        </w:rPr>
      </w:pPr>
    </w:p>
    <w:p w:rsidR="00BF5E20" w:rsidRDefault="00BF5E20">
      <w:pPr>
        <w:rPr>
          <w:rFonts w:cstheme="minorHAnsi"/>
          <w:b/>
          <w:bCs/>
          <w:sz w:val="12"/>
          <w:szCs w:val="12"/>
        </w:rPr>
      </w:pPr>
    </w:p>
    <w:p w:rsidR="00761422" w:rsidRDefault="00761422">
      <w:pPr>
        <w:rPr>
          <w:rFonts w:cstheme="minorHAnsi"/>
          <w:b/>
          <w:bCs/>
          <w:sz w:val="12"/>
          <w:szCs w:val="12"/>
        </w:rPr>
      </w:pPr>
    </w:p>
    <w:p w:rsidR="00445557" w:rsidRPr="00C65000" w:rsidRDefault="003203FB">
      <w:pPr>
        <w:rPr>
          <w:rFonts w:cstheme="minorHAnsi"/>
          <w:b/>
          <w:bCs/>
          <w:sz w:val="12"/>
          <w:szCs w:val="12"/>
        </w:rPr>
      </w:pPr>
      <w:r w:rsidRPr="00C65000">
        <w:rPr>
          <w:rFonts w:cstheme="minorHAnsi"/>
          <w:b/>
          <w:bCs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0" distR="0" simplePos="0" relativeHeight="59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160020</wp:posOffset>
                </wp:positionV>
                <wp:extent cx="6631940" cy="29845"/>
                <wp:effectExtent l="0" t="0" r="0" b="0"/>
                <wp:wrapNone/>
                <wp:docPr id="15" name="Forma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1200" cy="255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12.6pt" to="522.1pt,14.55pt" ID="Forma1_0" stroked="t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 w:rsidR="00BF5E20" w:rsidRDefault="00BF5E20">
      <w:pPr>
        <w:rPr>
          <w:rFonts w:cstheme="minorHAnsi"/>
          <w:b/>
          <w:bCs/>
          <w:sz w:val="24"/>
          <w:szCs w:val="24"/>
        </w:rPr>
      </w:pPr>
    </w:p>
    <w:p w:rsidR="00445557" w:rsidRDefault="003203FB">
      <w:pPr>
        <w:rPr>
          <w:rFonts w:cstheme="minorHAnsi"/>
          <w:b/>
          <w:bCs/>
          <w:sz w:val="28"/>
          <w:szCs w:val="24"/>
        </w:rPr>
      </w:pPr>
      <w:r w:rsidRPr="00BF5E20">
        <w:rPr>
          <w:rFonts w:cstheme="minorHAnsi"/>
          <w:b/>
          <w:bCs/>
          <w:sz w:val="28"/>
          <w:szCs w:val="24"/>
        </w:rPr>
        <w:lastRenderedPageBreak/>
        <w:t>Cadastro de Tipo de Movimento: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6232"/>
      </w:tblGrid>
      <w:tr w:rsidR="00152E43" w:rsidTr="00152E43">
        <w:tc>
          <w:tcPr>
            <w:tcW w:w="4390" w:type="dxa"/>
          </w:tcPr>
          <w:p w:rsidR="00152E43" w:rsidRDefault="00152E43">
            <w:pPr>
              <w:rPr>
                <w:rFonts w:cstheme="minorHAnsi"/>
                <w:sz w:val="24"/>
              </w:rPr>
            </w:pPr>
            <w:r w:rsidRPr="00C65000">
              <w:rPr>
                <w:rFonts w:cstheme="minorHAnsi"/>
                <w:noProof/>
                <w:lang w:val="en-US"/>
              </w:rPr>
              <w:drawing>
                <wp:anchor distT="0" distB="0" distL="0" distR="0" simplePos="0" relativeHeight="251675648" behindDoc="1" locked="0" layoutInCell="0" allowOverlap="1" wp14:anchorId="7869227A" wp14:editId="745C95A2">
                  <wp:simplePos x="0" y="0"/>
                  <wp:positionH relativeFrom="column">
                    <wp:posOffset>-28684</wp:posOffset>
                  </wp:positionH>
                  <wp:positionV relativeFrom="paragraph">
                    <wp:posOffset>24309</wp:posOffset>
                  </wp:positionV>
                  <wp:extent cx="2404745" cy="2190115"/>
                  <wp:effectExtent l="0" t="0" r="0" b="635"/>
                  <wp:wrapSquare wrapText="bothSides"/>
                  <wp:docPr id="70" name="Figura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Figura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4745" cy="219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32" w:type="dxa"/>
          </w:tcPr>
          <w:p w:rsidR="00152E43" w:rsidRPr="001B30A8" w:rsidRDefault="00152E43" w:rsidP="00152E43">
            <w:pPr>
              <w:jc w:val="both"/>
              <w:rPr>
                <w:rFonts w:cstheme="minorHAnsi"/>
                <w:szCs w:val="20"/>
              </w:rPr>
            </w:pPr>
            <w:r w:rsidRPr="001B30A8">
              <w:rPr>
                <w:rFonts w:cstheme="minorHAnsi"/>
                <w:szCs w:val="20"/>
              </w:rPr>
              <w:t xml:space="preserve">O GeWeb gerencia os movimentos através de regras de negócio e de   </w:t>
            </w:r>
            <w:r>
              <w:rPr>
                <w:rFonts w:cstheme="minorHAnsi"/>
                <w:szCs w:val="20"/>
              </w:rPr>
              <w:t xml:space="preserve"> </w:t>
            </w:r>
            <w:r w:rsidRPr="001B30A8">
              <w:rPr>
                <w:rFonts w:cstheme="minorHAnsi"/>
                <w:szCs w:val="20"/>
              </w:rPr>
              <w:t xml:space="preserve">cadastros associados. O cadastro de Tipo de Movimento é essencial para identificar as Movimentações correspondentes a Serviços geradas através do GeWeb. </w:t>
            </w:r>
          </w:p>
          <w:p w:rsidR="00152E43" w:rsidRPr="001B30A8" w:rsidRDefault="00152E43" w:rsidP="00152E43">
            <w:pPr>
              <w:jc w:val="both"/>
              <w:rPr>
                <w:rFonts w:cstheme="minorHAnsi"/>
                <w:szCs w:val="20"/>
              </w:rPr>
            </w:pPr>
          </w:p>
          <w:p w:rsidR="00152E43" w:rsidRPr="001B30A8" w:rsidRDefault="00152E43" w:rsidP="00152E43">
            <w:pPr>
              <w:jc w:val="both"/>
              <w:rPr>
                <w:rFonts w:cstheme="minorHAnsi"/>
                <w:szCs w:val="20"/>
              </w:rPr>
            </w:pPr>
            <w:r w:rsidRPr="001B30A8">
              <w:rPr>
                <w:rFonts w:cstheme="minorHAnsi"/>
                <w:szCs w:val="20"/>
              </w:rPr>
              <w:t xml:space="preserve">   Acessar o Menu: </w:t>
            </w:r>
          </w:p>
          <w:p w:rsidR="00152E43" w:rsidRPr="001B30A8" w:rsidRDefault="00152E43" w:rsidP="00152E43">
            <w:pPr>
              <w:jc w:val="both"/>
              <w:rPr>
                <w:rFonts w:cstheme="minorHAnsi"/>
                <w:szCs w:val="20"/>
              </w:rPr>
            </w:pPr>
            <w:r w:rsidRPr="001B30A8">
              <w:rPr>
                <w:rFonts w:cstheme="minorHAnsi"/>
                <w:szCs w:val="20"/>
              </w:rPr>
              <w:tab/>
              <w:t xml:space="preserve">  → “</w:t>
            </w:r>
            <w:r w:rsidRPr="00761422">
              <w:rPr>
                <w:rFonts w:cstheme="minorHAnsi"/>
                <w:b/>
                <w:szCs w:val="20"/>
              </w:rPr>
              <w:t>Cadastros → Movimentos → Tipo de Movimento</w:t>
            </w:r>
            <w:r w:rsidRPr="001B30A8">
              <w:rPr>
                <w:rFonts w:cstheme="minorHAnsi"/>
                <w:szCs w:val="20"/>
              </w:rPr>
              <w:t>”</w:t>
            </w:r>
          </w:p>
          <w:p w:rsidR="00152E43" w:rsidRDefault="00152E43">
            <w:pPr>
              <w:rPr>
                <w:rFonts w:cstheme="minorHAnsi"/>
                <w:sz w:val="24"/>
              </w:rPr>
            </w:pPr>
          </w:p>
        </w:tc>
      </w:tr>
    </w:tbl>
    <w:p w:rsidR="00445557" w:rsidRPr="00152E43" w:rsidRDefault="00761422">
      <w:pPr>
        <w:rPr>
          <w:rFonts w:cstheme="minorHAnsi"/>
          <w:sz w:val="2"/>
          <w:szCs w:val="20"/>
        </w:rPr>
      </w:pPr>
      <w:r w:rsidRPr="00C65000">
        <w:rPr>
          <w:rFonts w:cstheme="minorHAnsi"/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260682</wp:posOffset>
            </wp:positionV>
            <wp:extent cx="2505710" cy="581025"/>
            <wp:effectExtent l="0" t="0" r="8890" b="9525"/>
            <wp:wrapTight wrapText="bothSides">
              <wp:wrapPolygon edited="0">
                <wp:start x="0" y="0"/>
                <wp:lineTo x="0" y="21246"/>
                <wp:lineTo x="21512" y="21246"/>
                <wp:lineTo x="21512" y="0"/>
                <wp:lineTo x="0" y="0"/>
              </wp:wrapPolygon>
            </wp:wrapTight>
            <wp:docPr id="17" name="Figur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a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2E43">
        <w:rPr>
          <w:rFonts w:cstheme="minorHAnsi"/>
          <w:sz w:val="20"/>
          <w:szCs w:val="20"/>
        </w:rPr>
        <w:t xml:space="preserve"> </w:t>
      </w:r>
      <w:r w:rsidR="00152E43" w:rsidRPr="00152E43">
        <w:rPr>
          <w:rFonts w:cstheme="minorHAnsi"/>
          <w:sz w:val="2"/>
          <w:szCs w:val="20"/>
        </w:rPr>
        <w:t xml:space="preserve">  </w:t>
      </w: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761422" w:rsidRDefault="003203FB">
      <w:pPr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>1- Incluir novo Tipo de Movimento</w:t>
      </w:r>
    </w:p>
    <w:p w:rsidR="00761422" w:rsidRPr="00761422" w:rsidRDefault="00761422">
      <w:pPr>
        <w:rPr>
          <w:rFonts w:cstheme="minorHAnsi"/>
          <w:sz w:val="6"/>
          <w:szCs w:val="20"/>
        </w:rPr>
      </w:pPr>
    </w:p>
    <w:p w:rsidR="00445557" w:rsidRPr="00C65000" w:rsidRDefault="00761422">
      <w:pPr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34" behindDoc="0" locked="0" layoutInCell="0" allowOverlap="1">
            <wp:simplePos x="0" y="0"/>
            <wp:positionH relativeFrom="column">
              <wp:posOffset>-331</wp:posOffset>
            </wp:positionH>
            <wp:positionV relativeFrom="paragraph">
              <wp:posOffset>192272</wp:posOffset>
            </wp:positionV>
            <wp:extent cx="6645910" cy="4465955"/>
            <wp:effectExtent l="0" t="0" r="0" b="0"/>
            <wp:wrapSquare wrapText="largest"/>
            <wp:docPr id="18" name="Figura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a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03FB" w:rsidRPr="00C65000">
        <w:rPr>
          <w:rFonts w:cstheme="minorHAnsi"/>
          <w:sz w:val="20"/>
          <w:szCs w:val="20"/>
        </w:rPr>
        <w:t>2- Exemplo de preenchimento de Tipo de Movimento para Serviços Prestados:</w:t>
      </w:r>
    </w:p>
    <w:p w:rsidR="00445557" w:rsidRPr="00C65000" w:rsidRDefault="003203FB">
      <w:pPr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>Os campos em destaque (na cor vermelha), requerem atenção, sendo necessário parametrizar de acordo com a necessidade do serviço prestado.</w:t>
      </w:r>
    </w:p>
    <w:p w:rsidR="00445557" w:rsidRPr="00C65000" w:rsidRDefault="003203FB">
      <w:pPr>
        <w:rPr>
          <w:rFonts w:cstheme="minorHAnsi"/>
          <w:b/>
          <w:bCs/>
        </w:rPr>
      </w:pPr>
      <w:r w:rsidRPr="00C65000">
        <w:rPr>
          <w:rFonts w:cstheme="minorHAnsi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60" behindDoc="0" locked="0" layoutInCell="0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19358</wp:posOffset>
                </wp:positionV>
                <wp:extent cx="6592570" cy="19050"/>
                <wp:effectExtent l="0" t="0" r="0" b="0"/>
                <wp:wrapNone/>
                <wp:docPr id="19" name="Forma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2570" cy="1905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F67322" id="Forma2" o:spid="_x0000_s1026" style="position:absolute;flip:y;z-index: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.65pt,1.5pt" to="519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" o:allowincell="f" strokecolor="#3465a4" strokeweight="0"/>
            </w:pict>
          </mc:Fallback>
        </mc:AlternateContent>
      </w:r>
    </w:p>
    <w:p w:rsidR="00445557" w:rsidRPr="00761422" w:rsidRDefault="003203FB">
      <w:pPr>
        <w:rPr>
          <w:rFonts w:cstheme="minorHAnsi"/>
          <w:sz w:val="28"/>
          <w:szCs w:val="24"/>
        </w:rPr>
      </w:pPr>
      <w:r w:rsidRPr="00761422">
        <w:rPr>
          <w:rFonts w:cstheme="minorHAnsi"/>
          <w:b/>
          <w:bCs/>
          <w:sz w:val="28"/>
          <w:szCs w:val="24"/>
        </w:rPr>
        <w:lastRenderedPageBreak/>
        <w:t>Gerando movimento correspondente a NFS-e:</w:t>
      </w:r>
    </w:p>
    <w:p w:rsidR="00445557" w:rsidRPr="00C65000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>Sequencia operacional:</w:t>
      </w:r>
    </w:p>
    <w:p w:rsidR="00445557" w:rsidRPr="00C65000" w:rsidRDefault="00761422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posOffset>4113388</wp:posOffset>
            </wp:positionH>
            <wp:positionV relativeFrom="paragraph">
              <wp:posOffset>163830</wp:posOffset>
            </wp:positionV>
            <wp:extent cx="381000" cy="428625"/>
            <wp:effectExtent l="0" t="0" r="0" b="0"/>
            <wp:wrapSquare wrapText="largest"/>
            <wp:docPr id="21" name="Figur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a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posOffset>1094844</wp:posOffset>
            </wp:positionH>
            <wp:positionV relativeFrom="paragraph">
              <wp:posOffset>246816</wp:posOffset>
            </wp:positionV>
            <wp:extent cx="1066165" cy="227965"/>
            <wp:effectExtent l="0" t="0" r="0" b="0"/>
            <wp:wrapNone/>
            <wp:docPr id="20" name="Figur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a1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165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03FB" w:rsidRPr="00C65000">
        <w:rPr>
          <w:rFonts w:cstheme="minorHAnsi"/>
          <w:sz w:val="20"/>
          <w:szCs w:val="20"/>
        </w:rPr>
        <w:t>1- Selecionar o Agente que tomará o serviço (para quem a NFS-e será emitida)</w:t>
      </w:r>
    </w:p>
    <w:p w:rsidR="00445557" w:rsidRPr="00C65000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 xml:space="preserve">2- Selecionar a aba        </w:t>
      </w:r>
      <w:r w:rsidR="00761422">
        <w:rPr>
          <w:rFonts w:cstheme="minorHAnsi"/>
          <w:sz w:val="20"/>
          <w:szCs w:val="20"/>
        </w:rPr>
        <w:t xml:space="preserve">                      </w:t>
      </w:r>
      <w:r w:rsidRPr="00C65000">
        <w:rPr>
          <w:rFonts w:cstheme="minorHAnsi"/>
          <w:sz w:val="20"/>
          <w:szCs w:val="20"/>
        </w:rPr>
        <w:t xml:space="preserve">              para inserir um </w:t>
      </w:r>
      <w:r w:rsidRPr="00C65000">
        <w:rPr>
          <w:rFonts w:cstheme="minorHAnsi"/>
          <w:sz w:val="20"/>
          <w:szCs w:val="20"/>
          <w:u w:val="single"/>
        </w:rPr>
        <w:t>novo movimento</w:t>
      </w:r>
    </w:p>
    <w:p w:rsidR="00445557" w:rsidRPr="00761422" w:rsidRDefault="00761422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b/>
          <w:bCs/>
          <w:noProof/>
          <w:sz w:val="20"/>
          <w:szCs w:val="20"/>
          <w:u w:val="single"/>
          <w:lang w:val="en-US"/>
        </w:rPr>
        <w:drawing>
          <wp:anchor distT="0" distB="0" distL="0" distR="0" simplePos="0" relativeHeight="54" behindDoc="0" locked="0" layoutInCell="0" allowOverlap="1">
            <wp:simplePos x="0" y="0"/>
            <wp:positionH relativeFrom="column">
              <wp:posOffset>48895</wp:posOffset>
            </wp:positionH>
            <wp:positionV relativeFrom="paragraph">
              <wp:posOffset>271780</wp:posOffset>
            </wp:positionV>
            <wp:extent cx="6645910" cy="3766185"/>
            <wp:effectExtent l="0" t="0" r="2540" b="5715"/>
            <wp:wrapSquare wrapText="largest"/>
            <wp:docPr id="22" name="Figura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a1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203FB" w:rsidRPr="00C65000">
        <w:rPr>
          <w:rFonts w:cstheme="minorHAnsi"/>
          <w:sz w:val="20"/>
          <w:szCs w:val="20"/>
        </w:rPr>
        <w:t>3- Geração do Movimento:</w:t>
      </w:r>
    </w:p>
    <w:p w:rsidR="00445557" w:rsidRPr="00C65000" w:rsidRDefault="003203FB">
      <w:pPr>
        <w:jc w:val="both"/>
        <w:rPr>
          <w:rFonts w:cstheme="minorHAnsi"/>
          <w:sz w:val="24"/>
          <w:szCs w:val="24"/>
        </w:rPr>
      </w:pPr>
      <w:r w:rsidRPr="00C65000">
        <w:rPr>
          <w:rFonts w:cstheme="minorHAnsi"/>
          <w:b/>
          <w:bCs/>
          <w:sz w:val="24"/>
          <w:szCs w:val="24"/>
          <w:u w:val="single"/>
        </w:rPr>
        <w:t>Campos em destaque</w:t>
      </w:r>
      <w:r w:rsidRPr="00C65000">
        <w:rPr>
          <w:rFonts w:cstheme="minorHAnsi"/>
          <w:sz w:val="24"/>
          <w:szCs w:val="24"/>
        </w:rPr>
        <w:t xml:space="preserve">: </w:t>
      </w:r>
    </w:p>
    <w:p w:rsidR="00445557" w:rsidRPr="00C65000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>“Tipo”  → corresponde ao tipo de movimento associado a Prestação de Serviços</w:t>
      </w:r>
    </w:p>
    <w:p w:rsidR="00445557" w:rsidRPr="00C65000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>“Formulário Nota”  → Identifica o padrão do formulário para emissão da nota fiscal (NFS-e)</w:t>
      </w:r>
    </w:p>
    <w:p w:rsidR="00445557" w:rsidRPr="00C65000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 xml:space="preserve">“Nº Nota”  →  </w:t>
      </w:r>
      <w:r w:rsidRPr="00C65000">
        <w:rPr>
          <w:rFonts w:cstheme="minorHAnsi"/>
          <w:sz w:val="20"/>
          <w:szCs w:val="20"/>
          <w:u w:val="single"/>
        </w:rPr>
        <w:t>não deve informar este campo durante a geração do movimento</w:t>
      </w:r>
      <w:r w:rsidRPr="00C65000">
        <w:rPr>
          <w:rFonts w:cstheme="minorHAnsi"/>
          <w:sz w:val="20"/>
          <w:szCs w:val="20"/>
        </w:rPr>
        <w:t xml:space="preserve">, o número é atribuído                 </w:t>
      </w:r>
      <w:r w:rsidRPr="00C65000">
        <w:rPr>
          <w:rFonts w:cstheme="minorHAnsi"/>
          <w:sz w:val="20"/>
          <w:szCs w:val="20"/>
        </w:rPr>
        <w:tab/>
        <w:t xml:space="preserve">            automaticamente durante o processo de autorização/emissão da NFS-e.</w:t>
      </w:r>
    </w:p>
    <w:p w:rsidR="00445557" w:rsidRPr="00C65000" w:rsidRDefault="003203FB">
      <w:pPr>
        <w:jc w:val="both"/>
        <w:rPr>
          <w:rFonts w:cstheme="minorHAnsi"/>
        </w:rPr>
      </w:pP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posOffset>84455</wp:posOffset>
            </wp:positionH>
            <wp:positionV relativeFrom="paragraph">
              <wp:posOffset>-9525</wp:posOffset>
            </wp:positionV>
            <wp:extent cx="552450" cy="257175"/>
            <wp:effectExtent l="0" t="0" r="0" b="0"/>
            <wp:wrapSquare wrapText="largest"/>
            <wp:docPr id="23" name="Figura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a1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5000">
        <w:rPr>
          <w:rFonts w:cstheme="minorHAnsi"/>
          <w:sz w:val="20"/>
          <w:szCs w:val="20"/>
        </w:rPr>
        <w:t xml:space="preserve">  →  Ao clicar no botão “Inserir” será apresentado a tela “Serviços” onde será identificado o </w:t>
      </w:r>
      <w:r w:rsidRPr="00C65000">
        <w:rPr>
          <w:rFonts w:cstheme="minorHAnsi"/>
          <w:sz w:val="20"/>
          <w:szCs w:val="20"/>
        </w:rPr>
        <w:tab/>
        <w:t xml:space="preserve"> serviço prestado.</w:t>
      </w:r>
    </w:p>
    <w:p w:rsidR="00445557" w:rsidRPr="00C65000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ab/>
      </w:r>
      <w:r w:rsidRPr="00C65000">
        <w:rPr>
          <w:rFonts w:cstheme="minorHAnsi"/>
          <w:sz w:val="20"/>
          <w:szCs w:val="20"/>
        </w:rPr>
        <w:tab/>
      </w:r>
      <w:r w:rsidRPr="00C65000">
        <w:rPr>
          <w:rFonts w:cstheme="minorHAnsi"/>
          <w:b/>
          <w:bCs/>
          <w:sz w:val="20"/>
          <w:szCs w:val="20"/>
        </w:rPr>
        <w:t>Observação</w:t>
      </w:r>
      <w:r w:rsidRPr="00C65000">
        <w:rPr>
          <w:rFonts w:cstheme="minorHAnsi"/>
          <w:sz w:val="20"/>
          <w:szCs w:val="20"/>
        </w:rPr>
        <w:t xml:space="preserve">: </w:t>
      </w:r>
      <w:r w:rsidRPr="00C65000">
        <w:rPr>
          <w:rFonts w:cstheme="minorHAnsi"/>
          <w:color w:val="21409A"/>
          <w:sz w:val="20"/>
          <w:szCs w:val="20"/>
        </w:rPr>
        <w:t xml:space="preserve">“Cada NFS-e deve receber </w:t>
      </w:r>
      <w:r w:rsidRPr="00C65000">
        <w:rPr>
          <w:rFonts w:cstheme="minorHAnsi"/>
          <w:color w:val="21409A"/>
          <w:sz w:val="20"/>
          <w:szCs w:val="20"/>
          <w:u w:val="single"/>
        </w:rPr>
        <w:t>1 (um) serviço prestado (o serviço pode receber a descrição de vários itens de serviço (para melhor destacar o serviço prestado), porém a emissão da NFS-e está limitada a apenas um código de serviço por emissão de NFS-e.</w:t>
      </w:r>
    </w:p>
    <w:p w:rsidR="00445557" w:rsidRPr="00761422" w:rsidRDefault="00445557">
      <w:pPr>
        <w:jc w:val="both"/>
        <w:rPr>
          <w:rFonts w:cstheme="minorHAnsi"/>
          <w:b/>
          <w:bCs/>
          <w:sz w:val="2"/>
        </w:rPr>
      </w:pPr>
    </w:p>
    <w:p w:rsidR="00445557" w:rsidRPr="00C65000" w:rsidRDefault="003203FB">
      <w:pPr>
        <w:jc w:val="both"/>
        <w:rPr>
          <w:rFonts w:cstheme="minorHAnsi"/>
          <w:b/>
          <w:bCs/>
        </w:rPr>
      </w:pPr>
      <w:r w:rsidRPr="00C65000">
        <w:rPr>
          <w:rFonts w:cstheme="minorHAnsi"/>
          <w:b/>
          <w:bCs/>
          <w:sz w:val="20"/>
          <w:szCs w:val="20"/>
        </w:rPr>
        <w:t>→ Informações referente a Prestação de Serviço - Tela:  “Serviços”</w:t>
      </w:r>
    </w:p>
    <w:p w:rsidR="00445557" w:rsidRPr="00C65000" w:rsidRDefault="003203FB">
      <w:pPr>
        <w:jc w:val="both"/>
        <w:rPr>
          <w:rFonts w:cstheme="minorHAnsi"/>
        </w:rPr>
      </w:pPr>
      <w:r w:rsidRPr="00C65000">
        <w:rPr>
          <w:rFonts w:cstheme="minorHAnsi"/>
          <w:sz w:val="20"/>
          <w:szCs w:val="20"/>
        </w:rPr>
        <w:t>Abaixo, segue identificação de campos necessários para inclusão e caracterização do Serviço Prestado na geração do movimento e posterior emissão da NFS-e.</w:t>
      </w:r>
    </w:p>
    <w:p w:rsidR="00445557" w:rsidRPr="00761422" w:rsidRDefault="00445557">
      <w:pPr>
        <w:jc w:val="both"/>
        <w:rPr>
          <w:rFonts w:cstheme="minorHAnsi"/>
          <w:sz w:val="2"/>
          <w:szCs w:val="20"/>
        </w:rPr>
      </w:pPr>
    </w:p>
    <w:p w:rsidR="00445557" w:rsidRPr="00C65000" w:rsidRDefault="003203FB">
      <w:pPr>
        <w:jc w:val="both"/>
        <w:rPr>
          <w:rFonts w:cstheme="minorHAnsi"/>
        </w:rPr>
      </w:pP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posOffset>603885</wp:posOffset>
            </wp:positionH>
            <wp:positionV relativeFrom="paragraph">
              <wp:posOffset>-38100</wp:posOffset>
            </wp:positionV>
            <wp:extent cx="1018540" cy="227965"/>
            <wp:effectExtent l="0" t="0" r="0" b="0"/>
            <wp:wrapNone/>
            <wp:docPr id="24" name="Figura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a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54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5000">
        <w:rPr>
          <w:rFonts w:cstheme="minorHAnsi"/>
          <w:sz w:val="20"/>
          <w:szCs w:val="20"/>
        </w:rPr>
        <w:t xml:space="preserve">→ Tela: </w:t>
      </w:r>
    </w:p>
    <w:p w:rsidR="00445557" w:rsidRPr="00C65000" w:rsidRDefault="003203FB">
      <w:pPr>
        <w:jc w:val="both"/>
        <w:rPr>
          <w:rFonts w:cstheme="minorHAnsi"/>
        </w:rPr>
      </w:pPr>
      <w:r w:rsidRPr="00C65000">
        <w:rPr>
          <w:rFonts w:cstheme="minorHAnsi"/>
          <w:sz w:val="20"/>
          <w:szCs w:val="20"/>
        </w:rPr>
        <w:lastRenderedPageBreak/>
        <w:t>Campos que devem receber a interação do usuário para configurar o movimento:</w:t>
      </w:r>
    </w:p>
    <w:p w:rsidR="00761422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36" behindDoc="0" locked="0" layoutInCell="0" allowOverlap="1">
            <wp:simplePos x="0" y="0"/>
            <wp:positionH relativeFrom="column">
              <wp:posOffset>56515</wp:posOffset>
            </wp:positionH>
            <wp:positionV relativeFrom="paragraph">
              <wp:posOffset>-47625</wp:posOffset>
            </wp:positionV>
            <wp:extent cx="666115" cy="381000"/>
            <wp:effectExtent l="0" t="0" r="0" b="0"/>
            <wp:wrapSquare wrapText="largest"/>
            <wp:docPr id="25" name="Figura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a2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1422">
        <w:rPr>
          <w:rFonts w:cstheme="minorHAnsi"/>
          <w:sz w:val="20"/>
          <w:szCs w:val="20"/>
        </w:rPr>
        <w:t xml:space="preserve">  → Informar a quantidade = 1</w:t>
      </w:r>
    </w:p>
    <w:p w:rsidR="00761422" w:rsidRDefault="00761422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37" behindDoc="0" locked="0" layoutInCell="0" allowOverlap="1">
            <wp:simplePos x="0" y="0"/>
            <wp:positionH relativeFrom="column">
              <wp:posOffset>62230</wp:posOffset>
            </wp:positionH>
            <wp:positionV relativeFrom="paragraph">
              <wp:posOffset>255905</wp:posOffset>
            </wp:positionV>
            <wp:extent cx="2399665" cy="437515"/>
            <wp:effectExtent l="0" t="0" r="0" b="0"/>
            <wp:wrapSquare wrapText="largest"/>
            <wp:docPr id="26" name="Figura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a2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66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5557" w:rsidRPr="00C65000" w:rsidRDefault="003203FB" w:rsidP="00761422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 xml:space="preserve">→ Todos os serviços incluídos no “Cadastro de Tarefas – OS”, são apresentados neste campo/lista (selecione o desejado). </w:t>
      </w:r>
    </w:p>
    <w:p w:rsidR="00761422" w:rsidRDefault="00761422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38" behindDoc="0" locked="0" layoutInCell="0" allowOverlap="1">
            <wp:simplePos x="0" y="0"/>
            <wp:positionH relativeFrom="column">
              <wp:posOffset>55880</wp:posOffset>
            </wp:positionH>
            <wp:positionV relativeFrom="paragraph">
              <wp:posOffset>109855</wp:posOffset>
            </wp:positionV>
            <wp:extent cx="3381375" cy="1029970"/>
            <wp:effectExtent l="0" t="0" r="9525" b="0"/>
            <wp:wrapSquare wrapText="largest"/>
            <wp:docPr id="27" name="Figura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a2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45557" w:rsidRPr="00C65000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>→ A descrição do serviço selecionado</w:t>
      </w:r>
      <w:r w:rsidRPr="00C65000">
        <w:rPr>
          <w:rFonts w:cstheme="minorHAnsi"/>
          <w:sz w:val="20"/>
          <w:szCs w:val="20"/>
        </w:rPr>
        <w:tab/>
      </w:r>
      <w:r w:rsidR="00761422">
        <w:rPr>
          <w:rFonts w:cstheme="minorHAnsi"/>
          <w:sz w:val="20"/>
          <w:szCs w:val="20"/>
        </w:rPr>
        <w:t xml:space="preserve">no campo: </w:t>
      </w:r>
      <w:r w:rsidRPr="00C65000">
        <w:rPr>
          <w:rFonts w:cstheme="minorHAnsi"/>
          <w:sz w:val="20"/>
          <w:szCs w:val="20"/>
        </w:rPr>
        <w:t>“Tarefa” é replicado para</w:t>
      </w:r>
      <w:r w:rsidR="00761422">
        <w:rPr>
          <w:rFonts w:cstheme="minorHAnsi"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 xml:space="preserve">o campo “Descrição”. </w:t>
      </w:r>
    </w:p>
    <w:p w:rsidR="00445557" w:rsidRPr="00C65000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>O campo aceita a inclusão de dados</w:t>
      </w:r>
      <w:r w:rsidR="00761422">
        <w:rPr>
          <w:rFonts w:cstheme="minorHAnsi"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>complementares para melhor descrever</w:t>
      </w:r>
      <w:r w:rsidR="009C5CF7">
        <w:rPr>
          <w:rFonts w:cstheme="minorHAnsi"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>o serviço prestado.</w:t>
      </w:r>
    </w:p>
    <w:p w:rsidR="00445557" w:rsidRPr="00C65000" w:rsidRDefault="009C5CF7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39" behindDoc="1" locked="0" layoutInCell="0" allowOverlap="1">
            <wp:simplePos x="0" y="0"/>
            <wp:positionH relativeFrom="column">
              <wp:posOffset>55880</wp:posOffset>
            </wp:positionH>
            <wp:positionV relativeFrom="paragraph">
              <wp:posOffset>163063</wp:posOffset>
            </wp:positionV>
            <wp:extent cx="695325" cy="419100"/>
            <wp:effectExtent l="0" t="0" r="9525" b="0"/>
            <wp:wrapTight wrapText="largest">
              <wp:wrapPolygon edited="0">
                <wp:start x="0" y="0"/>
                <wp:lineTo x="0" y="20618"/>
                <wp:lineTo x="21304" y="20618"/>
                <wp:lineTo x="21304" y="0"/>
                <wp:lineTo x="0" y="0"/>
              </wp:wrapPolygon>
            </wp:wrapTight>
            <wp:docPr id="28" name="Figura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a2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5557" w:rsidRPr="00C65000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 xml:space="preserve">  → Valor total do serviço prestado</w:t>
      </w:r>
    </w:p>
    <w:p w:rsidR="00445557" w:rsidRPr="00C65000" w:rsidRDefault="009C5CF7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40" behindDoc="1" locked="0" layoutInCell="0" allowOverlap="1">
            <wp:simplePos x="0" y="0"/>
            <wp:positionH relativeFrom="column">
              <wp:posOffset>96985</wp:posOffset>
            </wp:positionH>
            <wp:positionV relativeFrom="paragraph">
              <wp:posOffset>218772</wp:posOffset>
            </wp:positionV>
            <wp:extent cx="571500" cy="257175"/>
            <wp:effectExtent l="0" t="0" r="0" b="9525"/>
            <wp:wrapTight wrapText="largest">
              <wp:wrapPolygon edited="0">
                <wp:start x="0" y="0"/>
                <wp:lineTo x="0" y="20800"/>
                <wp:lineTo x="20880" y="20800"/>
                <wp:lineTo x="20880" y="0"/>
                <wp:lineTo x="0" y="0"/>
              </wp:wrapPolygon>
            </wp:wrapTight>
            <wp:docPr id="29" name="Figura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a2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5557" w:rsidRPr="00C65000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 xml:space="preserve">  → Ao confirmar “Gravar” o item de Serviço é inserido na movimentação.</w:t>
      </w:r>
    </w:p>
    <w:p w:rsidR="00445557" w:rsidRPr="00C65000" w:rsidRDefault="00445557">
      <w:pPr>
        <w:jc w:val="both"/>
        <w:rPr>
          <w:rFonts w:cstheme="minorHAnsi"/>
          <w:sz w:val="20"/>
          <w:szCs w:val="20"/>
        </w:rPr>
      </w:pPr>
    </w:p>
    <w:p w:rsidR="00445557" w:rsidRPr="00C65000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>Ao finalizar a inclusão do serviço o campo correspondente na tela de Movimento é atualizado e apresentado conforme o exemplo abaixo:</w:t>
      </w:r>
    </w:p>
    <w:p w:rsidR="00445557" w:rsidRPr="00C65000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sz w:val="20"/>
          <w:szCs w:val="20"/>
          <w:lang w:val="en-US"/>
        </w:rPr>
        <w:drawing>
          <wp:anchor distT="0" distB="0" distL="0" distR="0" simplePos="0" relativeHeight="42" behindDoc="0" locked="0" layoutInCell="0" allowOverlap="1">
            <wp:simplePos x="0" y="0"/>
            <wp:positionH relativeFrom="column">
              <wp:posOffset>42545</wp:posOffset>
            </wp:positionH>
            <wp:positionV relativeFrom="paragraph">
              <wp:posOffset>-57150</wp:posOffset>
            </wp:positionV>
            <wp:extent cx="5856605" cy="437515"/>
            <wp:effectExtent l="0" t="0" r="0" b="0"/>
            <wp:wrapSquare wrapText="largest"/>
            <wp:docPr id="30" name="Figura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a2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60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5557" w:rsidRPr="00C65000" w:rsidRDefault="00445557">
      <w:pPr>
        <w:jc w:val="both"/>
        <w:rPr>
          <w:rFonts w:cstheme="minorHAnsi"/>
          <w:sz w:val="20"/>
          <w:szCs w:val="20"/>
        </w:rPr>
      </w:pPr>
    </w:p>
    <w:p w:rsidR="00445557" w:rsidRPr="00C65000" w:rsidRDefault="003203FB">
      <w:pPr>
        <w:jc w:val="both"/>
        <w:rPr>
          <w:rFonts w:cstheme="minorHAnsi"/>
          <w:b/>
          <w:bCs/>
          <w:color w:val="5983B0"/>
          <w:sz w:val="20"/>
          <w:szCs w:val="20"/>
        </w:rPr>
      </w:pPr>
      <w:r w:rsidRPr="00C65000">
        <w:rPr>
          <w:rFonts w:cstheme="minorHAnsi"/>
          <w:b/>
          <w:bCs/>
          <w:color w:val="5983B0"/>
          <w:sz w:val="20"/>
          <w:szCs w:val="20"/>
        </w:rPr>
        <w:t>→ pode-se informar quantos itens forem necessários para composição do serviço prestado.</w:t>
      </w:r>
    </w:p>
    <w:p w:rsidR="00445557" w:rsidRPr="00C65000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0" relativeHeight="43" behindDoc="0" locked="0" layoutInCell="0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53975</wp:posOffset>
                </wp:positionV>
                <wp:extent cx="6611620" cy="29845"/>
                <wp:effectExtent l="0" t="0" r="0" b="0"/>
                <wp:wrapNone/>
                <wp:docPr id="31" name="Forma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1040" cy="190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7pt,4.25pt" to="523.2pt,5.7pt" ID="Forma3" stroked="t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 w:rsidR="00445557" w:rsidRPr="00C65000" w:rsidRDefault="003203FB">
      <w:pPr>
        <w:jc w:val="both"/>
        <w:rPr>
          <w:rFonts w:cstheme="minorHAnsi"/>
          <w:sz w:val="28"/>
          <w:szCs w:val="28"/>
        </w:rPr>
      </w:pPr>
      <w:r w:rsidRPr="00C65000">
        <w:rPr>
          <w:rFonts w:cstheme="minorHAnsi"/>
          <w:b/>
          <w:bCs/>
          <w:sz w:val="28"/>
          <w:szCs w:val="28"/>
        </w:rPr>
        <w:t>Particularidade:</w:t>
      </w:r>
    </w:p>
    <w:p w:rsidR="00445557" w:rsidRPr="009C5CF7" w:rsidRDefault="009C5CF7">
      <w:pPr>
        <w:jc w:val="both"/>
        <w:rPr>
          <w:rFonts w:cstheme="minorHAnsi"/>
          <w:szCs w:val="20"/>
        </w:rPr>
      </w:pPr>
      <w:r w:rsidRPr="009C5CF7">
        <w:rPr>
          <w:rFonts w:cstheme="minorHAnsi"/>
          <w:noProof/>
          <w:sz w:val="24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4231612</wp:posOffset>
            </wp:positionH>
            <wp:positionV relativeFrom="paragraph">
              <wp:posOffset>401861</wp:posOffset>
            </wp:positionV>
            <wp:extent cx="885825" cy="342900"/>
            <wp:effectExtent l="0" t="0" r="9525" b="0"/>
            <wp:wrapTight wrapText="bothSides">
              <wp:wrapPolygon edited="0">
                <wp:start x="0" y="0"/>
                <wp:lineTo x="0" y="20400"/>
                <wp:lineTo x="21368" y="20400"/>
                <wp:lineTo x="21368" y="0"/>
                <wp:lineTo x="0" y="0"/>
              </wp:wrapPolygon>
            </wp:wrapTight>
            <wp:docPr id="32" name="Figura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a4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03FB" w:rsidRPr="009C5CF7">
        <w:rPr>
          <w:rFonts w:cstheme="minorHAnsi"/>
          <w:szCs w:val="20"/>
          <w:u w:val="single"/>
        </w:rPr>
        <w:t>Caso seja necessário identificar que o serviço foi executado/prestado fora do domicílio do prestador</w:t>
      </w:r>
      <w:r w:rsidR="003203FB" w:rsidRPr="009C5CF7">
        <w:rPr>
          <w:rFonts w:cstheme="minorHAnsi"/>
          <w:szCs w:val="20"/>
        </w:rPr>
        <w:t xml:space="preserve"> deve-se informar o “Endereço de Entrega” no cadastro do Agente (Destinatário da Nota de Serviço). Assim que inserido os dados, na tela de Movimento, será possível selecionar o endereço desejado no campo:   </w:t>
      </w:r>
    </w:p>
    <w:p w:rsidR="009C5CF7" w:rsidRDefault="009C5CF7">
      <w:pPr>
        <w:jc w:val="both"/>
        <w:rPr>
          <w:rFonts w:cstheme="minorHAnsi"/>
          <w:szCs w:val="20"/>
        </w:rPr>
      </w:pPr>
    </w:p>
    <w:tbl>
      <w:tblPr>
        <w:tblStyle w:val="Tabelacomgrade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6095"/>
      </w:tblGrid>
      <w:tr w:rsidR="00152E43" w:rsidTr="00152E43">
        <w:tc>
          <w:tcPr>
            <w:tcW w:w="4673" w:type="dxa"/>
          </w:tcPr>
          <w:p w:rsidR="00152E43" w:rsidRDefault="00152E43">
            <w:pPr>
              <w:jc w:val="both"/>
              <w:rPr>
                <w:rFonts w:cstheme="minorHAnsi"/>
                <w:szCs w:val="20"/>
              </w:rPr>
            </w:pPr>
          </w:p>
          <w:p w:rsidR="00152E43" w:rsidRDefault="00152E43">
            <w:pPr>
              <w:jc w:val="both"/>
              <w:rPr>
                <w:rFonts w:cstheme="minorHAnsi"/>
                <w:szCs w:val="20"/>
              </w:rPr>
            </w:pPr>
          </w:p>
          <w:p w:rsidR="00152E43" w:rsidRDefault="00152E43">
            <w:pPr>
              <w:jc w:val="both"/>
              <w:rPr>
                <w:rFonts w:cstheme="minorHAnsi"/>
                <w:szCs w:val="20"/>
              </w:rPr>
            </w:pPr>
            <w:r w:rsidRPr="009C5CF7">
              <w:rPr>
                <w:rFonts w:cstheme="minorHAnsi"/>
                <w:szCs w:val="20"/>
              </w:rPr>
              <w:t>Exemplo de preenchimento dos dados correspondentes ao Endereço de Entrega (Cadastro do Agente):</w:t>
            </w:r>
          </w:p>
        </w:tc>
        <w:tc>
          <w:tcPr>
            <w:tcW w:w="6095" w:type="dxa"/>
          </w:tcPr>
          <w:p w:rsidR="00152E43" w:rsidRDefault="00152E43">
            <w:pPr>
              <w:jc w:val="both"/>
              <w:rPr>
                <w:rFonts w:cstheme="minorHAnsi"/>
                <w:szCs w:val="20"/>
              </w:rPr>
            </w:pPr>
            <w:r w:rsidRPr="009C5CF7">
              <w:rPr>
                <w:rFonts w:cstheme="minorHAnsi"/>
                <w:noProof/>
                <w:sz w:val="24"/>
                <w:lang w:val="en-US"/>
              </w:rPr>
              <w:drawing>
                <wp:anchor distT="0" distB="0" distL="0" distR="0" simplePos="0" relativeHeight="251677696" behindDoc="1" locked="0" layoutInCell="0" allowOverlap="1" wp14:anchorId="617A0785" wp14:editId="217F6EBB">
                  <wp:simplePos x="0" y="0"/>
                  <wp:positionH relativeFrom="column">
                    <wp:posOffset>399391</wp:posOffset>
                  </wp:positionH>
                  <wp:positionV relativeFrom="paragraph">
                    <wp:posOffset>47068</wp:posOffset>
                  </wp:positionV>
                  <wp:extent cx="3761740" cy="1581785"/>
                  <wp:effectExtent l="0" t="0" r="0" b="0"/>
                  <wp:wrapTight wrapText="largest">
                    <wp:wrapPolygon edited="0">
                      <wp:start x="0" y="0"/>
                      <wp:lineTo x="0" y="21331"/>
                      <wp:lineTo x="21440" y="21331"/>
                      <wp:lineTo x="21440" y="0"/>
                      <wp:lineTo x="0" y="0"/>
                    </wp:wrapPolygon>
                  </wp:wrapTight>
                  <wp:docPr id="71" name="Figura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Figura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1740" cy="158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445557" w:rsidRPr="00C65000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Para finalizar a manutenção do movimento e emitir a NFS-e, deve-se:</w:t>
      </w:r>
    </w:p>
    <w:p w:rsidR="00445557" w:rsidRPr="00C65000" w:rsidRDefault="003203FB">
      <w:pPr>
        <w:numPr>
          <w:ilvl w:val="0"/>
          <w:numId w:val="1"/>
        </w:numPr>
        <w:jc w:val="both"/>
        <w:rPr>
          <w:rFonts w:cstheme="minorHAnsi"/>
        </w:rPr>
      </w:pP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61" behindDoc="0" locked="0" layoutInCell="0" allowOverlap="1">
            <wp:simplePos x="0" y="0"/>
            <wp:positionH relativeFrom="column">
              <wp:posOffset>3008630</wp:posOffset>
            </wp:positionH>
            <wp:positionV relativeFrom="paragraph">
              <wp:posOffset>-6350</wp:posOffset>
            </wp:positionV>
            <wp:extent cx="1304925" cy="209550"/>
            <wp:effectExtent l="0" t="0" r="0" b="0"/>
            <wp:wrapSquare wrapText="largest"/>
            <wp:docPr id="34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ura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5000">
        <w:rPr>
          <w:rFonts w:cstheme="minorHAnsi"/>
          <w:sz w:val="20"/>
          <w:szCs w:val="20"/>
        </w:rPr>
        <w:t>Gerar os Vencimentos</w:t>
      </w:r>
    </w:p>
    <w:p w:rsidR="00445557" w:rsidRPr="00C65000" w:rsidRDefault="003203FB">
      <w:pPr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posOffset>3008630</wp:posOffset>
            </wp:positionH>
            <wp:positionV relativeFrom="paragraph">
              <wp:posOffset>-8255</wp:posOffset>
            </wp:positionV>
            <wp:extent cx="744855" cy="258445"/>
            <wp:effectExtent l="0" t="0" r="0" b="0"/>
            <wp:wrapNone/>
            <wp:docPr id="35" name="Figura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gura2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5000">
        <w:rPr>
          <w:rFonts w:cstheme="minorHAnsi"/>
          <w:sz w:val="20"/>
          <w:szCs w:val="20"/>
        </w:rPr>
        <w:t>Efetivar o movimento</w:t>
      </w:r>
    </w:p>
    <w:p w:rsidR="00445557" w:rsidRPr="00C65000" w:rsidRDefault="00445557">
      <w:pPr>
        <w:jc w:val="both"/>
        <w:rPr>
          <w:rFonts w:cstheme="minorHAnsi"/>
          <w:sz w:val="20"/>
          <w:szCs w:val="20"/>
        </w:rPr>
      </w:pPr>
    </w:p>
    <w:p w:rsidR="00445557" w:rsidRPr="00C65000" w:rsidRDefault="003203FB">
      <w:pPr>
        <w:rPr>
          <w:rFonts w:eastAsia="Times New Roman" w:cstheme="minorHAnsi"/>
          <w:b/>
          <w:bCs/>
          <w:lang w:eastAsia="pt-BR"/>
        </w:rPr>
      </w:pPr>
      <w:r w:rsidRPr="00C65000">
        <w:rPr>
          <w:rFonts w:eastAsia="Times New Roman" w:cstheme="minorHAnsi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45" behindDoc="0" locked="0" layoutInCell="0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-55880</wp:posOffset>
                </wp:positionV>
                <wp:extent cx="6611620" cy="29845"/>
                <wp:effectExtent l="0" t="0" r="0" b="0"/>
                <wp:wrapNone/>
                <wp:docPr id="36" name="Forma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1040" cy="190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7pt,-4.4pt" to="523.2pt,-2.95pt" ID="Forma3" stroked="t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 w:rsidR="00445557" w:rsidRPr="00C65000" w:rsidRDefault="009C5CF7">
      <w:pPr>
        <w:rPr>
          <w:rFonts w:cstheme="minorHAnsi"/>
          <w:b/>
          <w:bCs/>
          <w:sz w:val="28"/>
          <w:szCs w:val="28"/>
        </w:rPr>
      </w:pPr>
      <w:r w:rsidRPr="00C65000">
        <w:rPr>
          <w:rFonts w:cstheme="minorHAnsi"/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1065966</wp:posOffset>
            </wp:positionH>
            <wp:positionV relativeFrom="paragraph">
              <wp:posOffset>334010</wp:posOffset>
            </wp:positionV>
            <wp:extent cx="999490" cy="227965"/>
            <wp:effectExtent l="0" t="0" r="0" b="635"/>
            <wp:wrapTight wrapText="bothSides">
              <wp:wrapPolygon edited="0">
                <wp:start x="0" y="0"/>
                <wp:lineTo x="0" y="19855"/>
                <wp:lineTo x="20996" y="19855"/>
                <wp:lineTo x="20996" y="0"/>
                <wp:lineTo x="0" y="0"/>
              </wp:wrapPolygon>
            </wp:wrapTight>
            <wp:docPr id="37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ura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49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03FB" w:rsidRPr="00C65000">
        <w:rPr>
          <w:rFonts w:eastAsia="Times New Roman" w:cstheme="minorHAnsi"/>
          <w:b/>
          <w:bCs/>
          <w:sz w:val="28"/>
          <w:szCs w:val="28"/>
          <w:lang w:eastAsia="pt-BR"/>
        </w:rPr>
        <w:t>Emissão da NFSe pela tela de Movimento:</w:t>
      </w:r>
    </w:p>
    <w:p w:rsidR="00445557" w:rsidRPr="00C65000" w:rsidRDefault="003203FB">
      <w:pPr>
        <w:rPr>
          <w:rFonts w:cstheme="minorHAnsi"/>
        </w:rPr>
      </w:pPr>
      <w:r w:rsidRPr="00C65000">
        <w:rPr>
          <w:rFonts w:eastAsia="Times New Roman" w:cstheme="minorHAnsi"/>
          <w:sz w:val="20"/>
          <w:szCs w:val="20"/>
          <w:lang w:eastAsia="pt-BR"/>
        </w:rPr>
        <w:t>Acesse o campo:     selecione a opção: “</w:t>
      </w:r>
      <w:r w:rsidRPr="00C65000">
        <w:rPr>
          <w:rFonts w:eastAsia="Times New Roman" w:cstheme="minorHAnsi"/>
          <w:b/>
          <w:bCs/>
          <w:sz w:val="20"/>
          <w:szCs w:val="20"/>
          <w:lang w:eastAsia="pt-BR"/>
        </w:rPr>
        <w:t>Emite Nota</w:t>
      </w:r>
      <w:r w:rsidRPr="00C65000">
        <w:rPr>
          <w:rFonts w:eastAsia="Times New Roman" w:cstheme="minorHAnsi"/>
          <w:sz w:val="20"/>
          <w:szCs w:val="20"/>
          <w:lang w:eastAsia="pt-BR"/>
        </w:rPr>
        <w:t>”</w:t>
      </w:r>
    </w:p>
    <w:p w:rsidR="00445557" w:rsidRPr="00C65000" w:rsidRDefault="003203FB">
      <w:pPr>
        <w:rPr>
          <w:rFonts w:eastAsia="Times New Roman" w:cstheme="minorHAnsi"/>
          <w:b/>
          <w:bCs/>
          <w:lang w:eastAsia="pt-BR"/>
        </w:rPr>
      </w:pPr>
      <w:r w:rsidRPr="00C65000">
        <w:rPr>
          <w:rFonts w:eastAsia="Times New Roman" w:cstheme="minorHAnsi"/>
          <w:b/>
          <w:bCs/>
          <w:noProof/>
          <w:lang w:val="en-US"/>
        </w:rPr>
        <w:drawing>
          <wp:anchor distT="0" distB="0" distL="0" distR="0" simplePos="0" relativeHeight="62" behindDoc="0" locked="0" layoutInCell="0" allowOverlap="1">
            <wp:simplePos x="0" y="0"/>
            <wp:positionH relativeFrom="column">
              <wp:posOffset>46990</wp:posOffset>
            </wp:positionH>
            <wp:positionV relativeFrom="paragraph">
              <wp:posOffset>174909</wp:posOffset>
            </wp:positionV>
            <wp:extent cx="2742565" cy="1609090"/>
            <wp:effectExtent l="0" t="0" r="0" b="0"/>
            <wp:wrapSquare wrapText="largest"/>
            <wp:docPr id="38" name="Figur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igura1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565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5557" w:rsidRPr="00C65000" w:rsidRDefault="00445557">
      <w:pPr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rPr>
          <w:rFonts w:eastAsia="Times New Roman" w:cstheme="minorHAnsi"/>
          <w:b/>
          <w:bCs/>
          <w:lang w:eastAsia="pt-BR"/>
        </w:rPr>
      </w:pPr>
    </w:p>
    <w:p w:rsidR="00445557" w:rsidRPr="00C65000" w:rsidRDefault="003203FB">
      <w:pPr>
        <w:rPr>
          <w:rFonts w:eastAsia="Times New Roman" w:cstheme="minorHAnsi"/>
          <w:b/>
          <w:bCs/>
          <w:lang w:eastAsia="pt-BR"/>
        </w:rPr>
      </w:pPr>
      <w:r w:rsidRPr="00C65000">
        <w:rPr>
          <w:rFonts w:eastAsia="Times New Roman" w:cstheme="minorHAnsi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71" behindDoc="0" locked="0" layoutInCell="0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-55880</wp:posOffset>
                </wp:positionV>
                <wp:extent cx="6611620" cy="29845"/>
                <wp:effectExtent l="0" t="0" r="0" b="0"/>
                <wp:wrapNone/>
                <wp:docPr id="39" name="Forma3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1040" cy="190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7pt,-4.4pt" to="523.2pt,-2.95pt" ID="Forma3_1" stroked="t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 w:rsidR="00445557" w:rsidRPr="00C65000" w:rsidRDefault="00445557">
      <w:pPr>
        <w:rPr>
          <w:rFonts w:cstheme="minorHAnsi"/>
          <w:sz w:val="24"/>
          <w:szCs w:val="24"/>
        </w:rPr>
      </w:pPr>
    </w:p>
    <w:p w:rsidR="00445557" w:rsidRPr="00C65000" w:rsidRDefault="00445557">
      <w:pPr>
        <w:rPr>
          <w:rFonts w:cstheme="minorHAnsi"/>
          <w:sz w:val="24"/>
          <w:szCs w:val="24"/>
        </w:rPr>
      </w:pPr>
    </w:p>
    <w:p w:rsidR="00445557" w:rsidRPr="00C65000" w:rsidRDefault="00445557">
      <w:pPr>
        <w:rPr>
          <w:rFonts w:cstheme="minorHAnsi"/>
          <w:sz w:val="24"/>
          <w:szCs w:val="24"/>
        </w:rPr>
      </w:pPr>
    </w:p>
    <w:p w:rsidR="00445557" w:rsidRPr="00C65000" w:rsidRDefault="00445557">
      <w:pPr>
        <w:rPr>
          <w:rFonts w:cstheme="minorHAnsi"/>
          <w:sz w:val="24"/>
          <w:szCs w:val="24"/>
        </w:rPr>
      </w:pPr>
    </w:p>
    <w:p w:rsidR="00445557" w:rsidRPr="00C65000" w:rsidRDefault="00445557">
      <w:pPr>
        <w:rPr>
          <w:rFonts w:cstheme="minorHAnsi"/>
          <w:sz w:val="24"/>
          <w:szCs w:val="24"/>
        </w:rPr>
      </w:pPr>
    </w:p>
    <w:p w:rsidR="00445557" w:rsidRPr="00C65000" w:rsidRDefault="00445557">
      <w:pPr>
        <w:rPr>
          <w:rFonts w:cstheme="minorHAnsi"/>
          <w:sz w:val="24"/>
          <w:szCs w:val="24"/>
        </w:rPr>
      </w:pPr>
    </w:p>
    <w:p w:rsidR="00445557" w:rsidRPr="00C65000" w:rsidRDefault="00445557">
      <w:pPr>
        <w:rPr>
          <w:rFonts w:cstheme="minorHAnsi"/>
          <w:sz w:val="24"/>
          <w:szCs w:val="24"/>
        </w:rPr>
      </w:pPr>
    </w:p>
    <w:p w:rsidR="00445557" w:rsidRPr="00C65000" w:rsidRDefault="00445557">
      <w:pPr>
        <w:rPr>
          <w:rFonts w:cstheme="minorHAnsi"/>
          <w:sz w:val="24"/>
          <w:szCs w:val="24"/>
        </w:rPr>
      </w:pPr>
    </w:p>
    <w:p w:rsidR="00445557" w:rsidRPr="00C65000" w:rsidRDefault="00445557">
      <w:pPr>
        <w:rPr>
          <w:rFonts w:cstheme="minorHAnsi"/>
          <w:sz w:val="24"/>
          <w:szCs w:val="24"/>
        </w:rPr>
      </w:pPr>
    </w:p>
    <w:p w:rsidR="00445557" w:rsidRPr="00C65000" w:rsidRDefault="00445557">
      <w:pPr>
        <w:rPr>
          <w:rFonts w:cstheme="minorHAnsi"/>
          <w:sz w:val="24"/>
          <w:szCs w:val="24"/>
        </w:rPr>
      </w:pPr>
    </w:p>
    <w:p w:rsidR="00445557" w:rsidRPr="00C65000" w:rsidRDefault="00445557">
      <w:pPr>
        <w:rPr>
          <w:rFonts w:cstheme="minorHAnsi"/>
          <w:sz w:val="24"/>
          <w:szCs w:val="24"/>
        </w:rPr>
      </w:pPr>
    </w:p>
    <w:p w:rsidR="00445557" w:rsidRPr="00C65000" w:rsidRDefault="00445557">
      <w:pPr>
        <w:rPr>
          <w:rFonts w:cstheme="minorHAnsi"/>
          <w:sz w:val="24"/>
          <w:szCs w:val="24"/>
        </w:rPr>
      </w:pPr>
    </w:p>
    <w:p w:rsidR="009C5CF7" w:rsidRDefault="009C5CF7">
      <w:pPr>
        <w:rPr>
          <w:rFonts w:eastAsia="Times New Roman" w:cstheme="minorHAnsi"/>
          <w:b/>
          <w:bCs/>
          <w:sz w:val="24"/>
          <w:szCs w:val="24"/>
          <w:lang w:eastAsia="pt-BR"/>
        </w:rPr>
      </w:pPr>
    </w:p>
    <w:p w:rsidR="00445557" w:rsidRPr="009C5CF7" w:rsidRDefault="003203FB">
      <w:pPr>
        <w:rPr>
          <w:rFonts w:cstheme="minorHAnsi"/>
          <w:sz w:val="28"/>
          <w:szCs w:val="24"/>
        </w:rPr>
      </w:pPr>
      <w:r w:rsidRPr="009C5CF7">
        <w:rPr>
          <w:rFonts w:eastAsia="Times New Roman" w:cstheme="minorHAnsi"/>
          <w:b/>
          <w:bCs/>
          <w:sz w:val="28"/>
          <w:szCs w:val="24"/>
          <w:lang w:eastAsia="pt-BR"/>
        </w:rPr>
        <w:lastRenderedPageBreak/>
        <w:t>NFSe é gerada e apresentada automaticamente no vídeo.</w:t>
      </w:r>
    </w:p>
    <w:p w:rsidR="00445557" w:rsidRPr="00C65000" w:rsidRDefault="003203FB">
      <w:pPr>
        <w:rPr>
          <w:rFonts w:eastAsia="Times New Roman" w:cstheme="minorHAnsi"/>
          <w:b/>
          <w:bCs/>
          <w:lang w:eastAsia="pt-BR"/>
        </w:rPr>
      </w:pPr>
      <w:r w:rsidRPr="00C65000">
        <w:rPr>
          <w:rFonts w:eastAsia="Times New Roman" w:cstheme="minorHAnsi"/>
          <w:b/>
          <w:bCs/>
          <w:noProof/>
          <w:lang w:val="en-US"/>
        </w:rPr>
        <w:drawing>
          <wp:anchor distT="0" distB="0" distL="0" distR="0" simplePos="0" relativeHeight="46" behindDoc="0" locked="0" layoutInCell="0" allowOverlap="1">
            <wp:simplePos x="0" y="0"/>
            <wp:positionH relativeFrom="column">
              <wp:posOffset>281305</wp:posOffset>
            </wp:positionH>
            <wp:positionV relativeFrom="paragraph">
              <wp:posOffset>64770</wp:posOffset>
            </wp:positionV>
            <wp:extent cx="6085840" cy="6167120"/>
            <wp:effectExtent l="0" t="0" r="0" b="0"/>
            <wp:wrapSquare wrapText="largest"/>
            <wp:docPr id="40" name="Figura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Figura2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840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C65000" w:rsidRDefault="00445557">
      <w:pPr>
        <w:rPr>
          <w:rFonts w:cstheme="minorHAnsi"/>
          <w:sz w:val="20"/>
          <w:szCs w:val="20"/>
        </w:rPr>
      </w:pPr>
    </w:p>
    <w:p w:rsidR="00445557" w:rsidRPr="009C5CF7" w:rsidRDefault="003203FB">
      <w:pPr>
        <w:rPr>
          <w:rFonts w:cstheme="minorHAnsi"/>
          <w:szCs w:val="20"/>
        </w:rPr>
      </w:pPr>
      <w:r w:rsidRPr="009C5CF7">
        <w:rPr>
          <w:rFonts w:eastAsia="Times New Roman" w:cstheme="minorHAnsi"/>
          <w:szCs w:val="20"/>
          <w:lang w:eastAsia="pt-BR"/>
        </w:rPr>
        <w:t>Após a geração da NFS-e… uma cópia da NFS-e é encaminhada automaticamente (pela Prefeitura) para o Tomador do Serviço (Agente identificado no Movimento).</w:t>
      </w:r>
    </w:p>
    <w:p w:rsidR="00445557" w:rsidRPr="009C5CF7" w:rsidRDefault="00445557">
      <w:pPr>
        <w:rPr>
          <w:rFonts w:cstheme="minorHAnsi"/>
          <w:szCs w:val="20"/>
        </w:rPr>
      </w:pPr>
    </w:p>
    <w:p w:rsidR="00445557" w:rsidRPr="009C5CF7" w:rsidRDefault="003203FB">
      <w:pPr>
        <w:rPr>
          <w:rFonts w:cstheme="minorHAnsi"/>
          <w:b/>
          <w:bCs/>
          <w:szCs w:val="20"/>
        </w:rPr>
      </w:pPr>
      <w:r w:rsidRPr="009C5CF7">
        <w:rPr>
          <w:rFonts w:cstheme="minorHAnsi"/>
          <w:b/>
          <w:bCs/>
          <w:szCs w:val="20"/>
        </w:rPr>
        <w:t>Observação:</w:t>
      </w:r>
    </w:p>
    <w:p w:rsidR="00445557" w:rsidRPr="009C5CF7" w:rsidRDefault="003203FB">
      <w:pPr>
        <w:jc w:val="both"/>
        <w:rPr>
          <w:rFonts w:cstheme="minorHAnsi"/>
          <w:szCs w:val="20"/>
        </w:rPr>
      </w:pPr>
      <w:r w:rsidRPr="009C5CF7">
        <w:rPr>
          <w:rFonts w:cstheme="minorHAnsi"/>
          <w:sz w:val="20"/>
          <w:szCs w:val="20"/>
        </w:rPr>
        <w:t xml:space="preserve">Para emissão de NFS-e com identificação de Pedido, Vencimento de Boletos, Identificação do Banco e Valores Aproximados de Tributos Federais, Estaduais e Municipais (Fonte: IBPT), vide orientações no item: </w:t>
      </w:r>
      <w:r w:rsidRPr="009C5CF7">
        <w:rPr>
          <w:rFonts w:cstheme="minorHAnsi"/>
          <w:b/>
          <w:bCs/>
          <w:color w:val="3465A4"/>
          <w:szCs w:val="20"/>
        </w:rPr>
        <w:t>Detalhamento auxiliar NFS-e</w:t>
      </w:r>
    </w:p>
    <w:p w:rsidR="00445557" w:rsidRPr="00C65000" w:rsidRDefault="00445557">
      <w:pPr>
        <w:jc w:val="both"/>
        <w:rPr>
          <w:rFonts w:cstheme="minorHAnsi"/>
          <w:sz w:val="20"/>
          <w:szCs w:val="20"/>
        </w:rPr>
      </w:pPr>
    </w:p>
    <w:p w:rsidR="00445557" w:rsidRPr="00C65000" w:rsidRDefault="003203FB">
      <w:pPr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lang w:val="en-US"/>
        </w:rPr>
        <w:lastRenderedPageBreak/>
        <w:drawing>
          <wp:anchor distT="0" distB="0" distL="0" distR="0" simplePos="0" relativeHeight="5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104515"/>
            <wp:effectExtent l="0" t="0" r="0" b="0"/>
            <wp:wrapSquare wrapText="largest"/>
            <wp:docPr id="41" name="Figura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Figura3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5000">
        <w:rPr>
          <w:rFonts w:eastAsia="Times New Roman" w:cstheme="minorHAnsi"/>
          <w:sz w:val="20"/>
          <w:szCs w:val="20"/>
          <w:lang w:eastAsia="pt-BR"/>
        </w:rPr>
        <w:t>Abaixo, veja como ficam os campos atualizados na tela de movimento, após geração da NFS-e.</w:t>
      </w:r>
    </w:p>
    <w:p w:rsidR="00445557" w:rsidRPr="00C65000" w:rsidRDefault="003203FB">
      <w:pPr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47" behindDoc="0" locked="0" layoutInCell="0" allowOverlap="1">
            <wp:simplePos x="0" y="0"/>
            <wp:positionH relativeFrom="column">
              <wp:posOffset>4064000</wp:posOffset>
            </wp:positionH>
            <wp:positionV relativeFrom="paragraph">
              <wp:posOffset>-9525</wp:posOffset>
            </wp:positionV>
            <wp:extent cx="742950" cy="257175"/>
            <wp:effectExtent l="0" t="0" r="0" b="0"/>
            <wp:wrapNone/>
            <wp:docPr id="42" name="Figura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Figura3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5000">
        <w:rPr>
          <w:rFonts w:eastAsia="Times New Roman" w:cstheme="minorHAnsi"/>
          <w:sz w:val="20"/>
          <w:szCs w:val="20"/>
          <w:lang w:eastAsia="pt-BR"/>
        </w:rPr>
        <w:t>Link’s para exibição de documentos associado ao movimento:</w:t>
      </w:r>
    </w:p>
    <w:p w:rsidR="00445557" w:rsidRPr="00C65000" w:rsidRDefault="003203FB">
      <w:pPr>
        <w:rPr>
          <w:rFonts w:cstheme="minorHAnsi"/>
        </w:rPr>
      </w:pP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48" behindDoc="0" locked="0" layoutInCell="0" allowOverlap="1">
            <wp:simplePos x="0" y="0"/>
            <wp:positionH relativeFrom="column">
              <wp:posOffset>27940</wp:posOffset>
            </wp:positionH>
            <wp:positionV relativeFrom="paragraph">
              <wp:posOffset>-70485</wp:posOffset>
            </wp:positionV>
            <wp:extent cx="304800" cy="304800"/>
            <wp:effectExtent l="0" t="0" r="0" b="0"/>
            <wp:wrapSquare wrapText="largest"/>
            <wp:docPr id="43" name="Figura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Figura3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5000">
        <w:rPr>
          <w:rFonts w:eastAsia="Times New Roman" w:cstheme="minorHAnsi"/>
          <w:lang w:eastAsia="pt-BR"/>
        </w:rPr>
        <w:t xml:space="preserve">  → Apresenta NFS-e</w:t>
      </w:r>
    </w:p>
    <w:p w:rsidR="00445557" w:rsidRPr="00C65000" w:rsidRDefault="003203FB">
      <w:pPr>
        <w:rPr>
          <w:rFonts w:cstheme="minorHAnsi"/>
        </w:rPr>
      </w:pP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50" behindDoc="0" locked="0" layoutInCell="0" allowOverlap="1">
            <wp:simplePos x="0" y="0"/>
            <wp:positionH relativeFrom="column">
              <wp:posOffset>404495</wp:posOffset>
            </wp:positionH>
            <wp:positionV relativeFrom="paragraph">
              <wp:posOffset>118110</wp:posOffset>
            </wp:positionV>
            <wp:extent cx="5701030" cy="4398645"/>
            <wp:effectExtent l="0" t="0" r="0" b="0"/>
            <wp:wrapSquare wrapText="largest"/>
            <wp:docPr id="44" name="Figura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Figura35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5000">
        <w:rPr>
          <w:rFonts w:eastAsia="Times New Roman" w:cstheme="minorHAnsi"/>
          <w:lang w:eastAsia="pt-BR"/>
        </w:rPr>
        <w:t xml:space="preserve">  </w:t>
      </w: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3203FB">
      <w:pPr>
        <w:rPr>
          <w:rFonts w:cstheme="minorHAnsi"/>
        </w:rPr>
      </w:pPr>
      <w:r w:rsidRPr="00C65000">
        <w:rPr>
          <w:rFonts w:eastAsia="Times New Roman" w:cstheme="minorHAnsi"/>
          <w:noProof/>
          <w:lang w:val="en-US"/>
        </w:rPr>
        <w:lastRenderedPageBreak/>
        <w:drawing>
          <wp:anchor distT="0" distB="0" distL="0" distR="0" simplePos="0" relativeHeight="63" behindDoc="1" locked="0" layoutInCell="0" allowOverlap="1">
            <wp:simplePos x="0" y="0"/>
            <wp:positionH relativeFrom="column">
              <wp:posOffset>8255</wp:posOffset>
            </wp:positionH>
            <wp:positionV relativeFrom="paragraph">
              <wp:posOffset>285</wp:posOffset>
            </wp:positionV>
            <wp:extent cx="354330" cy="327025"/>
            <wp:effectExtent l="0" t="0" r="7620" b="0"/>
            <wp:wrapTight wrapText="largest">
              <wp:wrapPolygon edited="0">
                <wp:start x="0" y="0"/>
                <wp:lineTo x="0" y="20132"/>
                <wp:lineTo x="20903" y="20132"/>
                <wp:lineTo x="20903" y="2517"/>
                <wp:lineTo x="18581" y="0"/>
                <wp:lineTo x="0" y="0"/>
              </wp:wrapPolygon>
            </wp:wrapTight>
            <wp:docPr id="45" name="Figura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Figura33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5000">
        <w:rPr>
          <w:rFonts w:eastAsia="Times New Roman" w:cstheme="minorHAnsi"/>
          <w:lang w:eastAsia="pt-BR"/>
        </w:rPr>
        <w:t>→Apresenta o XML da NFS-e</w:t>
      </w:r>
    </w:p>
    <w:p w:rsidR="00445557" w:rsidRPr="00C65000" w:rsidRDefault="003203FB">
      <w:pPr>
        <w:rPr>
          <w:rFonts w:eastAsia="Times New Roman" w:cstheme="minorHAnsi"/>
          <w:lang w:eastAsia="pt-BR"/>
        </w:rPr>
      </w:pPr>
      <w:r w:rsidRPr="00C65000">
        <w:rPr>
          <w:rFonts w:eastAsia="Times New Roman" w:cstheme="minorHAnsi"/>
          <w:noProof/>
          <w:lang w:val="en-US"/>
        </w:rPr>
        <w:drawing>
          <wp:anchor distT="0" distB="0" distL="0" distR="0" simplePos="0" relativeHeight="51" behindDoc="0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41910</wp:posOffset>
            </wp:positionV>
            <wp:extent cx="5474335" cy="3433445"/>
            <wp:effectExtent l="0" t="0" r="0" b="0"/>
            <wp:wrapSquare wrapText="largest"/>
            <wp:docPr id="46" name="Figura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Figura36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Pr="00C65000" w:rsidRDefault="00445557">
      <w:pPr>
        <w:rPr>
          <w:rFonts w:eastAsia="Times New Roman" w:cstheme="minorHAnsi"/>
          <w:lang w:eastAsia="pt-BR"/>
        </w:rPr>
      </w:pPr>
    </w:p>
    <w:p w:rsidR="00445557" w:rsidRDefault="00E0271F">
      <w:pPr>
        <w:rPr>
          <w:rFonts w:eastAsia="Times New Roman" w:cstheme="minorHAnsi"/>
          <w:lang w:eastAsia="pt-BR"/>
        </w:rPr>
      </w:pPr>
      <w:r w:rsidRPr="00C65000">
        <w:rPr>
          <w:rFonts w:eastAsia="Times New Roman" w:cstheme="minorHAnsi"/>
          <w:noProof/>
          <w:lang w:val="en-US"/>
        </w:rPr>
        <w:drawing>
          <wp:anchor distT="0" distB="0" distL="0" distR="0" simplePos="0" relativeHeight="49" behindDoc="0" locked="0" layoutInCell="0" allowOverlap="1">
            <wp:simplePos x="0" y="0"/>
            <wp:positionH relativeFrom="column">
              <wp:posOffset>-25096</wp:posOffset>
            </wp:positionH>
            <wp:positionV relativeFrom="paragraph">
              <wp:posOffset>34290</wp:posOffset>
            </wp:positionV>
            <wp:extent cx="354965" cy="354965"/>
            <wp:effectExtent l="0" t="0" r="0" b="0"/>
            <wp:wrapSquare wrapText="largest"/>
            <wp:docPr id="47" name="Figura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Figura3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03FB" w:rsidRPr="00C65000">
        <w:rPr>
          <w:rFonts w:eastAsia="Times New Roman" w:cstheme="minorHAnsi"/>
          <w:lang w:eastAsia="pt-BR"/>
        </w:rPr>
        <w:t xml:space="preserve">  → Apresenta Boleto(s) Gerado(s)</w:t>
      </w:r>
    </w:p>
    <w:p w:rsidR="00E0271F" w:rsidRPr="00C65000" w:rsidRDefault="00E0271F">
      <w:pPr>
        <w:rPr>
          <w:rFonts w:cstheme="minorHAnsi"/>
        </w:rPr>
      </w:pPr>
      <w:r w:rsidRPr="00C65000">
        <w:rPr>
          <w:rFonts w:eastAsia="Times New Roman" w:cstheme="minorHAnsi"/>
          <w:noProof/>
          <w:lang w:val="en-US"/>
        </w:rPr>
        <w:drawing>
          <wp:anchor distT="0" distB="0" distL="0" distR="0" simplePos="0" relativeHeight="52" behindDoc="1" locked="0" layoutInCell="0" allowOverlap="1">
            <wp:simplePos x="0" y="0"/>
            <wp:positionH relativeFrom="column">
              <wp:posOffset>1564</wp:posOffset>
            </wp:positionH>
            <wp:positionV relativeFrom="paragraph">
              <wp:posOffset>181525</wp:posOffset>
            </wp:positionV>
            <wp:extent cx="5392420" cy="3854450"/>
            <wp:effectExtent l="0" t="0" r="0" b="0"/>
            <wp:wrapTight wrapText="largest">
              <wp:wrapPolygon edited="0">
                <wp:start x="0" y="0"/>
                <wp:lineTo x="0" y="21458"/>
                <wp:lineTo x="21519" y="21458"/>
                <wp:lineTo x="21519" y="0"/>
                <wp:lineTo x="0" y="0"/>
              </wp:wrapPolygon>
            </wp:wrapTight>
            <wp:docPr id="48" name="Figura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Figura3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5557" w:rsidRPr="00C65000" w:rsidRDefault="00445557">
      <w:pPr>
        <w:pStyle w:val="PargrafodaLista"/>
        <w:rPr>
          <w:rFonts w:eastAsia="Times New Roman" w:cstheme="minorHAnsi"/>
          <w:lang w:eastAsia="pt-BR"/>
        </w:rPr>
      </w:pPr>
    </w:p>
    <w:p w:rsidR="00445557" w:rsidRPr="00C65000" w:rsidRDefault="00445557">
      <w:pPr>
        <w:pStyle w:val="PargrafodaLista"/>
        <w:rPr>
          <w:rFonts w:eastAsia="Times New Roman" w:cstheme="minorHAnsi"/>
          <w:lang w:eastAsia="pt-BR"/>
        </w:rPr>
      </w:pPr>
    </w:p>
    <w:p w:rsidR="00445557" w:rsidRPr="00C65000" w:rsidRDefault="00445557">
      <w:pPr>
        <w:pStyle w:val="PargrafodaLista"/>
        <w:rPr>
          <w:rFonts w:eastAsia="Times New Roman" w:cstheme="minorHAnsi"/>
          <w:lang w:eastAsia="pt-BR"/>
        </w:rPr>
      </w:pPr>
    </w:p>
    <w:p w:rsidR="00445557" w:rsidRPr="00C65000" w:rsidRDefault="00445557">
      <w:pPr>
        <w:pStyle w:val="PargrafodaLista"/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pStyle w:val="PargrafodaLista"/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pStyle w:val="PargrafodaLista"/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pStyle w:val="PargrafodaLista"/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pStyle w:val="PargrafodaLista"/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pStyle w:val="PargrafodaLista"/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pStyle w:val="PargrafodaLista"/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pStyle w:val="PargrafodaLista"/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pStyle w:val="PargrafodaLista"/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pStyle w:val="PargrafodaLista"/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pStyle w:val="PargrafodaLista"/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pStyle w:val="PargrafodaLista"/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pStyle w:val="PargrafodaLista"/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pStyle w:val="PargrafodaLista"/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pStyle w:val="PargrafodaLista"/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pStyle w:val="PargrafodaLista"/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pStyle w:val="PargrafodaLista"/>
        <w:rPr>
          <w:rFonts w:eastAsia="Times New Roman" w:cstheme="minorHAnsi"/>
          <w:b/>
          <w:bCs/>
          <w:lang w:eastAsia="pt-BR"/>
        </w:rPr>
      </w:pPr>
    </w:p>
    <w:p w:rsidR="00445557" w:rsidRPr="00C65000" w:rsidRDefault="00445557">
      <w:pPr>
        <w:pStyle w:val="PargrafodaLista"/>
        <w:rPr>
          <w:rFonts w:eastAsia="Times New Roman" w:cstheme="minorHAnsi"/>
          <w:b/>
          <w:bCs/>
          <w:lang w:eastAsia="pt-BR"/>
        </w:rPr>
      </w:pPr>
    </w:p>
    <w:p w:rsidR="00445557" w:rsidRPr="00C65000" w:rsidRDefault="003203FB">
      <w:pPr>
        <w:jc w:val="both"/>
        <w:rPr>
          <w:rFonts w:cstheme="minorHAnsi"/>
          <w:sz w:val="28"/>
          <w:szCs w:val="28"/>
        </w:rPr>
      </w:pPr>
      <w:r w:rsidRPr="00C65000">
        <w:rPr>
          <w:rFonts w:eastAsia="Times New Roman" w:cstheme="minorHAnsi"/>
          <w:b/>
          <w:bCs/>
          <w:color w:val="000000"/>
          <w:sz w:val="28"/>
          <w:szCs w:val="28"/>
          <w:lang w:eastAsia="pt-BR"/>
        </w:rPr>
        <w:lastRenderedPageBreak/>
        <w:t>Detalhamento auxiliar NFS-e:</w:t>
      </w:r>
    </w:p>
    <w:p w:rsidR="00445557" w:rsidRPr="00E0271F" w:rsidRDefault="003203FB" w:rsidP="00E0271F">
      <w:pPr>
        <w:jc w:val="both"/>
        <w:rPr>
          <w:rFonts w:eastAsia="Times New Roman" w:cstheme="minorHAnsi"/>
          <w:sz w:val="20"/>
          <w:szCs w:val="20"/>
          <w:lang w:eastAsia="pt-BR"/>
        </w:rPr>
      </w:pPr>
      <w:r w:rsidRPr="00E0271F">
        <w:rPr>
          <w:rFonts w:eastAsia="Times New Roman" w:cstheme="minorHAnsi"/>
          <w:sz w:val="20"/>
          <w:szCs w:val="20"/>
          <w:lang w:eastAsia="pt-BR"/>
        </w:rPr>
        <w:t>Durante a emissão da NFS-e é possível apresentar dados complementares que auxiliam o relacionamento do documento com o pedido de serviço, valores gerados pelo financeiro (Boleto), identificação do banco/agencia/conta de emissão dos boletos e a apresentação dos valores aproximados de tributos Federais, Estaduais e Municipais baseado na tabela do IBPT.</w:t>
      </w:r>
    </w:p>
    <w:p w:rsidR="00445557" w:rsidRPr="00E0271F" w:rsidRDefault="00445557" w:rsidP="00E0271F">
      <w:pPr>
        <w:jc w:val="both"/>
        <w:rPr>
          <w:rFonts w:eastAsia="Times New Roman" w:cstheme="minorHAnsi"/>
          <w:sz w:val="20"/>
          <w:szCs w:val="20"/>
          <w:lang w:eastAsia="pt-BR"/>
        </w:rPr>
      </w:pPr>
    </w:p>
    <w:p w:rsidR="00445557" w:rsidRPr="00E0271F" w:rsidRDefault="003203FB" w:rsidP="00E0271F">
      <w:pPr>
        <w:pStyle w:val="SemEspaamento"/>
        <w:rPr>
          <w:b/>
          <w:lang w:eastAsia="pt-BR"/>
        </w:rPr>
      </w:pPr>
      <w:r w:rsidRPr="00E0271F">
        <w:rPr>
          <w:b/>
          <w:noProof/>
          <w:lang w:val="en-US"/>
        </w:rPr>
        <w:drawing>
          <wp:anchor distT="0" distB="0" distL="0" distR="0" simplePos="0" relativeHeight="65" behindDoc="1" locked="0" layoutInCell="0" allowOverlap="1">
            <wp:simplePos x="0" y="0"/>
            <wp:positionH relativeFrom="column">
              <wp:posOffset>5433174</wp:posOffset>
            </wp:positionH>
            <wp:positionV relativeFrom="paragraph">
              <wp:posOffset>131085</wp:posOffset>
            </wp:positionV>
            <wp:extent cx="927100" cy="361950"/>
            <wp:effectExtent l="0" t="0" r="6350" b="0"/>
            <wp:wrapTight wrapText="largest">
              <wp:wrapPolygon edited="0">
                <wp:start x="0" y="0"/>
                <wp:lineTo x="0" y="20463"/>
                <wp:lineTo x="21304" y="20463"/>
                <wp:lineTo x="21304" y="0"/>
                <wp:lineTo x="0" y="0"/>
              </wp:wrapPolygon>
            </wp:wrapTight>
            <wp:docPr id="49" name="Figura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Figura38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271F">
        <w:rPr>
          <w:b/>
          <w:lang w:eastAsia="pt-BR"/>
        </w:rPr>
        <w:t>Como utilizar?</w:t>
      </w:r>
    </w:p>
    <w:p w:rsidR="00445557" w:rsidRPr="00E0271F" w:rsidRDefault="003203FB" w:rsidP="00E0271F">
      <w:pPr>
        <w:pStyle w:val="SemEspaamento"/>
        <w:rPr>
          <w:lang w:eastAsia="pt-BR"/>
        </w:rPr>
      </w:pPr>
      <w:r w:rsidRPr="00E0271F">
        <w:rPr>
          <w:lang w:eastAsia="pt-BR"/>
        </w:rPr>
        <w:t xml:space="preserve">O número ou </w:t>
      </w:r>
      <w:r w:rsidR="00E0271F" w:rsidRPr="00E0271F">
        <w:rPr>
          <w:lang w:eastAsia="pt-BR"/>
        </w:rPr>
        <w:t>referência</w:t>
      </w:r>
      <w:r w:rsidRPr="00E0271F">
        <w:rPr>
          <w:lang w:eastAsia="pt-BR"/>
        </w:rPr>
        <w:t xml:space="preserve"> do </w:t>
      </w:r>
      <w:r w:rsidRPr="00E0271F">
        <w:rPr>
          <w:u w:val="single"/>
          <w:lang w:eastAsia="pt-BR"/>
        </w:rPr>
        <w:t>pedido</w:t>
      </w:r>
      <w:r w:rsidRPr="00E0271F">
        <w:rPr>
          <w:lang w:eastAsia="pt-BR"/>
        </w:rPr>
        <w:t xml:space="preserve"> é apresentado na NFS-e, caso no movimento o campo</w:t>
      </w:r>
    </w:p>
    <w:p w:rsidR="00E0271F" w:rsidRPr="00E0271F" w:rsidRDefault="003203FB" w:rsidP="00E0271F">
      <w:pPr>
        <w:pStyle w:val="SemEspaamento"/>
        <w:rPr>
          <w:lang w:eastAsia="pt-BR"/>
        </w:rPr>
      </w:pPr>
      <w:r w:rsidRPr="00E0271F">
        <w:rPr>
          <w:lang w:eastAsia="pt-BR"/>
        </w:rPr>
        <w:t xml:space="preserve">esteja preenchido. </w:t>
      </w:r>
    </w:p>
    <w:p w:rsidR="00445557" w:rsidRPr="00C65000" w:rsidRDefault="003203FB">
      <w:pPr>
        <w:pStyle w:val="PargrafodaLista"/>
        <w:jc w:val="both"/>
        <w:rPr>
          <w:rFonts w:eastAsia="Times New Roman" w:cstheme="minorHAnsi"/>
          <w:sz w:val="20"/>
          <w:szCs w:val="20"/>
          <w:lang w:eastAsia="pt-BR"/>
        </w:rPr>
      </w:pPr>
      <w:r w:rsidRPr="00C65000">
        <w:rPr>
          <w:rFonts w:eastAsia="Times New Roman" w:cstheme="minorHAnsi"/>
          <w:noProof/>
          <w:sz w:val="20"/>
          <w:szCs w:val="20"/>
          <w:lang w:val="en-US"/>
        </w:rPr>
        <w:drawing>
          <wp:anchor distT="0" distB="0" distL="0" distR="0" simplePos="0" relativeHeight="66" behindDoc="1" locked="0" layoutInCell="0" allowOverlap="1">
            <wp:simplePos x="0" y="0"/>
            <wp:positionH relativeFrom="column">
              <wp:posOffset>2993466</wp:posOffset>
            </wp:positionH>
            <wp:positionV relativeFrom="paragraph">
              <wp:posOffset>240419</wp:posOffset>
            </wp:positionV>
            <wp:extent cx="3654425" cy="730885"/>
            <wp:effectExtent l="0" t="0" r="3175" b="0"/>
            <wp:wrapTight wrapText="largest">
              <wp:wrapPolygon edited="0">
                <wp:start x="0" y="0"/>
                <wp:lineTo x="0" y="20831"/>
                <wp:lineTo x="21506" y="20831"/>
                <wp:lineTo x="21506" y="0"/>
                <wp:lineTo x="0" y="0"/>
              </wp:wrapPolygon>
            </wp:wrapTight>
            <wp:docPr id="50" name="Figura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Figura40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42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5557" w:rsidRPr="00A10F0E" w:rsidRDefault="003203FB" w:rsidP="00A10F0E">
      <w:pPr>
        <w:pStyle w:val="SemEspaamento"/>
        <w:jc w:val="both"/>
        <w:rPr>
          <w:lang w:eastAsia="pt-BR"/>
        </w:rPr>
      </w:pPr>
      <w:r w:rsidRPr="00A10F0E">
        <w:rPr>
          <w:lang w:eastAsia="pt-BR"/>
        </w:rPr>
        <w:t>A apresentação dos boletos com vencimentos</w:t>
      </w:r>
    </w:p>
    <w:p w:rsidR="00445557" w:rsidRPr="00A10F0E" w:rsidRDefault="003203FB" w:rsidP="00A10F0E">
      <w:pPr>
        <w:pStyle w:val="SemEspaamento"/>
        <w:jc w:val="both"/>
        <w:rPr>
          <w:lang w:eastAsia="pt-BR"/>
        </w:rPr>
      </w:pPr>
      <w:r w:rsidRPr="00A10F0E">
        <w:rPr>
          <w:lang w:eastAsia="pt-BR"/>
        </w:rPr>
        <w:t xml:space="preserve">e valores associados a NFS-e, são impressos </w:t>
      </w:r>
    </w:p>
    <w:p w:rsidR="00445557" w:rsidRPr="00A10F0E" w:rsidRDefault="003203FB" w:rsidP="00A10F0E">
      <w:pPr>
        <w:pStyle w:val="SemEspaamento"/>
        <w:jc w:val="both"/>
        <w:rPr>
          <w:lang w:eastAsia="pt-BR"/>
        </w:rPr>
      </w:pPr>
      <w:r w:rsidRPr="00A10F0E">
        <w:rPr>
          <w:lang w:eastAsia="pt-BR"/>
        </w:rPr>
        <w:t>no corpo da NFS-e de acordo com os dados</w:t>
      </w:r>
    </w:p>
    <w:p w:rsidR="00445557" w:rsidRPr="00A10F0E" w:rsidRDefault="003203FB" w:rsidP="00A10F0E">
      <w:pPr>
        <w:pStyle w:val="SemEspaamento"/>
        <w:jc w:val="both"/>
        <w:rPr>
          <w:lang w:eastAsia="pt-BR"/>
        </w:rPr>
      </w:pPr>
      <w:r w:rsidRPr="00A10F0E">
        <w:rPr>
          <w:lang w:eastAsia="pt-BR"/>
        </w:rPr>
        <w:t xml:space="preserve">gerados pelo financeiro. </w:t>
      </w:r>
    </w:p>
    <w:p w:rsidR="00445557" w:rsidRPr="00C65000" w:rsidRDefault="00445557" w:rsidP="00A10F0E">
      <w:pPr>
        <w:pStyle w:val="PargrafodaLista"/>
        <w:jc w:val="both"/>
        <w:rPr>
          <w:rFonts w:eastAsia="Times New Roman" w:cstheme="minorHAnsi"/>
          <w:sz w:val="20"/>
          <w:szCs w:val="20"/>
          <w:lang w:eastAsia="pt-BR"/>
        </w:rPr>
      </w:pPr>
    </w:p>
    <w:p w:rsidR="00445557" w:rsidRPr="00A10F0E" w:rsidRDefault="00A10F0E" w:rsidP="00A10F0E">
      <w:pPr>
        <w:jc w:val="both"/>
        <w:rPr>
          <w:rFonts w:eastAsia="Times New Roman" w:cstheme="minorHAnsi"/>
          <w:sz w:val="20"/>
          <w:szCs w:val="20"/>
          <w:lang w:eastAsia="pt-BR"/>
        </w:rPr>
      </w:pPr>
      <w:r w:rsidRPr="00C65000">
        <w:rPr>
          <w:noProof/>
          <w:lang w:val="en-US"/>
        </w:rPr>
        <w:drawing>
          <wp:anchor distT="0" distB="0" distL="0" distR="0" simplePos="0" relativeHeight="67" behindDoc="0" locked="0" layoutInCell="0" allowOverlap="1">
            <wp:simplePos x="0" y="0"/>
            <wp:positionH relativeFrom="column">
              <wp:posOffset>787068</wp:posOffset>
            </wp:positionH>
            <wp:positionV relativeFrom="paragraph">
              <wp:posOffset>180909</wp:posOffset>
            </wp:positionV>
            <wp:extent cx="1961515" cy="165100"/>
            <wp:effectExtent l="0" t="0" r="0" b="0"/>
            <wp:wrapNone/>
            <wp:docPr id="51" name="Figura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Figura41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51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03FB" w:rsidRPr="00A10F0E">
        <w:rPr>
          <w:rFonts w:eastAsia="Times New Roman" w:cstheme="minorHAnsi"/>
          <w:sz w:val="20"/>
          <w:szCs w:val="20"/>
          <w:lang w:eastAsia="pt-BR"/>
        </w:rPr>
        <w:t xml:space="preserve">Para apresentar os </w:t>
      </w:r>
      <w:r w:rsidR="003203FB" w:rsidRPr="00A10F0E">
        <w:rPr>
          <w:rFonts w:eastAsia="Times New Roman" w:cstheme="minorHAnsi"/>
          <w:sz w:val="20"/>
          <w:szCs w:val="20"/>
          <w:u w:val="single"/>
          <w:lang w:eastAsia="pt-BR"/>
        </w:rPr>
        <w:t>valores aproximados com base na tabela do IBPT</w:t>
      </w:r>
      <w:r w:rsidR="003203FB" w:rsidRPr="00A10F0E">
        <w:rPr>
          <w:rFonts w:eastAsia="Times New Roman" w:cstheme="minorHAnsi"/>
          <w:sz w:val="20"/>
          <w:szCs w:val="20"/>
          <w:lang w:eastAsia="pt-BR"/>
        </w:rPr>
        <w:t xml:space="preserve">, o tipo de movimento utilizado para fazer a NFS-e, deve estar com a opção:                                                    </w:t>
      </w:r>
      <w:r>
        <w:rPr>
          <w:rFonts w:eastAsia="Times New Roman" w:cstheme="minorHAnsi"/>
          <w:sz w:val="20"/>
          <w:szCs w:val="20"/>
          <w:lang w:eastAsia="pt-BR"/>
        </w:rPr>
        <w:t xml:space="preserve">  </w:t>
      </w:r>
      <w:r w:rsidR="003203FB" w:rsidRPr="00A10F0E">
        <w:rPr>
          <w:rFonts w:eastAsia="Times New Roman" w:cstheme="minorHAnsi"/>
          <w:sz w:val="20"/>
          <w:szCs w:val="20"/>
          <w:lang w:eastAsia="pt-BR"/>
        </w:rPr>
        <w:t xml:space="preserve">                 </w:t>
      </w:r>
      <w:r>
        <w:rPr>
          <w:rFonts w:eastAsia="Times New Roman" w:cstheme="minorHAnsi"/>
          <w:sz w:val="20"/>
          <w:szCs w:val="20"/>
          <w:lang w:eastAsia="pt-BR"/>
        </w:rPr>
        <w:t xml:space="preserve">  </w:t>
      </w:r>
      <w:r w:rsidR="003203FB" w:rsidRPr="00A10F0E">
        <w:rPr>
          <w:rFonts w:eastAsia="Times New Roman" w:cstheme="minorHAnsi"/>
          <w:sz w:val="20"/>
          <w:szCs w:val="20"/>
          <w:lang w:eastAsia="pt-BR"/>
        </w:rPr>
        <w:t xml:space="preserve"> devidamente “flagada”</w:t>
      </w:r>
    </w:p>
    <w:p w:rsidR="00445557" w:rsidRPr="00C65000" w:rsidRDefault="00445557">
      <w:pPr>
        <w:pStyle w:val="PargrafodaLista"/>
        <w:jc w:val="both"/>
        <w:rPr>
          <w:rFonts w:eastAsia="Times New Roman" w:cstheme="minorHAnsi"/>
          <w:sz w:val="20"/>
          <w:szCs w:val="20"/>
          <w:lang w:eastAsia="pt-BR"/>
        </w:rPr>
      </w:pPr>
    </w:p>
    <w:p w:rsidR="00445557" w:rsidRDefault="003203FB" w:rsidP="00A10F0E">
      <w:pPr>
        <w:jc w:val="both"/>
        <w:rPr>
          <w:rFonts w:eastAsia="Times New Roman" w:cstheme="minorHAnsi"/>
          <w:b/>
          <w:bCs/>
          <w:szCs w:val="20"/>
          <w:lang w:eastAsia="pt-BR"/>
        </w:rPr>
      </w:pPr>
      <w:r w:rsidRPr="00A10F0E">
        <w:rPr>
          <w:rFonts w:eastAsia="Times New Roman" w:cstheme="minorHAnsi"/>
          <w:b/>
          <w:bCs/>
          <w:szCs w:val="20"/>
          <w:lang w:eastAsia="pt-BR"/>
        </w:rPr>
        <w:t>Cálculo dos valores aproximados de Impostos Federais, Estaduais e Municipais: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283"/>
        <w:gridCol w:w="4961"/>
      </w:tblGrid>
      <w:tr w:rsidR="009D7488" w:rsidTr="000B7A52">
        <w:tc>
          <w:tcPr>
            <w:tcW w:w="4962" w:type="dxa"/>
          </w:tcPr>
          <w:p w:rsidR="009D7488" w:rsidRDefault="009D7488" w:rsidP="00A10F0E">
            <w:pPr>
              <w:jc w:val="both"/>
              <w:rPr>
                <w:rFonts w:cstheme="minorHAnsi"/>
                <w:szCs w:val="20"/>
              </w:rPr>
            </w:pPr>
            <w:r w:rsidRPr="00C65000">
              <w:rPr>
                <w:rFonts w:eastAsia="Times New Roman" w:cstheme="minorHAnsi"/>
                <w:noProof/>
                <w:sz w:val="20"/>
                <w:szCs w:val="20"/>
                <w:lang w:val="en-US"/>
              </w:rPr>
              <w:drawing>
                <wp:anchor distT="0" distB="0" distL="0" distR="0" simplePos="0" relativeHeight="251664384" behindDoc="0" locked="0" layoutInCell="0" allowOverlap="1" wp14:anchorId="6950FCB8" wp14:editId="62FC0592">
                  <wp:simplePos x="0" y="0"/>
                  <wp:positionH relativeFrom="column">
                    <wp:posOffset>-30651</wp:posOffset>
                  </wp:positionH>
                  <wp:positionV relativeFrom="paragraph">
                    <wp:posOffset>28394</wp:posOffset>
                  </wp:positionV>
                  <wp:extent cx="3160395" cy="3504565"/>
                  <wp:effectExtent l="0" t="0" r="0" b="0"/>
                  <wp:wrapSquare wrapText="largest"/>
                  <wp:docPr id="111" name="Figura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Figura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0395" cy="350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" w:type="dxa"/>
          </w:tcPr>
          <w:p w:rsidR="009D7488" w:rsidRDefault="009D7488" w:rsidP="00A10F0E">
            <w:pPr>
              <w:jc w:val="both"/>
              <w:rPr>
                <w:rFonts w:cstheme="minorHAnsi"/>
                <w:szCs w:val="20"/>
              </w:rPr>
            </w:pPr>
          </w:p>
        </w:tc>
        <w:tc>
          <w:tcPr>
            <w:tcW w:w="4961" w:type="dxa"/>
          </w:tcPr>
          <w:p w:rsidR="009D7488" w:rsidRPr="009D7488" w:rsidRDefault="009D7488" w:rsidP="000B7A52">
            <w:pPr>
              <w:pStyle w:val="SemEspaamento"/>
              <w:jc w:val="both"/>
              <w:rPr>
                <w:lang w:eastAsia="pt-BR"/>
              </w:rPr>
            </w:pPr>
            <w:r w:rsidRPr="009D7488">
              <w:rPr>
                <w:lang w:eastAsia="pt-BR"/>
              </w:rPr>
              <w:t>No cadastro de Tarefa é apresentado dois campos (destacados na imagem da esquerda), o cálculo de valores aproximados com base na tabela do IBPT (Instituto Brasileiro de Planejamentos Tributário), utiliza um dos dois campos em destaque para estimar os valores aproximados.</w:t>
            </w:r>
          </w:p>
          <w:p w:rsidR="009D7488" w:rsidRPr="00C65000" w:rsidRDefault="009D7488" w:rsidP="000B7A52">
            <w:pPr>
              <w:pStyle w:val="SemEspaamento"/>
              <w:jc w:val="both"/>
              <w:rPr>
                <w:lang w:eastAsia="pt-BR"/>
              </w:rPr>
            </w:pPr>
          </w:p>
          <w:p w:rsidR="009D7488" w:rsidRPr="009D7488" w:rsidRDefault="009D7488" w:rsidP="000B7A52">
            <w:pPr>
              <w:pStyle w:val="SemEspaamento"/>
              <w:jc w:val="both"/>
              <w:rPr>
                <w:u w:val="single"/>
                <w:lang w:eastAsia="pt-BR"/>
              </w:rPr>
            </w:pPr>
            <w:r w:rsidRPr="009D7488">
              <w:rPr>
                <w:u w:val="single"/>
                <w:lang w:eastAsia="pt-BR"/>
              </w:rPr>
              <w:t>Campos:</w:t>
            </w:r>
          </w:p>
          <w:p w:rsidR="009D7488" w:rsidRPr="009D7488" w:rsidRDefault="009D7488" w:rsidP="000B7A52">
            <w:pPr>
              <w:pStyle w:val="SemEspaamento"/>
              <w:jc w:val="both"/>
              <w:rPr>
                <w:lang w:eastAsia="pt-BR"/>
              </w:rPr>
            </w:pPr>
            <w:r w:rsidRPr="009D7488">
              <w:rPr>
                <w:b/>
                <w:bCs/>
                <w:lang w:eastAsia="pt-BR"/>
              </w:rPr>
              <w:t xml:space="preserve">1- Cód.Serviço(NFe) </w:t>
            </w:r>
            <w:r w:rsidRPr="009D7488">
              <w:rPr>
                <w:lang w:eastAsia="pt-BR"/>
              </w:rPr>
              <w:t>– Código de serviço</w:t>
            </w:r>
            <w:r w:rsidR="000B7A52">
              <w:rPr>
                <w:lang w:eastAsia="pt-BR"/>
              </w:rPr>
              <w:t xml:space="preserve"> </w:t>
            </w:r>
            <w:r w:rsidRPr="009D7488">
              <w:rPr>
                <w:lang w:eastAsia="pt-BR"/>
              </w:rPr>
              <w:t>segundo a LC-116/03</w:t>
            </w:r>
          </w:p>
          <w:p w:rsidR="009D7488" w:rsidRPr="00C65000" w:rsidRDefault="009D7488" w:rsidP="000B7A52">
            <w:pPr>
              <w:pStyle w:val="SemEspaamento"/>
              <w:jc w:val="both"/>
              <w:rPr>
                <w:lang w:eastAsia="pt-BR"/>
              </w:rPr>
            </w:pPr>
          </w:p>
          <w:p w:rsidR="009D7488" w:rsidRPr="009D7488" w:rsidRDefault="009D7488" w:rsidP="000B7A52">
            <w:pPr>
              <w:pStyle w:val="SemEspaamento"/>
              <w:jc w:val="both"/>
            </w:pPr>
            <w:r w:rsidRPr="009D7488">
              <w:rPr>
                <w:b/>
                <w:bCs/>
                <w:lang w:eastAsia="pt-BR"/>
              </w:rPr>
              <w:t>2- Cód.Serviço(NBS)</w:t>
            </w:r>
            <w:r w:rsidRPr="009D7488">
              <w:rPr>
                <w:lang w:eastAsia="pt-BR"/>
              </w:rPr>
              <w:t xml:space="preserve"> – Código de serviço de acordo com a Nomenclatura Brasileira de</w:t>
            </w:r>
            <w:r w:rsidR="000B7A52">
              <w:rPr>
                <w:lang w:eastAsia="pt-BR"/>
              </w:rPr>
              <w:t xml:space="preserve"> </w:t>
            </w:r>
            <w:r w:rsidRPr="009D7488">
              <w:rPr>
                <w:lang w:eastAsia="pt-BR"/>
              </w:rPr>
              <w:t>Serviços</w:t>
            </w:r>
          </w:p>
          <w:p w:rsidR="009D7488" w:rsidRPr="00C65000" w:rsidRDefault="009D7488" w:rsidP="000B7A52">
            <w:pPr>
              <w:pStyle w:val="SemEspaamento"/>
              <w:jc w:val="both"/>
              <w:rPr>
                <w:lang w:eastAsia="pt-BR"/>
              </w:rPr>
            </w:pPr>
          </w:p>
          <w:p w:rsidR="009D7488" w:rsidRPr="00C65000" w:rsidRDefault="009D7488" w:rsidP="000B7A52">
            <w:pPr>
              <w:pStyle w:val="SemEspaamento"/>
              <w:jc w:val="both"/>
              <w:rPr>
                <w:lang w:eastAsia="pt-BR"/>
              </w:rPr>
            </w:pPr>
          </w:p>
          <w:p w:rsidR="009D7488" w:rsidRPr="009D7488" w:rsidRDefault="009D7488" w:rsidP="000B7A52">
            <w:pPr>
              <w:pStyle w:val="SemEspaamento"/>
              <w:jc w:val="both"/>
              <w:rPr>
                <w:lang w:eastAsia="pt-BR"/>
              </w:rPr>
            </w:pPr>
            <w:r w:rsidRPr="009D7488">
              <w:rPr>
                <w:lang w:eastAsia="pt-BR"/>
              </w:rPr>
              <w:t>Verifique junto a seu contador qual dos dois códigos deve ser utilizado para realizar a projeção dos valores aproximados de impostos Federais, Estaduais e Municipais com base na tabela do IBPT.</w:t>
            </w:r>
          </w:p>
          <w:p w:rsidR="009D7488" w:rsidRDefault="009D7488" w:rsidP="00A10F0E">
            <w:pPr>
              <w:jc w:val="both"/>
              <w:rPr>
                <w:rFonts w:cstheme="minorHAnsi"/>
                <w:szCs w:val="20"/>
              </w:rPr>
            </w:pPr>
          </w:p>
        </w:tc>
      </w:tr>
    </w:tbl>
    <w:p w:rsidR="00445557" w:rsidRPr="0082226A" w:rsidRDefault="003203FB" w:rsidP="0082226A">
      <w:pPr>
        <w:jc w:val="both"/>
        <w:rPr>
          <w:rFonts w:eastAsia="Times New Roman" w:cstheme="minorHAnsi"/>
          <w:sz w:val="20"/>
          <w:szCs w:val="20"/>
          <w:lang w:eastAsia="pt-BR"/>
        </w:rPr>
      </w:pPr>
      <w:r w:rsidRPr="0082226A">
        <w:rPr>
          <w:rFonts w:eastAsia="Times New Roman" w:cstheme="minorHAnsi"/>
          <w:sz w:val="20"/>
          <w:szCs w:val="20"/>
          <w:u w:val="single"/>
          <w:lang w:eastAsia="pt-BR"/>
        </w:rPr>
        <w:t>Observação</w:t>
      </w:r>
      <w:r w:rsidRPr="0082226A">
        <w:rPr>
          <w:rFonts w:eastAsia="Times New Roman" w:cstheme="minorHAnsi"/>
          <w:sz w:val="20"/>
          <w:szCs w:val="20"/>
          <w:lang w:eastAsia="pt-BR"/>
        </w:rPr>
        <w:t>:</w:t>
      </w:r>
    </w:p>
    <w:p w:rsidR="00445557" w:rsidRPr="0082226A" w:rsidRDefault="003203FB" w:rsidP="0082226A">
      <w:pPr>
        <w:jc w:val="both"/>
        <w:rPr>
          <w:rFonts w:eastAsia="Times New Roman" w:cstheme="minorHAnsi"/>
          <w:sz w:val="20"/>
          <w:szCs w:val="20"/>
          <w:lang w:eastAsia="pt-BR"/>
        </w:rPr>
      </w:pPr>
      <w:r w:rsidRPr="0082226A">
        <w:rPr>
          <w:rFonts w:eastAsia="Times New Roman" w:cstheme="minorHAnsi"/>
          <w:sz w:val="20"/>
          <w:szCs w:val="20"/>
          <w:lang w:eastAsia="pt-BR"/>
        </w:rPr>
        <w:t xml:space="preserve">Inicialmente o sistema realiza o cálculo pelo </w:t>
      </w:r>
      <w:r w:rsidRPr="0082226A">
        <w:rPr>
          <w:rFonts w:eastAsia="Times New Roman" w:cstheme="minorHAnsi"/>
          <w:b/>
          <w:bCs/>
          <w:sz w:val="20"/>
          <w:szCs w:val="20"/>
          <w:lang w:eastAsia="pt-BR"/>
        </w:rPr>
        <w:t>Cód.Serviço(NBS)</w:t>
      </w:r>
      <w:r w:rsidRPr="0082226A">
        <w:rPr>
          <w:rFonts w:eastAsia="Times New Roman" w:cstheme="minorHAnsi"/>
          <w:sz w:val="20"/>
          <w:szCs w:val="20"/>
          <w:lang w:eastAsia="pt-BR"/>
        </w:rPr>
        <w:t xml:space="preserve">, caso não encontre referencia na tabela do IBPT ou o campo esteja preenchido com zeros, o GeWeb utiliza o </w:t>
      </w:r>
      <w:proofErr w:type="spellStart"/>
      <w:r w:rsidRPr="0082226A">
        <w:rPr>
          <w:rFonts w:eastAsia="Times New Roman" w:cstheme="minorHAnsi"/>
          <w:b/>
          <w:bCs/>
          <w:sz w:val="20"/>
          <w:szCs w:val="20"/>
          <w:lang w:eastAsia="pt-BR"/>
        </w:rPr>
        <w:t>Cód.Serviço</w:t>
      </w:r>
      <w:proofErr w:type="spellEnd"/>
      <w:r w:rsidRPr="0082226A">
        <w:rPr>
          <w:rFonts w:eastAsia="Times New Roman" w:cstheme="minorHAnsi"/>
          <w:b/>
          <w:bCs/>
          <w:sz w:val="20"/>
          <w:szCs w:val="20"/>
          <w:lang w:eastAsia="pt-BR"/>
        </w:rPr>
        <w:t>(NFe)</w:t>
      </w:r>
      <w:r w:rsidRPr="0082226A">
        <w:rPr>
          <w:rFonts w:eastAsia="Times New Roman" w:cstheme="minorHAnsi"/>
          <w:sz w:val="20"/>
          <w:szCs w:val="20"/>
          <w:lang w:eastAsia="pt-BR"/>
        </w:rPr>
        <w:t xml:space="preserve"> para realizar o cálculo com base na tabela do IBPT.</w:t>
      </w:r>
    </w:p>
    <w:p w:rsidR="00445557" w:rsidRPr="00C65000" w:rsidRDefault="003203FB">
      <w:pPr>
        <w:pStyle w:val="PargrafodaLista"/>
        <w:rPr>
          <w:rFonts w:eastAsia="Times New Roman" w:cstheme="minorHAnsi"/>
          <w:sz w:val="20"/>
          <w:szCs w:val="20"/>
          <w:lang w:eastAsia="pt-BR"/>
        </w:rPr>
      </w:pPr>
      <w:r w:rsidRPr="00C65000">
        <w:rPr>
          <w:rFonts w:eastAsia="Times New Roman" w:cstheme="minorHAns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0" relativeHeight="69" behindDoc="0" locked="0" layoutInCell="0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10795</wp:posOffset>
                </wp:positionV>
                <wp:extent cx="6706235" cy="29210"/>
                <wp:effectExtent l="0" t="0" r="0" b="0"/>
                <wp:wrapNone/>
                <wp:docPr id="53" name="Forma4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05720" cy="19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65pt,0.85pt" to="528.6pt,2.35pt" ID="Forma4_1" stroked="t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 w:rsidR="00445557" w:rsidRPr="0082226A" w:rsidRDefault="003203FB" w:rsidP="0082226A">
      <w:pPr>
        <w:rPr>
          <w:rFonts w:cstheme="minorHAnsi"/>
          <w:sz w:val="28"/>
          <w:szCs w:val="28"/>
        </w:rPr>
      </w:pPr>
      <w:r w:rsidRPr="0082226A">
        <w:rPr>
          <w:rFonts w:eastAsia="Times New Roman" w:cstheme="minorHAnsi"/>
          <w:b/>
          <w:bCs/>
          <w:sz w:val="28"/>
          <w:szCs w:val="28"/>
          <w:lang w:eastAsia="pt-BR"/>
        </w:rPr>
        <w:lastRenderedPageBreak/>
        <w:t>Cancelamento da NFS-e:</w:t>
      </w:r>
    </w:p>
    <w:p w:rsidR="00445557" w:rsidRPr="0082226A" w:rsidRDefault="003203FB" w:rsidP="0082226A">
      <w:pPr>
        <w:pStyle w:val="SemEspaamento"/>
      </w:pPr>
      <w:r w:rsidRPr="0082226A">
        <w:rPr>
          <w:lang w:eastAsia="pt-BR"/>
        </w:rPr>
        <w:t>Para proceder com o cancelamento do documento, deve-se:</w:t>
      </w:r>
    </w:p>
    <w:p w:rsidR="00445557" w:rsidRDefault="003203FB" w:rsidP="0082226A">
      <w:pPr>
        <w:pStyle w:val="SemEspaamento"/>
        <w:rPr>
          <w:lang w:eastAsia="pt-BR"/>
        </w:rPr>
      </w:pPr>
      <w:r w:rsidRPr="0082226A">
        <w:rPr>
          <w:lang w:eastAsia="pt-BR"/>
        </w:rPr>
        <w:t>1- Acessar o movimento desejado</w:t>
      </w:r>
    </w:p>
    <w:p w:rsidR="0082226A" w:rsidRPr="0082226A" w:rsidRDefault="0082226A" w:rsidP="0082226A">
      <w:pPr>
        <w:pStyle w:val="SemEspaamento"/>
      </w:pPr>
    </w:p>
    <w:p w:rsidR="00445557" w:rsidRPr="006C47B4" w:rsidRDefault="003203FB" w:rsidP="0082226A">
      <w:pPr>
        <w:rPr>
          <w:rFonts w:cstheme="minorHAnsi"/>
          <w:sz w:val="20"/>
          <w:szCs w:val="20"/>
        </w:rPr>
      </w:pPr>
      <w:r w:rsidRPr="0082226A">
        <w:rPr>
          <w:rFonts w:eastAsia="Times New Roman" w:cstheme="minorHAnsi"/>
          <w:sz w:val="20"/>
          <w:szCs w:val="20"/>
          <w:lang w:eastAsia="pt-BR"/>
        </w:rPr>
        <w:t xml:space="preserve">2- Selecionar o botão: </w:t>
      </w:r>
      <w:r w:rsidRPr="00C65000">
        <w:rPr>
          <w:noProof/>
          <w:lang w:val="en-US"/>
        </w:rPr>
        <w:drawing>
          <wp:inline distT="0" distB="0" distL="0" distR="0">
            <wp:extent cx="647065" cy="247015"/>
            <wp:effectExtent l="0" t="0" r="0" b="0"/>
            <wp:docPr id="54" name="Figura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Figura27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4531"/>
      </w:tblGrid>
      <w:tr w:rsidR="0082226A" w:rsidTr="0082226A">
        <w:tc>
          <w:tcPr>
            <w:tcW w:w="6091" w:type="dxa"/>
          </w:tcPr>
          <w:p w:rsidR="0082226A" w:rsidRDefault="0082226A" w:rsidP="0082226A">
            <w:pPr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C65000">
              <w:rPr>
                <w:rFonts w:cstheme="minorHAnsi"/>
                <w:noProof/>
                <w:lang w:val="en-US"/>
              </w:rPr>
              <w:drawing>
                <wp:anchor distT="0" distB="0" distL="0" distR="0" simplePos="0" relativeHeight="251666432" behindDoc="0" locked="0" layoutInCell="0" allowOverlap="1" wp14:anchorId="5CEFD2F0" wp14:editId="777C2E81">
                  <wp:simplePos x="0" y="0"/>
                  <wp:positionH relativeFrom="column">
                    <wp:posOffset>-65183</wp:posOffset>
                  </wp:positionH>
                  <wp:positionV relativeFrom="paragraph">
                    <wp:posOffset>57337</wp:posOffset>
                  </wp:positionV>
                  <wp:extent cx="3575050" cy="1858010"/>
                  <wp:effectExtent l="0" t="0" r="0" b="0"/>
                  <wp:wrapSquare wrapText="largest"/>
                  <wp:docPr id="13" name="Figura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Figura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0" cy="185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31" w:type="dxa"/>
          </w:tcPr>
          <w:p w:rsidR="0082226A" w:rsidRDefault="0082226A" w:rsidP="0082226A">
            <w:pPr>
              <w:rPr>
                <w:rFonts w:eastAsia="Times New Roman" w:cstheme="minorHAnsi"/>
                <w:sz w:val="20"/>
                <w:szCs w:val="20"/>
                <w:lang w:eastAsia="pt-BR"/>
              </w:rPr>
            </w:pPr>
          </w:p>
          <w:p w:rsidR="0082226A" w:rsidRDefault="0082226A" w:rsidP="0082226A">
            <w:pPr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C65000">
              <w:rPr>
                <w:rFonts w:eastAsia="Times New Roman" w:cstheme="minorHAnsi"/>
                <w:sz w:val="20"/>
                <w:szCs w:val="20"/>
                <w:lang w:eastAsia="pt-BR"/>
              </w:rPr>
              <w:t>O cancelamento da NFSe requer a apresentação de justificativa.</w:t>
            </w:r>
          </w:p>
          <w:p w:rsidR="0082226A" w:rsidRPr="00C65000" w:rsidRDefault="0082226A" w:rsidP="0082226A">
            <w:pPr>
              <w:shd w:val="clear" w:color="auto" w:fill="FFFFFF"/>
              <w:spacing w:after="0" w:line="240" w:lineRule="auto"/>
              <w:textAlignment w:val="baseline"/>
              <w:rPr>
                <w:rFonts w:cstheme="minorHAnsi"/>
                <w:sz w:val="20"/>
                <w:szCs w:val="20"/>
              </w:rPr>
            </w:pPr>
            <w:r w:rsidRPr="00C65000">
              <w:rPr>
                <w:rFonts w:eastAsia="Times New Roman" w:cstheme="minorHAnsi"/>
                <w:b/>
                <w:sz w:val="20"/>
                <w:szCs w:val="20"/>
                <w:lang w:eastAsia="pt-BR"/>
              </w:rPr>
              <w:t>Prazo de cancelamento de NFS-e:</w:t>
            </w:r>
          </w:p>
          <w:p w:rsidR="0082226A" w:rsidRPr="0082226A" w:rsidRDefault="0082226A" w:rsidP="0082226A">
            <w:pPr>
              <w:rPr>
                <w:rFonts w:cstheme="minorHAnsi"/>
                <w:sz w:val="20"/>
                <w:szCs w:val="20"/>
              </w:rPr>
            </w:pPr>
            <w:r w:rsidRPr="0082226A">
              <w:rPr>
                <w:rFonts w:eastAsia="Times New Roman" w:cstheme="minorHAnsi"/>
                <w:sz w:val="20"/>
                <w:szCs w:val="20"/>
                <w:u w:val="single"/>
                <w:lang w:eastAsia="pt-BR"/>
              </w:rPr>
              <w:t>Cancelamento imediato do documento</w:t>
            </w:r>
            <w:r w:rsidRPr="0082226A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, em até </w:t>
            </w:r>
            <w:r>
              <w:rPr>
                <w:rFonts w:eastAsia="Times New Roman" w:cstheme="minorHAnsi"/>
                <w:sz w:val="20"/>
                <w:szCs w:val="20"/>
                <w:lang w:eastAsia="pt-BR"/>
              </w:rPr>
              <w:t>6</w:t>
            </w:r>
            <w:r w:rsidRPr="0082226A">
              <w:rPr>
                <w:rFonts w:eastAsia="Times New Roman" w:cstheme="minorHAnsi"/>
                <w:sz w:val="20"/>
                <w:szCs w:val="20"/>
                <w:lang w:eastAsia="pt-BR"/>
              </w:rPr>
              <w:t>0 (</w:t>
            </w:r>
            <w:r>
              <w:rPr>
                <w:rFonts w:eastAsia="Times New Roman" w:cstheme="minorHAnsi"/>
                <w:sz w:val="20"/>
                <w:szCs w:val="20"/>
                <w:lang w:eastAsia="pt-BR"/>
              </w:rPr>
              <w:t>sessenta</w:t>
            </w:r>
            <w:r w:rsidRPr="0082226A">
              <w:rPr>
                <w:rFonts w:eastAsia="Times New Roman" w:cstheme="minorHAnsi"/>
                <w:sz w:val="20"/>
                <w:szCs w:val="20"/>
                <w:lang w:eastAsia="pt-BR"/>
              </w:rPr>
              <w:t>) dias da data de emissão da NFSe.</w:t>
            </w:r>
          </w:p>
          <w:p w:rsidR="0082226A" w:rsidRPr="0082226A" w:rsidRDefault="0082226A" w:rsidP="00073412">
            <w:pPr>
              <w:rPr>
                <w:rFonts w:cstheme="minorHAnsi"/>
                <w:sz w:val="20"/>
                <w:szCs w:val="20"/>
              </w:rPr>
            </w:pPr>
            <w:r w:rsidRPr="0082226A">
              <w:rPr>
                <w:rFonts w:eastAsia="Times New Roman" w:cstheme="minorHAnsi"/>
                <w:sz w:val="20"/>
                <w:szCs w:val="20"/>
                <w:u w:val="single"/>
                <w:lang w:eastAsia="pt-BR"/>
              </w:rPr>
              <w:t>Cancelamento com aprovação de fiscal da prefeitura</w:t>
            </w:r>
            <w:r w:rsidRPr="0082226A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, caso o cancelamento seja requerido em período superior a </w:t>
            </w:r>
            <w:r w:rsidR="00073412">
              <w:rPr>
                <w:rFonts w:eastAsia="Times New Roman" w:cstheme="minorHAnsi"/>
                <w:sz w:val="20"/>
                <w:szCs w:val="20"/>
                <w:lang w:eastAsia="pt-BR"/>
              </w:rPr>
              <w:t>6</w:t>
            </w:r>
            <w:r w:rsidRPr="0082226A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0 dias*. </w:t>
            </w:r>
          </w:p>
        </w:tc>
      </w:tr>
    </w:tbl>
    <w:p w:rsidR="00445557" w:rsidRPr="00C65000" w:rsidRDefault="003203FB" w:rsidP="00073412">
      <w:pPr>
        <w:rPr>
          <w:rFonts w:cstheme="minorHAnsi"/>
          <w:sz w:val="20"/>
          <w:szCs w:val="20"/>
        </w:rPr>
      </w:pPr>
      <w:r w:rsidRPr="0082226A">
        <w:rPr>
          <w:rFonts w:eastAsia="Times New Roman" w:cstheme="minorHAnsi"/>
          <w:sz w:val="20"/>
          <w:szCs w:val="20"/>
          <w:lang w:eastAsia="pt-BR"/>
        </w:rPr>
        <w:t xml:space="preserve">*caso a NFSe esteja enquadrada na segunda hipótese (cancelamento superior a </w:t>
      </w:r>
      <w:r w:rsidR="00073412">
        <w:rPr>
          <w:rFonts w:eastAsia="Times New Roman" w:cstheme="minorHAnsi"/>
          <w:sz w:val="20"/>
          <w:szCs w:val="20"/>
          <w:lang w:eastAsia="pt-BR"/>
        </w:rPr>
        <w:t>6</w:t>
      </w:r>
      <w:r w:rsidRPr="0082226A">
        <w:rPr>
          <w:rFonts w:eastAsia="Times New Roman" w:cstheme="minorHAnsi"/>
          <w:sz w:val="20"/>
          <w:szCs w:val="20"/>
          <w:lang w:eastAsia="pt-BR"/>
        </w:rPr>
        <w:t>0 dias da data de emissão), o documento fica aguardando analise do fiscal (prefeitura) que tem até 60 (sessenta) dias para pronunciamento.</w:t>
      </w:r>
    </w:p>
    <w:p w:rsidR="00445557" w:rsidRPr="00C65000" w:rsidRDefault="003203FB">
      <w:pPr>
        <w:shd w:val="clear" w:color="auto" w:fill="FFFFFF"/>
        <w:spacing w:after="0" w:line="240" w:lineRule="auto"/>
        <w:textAlignment w:val="baseline"/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0" relativeHeight="64" behindDoc="0" locked="0" layoutInCell="0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146050</wp:posOffset>
                </wp:positionV>
                <wp:extent cx="6565265" cy="22860"/>
                <wp:effectExtent l="0" t="0" r="0" b="0"/>
                <wp:wrapNone/>
                <wp:docPr id="56" name="Forma4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64600" cy="223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65pt,11.5pt" to="517.5pt,13.2pt" ID="Forma4_0" stroked="t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 w:rsidR="00445557" w:rsidRPr="00C65000" w:rsidRDefault="00445557">
      <w:pPr>
        <w:shd w:val="clear" w:color="auto" w:fill="FFFFFF"/>
        <w:spacing w:after="0" w:line="240" w:lineRule="auto"/>
        <w:textAlignment w:val="baseline"/>
        <w:rPr>
          <w:rFonts w:cstheme="minorHAnsi"/>
          <w:sz w:val="20"/>
          <w:szCs w:val="20"/>
        </w:rPr>
      </w:pPr>
    </w:p>
    <w:p w:rsidR="00445557" w:rsidRPr="00C65000" w:rsidRDefault="00445557">
      <w:pPr>
        <w:shd w:val="clear" w:color="auto" w:fill="FFFFFF"/>
        <w:spacing w:after="0" w:line="240" w:lineRule="auto"/>
        <w:textAlignment w:val="baseline"/>
        <w:rPr>
          <w:rFonts w:cstheme="minorHAnsi"/>
          <w:sz w:val="20"/>
          <w:szCs w:val="20"/>
        </w:rPr>
      </w:pPr>
    </w:p>
    <w:p w:rsidR="00445557" w:rsidRPr="00073412" w:rsidRDefault="003203FB">
      <w:pPr>
        <w:shd w:val="clear" w:color="auto" w:fill="FFFFFF"/>
        <w:spacing w:after="0" w:line="240" w:lineRule="auto"/>
        <w:textAlignment w:val="baseline"/>
        <w:rPr>
          <w:rFonts w:cstheme="minorHAnsi"/>
          <w:b/>
          <w:bCs/>
          <w:sz w:val="24"/>
        </w:rPr>
      </w:pPr>
      <w:r w:rsidRPr="00073412">
        <w:rPr>
          <w:rFonts w:cstheme="minorHAnsi"/>
          <w:b/>
          <w:bCs/>
          <w:sz w:val="24"/>
        </w:rPr>
        <w:t>Como solicitar o c</w:t>
      </w:r>
      <w:r w:rsidR="00073412" w:rsidRPr="00073412">
        <w:rPr>
          <w:rFonts w:cstheme="minorHAnsi"/>
          <w:b/>
          <w:bCs/>
          <w:sz w:val="24"/>
        </w:rPr>
        <w:t>ancelamento de NFSe superior a 6</w:t>
      </w:r>
      <w:r w:rsidRPr="00073412">
        <w:rPr>
          <w:rFonts w:cstheme="minorHAnsi"/>
          <w:b/>
          <w:bCs/>
          <w:sz w:val="24"/>
        </w:rPr>
        <w:t>0 dias da data de emissão:</w:t>
      </w:r>
    </w:p>
    <w:p w:rsidR="00073412" w:rsidRPr="00073412" w:rsidRDefault="00073412">
      <w:pPr>
        <w:shd w:val="clear" w:color="auto" w:fill="FFFFFF"/>
        <w:spacing w:after="0" w:line="240" w:lineRule="auto"/>
        <w:textAlignment w:val="baseline"/>
        <w:rPr>
          <w:rFonts w:cstheme="minorHAnsi"/>
          <w:b/>
          <w:bCs/>
        </w:rPr>
      </w:pPr>
    </w:p>
    <w:p w:rsidR="00073412" w:rsidRPr="00073412" w:rsidRDefault="00073412" w:rsidP="00073412">
      <w:pPr>
        <w:suppressAutoHyphens w:val="0"/>
        <w:spacing w:after="0" w:line="240" w:lineRule="auto"/>
        <w:rPr>
          <w:rFonts w:eastAsia="Times New Roman" w:cstheme="minorHAnsi"/>
        </w:rPr>
      </w:pPr>
      <w:r w:rsidRPr="00073412">
        <w:rPr>
          <w:rFonts w:eastAsia="Times New Roman" w:cstheme="minorHAnsi"/>
          <w:color w:val="0018FF"/>
        </w:rPr>
        <w:t>Conforme estabelecido pelo </w:t>
      </w:r>
      <w:hyperlink r:id="rId55" w:history="1">
        <w:r w:rsidRPr="00073412">
          <w:rPr>
            <w:rFonts w:eastAsia="Times New Roman" w:cstheme="minorHAnsi"/>
            <w:b/>
            <w:bCs/>
            <w:color w:val="004263"/>
            <w:u w:val="single"/>
          </w:rPr>
          <w:t>Decreto 269/2023</w:t>
        </w:r>
      </w:hyperlink>
      <w:r w:rsidRPr="00073412">
        <w:rPr>
          <w:rFonts w:eastAsia="Times New Roman" w:cstheme="minorHAnsi"/>
          <w:color w:val="0018FF"/>
        </w:rPr>
        <w:t>, o prazo para o </w:t>
      </w:r>
      <w:r w:rsidRPr="00073412">
        <w:rPr>
          <w:rFonts w:eastAsia="Times New Roman" w:cstheme="minorHAnsi"/>
          <w:b/>
          <w:bCs/>
          <w:color w:val="0018FF"/>
          <w:u w:val="single"/>
        </w:rPr>
        <w:t>cancelamento automático</w:t>
      </w:r>
      <w:r w:rsidRPr="00073412">
        <w:rPr>
          <w:rFonts w:eastAsia="Times New Roman" w:cstheme="minorHAnsi"/>
          <w:color w:val="0018FF"/>
        </w:rPr>
        <w:t xml:space="preserve"> de Nota Fiscal de Serviços Eletrônica (NFS-e) é de </w:t>
      </w:r>
      <w:r w:rsidRPr="00073412">
        <w:rPr>
          <w:rFonts w:eastAsia="Times New Roman" w:cstheme="minorHAnsi"/>
          <w:b/>
          <w:bCs/>
          <w:color w:val="0018FF"/>
          <w:u w:val="single"/>
        </w:rPr>
        <w:t>60 (sessenta) dias após a emissão</w:t>
      </w:r>
      <w:r w:rsidRPr="00073412">
        <w:rPr>
          <w:rFonts w:eastAsia="Times New Roman" w:cstheme="minorHAnsi"/>
          <w:color w:val="0018FF"/>
        </w:rPr>
        <w:t>.</w:t>
      </w:r>
    </w:p>
    <w:p w:rsidR="00073412" w:rsidRPr="00073412" w:rsidRDefault="00073412" w:rsidP="00073412">
      <w:pPr>
        <w:suppressAutoHyphens w:val="0"/>
        <w:spacing w:after="0" w:line="240" w:lineRule="auto"/>
        <w:rPr>
          <w:rFonts w:eastAsia="Times New Roman" w:cstheme="minorHAnsi"/>
        </w:rPr>
      </w:pPr>
      <w:r w:rsidRPr="00073412">
        <w:rPr>
          <w:rFonts w:eastAsia="Times New Roman" w:cstheme="minorHAnsi"/>
          <w:b/>
          <w:bCs/>
          <w:color w:val="E03E2D"/>
        </w:rPr>
        <w:t>A NFS-e só pode ser cancelada no prazo descrito acima, desde que </w:t>
      </w:r>
      <w:r w:rsidRPr="00073412">
        <w:rPr>
          <w:rFonts w:eastAsia="Times New Roman" w:cstheme="minorHAnsi"/>
          <w:b/>
          <w:bCs/>
          <w:color w:val="E03E2D"/>
          <w:u w:val="single"/>
        </w:rPr>
        <w:t>não tenha sido aceita pelo tomador do serviço</w:t>
      </w:r>
      <w:r w:rsidRPr="00073412">
        <w:rPr>
          <w:rFonts w:eastAsia="Times New Roman" w:cstheme="minorHAnsi"/>
          <w:b/>
          <w:bCs/>
          <w:color w:val="E03E2D"/>
        </w:rPr>
        <w:t> em sua declaração de serviços contratados e que possua a indicação do tomador do serviço.</w:t>
      </w:r>
    </w:p>
    <w:p w:rsidR="00073412" w:rsidRPr="00073412" w:rsidRDefault="00073412" w:rsidP="00073412">
      <w:pPr>
        <w:suppressAutoHyphens w:val="0"/>
        <w:spacing w:after="0" w:line="240" w:lineRule="auto"/>
        <w:rPr>
          <w:rFonts w:eastAsia="Times New Roman" w:cstheme="minorHAnsi"/>
        </w:rPr>
      </w:pPr>
    </w:p>
    <w:p w:rsidR="00073412" w:rsidRPr="00073412" w:rsidRDefault="00073412" w:rsidP="00073412">
      <w:pPr>
        <w:suppressAutoHyphens w:val="0"/>
        <w:spacing w:after="0" w:line="240" w:lineRule="auto"/>
        <w:rPr>
          <w:rFonts w:eastAsia="Times New Roman" w:cstheme="minorHAnsi"/>
        </w:rPr>
      </w:pPr>
      <w:r w:rsidRPr="00073412">
        <w:rPr>
          <w:rFonts w:eastAsia="Times New Roman" w:cstheme="minorHAnsi"/>
          <w:color w:val="0018FF"/>
        </w:rPr>
        <w:t>No caso de NFS-e com datas de emissão </w:t>
      </w:r>
      <w:r w:rsidRPr="00073412">
        <w:rPr>
          <w:rFonts w:eastAsia="Times New Roman" w:cstheme="minorHAnsi"/>
          <w:b/>
          <w:bCs/>
          <w:color w:val="0018FF"/>
          <w:u w:val="single"/>
        </w:rPr>
        <w:t>superiores a 60 (sessenta) dias</w:t>
      </w:r>
      <w:r w:rsidRPr="00073412">
        <w:rPr>
          <w:rFonts w:eastAsia="Times New Roman" w:cstheme="minorHAnsi"/>
          <w:b/>
          <w:bCs/>
          <w:color w:val="0018FF"/>
        </w:rPr>
        <w:t> </w:t>
      </w:r>
      <w:r w:rsidRPr="00073412">
        <w:rPr>
          <w:rFonts w:eastAsia="Times New Roman" w:cstheme="minorHAnsi"/>
          <w:color w:val="0018FF"/>
        </w:rPr>
        <w:t>ou aquelas com a </w:t>
      </w:r>
      <w:r w:rsidRPr="00073412">
        <w:rPr>
          <w:rFonts w:eastAsia="Times New Roman" w:cstheme="minorHAnsi"/>
          <w:b/>
          <w:bCs/>
          <w:color w:val="0018FF"/>
          <w:u w:val="single"/>
        </w:rPr>
        <w:t>guia paga</w:t>
      </w:r>
      <w:r w:rsidRPr="00073412">
        <w:rPr>
          <w:rFonts w:eastAsia="Times New Roman" w:cstheme="minorHAnsi"/>
          <w:color w:val="0018FF"/>
        </w:rPr>
        <w:t>, será necessário formalizar o </w:t>
      </w:r>
      <w:r w:rsidRPr="00073412">
        <w:rPr>
          <w:rFonts w:eastAsia="Times New Roman" w:cstheme="minorHAnsi"/>
          <w:b/>
          <w:bCs/>
          <w:color w:val="0018FF"/>
          <w:u w:val="single"/>
        </w:rPr>
        <w:t>pedido administrativo</w:t>
      </w:r>
      <w:r w:rsidRPr="00073412">
        <w:rPr>
          <w:rFonts w:eastAsia="Times New Roman" w:cstheme="minorHAnsi"/>
          <w:color w:val="0018FF"/>
        </w:rPr>
        <w:t> conforme as instruções abaixo: </w:t>
      </w:r>
    </w:p>
    <w:p w:rsidR="00073412" w:rsidRPr="00073412" w:rsidRDefault="00073412" w:rsidP="00073412">
      <w:pPr>
        <w:numPr>
          <w:ilvl w:val="0"/>
          <w:numId w:val="7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</w:rPr>
      </w:pPr>
      <w:r w:rsidRPr="00073412">
        <w:rPr>
          <w:rFonts w:eastAsia="Times New Roman" w:cstheme="minorHAnsi"/>
          <w:b/>
          <w:bCs/>
          <w:u w:val="single"/>
        </w:rPr>
        <w:t>Preencher o Requerimento Padrão</w:t>
      </w:r>
      <w:r w:rsidRPr="00073412">
        <w:rPr>
          <w:rFonts w:eastAsia="Times New Roman" w:cstheme="minorHAnsi"/>
        </w:rPr>
        <w:t>, disponível para download </w:t>
      </w:r>
      <w:hyperlink r:id="rId56" w:history="1">
        <w:r w:rsidRPr="00073412">
          <w:rPr>
            <w:rFonts w:eastAsia="Times New Roman" w:cstheme="minorHAnsi"/>
            <w:b/>
            <w:bCs/>
            <w:color w:val="004263"/>
            <w:u w:val="single"/>
          </w:rPr>
          <w:t>AQUI</w:t>
        </w:r>
      </w:hyperlink>
      <w:r w:rsidRPr="00073412">
        <w:rPr>
          <w:rFonts w:eastAsia="Times New Roman" w:cstheme="minorHAnsi"/>
        </w:rPr>
        <w:t>, e </w:t>
      </w:r>
    </w:p>
    <w:p w:rsidR="00073412" w:rsidRPr="00073412" w:rsidRDefault="00073412" w:rsidP="00073412">
      <w:pPr>
        <w:numPr>
          <w:ilvl w:val="0"/>
          <w:numId w:val="7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</w:rPr>
      </w:pPr>
      <w:r w:rsidRPr="00073412">
        <w:rPr>
          <w:rFonts w:eastAsia="Times New Roman" w:cstheme="minorHAnsi"/>
          <w:b/>
          <w:bCs/>
          <w:u w:val="single"/>
        </w:rPr>
        <w:t>Anexar documentos comprovantes das alegações</w:t>
      </w:r>
      <w:r w:rsidRPr="00073412">
        <w:rPr>
          <w:rFonts w:eastAsia="Times New Roman" w:cstheme="minorHAnsi"/>
        </w:rPr>
        <w:t>, sendo:</w:t>
      </w:r>
    </w:p>
    <w:p w:rsidR="00073412" w:rsidRPr="00073412" w:rsidRDefault="00073412" w:rsidP="00073412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</w:rPr>
      </w:pPr>
      <w:r w:rsidRPr="00073412">
        <w:rPr>
          <w:rFonts w:eastAsia="Times New Roman" w:cstheme="minorHAnsi"/>
          <w:b/>
          <w:bCs/>
          <w:u w:val="single"/>
        </w:rPr>
        <w:t>Cópia da NFS-e a ser cancelada</w:t>
      </w:r>
      <w:r w:rsidRPr="00073412">
        <w:rPr>
          <w:rFonts w:eastAsia="Times New Roman" w:cstheme="minorHAnsi"/>
        </w:rPr>
        <w:t> - OBRIGATÓRIO;</w:t>
      </w:r>
    </w:p>
    <w:p w:rsidR="00073412" w:rsidRPr="00073412" w:rsidRDefault="00073412" w:rsidP="00073412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</w:rPr>
      </w:pPr>
      <w:r w:rsidRPr="00073412">
        <w:rPr>
          <w:rFonts w:eastAsia="Times New Roman" w:cstheme="minorHAnsi"/>
          <w:b/>
          <w:bCs/>
          <w:u w:val="single"/>
        </w:rPr>
        <w:t>Cópia da NFS-e substitutiva</w:t>
      </w:r>
      <w:r w:rsidRPr="00073412">
        <w:rPr>
          <w:rFonts w:eastAsia="Times New Roman" w:cstheme="minorHAnsi"/>
        </w:rPr>
        <w:t> - indicando o serviço executado; ou</w:t>
      </w:r>
    </w:p>
    <w:p w:rsidR="00073412" w:rsidRPr="00073412" w:rsidRDefault="00073412" w:rsidP="00073412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</w:rPr>
      </w:pPr>
      <w:r w:rsidRPr="00073412">
        <w:rPr>
          <w:rFonts w:eastAsia="Times New Roman" w:cstheme="minorHAnsi"/>
          <w:b/>
          <w:bCs/>
          <w:u w:val="single"/>
        </w:rPr>
        <w:t>Declaração do Tomador do Serviço</w:t>
      </w:r>
      <w:r w:rsidRPr="00073412">
        <w:rPr>
          <w:rFonts w:eastAsia="Times New Roman" w:cstheme="minorHAnsi"/>
        </w:rPr>
        <w:t>, em formulário próprio da empresa, assinada por um responsável, com identificação do signatário, cargo e número de documento pessoal – no caso de serviço não executado;</w:t>
      </w:r>
    </w:p>
    <w:p w:rsidR="00073412" w:rsidRPr="00073412" w:rsidRDefault="00073412" w:rsidP="00073412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</w:rPr>
      </w:pPr>
      <w:r w:rsidRPr="00073412">
        <w:rPr>
          <w:rFonts w:eastAsia="Times New Roman" w:cstheme="minorHAnsi"/>
          <w:b/>
          <w:bCs/>
          <w:u w:val="single"/>
        </w:rPr>
        <w:t>Em caso de NFS-e em duplicidade</w:t>
      </w:r>
      <w:r w:rsidRPr="00073412">
        <w:rPr>
          <w:rFonts w:eastAsia="Times New Roman" w:cstheme="minorHAnsi"/>
        </w:rPr>
        <w:t> – informar qual das NFS-e permanecerá válida.</w:t>
      </w:r>
    </w:p>
    <w:p w:rsidR="00073412" w:rsidRPr="00073412" w:rsidRDefault="00073412" w:rsidP="00073412">
      <w:pPr>
        <w:suppressAutoHyphens w:val="0"/>
        <w:spacing w:after="0" w:line="240" w:lineRule="auto"/>
        <w:rPr>
          <w:rFonts w:eastAsia="Times New Roman" w:cstheme="minorHAnsi"/>
        </w:rPr>
      </w:pPr>
    </w:p>
    <w:p w:rsidR="00073412" w:rsidRPr="00073412" w:rsidRDefault="00073412" w:rsidP="00073412">
      <w:pPr>
        <w:suppressAutoHyphens w:val="0"/>
        <w:spacing w:after="0" w:line="240" w:lineRule="auto"/>
        <w:rPr>
          <w:rFonts w:eastAsia="Times New Roman" w:cstheme="minorHAnsi"/>
        </w:rPr>
      </w:pPr>
      <w:r w:rsidRPr="00073412">
        <w:rPr>
          <w:rFonts w:eastAsia="Times New Roman" w:cstheme="minorHAnsi"/>
          <w:color w:val="0018FF"/>
        </w:rPr>
        <w:t>Link para abertura de processo online: </w:t>
      </w:r>
      <w:hyperlink r:id="rId57" w:history="1">
        <w:r w:rsidRPr="00073412">
          <w:rPr>
            <w:rFonts w:eastAsia="Times New Roman" w:cstheme="minorHAnsi"/>
            <w:b/>
            <w:bCs/>
            <w:color w:val="004263"/>
            <w:u w:val="single"/>
          </w:rPr>
          <w:t>https://ribeiraopreto.solarbpm.softplan.com.br/atendimento/servico-info/1</w:t>
        </w:r>
      </w:hyperlink>
    </w:p>
    <w:p w:rsidR="00445557" w:rsidRPr="00C65000" w:rsidRDefault="003203FB">
      <w:pPr>
        <w:shd w:val="clear" w:color="auto" w:fill="FFFFFF"/>
        <w:spacing w:after="0" w:line="240" w:lineRule="auto"/>
        <w:textAlignment w:val="baseline"/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0" distR="0" simplePos="0" relativeHeight="72" behindDoc="0" locked="0" layoutInCell="0" allowOverlap="1">
                <wp:simplePos x="0" y="0"/>
                <wp:positionH relativeFrom="column">
                  <wp:posOffset>36830</wp:posOffset>
                </wp:positionH>
                <wp:positionV relativeFrom="paragraph">
                  <wp:posOffset>246380</wp:posOffset>
                </wp:positionV>
                <wp:extent cx="6612890" cy="2540"/>
                <wp:effectExtent l="0" t="0" r="0" b="0"/>
                <wp:wrapNone/>
                <wp:docPr id="57" name="Forma4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21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9pt,19.4pt" to="523.5pt,19.4pt" ID="Forma4_2" stroked="t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 w:rsidR="00445557" w:rsidRPr="00C65000" w:rsidRDefault="00445557">
      <w:pPr>
        <w:shd w:val="clear" w:color="auto" w:fill="FFFFFF"/>
        <w:spacing w:after="0" w:line="240" w:lineRule="auto"/>
        <w:jc w:val="both"/>
        <w:textAlignment w:val="baseline"/>
        <w:rPr>
          <w:rFonts w:cstheme="minorHAnsi"/>
          <w:b/>
          <w:bCs/>
          <w:sz w:val="26"/>
          <w:szCs w:val="26"/>
        </w:rPr>
      </w:pPr>
    </w:p>
    <w:p w:rsidR="00073412" w:rsidRDefault="00073412">
      <w:pPr>
        <w:shd w:val="clear" w:color="auto" w:fill="FFFFFF"/>
        <w:spacing w:after="0" w:line="240" w:lineRule="auto"/>
        <w:jc w:val="both"/>
        <w:textAlignment w:val="baseline"/>
        <w:rPr>
          <w:rFonts w:cstheme="minorHAnsi"/>
          <w:b/>
          <w:bCs/>
          <w:sz w:val="26"/>
          <w:szCs w:val="26"/>
        </w:rPr>
      </w:pPr>
    </w:p>
    <w:p w:rsidR="00445557" w:rsidRPr="00C65000" w:rsidRDefault="003203FB">
      <w:pPr>
        <w:shd w:val="clear" w:color="auto" w:fill="FFFFFF"/>
        <w:spacing w:after="0" w:line="240" w:lineRule="auto"/>
        <w:jc w:val="both"/>
        <w:textAlignment w:val="baseline"/>
        <w:rPr>
          <w:rFonts w:cstheme="minorHAnsi"/>
          <w:b/>
          <w:bCs/>
          <w:sz w:val="26"/>
          <w:szCs w:val="26"/>
        </w:rPr>
      </w:pPr>
      <w:r w:rsidRPr="00C65000">
        <w:rPr>
          <w:rFonts w:cstheme="minorHAnsi"/>
          <w:b/>
          <w:bCs/>
          <w:sz w:val="26"/>
          <w:szCs w:val="26"/>
        </w:rPr>
        <w:lastRenderedPageBreak/>
        <w:t>Melhorias aplicas ao pós-processamento do RPS pela prefeitura:</w:t>
      </w:r>
    </w:p>
    <w:p w:rsidR="00445557" w:rsidRPr="00C65000" w:rsidRDefault="00445557">
      <w:pPr>
        <w:shd w:val="clear" w:color="auto" w:fill="FFFFFF"/>
        <w:spacing w:after="0" w:line="240" w:lineRule="auto"/>
        <w:jc w:val="both"/>
        <w:textAlignment w:val="baseline"/>
        <w:rPr>
          <w:rFonts w:cstheme="minorHAnsi"/>
        </w:rPr>
      </w:pPr>
    </w:p>
    <w:p w:rsidR="00445557" w:rsidRPr="00C65000" w:rsidRDefault="003203FB">
      <w:pPr>
        <w:shd w:val="clear" w:color="auto" w:fill="FFFFFF"/>
        <w:spacing w:after="0" w:line="240" w:lineRule="auto"/>
        <w:jc w:val="both"/>
        <w:textAlignment w:val="baseline"/>
        <w:rPr>
          <w:rFonts w:cstheme="minorHAnsi"/>
        </w:rPr>
      </w:pPr>
      <w:r w:rsidRPr="00C65000">
        <w:rPr>
          <w:rFonts w:cstheme="minorHAnsi"/>
        </w:rPr>
        <w:t>Inserido melhorias na interpretação de retorno de processamento da prefeitura de Ribeirão Preto-SP, relacionados a geração da NFSe-Nota Fiscal de Serviço Eletrônica.</w:t>
      </w:r>
    </w:p>
    <w:p w:rsidR="00445557" w:rsidRPr="00C65000" w:rsidRDefault="00445557">
      <w:pPr>
        <w:shd w:val="clear" w:color="auto" w:fill="FFFFFF"/>
        <w:spacing w:after="0" w:line="240" w:lineRule="auto"/>
        <w:jc w:val="both"/>
        <w:textAlignment w:val="baseline"/>
        <w:rPr>
          <w:rFonts w:cstheme="minorHAnsi"/>
        </w:rPr>
      </w:pPr>
    </w:p>
    <w:p w:rsidR="00445557" w:rsidRPr="00C65000" w:rsidRDefault="003203FB">
      <w:pPr>
        <w:shd w:val="clear" w:color="auto" w:fill="FFFFFF"/>
        <w:spacing w:after="0" w:line="240" w:lineRule="auto"/>
        <w:jc w:val="both"/>
        <w:textAlignment w:val="baseline"/>
        <w:rPr>
          <w:rFonts w:cstheme="minorHAnsi"/>
          <w:b/>
        </w:rPr>
      </w:pPr>
      <w:r w:rsidRPr="00C65000">
        <w:rPr>
          <w:rFonts w:cstheme="minorHAnsi"/>
          <w:b/>
        </w:rPr>
        <w:t>Automação no processamento de códigos de retorno:</w:t>
      </w:r>
    </w:p>
    <w:p w:rsidR="00445557" w:rsidRPr="00C65000" w:rsidRDefault="003203FB">
      <w:pPr>
        <w:spacing w:after="0"/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b/>
          <w:sz w:val="20"/>
          <w:szCs w:val="20"/>
        </w:rPr>
        <w:t>L014</w:t>
      </w:r>
      <w:r w:rsidR="00073412">
        <w:rPr>
          <w:rFonts w:cstheme="minorHAnsi"/>
          <w:b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>-</w:t>
      </w:r>
      <w:r w:rsidR="00073412">
        <w:rPr>
          <w:rFonts w:cstheme="minorHAnsi"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>RPS não encontrado ou não processado na base de dados.</w:t>
      </w:r>
    </w:p>
    <w:p w:rsidR="00445557" w:rsidRPr="00C65000" w:rsidRDefault="003203FB">
      <w:pPr>
        <w:spacing w:after="0"/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b/>
          <w:sz w:val="20"/>
          <w:szCs w:val="20"/>
        </w:rPr>
        <w:t>L026</w:t>
      </w:r>
      <w:r w:rsidR="00073412">
        <w:rPr>
          <w:rFonts w:cstheme="minorHAnsi"/>
          <w:b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>-</w:t>
      </w:r>
      <w:r w:rsidR="00073412">
        <w:rPr>
          <w:rFonts w:cstheme="minorHAnsi"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>A base de cálculo informada não corresponde aos valores</w:t>
      </w:r>
    </w:p>
    <w:p w:rsidR="00445557" w:rsidRPr="00C65000" w:rsidRDefault="003203FB">
      <w:pPr>
        <w:spacing w:after="0"/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b/>
          <w:sz w:val="20"/>
          <w:szCs w:val="20"/>
        </w:rPr>
        <w:t>L041</w:t>
      </w:r>
      <w:r w:rsidR="00073412">
        <w:rPr>
          <w:rFonts w:cstheme="minorHAnsi"/>
          <w:b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>-</w:t>
      </w:r>
      <w:r w:rsidR="00073412">
        <w:rPr>
          <w:rFonts w:cstheme="minorHAnsi"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>O total ISSQN informado não corresponde com os valores informados.</w:t>
      </w:r>
    </w:p>
    <w:p w:rsidR="00445557" w:rsidRPr="00C65000" w:rsidRDefault="003203FB">
      <w:pPr>
        <w:spacing w:after="0"/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b/>
          <w:sz w:val="20"/>
          <w:szCs w:val="20"/>
        </w:rPr>
        <w:t>E053</w:t>
      </w:r>
      <w:r w:rsidR="00073412">
        <w:rPr>
          <w:rFonts w:cstheme="minorHAnsi"/>
          <w:b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>-</w:t>
      </w:r>
      <w:r w:rsidR="00073412">
        <w:rPr>
          <w:rFonts w:cstheme="minorHAnsi"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>Para tomadores estabelecidos fora deste município não preencher inscrição municipal.</w:t>
      </w:r>
    </w:p>
    <w:p w:rsidR="00445557" w:rsidRPr="00C65000" w:rsidRDefault="003203FB">
      <w:pPr>
        <w:spacing w:after="0"/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b/>
          <w:sz w:val="20"/>
          <w:szCs w:val="20"/>
        </w:rPr>
        <w:t>E035</w:t>
      </w:r>
      <w:r w:rsidR="00073412">
        <w:rPr>
          <w:rFonts w:cstheme="minorHAnsi"/>
          <w:b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>-</w:t>
      </w:r>
      <w:r w:rsidR="00073412">
        <w:rPr>
          <w:rFonts w:cstheme="minorHAnsi"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>Código de tributação inexistente</w:t>
      </w:r>
    </w:p>
    <w:p w:rsidR="00445557" w:rsidRPr="00C65000" w:rsidRDefault="003203FB">
      <w:pPr>
        <w:spacing w:after="0"/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b/>
          <w:sz w:val="20"/>
          <w:szCs w:val="20"/>
        </w:rPr>
        <w:t>E054</w:t>
      </w:r>
      <w:r w:rsidR="00073412">
        <w:rPr>
          <w:rFonts w:cstheme="minorHAnsi"/>
          <w:b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>-</w:t>
      </w:r>
      <w:r w:rsidR="00073412">
        <w:rPr>
          <w:rFonts w:cstheme="minorHAnsi"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 xml:space="preserve">CNPJ do Tomador (CNPJ enviado) está vinculado a mais de uma </w:t>
      </w:r>
      <w:r w:rsidR="002C57B1" w:rsidRPr="00C65000">
        <w:rPr>
          <w:rFonts w:cstheme="minorHAnsi"/>
          <w:sz w:val="20"/>
          <w:szCs w:val="20"/>
        </w:rPr>
        <w:t>Inscr. Estadual</w:t>
      </w:r>
    </w:p>
    <w:p w:rsidR="00445557" w:rsidRPr="00C65000" w:rsidRDefault="003203FB">
      <w:pPr>
        <w:spacing w:after="0"/>
        <w:jc w:val="both"/>
        <w:rPr>
          <w:rFonts w:cstheme="minorHAnsi"/>
          <w:b/>
          <w:sz w:val="20"/>
          <w:szCs w:val="20"/>
        </w:rPr>
      </w:pPr>
      <w:r w:rsidRPr="00C65000">
        <w:rPr>
          <w:rFonts w:cstheme="minorHAnsi"/>
          <w:b/>
          <w:bCs/>
          <w:sz w:val="20"/>
          <w:szCs w:val="20"/>
        </w:rPr>
        <w:t>E051</w:t>
      </w:r>
      <w:r w:rsidR="00073412">
        <w:rPr>
          <w:rFonts w:cstheme="minorHAnsi"/>
          <w:b/>
          <w:bCs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>-</w:t>
      </w:r>
      <w:r w:rsidR="00073412">
        <w:rPr>
          <w:rFonts w:cstheme="minorHAnsi"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>Inscrição Municipal do Tomador Inválida</w:t>
      </w:r>
    </w:p>
    <w:p w:rsidR="00445557" w:rsidRDefault="003203FB">
      <w:pPr>
        <w:spacing w:after="0"/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b/>
          <w:sz w:val="20"/>
          <w:szCs w:val="20"/>
        </w:rPr>
        <w:t>L038</w:t>
      </w:r>
      <w:r w:rsidR="00073412">
        <w:rPr>
          <w:rFonts w:cstheme="minorHAnsi"/>
          <w:b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>-</w:t>
      </w:r>
      <w:r w:rsidR="00073412">
        <w:rPr>
          <w:rFonts w:cstheme="minorHAnsi"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>O cadastro da empresa não possui CNAE vinculado ou o CNAE informado não corresponde ao cadastro.</w:t>
      </w:r>
    </w:p>
    <w:p w:rsidR="00073412" w:rsidRPr="00073412" w:rsidRDefault="00073412" w:rsidP="00073412">
      <w:pPr>
        <w:spacing w:after="0"/>
        <w:jc w:val="both"/>
        <w:rPr>
          <w:rFonts w:eastAsia="Times New Roman" w:cstheme="minorHAnsi"/>
          <w:sz w:val="20"/>
          <w:szCs w:val="20"/>
        </w:rPr>
      </w:pPr>
      <w:r w:rsidRPr="00073412">
        <w:rPr>
          <w:rFonts w:eastAsia="Times New Roman" w:cstheme="minorHAnsi"/>
          <w:b/>
          <w:sz w:val="20"/>
          <w:szCs w:val="20"/>
        </w:rPr>
        <w:t>E197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-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Tomador ativo no município sem informar a inscrição municipal (obrigatório)</w:t>
      </w:r>
    </w:p>
    <w:p w:rsidR="00073412" w:rsidRPr="00073412" w:rsidRDefault="00073412" w:rsidP="00073412">
      <w:pPr>
        <w:spacing w:after="0"/>
        <w:jc w:val="both"/>
        <w:rPr>
          <w:rFonts w:eastAsia="Times New Roman" w:cstheme="minorHAnsi"/>
          <w:sz w:val="20"/>
          <w:szCs w:val="20"/>
        </w:rPr>
      </w:pPr>
      <w:r w:rsidRPr="00073412">
        <w:rPr>
          <w:rFonts w:eastAsia="Times New Roman" w:cstheme="minorHAnsi"/>
          <w:b/>
          <w:sz w:val="20"/>
          <w:szCs w:val="20"/>
        </w:rPr>
        <w:t>L044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-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O item LC 116/2003 informado não corresponde ao CNAE informado)</w:t>
      </w:r>
    </w:p>
    <w:p w:rsidR="00073412" w:rsidRPr="00073412" w:rsidRDefault="00073412" w:rsidP="00073412">
      <w:pPr>
        <w:spacing w:after="0"/>
        <w:jc w:val="both"/>
        <w:rPr>
          <w:rFonts w:eastAsia="Times New Roman" w:cstheme="minorHAnsi"/>
          <w:sz w:val="20"/>
          <w:szCs w:val="20"/>
        </w:rPr>
      </w:pPr>
      <w:r w:rsidRPr="00073412">
        <w:rPr>
          <w:rFonts w:eastAsia="Times New Roman" w:cstheme="minorHAnsi"/>
          <w:b/>
          <w:sz w:val="20"/>
          <w:szCs w:val="20"/>
        </w:rPr>
        <w:t>E060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-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A cidade do tomador informada não foi encontrada na base de dados da prefeitura</w:t>
      </w:r>
    </w:p>
    <w:p w:rsidR="00073412" w:rsidRPr="00073412" w:rsidRDefault="00073412" w:rsidP="00073412">
      <w:pPr>
        <w:spacing w:after="0"/>
        <w:jc w:val="both"/>
        <w:rPr>
          <w:rFonts w:eastAsia="Times New Roman" w:cstheme="minorHAnsi"/>
          <w:sz w:val="20"/>
          <w:szCs w:val="20"/>
        </w:rPr>
      </w:pPr>
      <w:r w:rsidRPr="00073412">
        <w:rPr>
          <w:rFonts w:eastAsia="Times New Roman" w:cstheme="minorHAnsi"/>
          <w:b/>
          <w:sz w:val="20"/>
          <w:szCs w:val="20"/>
        </w:rPr>
        <w:t>L016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-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 xml:space="preserve">A data de emissão do RPS deve estar dentro da </w:t>
      </w:r>
      <w:r w:rsidR="002C57B1" w:rsidRPr="00073412">
        <w:rPr>
          <w:rFonts w:eastAsia="Times New Roman" w:cstheme="minorHAnsi"/>
          <w:sz w:val="20"/>
          <w:szCs w:val="20"/>
        </w:rPr>
        <w:t>vigência</w:t>
      </w:r>
      <w:r w:rsidRPr="00073412">
        <w:rPr>
          <w:rFonts w:eastAsia="Times New Roman" w:cstheme="minorHAnsi"/>
          <w:sz w:val="20"/>
          <w:szCs w:val="20"/>
        </w:rPr>
        <w:t xml:space="preserve"> da atividade informada.</w:t>
      </w:r>
    </w:p>
    <w:p w:rsidR="00073412" w:rsidRPr="00073412" w:rsidRDefault="00073412" w:rsidP="00073412">
      <w:pPr>
        <w:spacing w:after="0"/>
        <w:jc w:val="both"/>
        <w:rPr>
          <w:rFonts w:eastAsia="Times New Roman" w:cstheme="minorHAnsi"/>
          <w:sz w:val="20"/>
          <w:szCs w:val="20"/>
        </w:rPr>
      </w:pPr>
      <w:r w:rsidRPr="00073412">
        <w:rPr>
          <w:rFonts w:eastAsia="Times New Roman" w:cstheme="minorHAnsi"/>
          <w:b/>
          <w:sz w:val="20"/>
          <w:szCs w:val="20"/>
        </w:rPr>
        <w:t>E058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-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Código do município do tomador não corresponde ao CEP informado.</w:t>
      </w:r>
    </w:p>
    <w:p w:rsidR="00073412" w:rsidRPr="00073412" w:rsidRDefault="00073412" w:rsidP="00073412">
      <w:pPr>
        <w:spacing w:after="0"/>
        <w:jc w:val="both"/>
        <w:rPr>
          <w:rFonts w:eastAsia="Times New Roman" w:cstheme="minorHAnsi"/>
          <w:sz w:val="20"/>
          <w:szCs w:val="20"/>
        </w:rPr>
      </w:pPr>
      <w:r w:rsidRPr="00073412">
        <w:rPr>
          <w:rFonts w:eastAsia="Times New Roman" w:cstheme="minorHAnsi"/>
          <w:b/>
          <w:sz w:val="20"/>
          <w:szCs w:val="20"/>
        </w:rPr>
        <w:t>L024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-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O prestador não tem permissão para conceder desconto incondicionado.</w:t>
      </w:r>
    </w:p>
    <w:p w:rsidR="00073412" w:rsidRPr="00073412" w:rsidRDefault="00073412" w:rsidP="00073412">
      <w:pPr>
        <w:spacing w:after="0"/>
        <w:jc w:val="both"/>
        <w:rPr>
          <w:rFonts w:eastAsia="Times New Roman" w:cstheme="minorHAnsi"/>
          <w:sz w:val="20"/>
          <w:szCs w:val="20"/>
        </w:rPr>
      </w:pPr>
      <w:r w:rsidRPr="00073412">
        <w:rPr>
          <w:rFonts w:eastAsia="Times New Roman" w:cstheme="minorHAnsi"/>
          <w:b/>
          <w:sz w:val="20"/>
          <w:szCs w:val="20"/>
        </w:rPr>
        <w:t>L003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-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O código de tributação informado não pertence a</w:t>
      </w:r>
      <w:r w:rsidR="002C57B1">
        <w:rPr>
          <w:rFonts w:eastAsia="Times New Roman" w:cstheme="minorHAnsi"/>
          <w:sz w:val="20"/>
          <w:szCs w:val="20"/>
        </w:rPr>
        <w:t>o</w:t>
      </w:r>
      <w:r w:rsidRPr="00073412">
        <w:rPr>
          <w:rFonts w:eastAsia="Times New Roman" w:cstheme="minorHAnsi"/>
          <w:sz w:val="20"/>
          <w:szCs w:val="20"/>
        </w:rPr>
        <w:t xml:space="preserve"> contribuinte</w:t>
      </w:r>
    </w:p>
    <w:p w:rsidR="00073412" w:rsidRPr="00073412" w:rsidRDefault="00073412" w:rsidP="00073412">
      <w:pPr>
        <w:spacing w:after="0"/>
        <w:jc w:val="both"/>
        <w:rPr>
          <w:rFonts w:eastAsia="Times New Roman" w:cstheme="minorHAnsi"/>
          <w:sz w:val="20"/>
          <w:szCs w:val="20"/>
        </w:rPr>
      </w:pPr>
      <w:r w:rsidRPr="00073412">
        <w:rPr>
          <w:rFonts w:eastAsia="Times New Roman" w:cstheme="minorHAnsi"/>
          <w:b/>
          <w:sz w:val="20"/>
          <w:szCs w:val="20"/>
        </w:rPr>
        <w:t>E228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-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Para esta prestação de serviços a alíquota do ISSQN é obrigatória</w:t>
      </w:r>
    </w:p>
    <w:p w:rsidR="00073412" w:rsidRPr="00073412" w:rsidRDefault="00073412" w:rsidP="00073412">
      <w:pPr>
        <w:spacing w:after="0"/>
        <w:jc w:val="both"/>
        <w:rPr>
          <w:rFonts w:eastAsia="Times New Roman" w:cstheme="minorHAnsi"/>
          <w:sz w:val="20"/>
          <w:szCs w:val="20"/>
        </w:rPr>
      </w:pPr>
      <w:r w:rsidRPr="00073412">
        <w:rPr>
          <w:rFonts w:eastAsia="Times New Roman" w:cstheme="minorHAnsi"/>
          <w:b/>
          <w:sz w:val="20"/>
          <w:szCs w:val="20"/>
        </w:rPr>
        <w:t>E220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-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Valor do ISSQN informado indevidamente.</w:t>
      </w:r>
    </w:p>
    <w:p w:rsidR="00073412" w:rsidRPr="00073412" w:rsidRDefault="00073412" w:rsidP="00073412">
      <w:pPr>
        <w:spacing w:after="0"/>
        <w:jc w:val="both"/>
        <w:rPr>
          <w:rFonts w:eastAsia="Times New Roman" w:cstheme="minorHAnsi"/>
          <w:sz w:val="20"/>
          <w:szCs w:val="20"/>
        </w:rPr>
      </w:pPr>
      <w:r w:rsidRPr="00073412">
        <w:rPr>
          <w:rFonts w:eastAsia="Times New Roman" w:cstheme="minorHAnsi"/>
          <w:b/>
          <w:sz w:val="20"/>
          <w:szCs w:val="20"/>
        </w:rPr>
        <w:t>L097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-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O Prestador possui notificações pendentes de ciência no Domicilio Tributário Eletrônico-DTE</w:t>
      </w:r>
    </w:p>
    <w:p w:rsidR="00073412" w:rsidRPr="00073412" w:rsidRDefault="00073412" w:rsidP="00073412">
      <w:pPr>
        <w:spacing w:after="0"/>
        <w:jc w:val="both"/>
        <w:rPr>
          <w:rFonts w:eastAsia="Times New Roman" w:cstheme="minorHAnsi"/>
          <w:sz w:val="20"/>
          <w:szCs w:val="20"/>
        </w:rPr>
      </w:pPr>
      <w:r w:rsidRPr="00073412">
        <w:rPr>
          <w:rFonts w:eastAsia="Times New Roman" w:cstheme="minorHAnsi"/>
          <w:b/>
          <w:sz w:val="20"/>
          <w:szCs w:val="20"/>
        </w:rPr>
        <w:t>E061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-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UF do tomador do serviço não corresponde ao CEP informado</w:t>
      </w:r>
    </w:p>
    <w:p w:rsidR="00073412" w:rsidRPr="00073412" w:rsidRDefault="00073412" w:rsidP="00073412">
      <w:pPr>
        <w:spacing w:after="0"/>
        <w:jc w:val="both"/>
        <w:rPr>
          <w:rFonts w:eastAsia="Times New Roman" w:cstheme="minorHAnsi"/>
          <w:sz w:val="20"/>
          <w:szCs w:val="20"/>
        </w:rPr>
      </w:pPr>
      <w:r w:rsidRPr="00073412">
        <w:rPr>
          <w:rFonts w:eastAsia="Times New Roman" w:cstheme="minorHAnsi"/>
          <w:b/>
          <w:sz w:val="20"/>
          <w:szCs w:val="20"/>
        </w:rPr>
        <w:t>E058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-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Código do município do tomador do serviço não corresponde ao CEP informado</w:t>
      </w:r>
    </w:p>
    <w:p w:rsidR="00073412" w:rsidRPr="00073412" w:rsidRDefault="00073412" w:rsidP="00073412">
      <w:pPr>
        <w:spacing w:after="0"/>
        <w:jc w:val="both"/>
        <w:rPr>
          <w:rFonts w:cstheme="minorHAnsi"/>
          <w:b/>
          <w:sz w:val="20"/>
          <w:szCs w:val="20"/>
        </w:rPr>
      </w:pPr>
      <w:r w:rsidRPr="00073412">
        <w:rPr>
          <w:rFonts w:eastAsia="Times New Roman" w:cstheme="minorHAnsi"/>
          <w:b/>
          <w:sz w:val="20"/>
          <w:szCs w:val="20"/>
        </w:rPr>
        <w:t>E344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-</w:t>
      </w:r>
      <w:r>
        <w:rPr>
          <w:rFonts w:eastAsia="Times New Roman" w:cstheme="minorHAnsi"/>
          <w:sz w:val="20"/>
          <w:szCs w:val="20"/>
        </w:rPr>
        <w:t xml:space="preserve"> </w:t>
      </w:r>
      <w:r w:rsidRPr="00073412">
        <w:rPr>
          <w:rFonts w:eastAsia="Times New Roman" w:cstheme="minorHAnsi"/>
          <w:sz w:val="20"/>
          <w:szCs w:val="20"/>
        </w:rPr>
        <w:t>Item da lista de serviço informado para a operação não permite tributação fora do município.</w:t>
      </w:r>
    </w:p>
    <w:p w:rsidR="00445557" w:rsidRPr="00C65000" w:rsidRDefault="00445557">
      <w:pPr>
        <w:spacing w:after="0"/>
        <w:jc w:val="both"/>
        <w:rPr>
          <w:rFonts w:cstheme="minorHAnsi"/>
        </w:rPr>
      </w:pPr>
    </w:p>
    <w:p w:rsidR="00445557" w:rsidRPr="00C65000" w:rsidRDefault="003203FB">
      <w:pPr>
        <w:spacing w:after="0"/>
        <w:jc w:val="both"/>
        <w:rPr>
          <w:rFonts w:cstheme="minorHAnsi"/>
        </w:rPr>
      </w:pPr>
      <w:r w:rsidRPr="00C65000">
        <w:rPr>
          <w:rFonts w:cstheme="minorHAnsi"/>
        </w:rPr>
        <w:t>Quando ocorrer qualquer um dos retornos</w:t>
      </w:r>
      <w:r w:rsidR="002C57B1">
        <w:rPr>
          <w:rFonts w:cstheme="minorHAnsi"/>
        </w:rPr>
        <w:t xml:space="preserve"> identificados</w:t>
      </w:r>
      <w:r w:rsidRPr="00C65000">
        <w:rPr>
          <w:rFonts w:cstheme="minorHAnsi"/>
        </w:rPr>
        <w:t xml:space="preserve"> acima, o GeWeb passa a excluir o registro de protocolo recebido da Prefeitura possibilitando </w:t>
      </w:r>
      <w:r w:rsidR="002C57B1">
        <w:rPr>
          <w:rFonts w:cstheme="minorHAnsi"/>
        </w:rPr>
        <w:t xml:space="preserve">nova emissão do XML e </w:t>
      </w:r>
      <w:r w:rsidRPr="00C65000">
        <w:rPr>
          <w:rFonts w:cstheme="minorHAnsi"/>
        </w:rPr>
        <w:t xml:space="preserve">envio </w:t>
      </w:r>
      <w:r w:rsidR="002C57B1">
        <w:rPr>
          <w:rFonts w:cstheme="minorHAnsi"/>
        </w:rPr>
        <w:t>para processamento</w:t>
      </w:r>
      <w:r w:rsidRPr="00C65000">
        <w:rPr>
          <w:rFonts w:cstheme="minorHAnsi"/>
        </w:rPr>
        <w:t xml:space="preserve"> (gerando novo protocolo) para </w:t>
      </w:r>
      <w:r w:rsidR="002C57B1">
        <w:rPr>
          <w:rFonts w:cstheme="minorHAnsi"/>
        </w:rPr>
        <w:t xml:space="preserve">o RPS enviado, aguardando o </w:t>
      </w:r>
      <w:r w:rsidRPr="00C65000">
        <w:rPr>
          <w:rFonts w:cstheme="minorHAnsi"/>
        </w:rPr>
        <w:t>processamento e emissão da NFSe.</w:t>
      </w:r>
    </w:p>
    <w:p w:rsidR="00445557" w:rsidRPr="00C65000" w:rsidRDefault="003203FB">
      <w:pPr>
        <w:spacing w:after="0"/>
        <w:jc w:val="both"/>
        <w:rPr>
          <w:rFonts w:cstheme="minorHAnsi"/>
        </w:rPr>
      </w:pPr>
      <w:r w:rsidRPr="00C6500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0" distR="0" simplePos="0" relativeHeight="74" behindDoc="0" locked="0" layoutInCell="0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127000</wp:posOffset>
                </wp:positionV>
                <wp:extent cx="6689090" cy="10160"/>
                <wp:effectExtent l="0" t="0" r="0" b="0"/>
                <wp:wrapNone/>
                <wp:docPr id="58" name="Forma4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8440" cy="68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65pt,10pt" to="527.25pt,10.5pt" ID="Forma4_3" stroked="t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 w:rsidR="00445557" w:rsidRPr="00C65000" w:rsidRDefault="00445557">
      <w:pPr>
        <w:spacing w:after="0"/>
        <w:jc w:val="both"/>
        <w:rPr>
          <w:rFonts w:cstheme="minorHAnsi"/>
        </w:rPr>
      </w:pPr>
    </w:p>
    <w:p w:rsidR="00445557" w:rsidRPr="00C65000" w:rsidRDefault="003203FB">
      <w:pPr>
        <w:pStyle w:val="Corpodetexto"/>
        <w:spacing w:after="0"/>
        <w:jc w:val="both"/>
        <w:rPr>
          <w:rFonts w:cstheme="minorHAnsi"/>
          <w:b/>
        </w:rPr>
      </w:pPr>
      <w:r w:rsidRPr="00C65000">
        <w:rPr>
          <w:rFonts w:cstheme="minorHAnsi"/>
          <w:b/>
        </w:rPr>
        <w:t>XML adicional de consulta da NFSe:</w:t>
      </w:r>
    </w:p>
    <w:p w:rsidR="00445557" w:rsidRPr="00C65000" w:rsidRDefault="003203FB">
      <w:pPr>
        <w:pStyle w:val="Corpodetexto"/>
        <w:spacing w:after="0"/>
        <w:jc w:val="both"/>
        <w:rPr>
          <w:rFonts w:cstheme="minorHAnsi"/>
        </w:rPr>
      </w:pPr>
      <w:r w:rsidRPr="00C65000">
        <w:rPr>
          <w:rFonts w:cstheme="minorHAnsi"/>
        </w:rPr>
        <w:t>Foi constatado divergência de estrutura de XML na integração com soluções de escritórios contábeis, impossibilitando a importação dos dados da NFSe emitida (leitura do XML oficial da NFSe).</w:t>
      </w:r>
    </w:p>
    <w:p w:rsidR="00445557" w:rsidRPr="00C65000" w:rsidRDefault="003203FB">
      <w:pPr>
        <w:pStyle w:val="Corpodetexto"/>
        <w:spacing w:after="0"/>
        <w:jc w:val="both"/>
        <w:rPr>
          <w:rFonts w:cstheme="minorHAnsi"/>
        </w:rPr>
      </w:pPr>
      <w:r w:rsidRPr="00C65000">
        <w:rPr>
          <w:rFonts w:cstheme="minorHAnsi"/>
        </w:rPr>
        <w:t xml:space="preserve">A </w:t>
      </w:r>
      <w:proofErr w:type="spellStart"/>
      <w:r w:rsidRPr="00C65000">
        <w:rPr>
          <w:rFonts w:cstheme="minorHAnsi"/>
        </w:rPr>
        <w:t>NotaControl</w:t>
      </w:r>
      <w:proofErr w:type="spellEnd"/>
      <w:r w:rsidRPr="00C65000">
        <w:rPr>
          <w:rFonts w:cstheme="minorHAnsi"/>
        </w:rPr>
        <w:t xml:space="preserve"> disponibilizou um padrão diferente de XML que possui as mesmas informações da NFSe porém </w:t>
      </w:r>
      <w:r w:rsidRPr="00C65000">
        <w:rPr>
          <w:rFonts w:cstheme="minorHAnsi"/>
          <w:u w:val="single"/>
        </w:rPr>
        <w:t xml:space="preserve">com </w:t>
      </w:r>
      <w:proofErr w:type="spellStart"/>
      <w:proofErr w:type="gramStart"/>
      <w:r w:rsidRPr="00C65000">
        <w:rPr>
          <w:rFonts w:cstheme="minorHAnsi"/>
          <w:u w:val="single"/>
        </w:rPr>
        <w:t>tag’s</w:t>
      </w:r>
      <w:proofErr w:type="spellEnd"/>
      <w:r w:rsidRPr="00C65000">
        <w:rPr>
          <w:rFonts w:cstheme="minorHAnsi"/>
          <w:u w:val="single"/>
        </w:rPr>
        <w:t xml:space="preserve">  adicionais</w:t>
      </w:r>
      <w:proofErr w:type="gramEnd"/>
      <w:r w:rsidRPr="00C65000">
        <w:rPr>
          <w:rFonts w:cstheme="minorHAnsi"/>
        </w:rPr>
        <w:t xml:space="preserve">. Este padrão é o </w:t>
      </w:r>
      <w:r w:rsidRPr="00C65000">
        <w:rPr>
          <w:rFonts w:cstheme="minorHAnsi"/>
          <w:i/>
          <w:iCs/>
        </w:rPr>
        <w:t>“XML de consulta da NFSe pelo RPS”</w:t>
      </w:r>
      <w:r w:rsidRPr="00C65000">
        <w:rPr>
          <w:rFonts w:cstheme="minorHAnsi"/>
        </w:rPr>
        <w:t>.  O GeWeb, passa a armazenar os dois arquivos XML para garantir o processo de integração com software de terceiros.</w:t>
      </w:r>
    </w:p>
    <w:p w:rsidR="00445557" w:rsidRPr="00C65000" w:rsidRDefault="003203FB">
      <w:pPr>
        <w:pStyle w:val="Corpodetexto"/>
        <w:spacing w:after="0"/>
        <w:jc w:val="both"/>
        <w:rPr>
          <w:rFonts w:cstheme="minorHAnsi"/>
        </w:rPr>
      </w:pPr>
      <w:r w:rsidRPr="00C6500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0" distR="0" simplePos="0" relativeHeight="75" behindDoc="0" locked="0" layoutInCell="0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118745</wp:posOffset>
                </wp:positionV>
                <wp:extent cx="6670040" cy="27305"/>
                <wp:effectExtent l="0" t="0" r="0" b="0"/>
                <wp:wrapNone/>
                <wp:docPr id="59" name="Forma4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9360" cy="266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15pt,9.35pt" to="527.25pt,11.4pt" ID="Forma4_4" stroked="t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 w:rsidR="00445557" w:rsidRPr="00C65000" w:rsidRDefault="00445557">
      <w:pPr>
        <w:pStyle w:val="Corpodetexto"/>
        <w:spacing w:after="0"/>
        <w:jc w:val="both"/>
        <w:rPr>
          <w:rFonts w:cstheme="minorHAnsi"/>
          <w:sz w:val="12"/>
          <w:szCs w:val="12"/>
        </w:rPr>
      </w:pPr>
    </w:p>
    <w:p w:rsidR="00445557" w:rsidRPr="00C65000" w:rsidRDefault="00445557">
      <w:pPr>
        <w:pStyle w:val="Corpodetexto"/>
        <w:spacing w:after="0"/>
        <w:jc w:val="both"/>
        <w:rPr>
          <w:rFonts w:cstheme="minorHAnsi"/>
          <w:sz w:val="12"/>
          <w:szCs w:val="12"/>
        </w:rPr>
      </w:pPr>
    </w:p>
    <w:p w:rsidR="00445557" w:rsidRPr="00C65000" w:rsidRDefault="003203FB">
      <w:pPr>
        <w:pStyle w:val="Corpodetexto"/>
        <w:spacing w:after="0"/>
        <w:jc w:val="both"/>
        <w:rPr>
          <w:rFonts w:cstheme="minorHAnsi"/>
          <w:b/>
        </w:rPr>
      </w:pPr>
      <w:r w:rsidRPr="00C65000">
        <w:rPr>
          <w:rFonts w:cstheme="minorHAnsi"/>
          <w:b/>
        </w:rPr>
        <w:t>Mensagem de aviso "complementar":</w:t>
      </w:r>
    </w:p>
    <w:p w:rsidR="00445557" w:rsidRPr="00C65000" w:rsidRDefault="003203FB">
      <w:pPr>
        <w:pStyle w:val="Corpodetexto"/>
        <w:spacing w:after="0"/>
        <w:jc w:val="both"/>
        <w:rPr>
          <w:rFonts w:cstheme="minorHAnsi"/>
        </w:rPr>
      </w:pPr>
      <w:r w:rsidRPr="00C65000">
        <w:rPr>
          <w:rFonts w:cstheme="minorHAnsi"/>
        </w:rPr>
        <w:t xml:space="preserve">O processamento </w:t>
      </w:r>
      <w:proofErr w:type="gramStart"/>
      <w:r w:rsidRPr="00C65000">
        <w:rPr>
          <w:rFonts w:cstheme="minorHAnsi"/>
        </w:rPr>
        <w:t>do web</w:t>
      </w:r>
      <w:proofErr w:type="gramEnd"/>
      <w:r w:rsidRPr="00C65000">
        <w:rPr>
          <w:rFonts w:cstheme="minorHAnsi"/>
        </w:rPr>
        <w:t xml:space="preserve"> </w:t>
      </w:r>
      <w:proofErr w:type="spellStart"/>
      <w:r w:rsidRPr="00C65000">
        <w:rPr>
          <w:rFonts w:cstheme="minorHAnsi"/>
        </w:rPr>
        <w:t>service</w:t>
      </w:r>
      <w:proofErr w:type="spellEnd"/>
      <w:r w:rsidRPr="00C65000">
        <w:rPr>
          <w:rFonts w:cstheme="minorHAnsi"/>
        </w:rPr>
        <w:t xml:space="preserve"> da prefeitura é assíncrono (não ocorre ao mesmo tempo da recepção dos dados do RPS enviado pelo GeWeb), toda vez que o RPS não é processado imediatamente o web </w:t>
      </w:r>
      <w:proofErr w:type="spellStart"/>
      <w:r w:rsidRPr="00C65000">
        <w:rPr>
          <w:rFonts w:cstheme="minorHAnsi"/>
        </w:rPr>
        <w:t>service</w:t>
      </w:r>
      <w:proofErr w:type="spellEnd"/>
      <w:r w:rsidRPr="00C65000">
        <w:rPr>
          <w:rFonts w:cstheme="minorHAnsi"/>
        </w:rPr>
        <w:t xml:space="preserve"> da prefeitura retorna o status: "</w:t>
      </w:r>
      <w:r w:rsidRPr="00C65000">
        <w:rPr>
          <w:rFonts w:cstheme="minorHAnsi"/>
          <w:b/>
        </w:rPr>
        <w:t>Não Processado Lote:  ###</w:t>
      </w:r>
      <w:r w:rsidRPr="00C65000">
        <w:rPr>
          <w:rFonts w:cstheme="minorHAnsi"/>
        </w:rPr>
        <w:t xml:space="preserve">" (### corresponde ao número do RPS enviado), </w:t>
      </w:r>
      <w:r w:rsidRPr="00C65000">
        <w:rPr>
          <w:rFonts w:cstheme="minorHAnsi"/>
          <w:u w:val="single"/>
        </w:rPr>
        <w:t>o GeWeb complementa a mensagem de retorno com o texto:</w:t>
      </w:r>
      <w:r w:rsidRPr="00C65000">
        <w:rPr>
          <w:rFonts w:cstheme="minorHAnsi"/>
        </w:rPr>
        <w:t xml:space="preserve"> "</w:t>
      </w:r>
      <w:r w:rsidRPr="00C65000">
        <w:rPr>
          <w:rFonts w:cstheme="minorHAnsi"/>
          <w:b/>
        </w:rPr>
        <w:t>--&gt;&gt; NFSe em processamento na Prefeitura. Aguarde 5 minutos e repita o processo.</w:t>
      </w:r>
      <w:r w:rsidRPr="00C65000">
        <w:rPr>
          <w:rFonts w:cstheme="minorHAnsi"/>
        </w:rPr>
        <w:t>"</w:t>
      </w:r>
    </w:p>
    <w:p w:rsidR="00445557" w:rsidRPr="00C65000" w:rsidRDefault="003203FB">
      <w:pPr>
        <w:pStyle w:val="Corpodetexto"/>
        <w:spacing w:after="0"/>
        <w:jc w:val="both"/>
        <w:rPr>
          <w:rFonts w:cstheme="minorHAnsi"/>
        </w:rPr>
      </w:pPr>
      <w:r w:rsidRPr="00C6500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0" distR="0" simplePos="0" relativeHeight="76" behindDoc="0" locked="0" layoutInCell="0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149225</wp:posOffset>
                </wp:positionV>
                <wp:extent cx="6660515" cy="10160"/>
                <wp:effectExtent l="0" t="0" r="0" b="0"/>
                <wp:wrapNone/>
                <wp:docPr id="60" name="Forma4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0000" cy="57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65pt,11.75pt" to="525pt,12.15pt" ID="Forma4_5" stroked="t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 w:rsidR="00445557" w:rsidRPr="00C65000" w:rsidRDefault="00445557">
      <w:pPr>
        <w:pStyle w:val="Corpodetexto"/>
        <w:spacing w:after="0"/>
        <w:jc w:val="both"/>
        <w:rPr>
          <w:rFonts w:cstheme="minorHAnsi"/>
          <w:sz w:val="12"/>
          <w:szCs w:val="12"/>
        </w:rPr>
      </w:pPr>
    </w:p>
    <w:p w:rsidR="00445557" w:rsidRDefault="00445557">
      <w:pPr>
        <w:pStyle w:val="Corpodetexto"/>
        <w:spacing w:after="0"/>
        <w:jc w:val="both"/>
        <w:rPr>
          <w:rFonts w:cstheme="minorHAnsi"/>
          <w:b/>
        </w:rPr>
      </w:pPr>
    </w:p>
    <w:p w:rsidR="00EB7615" w:rsidRDefault="00EB7615">
      <w:pPr>
        <w:pStyle w:val="Corpodetexto"/>
        <w:spacing w:after="0"/>
        <w:jc w:val="both"/>
        <w:rPr>
          <w:rFonts w:cstheme="minorHAnsi"/>
          <w:b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3539"/>
      </w:tblGrid>
      <w:tr w:rsidR="002C57B1" w:rsidTr="002C57B1">
        <w:trPr>
          <w:trHeight w:val="2937"/>
        </w:trPr>
        <w:tc>
          <w:tcPr>
            <w:tcW w:w="7083" w:type="dxa"/>
          </w:tcPr>
          <w:p w:rsidR="002C57B1" w:rsidRDefault="002C57B1">
            <w:pPr>
              <w:pStyle w:val="Corpodetexto"/>
              <w:spacing w:after="0"/>
              <w:jc w:val="both"/>
              <w:rPr>
                <w:rFonts w:cstheme="minorHAnsi"/>
                <w:b/>
              </w:rPr>
            </w:pPr>
            <w:r w:rsidRPr="00C65000">
              <w:rPr>
                <w:rFonts w:cstheme="minorHAnsi"/>
                <w:b/>
              </w:rPr>
              <w:t>Exportação de XML da NFSe para sistemas de terceiros:</w:t>
            </w:r>
          </w:p>
          <w:p w:rsidR="002C57B1" w:rsidRPr="00C65000" w:rsidRDefault="002C57B1" w:rsidP="002C57B1">
            <w:pPr>
              <w:pStyle w:val="Corpodetexto"/>
              <w:spacing w:after="0"/>
              <w:jc w:val="both"/>
              <w:rPr>
                <w:rFonts w:cstheme="minorHAnsi"/>
              </w:rPr>
            </w:pPr>
            <w:r w:rsidRPr="00C65000">
              <w:rPr>
                <w:rFonts w:cstheme="minorHAnsi"/>
              </w:rPr>
              <w:t>Possibilidade de escolher qual padrão de XML será exportado para</w:t>
            </w:r>
            <w:r>
              <w:rPr>
                <w:rFonts w:cstheme="minorHAnsi"/>
              </w:rPr>
              <w:t xml:space="preserve"> </w:t>
            </w:r>
            <w:r w:rsidRPr="00C65000">
              <w:rPr>
                <w:rFonts w:cstheme="minorHAnsi"/>
              </w:rPr>
              <w:t xml:space="preserve">sistema de terceiros. </w:t>
            </w:r>
          </w:p>
          <w:p w:rsidR="002C57B1" w:rsidRPr="00C65000" w:rsidRDefault="002C57B1" w:rsidP="002C57B1">
            <w:pPr>
              <w:pStyle w:val="Corpodetexto"/>
              <w:spacing w:after="0"/>
              <w:jc w:val="both"/>
              <w:rPr>
                <w:rFonts w:cstheme="minorHAnsi"/>
              </w:rPr>
            </w:pPr>
            <w:r w:rsidRPr="00C65000">
              <w:rPr>
                <w:rFonts w:cstheme="minorHAnsi"/>
              </w:rPr>
              <w:t>Na tela de configuração da empresa, acessando a aba:</w:t>
            </w:r>
          </w:p>
          <w:p w:rsidR="002C57B1" w:rsidRDefault="002C57B1">
            <w:pPr>
              <w:pStyle w:val="Corpodetexto"/>
              <w:spacing w:after="0"/>
              <w:jc w:val="both"/>
              <w:rPr>
                <w:rFonts w:cstheme="minorHAnsi"/>
              </w:rPr>
            </w:pPr>
            <w:r w:rsidRPr="00C65000">
              <w:rPr>
                <w:rFonts w:cstheme="minorHAnsi"/>
              </w:rPr>
              <w:t>“</w:t>
            </w:r>
            <w:r w:rsidRPr="00C65000">
              <w:rPr>
                <w:rFonts w:cstheme="minorHAnsi"/>
                <w:b/>
                <w:bCs/>
              </w:rPr>
              <w:t>Configuração Extra</w:t>
            </w:r>
            <w:r w:rsidRPr="00C65000">
              <w:rPr>
                <w:rFonts w:cstheme="minorHAnsi"/>
              </w:rPr>
              <w:t>”, por padrão a chave: “</w:t>
            </w:r>
            <w:proofErr w:type="spellStart"/>
            <w:r w:rsidRPr="00C65000">
              <w:rPr>
                <w:rFonts w:cstheme="minorHAnsi"/>
                <w:b/>
                <w:bCs/>
              </w:rPr>
              <w:t>nfseTipoXML</w:t>
            </w:r>
            <w:proofErr w:type="spellEnd"/>
            <w:r w:rsidRPr="00C65000">
              <w:rPr>
                <w:rFonts w:cstheme="minorHAnsi"/>
              </w:rPr>
              <w:t>” não está</w:t>
            </w:r>
            <w:r>
              <w:rPr>
                <w:rFonts w:cstheme="minorHAnsi"/>
              </w:rPr>
              <w:t xml:space="preserve"> </w:t>
            </w:r>
            <w:r w:rsidRPr="00C65000">
              <w:rPr>
                <w:rFonts w:cstheme="minorHAnsi"/>
              </w:rPr>
              <w:t>“</w:t>
            </w:r>
            <w:proofErr w:type="spellStart"/>
            <w:r w:rsidRPr="00C65000">
              <w:rPr>
                <w:rFonts w:cstheme="minorHAnsi"/>
              </w:rPr>
              <w:t>flagada</w:t>
            </w:r>
            <w:proofErr w:type="spellEnd"/>
            <w:r w:rsidRPr="00C65000">
              <w:rPr>
                <w:rFonts w:cstheme="minorHAnsi"/>
              </w:rPr>
              <w:t xml:space="preserve">”, ao exportar os </w:t>
            </w:r>
            <w:proofErr w:type="spellStart"/>
            <w:r w:rsidRPr="00C65000">
              <w:rPr>
                <w:rFonts w:cstheme="minorHAnsi"/>
              </w:rPr>
              <w:t>XML’s</w:t>
            </w:r>
            <w:proofErr w:type="spellEnd"/>
            <w:r w:rsidRPr="00C65000">
              <w:rPr>
                <w:rFonts w:cstheme="minorHAnsi"/>
              </w:rPr>
              <w:t xml:space="preserve"> das NFSe será enviado o XML Oficial da NFSe.  Se desejar alterar o padrão do arquivo XML para o arquivo de consulta da NFSe por RPS, basta “flagar” a chave como exemplificado na imagem ao lado.</w:t>
            </w:r>
          </w:p>
          <w:p w:rsidR="006C47B4" w:rsidRDefault="006C47B4">
            <w:pPr>
              <w:pStyle w:val="Corpodetexto"/>
              <w:spacing w:after="0"/>
              <w:jc w:val="both"/>
              <w:rPr>
                <w:rFonts w:cstheme="minorHAnsi"/>
              </w:rPr>
            </w:pPr>
          </w:p>
          <w:p w:rsidR="006C47B4" w:rsidRDefault="006C47B4">
            <w:pPr>
              <w:pStyle w:val="Corpodetexto"/>
              <w:spacing w:after="0"/>
              <w:jc w:val="both"/>
              <w:rPr>
                <w:rFonts w:cstheme="minorHAnsi"/>
              </w:rPr>
            </w:pPr>
          </w:p>
          <w:p w:rsidR="006C47B4" w:rsidRPr="002C57B1" w:rsidRDefault="006C47B4">
            <w:pPr>
              <w:pStyle w:val="Corpodetexto"/>
              <w:spacing w:after="0"/>
              <w:jc w:val="both"/>
              <w:rPr>
                <w:rFonts w:cstheme="minorHAnsi"/>
              </w:rPr>
            </w:pPr>
          </w:p>
        </w:tc>
        <w:tc>
          <w:tcPr>
            <w:tcW w:w="3539" w:type="dxa"/>
          </w:tcPr>
          <w:p w:rsidR="002C57B1" w:rsidRDefault="002C57B1">
            <w:pPr>
              <w:pStyle w:val="Corpodetexto"/>
              <w:spacing w:after="0"/>
              <w:jc w:val="both"/>
              <w:rPr>
                <w:rFonts w:cstheme="minorHAnsi"/>
                <w:b/>
              </w:rPr>
            </w:pPr>
            <w:r w:rsidRPr="00C65000">
              <w:rPr>
                <w:rFonts w:cstheme="minorHAnsi"/>
                <w:noProof/>
                <w:lang w:val="en-US"/>
              </w:rPr>
              <w:drawing>
                <wp:anchor distT="0" distB="0" distL="0" distR="0" simplePos="0" relativeHeight="251668480" behindDoc="0" locked="0" layoutInCell="0" allowOverlap="1" wp14:anchorId="66F16CF2" wp14:editId="56ED78D9">
                  <wp:simplePos x="0" y="0"/>
                  <wp:positionH relativeFrom="column">
                    <wp:posOffset>120868</wp:posOffset>
                  </wp:positionH>
                  <wp:positionV relativeFrom="paragraph">
                    <wp:posOffset>1266</wp:posOffset>
                  </wp:positionV>
                  <wp:extent cx="1838325" cy="1757680"/>
                  <wp:effectExtent l="0" t="0" r="0" b="0"/>
                  <wp:wrapSquare wrapText="largest"/>
                  <wp:docPr id="64" name="Figura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Figura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75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445557" w:rsidRPr="00C65000" w:rsidRDefault="003203FB">
      <w:pPr>
        <w:pStyle w:val="Corpodetexto"/>
        <w:spacing w:after="0"/>
        <w:jc w:val="both"/>
        <w:rPr>
          <w:rFonts w:cstheme="minorHAnsi"/>
          <w:b/>
        </w:rPr>
      </w:pPr>
      <w:r w:rsidRPr="00C65000">
        <w:rPr>
          <w:rFonts w:cstheme="minorHAnsi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0" distR="0" simplePos="0" relativeHeight="77" behindDoc="0" locked="0" layoutInCell="0" allowOverlap="1">
                <wp:simplePos x="0" y="0"/>
                <wp:positionH relativeFrom="column">
                  <wp:posOffset>26035</wp:posOffset>
                </wp:positionH>
                <wp:positionV relativeFrom="paragraph">
                  <wp:posOffset>-1180</wp:posOffset>
                </wp:positionV>
                <wp:extent cx="6660515" cy="10160"/>
                <wp:effectExtent l="0" t="0" r="0" b="0"/>
                <wp:wrapNone/>
                <wp:docPr id="62" name="Forma4_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0515" cy="101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31903A" id="Forma4_6" o:spid="_x0000_s1026" style="position:absolute;flip:y;z-index:7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.05pt,-.1pt" to="526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" o:allowincell="f" strokecolor="#3465a4" strokeweight="0"/>
            </w:pict>
          </mc:Fallback>
        </mc:AlternateContent>
      </w:r>
    </w:p>
    <w:p w:rsidR="006C47B4" w:rsidRDefault="006C47B4">
      <w:pPr>
        <w:pStyle w:val="Corpodetexto"/>
        <w:spacing w:after="0"/>
        <w:jc w:val="both"/>
        <w:rPr>
          <w:rFonts w:cstheme="minorHAnsi"/>
          <w:b/>
        </w:rPr>
      </w:pPr>
    </w:p>
    <w:p w:rsidR="00445557" w:rsidRPr="00C65000" w:rsidRDefault="003203FB">
      <w:pPr>
        <w:pStyle w:val="Corpodetexto"/>
        <w:spacing w:after="0"/>
        <w:jc w:val="both"/>
        <w:rPr>
          <w:rFonts w:cstheme="minorHAnsi"/>
        </w:rPr>
      </w:pPr>
      <w:r w:rsidRPr="00C65000">
        <w:rPr>
          <w:rFonts w:cstheme="minorHAnsi"/>
          <w:b/>
        </w:rPr>
        <w:t>Visualização de Boleto da NFSe:</w:t>
      </w:r>
    </w:p>
    <w:p w:rsidR="00445557" w:rsidRDefault="003203FB" w:rsidP="002C57B1">
      <w:pPr>
        <w:pStyle w:val="Corpodetexto"/>
        <w:spacing w:after="0"/>
        <w:jc w:val="both"/>
        <w:rPr>
          <w:rFonts w:cstheme="minorHAnsi"/>
        </w:rPr>
      </w:pPr>
      <w:r w:rsidRPr="00C65000">
        <w:rPr>
          <w:rFonts w:cstheme="minorHAnsi"/>
        </w:rPr>
        <w:t xml:space="preserve">Possibilidade de "ativar/desativar" a visualização automática do boleto da NFSe durante a </w:t>
      </w:r>
      <w:proofErr w:type="spellStart"/>
      <w:r w:rsidRPr="00C65000">
        <w:rPr>
          <w:rFonts w:cstheme="minorHAnsi"/>
        </w:rPr>
        <w:t>emisão</w:t>
      </w:r>
      <w:proofErr w:type="spellEnd"/>
      <w:r w:rsidRPr="00C65000">
        <w:rPr>
          <w:rFonts w:cstheme="minorHAnsi"/>
        </w:rPr>
        <w:t xml:space="preserve"> da NFSe. O parâmetro que ativa este recurso está na tela de configuração da empresa na aba "</w:t>
      </w:r>
      <w:r w:rsidRPr="00C65000">
        <w:rPr>
          <w:rFonts w:cstheme="minorHAnsi"/>
          <w:b/>
          <w:bCs/>
        </w:rPr>
        <w:t>NFe</w:t>
      </w:r>
      <w:r w:rsidRPr="00C65000">
        <w:rPr>
          <w:rFonts w:cstheme="minorHAnsi"/>
        </w:rPr>
        <w:t xml:space="preserve">" no </w:t>
      </w:r>
      <w:proofErr w:type="spellStart"/>
      <w:r w:rsidRPr="00C65000">
        <w:rPr>
          <w:rFonts w:cstheme="minorHAnsi"/>
        </w:rPr>
        <w:t>flag</w:t>
      </w:r>
      <w:proofErr w:type="spellEnd"/>
      <w:r w:rsidRPr="00C65000">
        <w:rPr>
          <w:rFonts w:cstheme="minorHAnsi"/>
        </w:rPr>
        <w:t>: "</w:t>
      </w:r>
      <w:r w:rsidRPr="00C65000">
        <w:rPr>
          <w:rFonts w:cstheme="minorHAnsi"/>
          <w:b/>
          <w:bCs/>
        </w:rPr>
        <w:t>Imprimir Boleto?</w:t>
      </w:r>
      <w:r w:rsidRPr="00C65000">
        <w:rPr>
          <w:rFonts w:cstheme="minorHAnsi"/>
        </w:rPr>
        <w:t>" (</w:t>
      </w:r>
      <w:proofErr w:type="gramStart"/>
      <w:r w:rsidRPr="00C65000">
        <w:rPr>
          <w:rFonts w:cstheme="minorHAnsi"/>
        </w:rPr>
        <w:t>se</w:t>
      </w:r>
      <w:proofErr w:type="gramEnd"/>
      <w:r w:rsidRPr="00C65000">
        <w:rPr>
          <w:rFonts w:cstheme="minorHAnsi"/>
        </w:rPr>
        <w:t xml:space="preserve"> estiver </w:t>
      </w:r>
      <w:r w:rsidR="002C57B1">
        <w:rPr>
          <w:rFonts w:cstheme="minorHAnsi"/>
        </w:rPr>
        <w:t>“</w:t>
      </w:r>
      <w:proofErr w:type="spellStart"/>
      <w:r w:rsidRPr="00C65000">
        <w:rPr>
          <w:rFonts w:cstheme="minorHAnsi"/>
        </w:rPr>
        <w:t>flagado</w:t>
      </w:r>
      <w:proofErr w:type="spellEnd"/>
      <w:r w:rsidR="002C57B1">
        <w:rPr>
          <w:rFonts w:cstheme="minorHAnsi"/>
        </w:rPr>
        <w:t>”</w:t>
      </w:r>
      <w:r w:rsidRPr="00C65000">
        <w:rPr>
          <w:rFonts w:cstheme="minorHAnsi"/>
        </w:rPr>
        <w:t xml:space="preserve"> visualizará e emitirá o boleto assim que a NFSe for emitida).</w:t>
      </w:r>
    </w:p>
    <w:p w:rsidR="006C47B4" w:rsidRPr="00C65000" w:rsidRDefault="006C47B4" w:rsidP="002C57B1">
      <w:pPr>
        <w:pStyle w:val="Corpodetexto"/>
        <w:spacing w:after="0"/>
        <w:jc w:val="both"/>
        <w:rPr>
          <w:rFonts w:cstheme="minorHAnsi"/>
        </w:rPr>
      </w:pPr>
    </w:p>
    <w:p w:rsidR="00445557" w:rsidRPr="00C65000" w:rsidRDefault="003203FB">
      <w:pPr>
        <w:pStyle w:val="Corpodetexto"/>
        <w:spacing w:after="0"/>
        <w:jc w:val="both"/>
        <w:rPr>
          <w:rFonts w:cstheme="minorHAnsi"/>
        </w:rPr>
      </w:pPr>
      <w:r w:rsidRPr="00C6500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0" distR="0" simplePos="0" relativeHeight="78" behindDoc="0" locked="0" layoutInCell="0" allowOverlap="1">
                <wp:simplePos x="0" y="0"/>
                <wp:positionH relativeFrom="column">
                  <wp:posOffset>26035</wp:posOffset>
                </wp:positionH>
                <wp:positionV relativeFrom="paragraph">
                  <wp:posOffset>139065</wp:posOffset>
                </wp:positionV>
                <wp:extent cx="6660515" cy="10160"/>
                <wp:effectExtent l="0" t="0" r="0" b="0"/>
                <wp:wrapNone/>
                <wp:docPr id="63" name="Forma4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0000" cy="57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05pt,10.95pt" to="526.4pt,11.35pt" ID="Forma4_7" stroked="t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 w:rsidR="00445557" w:rsidRDefault="00445557">
      <w:pPr>
        <w:pStyle w:val="Corpodetexto"/>
        <w:spacing w:after="0"/>
        <w:jc w:val="both"/>
        <w:rPr>
          <w:rFonts w:cstheme="minorHAnsi"/>
        </w:rPr>
      </w:pPr>
    </w:p>
    <w:p w:rsidR="006C47B4" w:rsidRDefault="006C47B4">
      <w:pPr>
        <w:pStyle w:val="Corpodetexto"/>
        <w:spacing w:after="0"/>
        <w:jc w:val="both"/>
        <w:rPr>
          <w:rFonts w:cstheme="minorHAnsi"/>
          <w:b/>
          <w:sz w:val="24"/>
        </w:rPr>
      </w:pPr>
    </w:p>
    <w:p w:rsidR="00C129FB" w:rsidRPr="00C129FB" w:rsidRDefault="00C129FB">
      <w:pPr>
        <w:pStyle w:val="Corpodetexto"/>
        <w:spacing w:after="0"/>
        <w:jc w:val="both"/>
        <w:rPr>
          <w:rFonts w:cstheme="minorHAnsi"/>
          <w:b/>
          <w:sz w:val="24"/>
        </w:rPr>
      </w:pPr>
      <w:r w:rsidRPr="00C129FB">
        <w:rPr>
          <w:rFonts w:cstheme="minorHAnsi"/>
          <w:b/>
          <w:sz w:val="24"/>
        </w:rPr>
        <w:t>NFSe Ribeirão Preto – adoção do modelo ABRASF 2.04</w:t>
      </w:r>
      <w:r w:rsidR="002C57B1">
        <w:rPr>
          <w:rFonts w:cstheme="minorHAnsi"/>
          <w:b/>
          <w:sz w:val="24"/>
        </w:rPr>
        <w:t xml:space="preserve"> (01/03/2024 em diante)</w:t>
      </w:r>
    </w:p>
    <w:p w:rsidR="00C129FB" w:rsidRDefault="00C129FB">
      <w:pPr>
        <w:pStyle w:val="Corpodetexto"/>
        <w:spacing w:after="0"/>
        <w:jc w:val="both"/>
        <w:rPr>
          <w:rFonts w:cstheme="minorHAnsi"/>
        </w:rPr>
      </w:pPr>
    </w:p>
    <w:p w:rsidR="00C129FB" w:rsidRDefault="00C129FB">
      <w:pPr>
        <w:pStyle w:val="Corpodetexto"/>
        <w:spacing w:after="0"/>
        <w:jc w:val="both"/>
        <w:rPr>
          <w:rFonts w:cstheme="minorHAnsi"/>
        </w:rPr>
      </w:pPr>
      <w:r>
        <w:rPr>
          <w:rFonts w:cstheme="minorHAnsi"/>
        </w:rPr>
        <w:t>Com a adoção do novo modelo assim como a publicação de novo webservice para o processamento das Notas de Serviço na Prefeitura de Ribeirão Preto, algumas mudanças no processo de envio do RPS-Recibo Provisório de Serviço para processamento e emissão da NFSe</w:t>
      </w:r>
      <w:r w:rsidR="005246BD">
        <w:rPr>
          <w:rFonts w:cstheme="minorHAnsi"/>
        </w:rPr>
        <w:t>, sendo as principais:</w:t>
      </w:r>
    </w:p>
    <w:p w:rsidR="00C129FB" w:rsidRDefault="00C129FB" w:rsidP="00C129FB">
      <w:pPr>
        <w:pStyle w:val="Corpodetexto"/>
        <w:numPr>
          <w:ilvl w:val="0"/>
          <w:numId w:val="6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Por pad</w:t>
      </w:r>
      <w:r w:rsidR="00E33DC1">
        <w:rPr>
          <w:rFonts w:cstheme="minorHAnsi"/>
        </w:rPr>
        <w:t>rão não se deve enviar no RPS as informações de “Alíquota de ISS” e “Valor do ISS” (a própria Prefeitura é quem vai atribuir durante o processamento dos dados a alíquota e valor do ISS.</w:t>
      </w:r>
    </w:p>
    <w:p w:rsidR="00E33DC1" w:rsidRDefault="00E33DC1" w:rsidP="00E33DC1">
      <w:pPr>
        <w:pStyle w:val="Corpodetexto"/>
        <w:spacing w:after="0"/>
        <w:ind w:left="720"/>
        <w:jc w:val="both"/>
        <w:rPr>
          <w:rFonts w:cstheme="minorHAnsi"/>
        </w:rPr>
      </w:pPr>
      <w:r>
        <w:rPr>
          <w:rFonts w:cstheme="minorHAnsi"/>
        </w:rPr>
        <w:t xml:space="preserve">(Desta forma é importante que o cliente esteja sempre com o cadastro de tarefas atualizado com os dados de enquadramento de </w:t>
      </w:r>
      <w:r w:rsidR="005246BD">
        <w:rPr>
          <w:rFonts w:cstheme="minorHAnsi"/>
        </w:rPr>
        <w:t>ISS</w:t>
      </w:r>
      <w:r>
        <w:rPr>
          <w:rFonts w:cstheme="minorHAnsi"/>
        </w:rPr>
        <w:t xml:space="preserve"> na prefeitura. Dados disponíveis na </w:t>
      </w:r>
      <w:r w:rsidR="005246BD">
        <w:rPr>
          <w:rFonts w:cstheme="minorHAnsi"/>
        </w:rPr>
        <w:t>F</w:t>
      </w:r>
      <w:r>
        <w:rPr>
          <w:rFonts w:cstheme="minorHAnsi"/>
        </w:rPr>
        <w:t xml:space="preserve">icha </w:t>
      </w:r>
      <w:r w:rsidR="005246BD">
        <w:rPr>
          <w:rFonts w:cstheme="minorHAnsi"/>
        </w:rPr>
        <w:t>C</w:t>
      </w:r>
      <w:r>
        <w:rPr>
          <w:rFonts w:cstheme="minorHAnsi"/>
        </w:rPr>
        <w:t xml:space="preserve">adastral da empresa junto a prefeitura. </w:t>
      </w:r>
      <w:r w:rsidRPr="005246BD">
        <w:rPr>
          <w:rFonts w:cstheme="minorHAnsi"/>
          <w:u w:val="single"/>
        </w:rPr>
        <w:t>Esta prática auxilia a empresa a estar em conformidade com o processo e valores apurados no movimento correspondente a NFSe</w:t>
      </w:r>
      <w:r>
        <w:rPr>
          <w:rFonts w:cstheme="minorHAnsi"/>
        </w:rPr>
        <w:t>.)</w:t>
      </w:r>
    </w:p>
    <w:p w:rsidR="00E33DC1" w:rsidRDefault="005246BD" w:rsidP="00E33DC1">
      <w:pPr>
        <w:pStyle w:val="Corpodetexto"/>
        <w:spacing w:after="0"/>
        <w:ind w:left="720"/>
        <w:jc w:val="both"/>
        <w:rPr>
          <w:rFonts w:cstheme="minorHAnsi"/>
        </w:rPr>
      </w:pPr>
      <w:r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3504678</wp:posOffset>
            </wp:positionH>
            <wp:positionV relativeFrom="paragraph">
              <wp:posOffset>163830</wp:posOffset>
            </wp:positionV>
            <wp:extent cx="2327910" cy="240665"/>
            <wp:effectExtent l="0" t="0" r="0" b="6985"/>
            <wp:wrapThrough wrapText="bothSides">
              <wp:wrapPolygon edited="0">
                <wp:start x="0" y="0"/>
                <wp:lineTo x="0" y="20517"/>
                <wp:lineTo x="21388" y="20517"/>
                <wp:lineTo x="21388" y="0"/>
                <wp:lineTo x="0" y="0"/>
              </wp:wrapPolygon>
            </wp:wrapThrough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91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D536C" w:rsidRDefault="005246BD" w:rsidP="00E33DC1">
      <w:pPr>
        <w:pStyle w:val="Corpodetexto"/>
        <w:numPr>
          <w:ilvl w:val="0"/>
          <w:numId w:val="6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Ao cadastro de tarefas foi inserido um novo campo</w:t>
      </w:r>
      <w:r w:rsidR="002D536C">
        <w:rPr>
          <w:rFonts w:cstheme="minorHAnsi"/>
        </w:rPr>
        <w:t>:</w:t>
      </w:r>
      <w:r>
        <w:rPr>
          <w:rFonts w:cstheme="minorHAnsi"/>
        </w:rPr>
        <w:t xml:space="preserve"> </w:t>
      </w:r>
    </w:p>
    <w:p w:rsidR="005246BD" w:rsidRDefault="002D536C" w:rsidP="002D536C">
      <w:pPr>
        <w:pStyle w:val="Corpodetexto"/>
        <w:spacing w:after="0"/>
        <w:ind w:left="720"/>
        <w:jc w:val="both"/>
        <w:rPr>
          <w:rFonts w:cstheme="minorHAnsi"/>
        </w:rPr>
      </w:pPr>
      <w:r>
        <w:rPr>
          <w:rFonts w:cstheme="minorHAnsi"/>
        </w:rPr>
        <w:t xml:space="preserve">Destinado a identificar as Tarefas que exigem a informação dos campos: “Alíquota de ISS” e “Valor do ISS”, no processo de envio do XML do RPS. Sendo necessário o usuário valer-se do novo campo para qualificar a tarefa com esta particularidade. </w:t>
      </w:r>
    </w:p>
    <w:p w:rsidR="002D536C" w:rsidRDefault="002D536C">
      <w:pPr>
        <w:pStyle w:val="Corpodetexto"/>
        <w:spacing w:after="0"/>
        <w:jc w:val="both"/>
        <w:rPr>
          <w:rFonts w:cstheme="minorHAnsi"/>
        </w:rPr>
      </w:pPr>
    </w:p>
    <w:p w:rsidR="006C47B4" w:rsidRDefault="006C47B4">
      <w:pPr>
        <w:pStyle w:val="Corpodetexto"/>
        <w:spacing w:after="0"/>
        <w:jc w:val="both"/>
        <w:rPr>
          <w:rFonts w:cstheme="minorHAnsi"/>
        </w:rPr>
      </w:pPr>
    </w:p>
    <w:p w:rsidR="002D536C" w:rsidRDefault="002D536C">
      <w:pPr>
        <w:pStyle w:val="Corpodetexto"/>
        <w:spacing w:after="0"/>
        <w:jc w:val="both"/>
        <w:rPr>
          <w:rFonts w:cstheme="minorHAnsi"/>
        </w:rPr>
      </w:pPr>
      <w:r w:rsidRPr="00C6500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0" distR="0" simplePos="0" relativeHeight="251673600" behindDoc="0" locked="0" layoutInCell="0" allowOverlap="1" wp14:anchorId="1D99A689" wp14:editId="2A968A9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0515" cy="10160"/>
                <wp:effectExtent l="0" t="0" r="0" b="0"/>
                <wp:wrapNone/>
                <wp:docPr id="69" name="Forma4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0000" cy="57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5B68C8" id="Forma4_7" o:spid="_x0000_s1026" style="position:absolute;flip:y;z-index:2516736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0,0" to="524.4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" o:allowincell="f" strokecolor="#3465a4" strokeweight="0"/>
            </w:pict>
          </mc:Fallback>
        </mc:AlternateContent>
      </w:r>
    </w:p>
    <w:p w:rsidR="006C47B4" w:rsidRDefault="006C47B4">
      <w:pPr>
        <w:pStyle w:val="Corpodetexto"/>
        <w:spacing w:after="0"/>
        <w:jc w:val="both"/>
        <w:rPr>
          <w:rFonts w:cstheme="minorHAnsi"/>
        </w:rPr>
      </w:pPr>
    </w:p>
    <w:p w:rsidR="006C47B4" w:rsidRDefault="006C47B4">
      <w:pPr>
        <w:pStyle w:val="Corpodetexto"/>
        <w:spacing w:after="0"/>
        <w:jc w:val="both"/>
        <w:rPr>
          <w:rFonts w:cstheme="minorHAnsi"/>
        </w:rPr>
      </w:pPr>
    </w:p>
    <w:p w:rsidR="006C47B4" w:rsidRDefault="006C47B4" w:rsidP="006C47B4">
      <w:pPr>
        <w:pStyle w:val="Corpodetexto"/>
        <w:spacing w:after="0"/>
        <w:jc w:val="both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lastRenderedPageBreak/>
        <w:t>Painel de acompanhamento do Processamento de RPS (envio de NFSe para Prefeitura)</w:t>
      </w:r>
    </w:p>
    <w:p w:rsidR="006C47B4" w:rsidRPr="00D8272F" w:rsidRDefault="006C47B4" w:rsidP="006C47B4">
      <w:pPr>
        <w:pStyle w:val="Corpodetexto"/>
        <w:spacing w:after="0"/>
        <w:jc w:val="both"/>
        <w:rPr>
          <w:rFonts w:cstheme="minorHAnsi"/>
          <w:sz w:val="14"/>
        </w:rPr>
      </w:pPr>
    </w:p>
    <w:p w:rsidR="00167580" w:rsidRPr="00A87AD0" w:rsidRDefault="00EB7615" w:rsidP="006C47B4">
      <w:pPr>
        <w:pStyle w:val="Corpodetexto"/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 xml:space="preserve">Implementamos novo recurso no GeWeb, relacionado a emissão de NFSe. Este é um </w:t>
      </w:r>
      <w:r w:rsidR="00167580" w:rsidRPr="00A87AD0">
        <w:rPr>
          <w:rFonts w:cstheme="minorHAnsi"/>
          <w:sz w:val="20"/>
        </w:rPr>
        <w:t>processo</w:t>
      </w:r>
      <w:r w:rsidRPr="00A87AD0">
        <w:rPr>
          <w:rFonts w:cstheme="minorHAnsi"/>
          <w:sz w:val="20"/>
        </w:rPr>
        <w:t xml:space="preserve"> que ocorre em duas etapas</w:t>
      </w:r>
      <w:r w:rsidR="00167580" w:rsidRPr="00A87AD0">
        <w:rPr>
          <w:rFonts w:cstheme="minorHAnsi"/>
          <w:sz w:val="20"/>
        </w:rPr>
        <w:t>,</w:t>
      </w:r>
      <w:r w:rsidRPr="00A87AD0">
        <w:rPr>
          <w:rFonts w:cstheme="minorHAnsi"/>
          <w:sz w:val="20"/>
        </w:rPr>
        <w:t xml:space="preserve"> uma do lado do GeWeb e outra do lado da Prefeitura. </w:t>
      </w:r>
      <w:r w:rsidR="00167580" w:rsidRPr="00A87AD0">
        <w:rPr>
          <w:rFonts w:cstheme="minorHAnsi"/>
          <w:sz w:val="20"/>
        </w:rPr>
        <w:t>Do nosso lado o processamento é imediato (geração do XML com os dados da NFSe e envio via webservice para a Prefeitura), porém do lado da Prefeitura o processamento destas informações recebidas não ocorre imediatamente (prazo para</w:t>
      </w:r>
      <w:r w:rsidR="00A87AD0" w:rsidRPr="00A87AD0">
        <w:rPr>
          <w:rFonts w:cstheme="minorHAnsi"/>
          <w:sz w:val="20"/>
        </w:rPr>
        <w:t xml:space="preserve"> Prefeitura</w:t>
      </w:r>
      <w:r w:rsidR="00167580" w:rsidRPr="00A87AD0">
        <w:rPr>
          <w:rFonts w:cstheme="minorHAnsi"/>
          <w:sz w:val="20"/>
        </w:rPr>
        <w:t xml:space="preserve"> processar um RPS é de até 36 horas</w:t>
      </w:r>
      <w:r w:rsidR="00A87AD0" w:rsidRPr="00A87AD0">
        <w:rPr>
          <w:rFonts w:cstheme="minorHAnsi"/>
          <w:sz w:val="20"/>
        </w:rPr>
        <w:t>)</w:t>
      </w:r>
      <w:r w:rsidR="00167580" w:rsidRPr="00A87AD0">
        <w:rPr>
          <w:rFonts w:cstheme="minorHAnsi"/>
          <w:sz w:val="20"/>
        </w:rPr>
        <w:t xml:space="preserve"> e apenas posterior ao processamento </w:t>
      </w:r>
      <w:r w:rsidR="00F46EEC">
        <w:rPr>
          <w:rFonts w:cstheme="minorHAnsi"/>
          <w:sz w:val="20"/>
        </w:rPr>
        <w:t xml:space="preserve">é </w:t>
      </w:r>
      <w:r w:rsidR="00D8272F">
        <w:rPr>
          <w:rFonts w:cstheme="minorHAnsi"/>
          <w:sz w:val="20"/>
        </w:rPr>
        <w:t>que a Prefeitura gera</w:t>
      </w:r>
      <w:r w:rsidR="00167580" w:rsidRPr="00A87AD0">
        <w:rPr>
          <w:rFonts w:cstheme="minorHAnsi"/>
          <w:sz w:val="20"/>
        </w:rPr>
        <w:t xml:space="preserve"> a NFSe e disponibilizada para ser recuperada pelo </w:t>
      </w:r>
      <w:r w:rsidR="00F46EEC">
        <w:rPr>
          <w:rFonts w:cstheme="minorHAnsi"/>
          <w:sz w:val="20"/>
        </w:rPr>
        <w:t>GeWeb).</w:t>
      </w:r>
    </w:p>
    <w:p w:rsidR="00A87AD0" w:rsidRPr="00D8272F" w:rsidRDefault="00A87AD0" w:rsidP="006C47B4">
      <w:pPr>
        <w:pStyle w:val="Corpodetexto"/>
        <w:spacing w:after="0"/>
        <w:jc w:val="both"/>
        <w:rPr>
          <w:rFonts w:cstheme="minorHAnsi"/>
          <w:sz w:val="14"/>
        </w:rPr>
      </w:pPr>
    </w:p>
    <w:p w:rsidR="00981DFC" w:rsidRPr="00A87AD0" w:rsidRDefault="00F46EEC" w:rsidP="006C47B4">
      <w:pPr>
        <w:pStyle w:val="Corpodetexto"/>
        <w:spacing w:after="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O</w:t>
      </w:r>
      <w:r w:rsidR="006C47B4" w:rsidRPr="00A87AD0">
        <w:rPr>
          <w:rFonts w:cstheme="minorHAnsi"/>
          <w:sz w:val="20"/>
        </w:rPr>
        <w:t xml:space="preserve"> painel </w:t>
      </w:r>
      <w:r w:rsidR="00167580" w:rsidRPr="00A87AD0">
        <w:rPr>
          <w:rFonts w:cstheme="minorHAnsi"/>
          <w:sz w:val="20"/>
        </w:rPr>
        <w:t>d</w:t>
      </w:r>
      <w:r w:rsidR="006C47B4" w:rsidRPr="00A87AD0">
        <w:rPr>
          <w:rFonts w:cstheme="minorHAnsi"/>
          <w:sz w:val="20"/>
        </w:rPr>
        <w:t xml:space="preserve">as NFSe </w:t>
      </w:r>
      <w:r w:rsidR="006D00EC" w:rsidRPr="00A87AD0">
        <w:rPr>
          <w:rFonts w:cstheme="minorHAnsi"/>
          <w:sz w:val="20"/>
        </w:rPr>
        <w:t xml:space="preserve">geradas e </w:t>
      </w:r>
      <w:r w:rsidR="006C47B4" w:rsidRPr="00A87AD0">
        <w:rPr>
          <w:rFonts w:cstheme="minorHAnsi"/>
          <w:sz w:val="20"/>
        </w:rPr>
        <w:t xml:space="preserve">enviadas para </w:t>
      </w:r>
      <w:r w:rsidR="006D00EC" w:rsidRPr="00A87AD0">
        <w:rPr>
          <w:rFonts w:cstheme="minorHAnsi"/>
          <w:sz w:val="20"/>
        </w:rPr>
        <w:t>processamento n</w:t>
      </w:r>
      <w:r w:rsidR="006C47B4" w:rsidRPr="00A87AD0">
        <w:rPr>
          <w:rFonts w:cstheme="minorHAnsi"/>
          <w:sz w:val="20"/>
        </w:rPr>
        <w:t>a Prefeitura</w:t>
      </w:r>
      <w:r w:rsidR="006D00EC" w:rsidRPr="00A87AD0">
        <w:rPr>
          <w:rFonts w:cstheme="minorHAnsi"/>
          <w:sz w:val="20"/>
        </w:rPr>
        <w:t xml:space="preserve">, </w:t>
      </w:r>
      <w:r w:rsidR="00A87AD0" w:rsidRPr="00A87AD0">
        <w:rPr>
          <w:rFonts w:cstheme="minorHAnsi"/>
          <w:sz w:val="20"/>
        </w:rPr>
        <w:t xml:space="preserve">conta </w:t>
      </w:r>
      <w:r w:rsidR="006D00EC" w:rsidRPr="00A87AD0">
        <w:rPr>
          <w:rFonts w:cstheme="minorHAnsi"/>
          <w:sz w:val="20"/>
        </w:rPr>
        <w:t xml:space="preserve">com os </w:t>
      </w:r>
      <w:r w:rsidR="00981DFC" w:rsidRPr="00A87AD0">
        <w:rPr>
          <w:rFonts w:cstheme="minorHAnsi"/>
          <w:sz w:val="20"/>
        </w:rPr>
        <w:t>recursos:</w:t>
      </w:r>
    </w:p>
    <w:p w:rsidR="00981DFC" w:rsidRPr="00A87AD0" w:rsidRDefault="00981DFC" w:rsidP="00981DFC">
      <w:pPr>
        <w:pStyle w:val="Corpodetexto"/>
        <w:numPr>
          <w:ilvl w:val="0"/>
          <w:numId w:val="11"/>
        </w:numPr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>Listagem com todas NFSe geradas no período (</w:t>
      </w:r>
      <w:r w:rsidR="00A87AD0" w:rsidRPr="00A87AD0">
        <w:rPr>
          <w:rFonts w:cstheme="minorHAnsi"/>
          <w:sz w:val="20"/>
        </w:rPr>
        <w:t xml:space="preserve">responsivo </w:t>
      </w:r>
      <w:r w:rsidRPr="00A87AD0">
        <w:rPr>
          <w:rFonts w:cstheme="minorHAnsi"/>
          <w:sz w:val="20"/>
        </w:rPr>
        <w:t>de acordo com a data corrente);</w:t>
      </w:r>
    </w:p>
    <w:p w:rsidR="006D00EC" w:rsidRPr="00A87AD0" w:rsidRDefault="00981DFC" w:rsidP="00981DFC">
      <w:pPr>
        <w:pStyle w:val="Corpodetexto"/>
        <w:numPr>
          <w:ilvl w:val="0"/>
          <w:numId w:val="11"/>
        </w:numPr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 xml:space="preserve">Possibilidade de segmentar a relação de documentos por </w:t>
      </w:r>
      <w:r w:rsidR="00F46EEC">
        <w:rPr>
          <w:rFonts w:cstheme="minorHAnsi"/>
          <w:sz w:val="20"/>
        </w:rPr>
        <w:t>“</w:t>
      </w:r>
      <w:r w:rsidRPr="00A87AD0">
        <w:rPr>
          <w:rFonts w:cstheme="minorHAnsi"/>
          <w:sz w:val="20"/>
        </w:rPr>
        <w:t>Status</w:t>
      </w:r>
      <w:r w:rsidR="006D00EC" w:rsidRPr="00A87AD0">
        <w:rPr>
          <w:rFonts w:cstheme="minorHAnsi"/>
          <w:sz w:val="20"/>
        </w:rPr>
        <w:t xml:space="preserve"> de processamento</w:t>
      </w:r>
      <w:r w:rsidR="00F46EEC">
        <w:rPr>
          <w:rFonts w:cstheme="minorHAnsi"/>
          <w:sz w:val="20"/>
        </w:rPr>
        <w:t>”</w:t>
      </w:r>
      <w:r w:rsidR="006D00EC" w:rsidRPr="00A87AD0">
        <w:rPr>
          <w:rFonts w:cstheme="minorHAnsi"/>
          <w:sz w:val="20"/>
        </w:rPr>
        <w:t>, com os filtros</w:t>
      </w:r>
      <w:r w:rsidRPr="00A87AD0">
        <w:rPr>
          <w:rFonts w:cstheme="minorHAnsi"/>
          <w:sz w:val="20"/>
        </w:rPr>
        <w:t xml:space="preserve">: </w:t>
      </w:r>
    </w:p>
    <w:p w:rsidR="00981DFC" w:rsidRPr="00A87AD0" w:rsidRDefault="006D00EC" w:rsidP="006D00EC">
      <w:pPr>
        <w:pStyle w:val="Corpodetexto"/>
        <w:spacing w:after="0"/>
        <w:ind w:left="72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>(</w:t>
      </w:r>
      <w:r w:rsidR="00981DFC" w:rsidRPr="00A87AD0">
        <w:rPr>
          <w:rFonts w:cstheme="minorHAnsi"/>
          <w:sz w:val="20"/>
        </w:rPr>
        <w:t>Todos, NFSe Pendentes, NFSe com Erro, NFSe Emitidas, NFSe Canceladas</w:t>
      </w:r>
      <w:r w:rsidRPr="00A87AD0">
        <w:rPr>
          <w:rFonts w:cstheme="minorHAnsi"/>
          <w:sz w:val="20"/>
        </w:rPr>
        <w:t>)</w:t>
      </w:r>
      <w:r w:rsidR="00981DFC" w:rsidRPr="00A87AD0">
        <w:rPr>
          <w:rFonts w:cstheme="minorHAnsi"/>
          <w:sz w:val="20"/>
        </w:rPr>
        <w:t>;</w:t>
      </w:r>
    </w:p>
    <w:p w:rsidR="00981DFC" w:rsidRPr="00A87AD0" w:rsidRDefault="00981DFC" w:rsidP="00981DFC">
      <w:pPr>
        <w:pStyle w:val="Corpodetexto"/>
        <w:numPr>
          <w:ilvl w:val="0"/>
          <w:numId w:val="11"/>
        </w:numPr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>Permite filtrar</w:t>
      </w:r>
      <w:r w:rsidR="006D00EC" w:rsidRPr="00A87AD0">
        <w:rPr>
          <w:rFonts w:cstheme="minorHAnsi"/>
          <w:sz w:val="20"/>
        </w:rPr>
        <w:t xml:space="preserve"> a exibição por</w:t>
      </w:r>
      <w:r w:rsidRPr="00A87AD0">
        <w:rPr>
          <w:rFonts w:cstheme="minorHAnsi"/>
          <w:sz w:val="20"/>
        </w:rPr>
        <w:t xml:space="preserve"> período</w:t>
      </w:r>
      <w:r w:rsidR="006D00EC" w:rsidRPr="00A87AD0">
        <w:rPr>
          <w:rFonts w:cstheme="minorHAnsi"/>
          <w:sz w:val="20"/>
        </w:rPr>
        <w:t xml:space="preserve"> de acordo com a </w:t>
      </w:r>
      <w:r w:rsidRPr="00A87AD0">
        <w:rPr>
          <w:rFonts w:cstheme="minorHAnsi"/>
          <w:sz w:val="20"/>
        </w:rPr>
        <w:t>Data inicial e Final</w:t>
      </w:r>
      <w:r w:rsidR="006D00EC" w:rsidRPr="00A87AD0">
        <w:rPr>
          <w:rFonts w:cstheme="minorHAnsi"/>
          <w:sz w:val="20"/>
        </w:rPr>
        <w:t xml:space="preserve"> informadas</w:t>
      </w:r>
      <w:r w:rsidRPr="00A87AD0">
        <w:rPr>
          <w:rFonts w:cstheme="minorHAnsi"/>
          <w:sz w:val="20"/>
        </w:rPr>
        <w:t>;</w:t>
      </w:r>
    </w:p>
    <w:p w:rsidR="00981DFC" w:rsidRPr="00A87AD0" w:rsidRDefault="00CB66A0" w:rsidP="00981DFC">
      <w:pPr>
        <w:pStyle w:val="Corpodetexto"/>
        <w:numPr>
          <w:ilvl w:val="0"/>
          <w:numId w:val="11"/>
        </w:numPr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>Selecione o documento desejado e e</w:t>
      </w:r>
      <w:r w:rsidR="00981DFC" w:rsidRPr="00A87AD0">
        <w:rPr>
          <w:rFonts w:cstheme="minorHAnsi"/>
          <w:sz w:val="20"/>
        </w:rPr>
        <w:t>m apenas um click, realize a consulta da evolução do processamento da NFSe</w:t>
      </w:r>
      <w:r w:rsidRPr="00A87AD0">
        <w:rPr>
          <w:rFonts w:cstheme="minorHAnsi"/>
          <w:sz w:val="20"/>
        </w:rPr>
        <w:t xml:space="preserve"> nos servidores da Prefeitura (documentos classificados como:  </w:t>
      </w:r>
      <w:r w:rsidR="00981DFC" w:rsidRPr="00A87AD0">
        <w:rPr>
          <w:rFonts w:cstheme="minorHAnsi"/>
          <w:sz w:val="20"/>
        </w:rPr>
        <w:t>“Não Processado na Prefeitura”</w:t>
      </w:r>
      <w:r w:rsidRPr="00A87AD0">
        <w:rPr>
          <w:rFonts w:cstheme="minorHAnsi"/>
          <w:sz w:val="20"/>
        </w:rPr>
        <w:t>)</w:t>
      </w:r>
      <w:r w:rsidR="00981DFC" w:rsidRPr="00A87AD0">
        <w:rPr>
          <w:rFonts w:cstheme="minorHAnsi"/>
          <w:sz w:val="20"/>
        </w:rPr>
        <w:t>;</w:t>
      </w:r>
    </w:p>
    <w:p w:rsidR="00981DFC" w:rsidRPr="00A87AD0" w:rsidRDefault="00981DFC" w:rsidP="00981DFC">
      <w:pPr>
        <w:pStyle w:val="Corpodetexto"/>
        <w:numPr>
          <w:ilvl w:val="0"/>
          <w:numId w:val="11"/>
        </w:numPr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 xml:space="preserve">Visualize a NFSe </w:t>
      </w:r>
      <w:r w:rsidR="00CB66A0" w:rsidRPr="00A87AD0">
        <w:rPr>
          <w:rFonts w:cstheme="minorHAnsi"/>
          <w:sz w:val="20"/>
        </w:rPr>
        <w:t xml:space="preserve">já processada e </w:t>
      </w:r>
      <w:r w:rsidRPr="00A87AD0">
        <w:rPr>
          <w:rFonts w:cstheme="minorHAnsi"/>
          <w:sz w:val="20"/>
        </w:rPr>
        <w:t>emitida</w:t>
      </w:r>
      <w:r w:rsidR="00CB66A0" w:rsidRPr="00A87AD0">
        <w:rPr>
          <w:rFonts w:cstheme="minorHAnsi"/>
          <w:sz w:val="20"/>
        </w:rPr>
        <w:t>, diretamente pelo painel de acompanhamento</w:t>
      </w:r>
      <w:r w:rsidRPr="00A87AD0">
        <w:rPr>
          <w:rFonts w:cstheme="minorHAnsi"/>
          <w:sz w:val="20"/>
        </w:rPr>
        <w:t>;</w:t>
      </w:r>
      <w:bookmarkStart w:id="0" w:name="_GoBack"/>
      <w:bookmarkEnd w:id="0"/>
    </w:p>
    <w:p w:rsidR="00981DFC" w:rsidRPr="00A87AD0" w:rsidRDefault="00981DFC" w:rsidP="00981DFC">
      <w:pPr>
        <w:pStyle w:val="Corpodetexto"/>
        <w:numPr>
          <w:ilvl w:val="0"/>
          <w:numId w:val="11"/>
        </w:numPr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>Acesse o movimento correspondente a NFSe selecionada.</w:t>
      </w:r>
    </w:p>
    <w:p w:rsidR="006D00EC" w:rsidRDefault="006D00EC" w:rsidP="006D00EC">
      <w:pPr>
        <w:pStyle w:val="Corpodetexto"/>
        <w:spacing w:after="0"/>
        <w:ind w:left="36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>Todos recursos concentrados em tela única facilitando o gerenciamento operacional de sua equipe e atribuindo maior clareza quanto a que estágio da emissão o documento se encontra</w:t>
      </w:r>
      <w:r w:rsidR="00CB66A0" w:rsidRPr="00A87AD0">
        <w:rPr>
          <w:rFonts w:cstheme="minorHAnsi"/>
          <w:sz w:val="20"/>
        </w:rPr>
        <w:t>, se possui algum erro ou está apenas pendente de processamento do lado da Prefeitura</w:t>
      </w:r>
      <w:r w:rsidRPr="00A87AD0">
        <w:rPr>
          <w:rFonts w:cstheme="minorHAnsi"/>
          <w:sz w:val="20"/>
        </w:rPr>
        <w:t>.</w:t>
      </w:r>
    </w:p>
    <w:p w:rsidR="00D8272F" w:rsidRDefault="00D8272F" w:rsidP="00A87AD0">
      <w:pPr>
        <w:pStyle w:val="Corpodetexto"/>
        <w:spacing w:after="0"/>
        <w:jc w:val="both"/>
        <w:rPr>
          <w:rFonts w:cstheme="minorHAnsi"/>
          <w:sz w:val="20"/>
        </w:rPr>
      </w:pPr>
    </w:p>
    <w:p w:rsidR="00D8272F" w:rsidRDefault="00D8272F" w:rsidP="00A87AD0">
      <w:pPr>
        <w:pStyle w:val="Corpodetexto"/>
        <w:spacing w:after="0"/>
        <w:jc w:val="both"/>
        <w:rPr>
          <w:rFonts w:cstheme="minorHAnsi"/>
          <w:sz w:val="20"/>
        </w:rPr>
      </w:pPr>
      <w:r w:rsidRPr="00D8272F">
        <w:rPr>
          <w:rFonts w:cstheme="minorHAnsi"/>
          <w:b/>
          <w:color w:val="FF0000"/>
          <w:sz w:val="20"/>
        </w:rPr>
        <w:t xml:space="preserve">Importante: </w:t>
      </w:r>
      <w:r w:rsidRPr="00D8272F">
        <w:rPr>
          <w:rFonts w:cstheme="minorHAnsi"/>
          <w:sz w:val="20"/>
        </w:rPr>
        <w:t>Com esta implementação não é mais necessário ter que esperar a prefeitura processar a NFSe para gerar a NFSe de outro movimento</w:t>
      </w:r>
      <w:r>
        <w:rPr>
          <w:rFonts w:cstheme="minorHAnsi"/>
          <w:sz w:val="20"/>
        </w:rPr>
        <w:t xml:space="preserve">, atribuindo </w:t>
      </w:r>
      <w:r w:rsidRPr="005E67CD">
        <w:rPr>
          <w:rFonts w:cstheme="minorHAnsi"/>
          <w:sz w:val="20"/>
          <w:u w:val="single"/>
        </w:rPr>
        <w:t>maior flexibilização operacional para nossos clientes</w:t>
      </w:r>
      <w:r w:rsidRPr="00D8272F">
        <w:rPr>
          <w:rFonts w:cstheme="minorHAnsi"/>
          <w:sz w:val="20"/>
        </w:rPr>
        <w:t>.</w:t>
      </w:r>
    </w:p>
    <w:p w:rsidR="00D8272F" w:rsidRPr="00D8272F" w:rsidRDefault="00D8272F" w:rsidP="00A87AD0">
      <w:pPr>
        <w:pStyle w:val="Corpodetexto"/>
        <w:spacing w:after="0"/>
        <w:jc w:val="both"/>
        <w:rPr>
          <w:rFonts w:cstheme="minorHAnsi"/>
          <w:sz w:val="20"/>
        </w:rPr>
      </w:pPr>
      <w:r w:rsidRPr="00D8272F">
        <w:rPr>
          <w:rFonts w:cstheme="minorHAnsi"/>
          <w:sz w:val="20"/>
        </w:rPr>
        <w:t xml:space="preserve"> </w:t>
      </w:r>
    </w:p>
    <w:p w:rsidR="006D00EC" w:rsidRPr="006D00EC" w:rsidRDefault="006D00EC" w:rsidP="006D00EC">
      <w:pPr>
        <w:pStyle w:val="Corpodetexto"/>
        <w:spacing w:after="0"/>
        <w:jc w:val="both"/>
        <w:rPr>
          <w:rFonts w:cstheme="minorHAnsi"/>
          <w:b/>
        </w:rPr>
      </w:pPr>
      <w:r>
        <w:rPr>
          <w:rFonts w:cstheme="minorHAnsi"/>
        </w:rPr>
        <w:t xml:space="preserve">Para acessar o painel é bem simples, utilize o menu: </w:t>
      </w:r>
      <w:r w:rsidRPr="006D00EC">
        <w:rPr>
          <w:rFonts w:cstheme="minorHAnsi"/>
          <w:b/>
        </w:rPr>
        <w:t>Operacionais-&gt;NFSe-Nota de Serviço-&gt;Operações</w:t>
      </w:r>
    </w:p>
    <w:p w:rsidR="006D00EC" w:rsidRDefault="006D00EC" w:rsidP="006D00EC">
      <w:pPr>
        <w:pStyle w:val="Corpodetexto"/>
        <w:spacing w:after="0"/>
        <w:jc w:val="both"/>
        <w:rPr>
          <w:rFonts w:cstheme="minorHAnsi"/>
        </w:rPr>
      </w:pPr>
      <w:r>
        <w:rPr>
          <w:noProof/>
          <w:lang w:val="en-US"/>
        </w:rPr>
        <w:drawing>
          <wp:inline distT="0" distB="0" distL="0" distR="0" wp14:anchorId="4FD97D93" wp14:editId="4211D47A">
            <wp:extent cx="6750549" cy="2989691"/>
            <wp:effectExtent l="0" t="0" r="0" b="127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773563" cy="299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</w:t>
      </w:r>
    </w:p>
    <w:p w:rsidR="00D8272F" w:rsidRPr="00D8272F" w:rsidRDefault="00D8272F" w:rsidP="006D00EC">
      <w:pPr>
        <w:pStyle w:val="Corpodetexto"/>
        <w:spacing w:after="0"/>
        <w:jc w:val="both"/>
        <w:rPr>
          <w:rFonts w:cstheme="minorHAnsi"/>
          <w:sz w:val="6"/>
        </w:rPr>
      </w:pPr>
    </w:p>
    <w:p w:rsidR="006C47B4" w:rsidRDefault="006C47B4" w:rsidP="006C47B4">
      <w:pPr>
        <w:pStyle w:val="Corpodetexto"/>
        <w:spacing w:after="0"/>
        <w:jc w:val="both"/>
        <w:rPr>
          <w:rFonts w:cstheme="minorHAnsi"/>
        </w:rPr>
      </w:pPr>
      <w:r w:rsidRPr="00C6500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0" distR="0" simplePos="0" relativeHeight="251680768" behindDoc="0" locked="0" layoutInCell="0" allowOverlap="1" wp14:anchorId="5AB37190" wp14:editId="31188AE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0515" cy="10160"/>
                <wp:effectExtent l="0" t="0" r="0" b="0"/>
                <wp:wrapNone/>
                <wp:docPr id="16" name="Forma4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0000" cy="57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C6F65E" id="Forma4_7" o:spid="_x0000_s1026" style="position:absolute;flip:y;z-index:2516807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0,0" to="524.4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" o:allowincell="f" strokecolor="#3465a4" strokeweight="0"/>
            </w:pict>
          </mc:Fallback>
        </mc:AlternateContent>
      </w:r>
    </w:p>
    <w:p w:rsidR="002D536C" w:rsidRPr="00A87AD0" w:rsidRDefault="002D536C">
      <w:pPr>
        <w:pStyle w:val="Corpodetexto"/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 xml:space="preserve">Qualquer </w:t>
      </w:r>
      <w:r w:rsidR="00DE1159" w:rsidRPr="00A87AD0">
        <w:rPr>
          <w:rFonts w:cstheme="minorHAnsi"/>
          <w:sz w:val="20"/>
        </w:rPr>
        <w:t xml:space="preserve">dúvida ou </w:t>
      </w:r>
      <w:r w:rsidRPr="00A87AD0">
        <w:rPr>
          <w:rFonts w:cstheme="minorHAnsi"/>
          <w:sz w:val="20"/>
        </w:rPr>
        <w:t xml:space="preserve">eventualidade, </w:t>
      </w:r>
      <w:r w:rsidR="00DE1159" w:rsidRPr="00A87AD0">
        <w:rPr>
          <w:rFonts w:cstheme="minorHAnsi"/>
          <w:sz w:val="20"/>
        </w:rPr>
        <w:t xml:space="preserve">contem sempre conosco, estamos </w:t>
      </w:r>
      <w:r w:rsidRPr="00A87AD0">
        <w:rPr>
          <w:rFonts w:cstheme="minorHAnsi"/>
          <w:sz w:val="20"/>
        </w:rPr>
        <w:t>sempre à disposição para auxilia-los.</w:t>
      </w:r>
    </w:p>
    <w:p w:rsidR="00B52D04" w:rsidRPr="00A87AD0" w:rsidRDefault="00DE1159">
      <w:pPr>
        <w:pStyle w:val="Corpodetexto"/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  <w:u w:val="single"/>
        </w:rPr>
        <w:t>Para contatar nossa Equipe de Suporte</w:t>
      </w:r>
      <w:r w:rsidR="00501BE0" w:rsidRPr="00A87AD0">
        <w:rPr>
          <w:rFonts w:cstheme="minorHAnsi"/>
          <w:sz w:val="20"/>
          <w:u w:val="single"/>
        </w:rPr>
        <w:t xml:space="preserve"> utilize</w:t>
      </w:r>
      <w:r w:rsidR="00B52D04" w:rsidRPr="00A87AD0">
        <w:rPr>
          <w:rFonts w:cstheme="minorHAnsi"/>
          <w:sz w:val="20"/>
        </w:rPr>
        <w:t>:</w:t>
      </w:r>
    </w:p>
    <w:p w:rsidR="00501BE0" w:rsidRPr="00A87AD0" w:rsidRDefault="00B52D04" w:rsidP="00B52D04">
      <w:pPr>
        <w:pStyle w:val="Corpodetexto"/>
        <w:numPr>
          <w:ilvl w:val="0"/>
          <w:numId w:val="9"/>
        </w:numPr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 xml:space="preserve">Abrir novo </w:t>
      </w:r>
      <w:r w:rsidR="00DE1159" w:rsidRPr="00A87AD0">
        <w:rPr>
          <w:rFonts w:cstheme="minorHAnsi"/>
          <w:sz w:val="20"/>
        </w:rPr>
        <w:t>chamado via Help Desk</w:t>
      </w:r>
    </w:p>
    <w:p w:rsidR="00501BE0" w:rsidRPr="00D8272F" w:rsidRDefault="00501BE0" w:rsidP="00D8272F">
      <w:pPr>
        <w:pStyle w:val="Corpodetexto"/>
        <w:numPr>
          <w:ilvl w:val="0"/>
          <w:numId w:val="9"/>
        </w:numPr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>WhatsApp Empresarial ou ligue</w:t>
      </w:r>
      <w:r w:rsidR="00DE1159" w:rsidRPr="00A87AD0">
        <w:rPr>
          <w:rFonts w:cstheme="minorHAnsi"/>
          <w:sz w:val="20"/>
        </w:rPr>
        <w:t xml:space="preserve"> </w:t>
      </w:r>
      <w:r w:rsidRPr="00A87AD0">
        <w:rPr>
          <w:rFonts w:cstheme="minorHAnsi"/>
          <w:sz w:val="20"/>
        </w:rPr>
        <w:t>(16)3602-8840</w:t>
      </w:r>
    </w:p>
    <w:p w:rsidR="005246BD" w:rsidRPr="00D8272F" w:rsidRDefault="002D536C" w:rsidP="00D8272F">
      <w:pPr>
        <w:pStyle w:val="Corpodetexto"/>
        <w:spacing w:after="0"/>
        <w:jc w:val="right"/>
        <w:rPr>
          <w:rFonts w:cstheme="minorHAnsi"/>
          <w:b/>
          <w:sz w:val="20"/>
        </w:rPr>
      </w:pPr>
      <w:r w:rsidRPr="00A87AD0">
        <w:rPr>
          <w:rFonts w:cstheme="minorHAnsi"/>
          <w:b/>
          <w:sz w:val="20"/>
        </w:rPr>
        <w:t>... somos GeWeb!!!</w:t>
      </w:r>
    </w:p>
    <w:sectPr w:rsidR="005246BD" w:rsidRPr="00D8272F" w:rsidSect="00BF5E20">
      <w:headerReference w:type="default" r:id="rId61"/>
      <w:footerReference w:type="default" r:id="rId62"/>
      <w:pgSz w:w="11906" w:h="16838"/>
      <w:pgMar w:top="765" w:right="707" w:bottom="777" w:left="567" w:header="708" w:footer="68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5638" w:rsidRDefault="00BB5638">
      <w:pPr>
        <w:spacing w:after="0" w:line="240" w:lineRule="auto"/>
      </w:pPr>
      <w:r>
        <w:separator/>
      </w:r>
    </w:p>
  </w:endnote>
  <w:endnote w:type="continuationSeparator" w:id="0">
    <w:p w:rsidR="00BB5638" w:rsidRDefault="00BB5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Ubuntu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5557" w:rsidRDefault="00BF5E20">
    <w:pPr>
      <w:pStyle w:val="Rodap"/>
    </w:pPr>
    <w:r>
      <w:rPr>
        <w:noProof/>
        <w:lang w:val="en-US"/>
      </w:rPr>
      <w:drawing>
        <wp:inline distT="0" distB="0" distL="0" distR="0">
          <wp:extent cx="6751320" cy="295275"/>
          <wp:effectExtent l="0" t="0" r="0" b="9525"/>
          <wp:docPr id="110" name="Imagem 1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" name="radapé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5132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5638" w:rsidRDefault="00BB5638">
      <w:pPr>
        <w:spacing w:after="0" w:line="240" w:lineRule="auto"/>
      </w:pPr>
      <w:r>
        <w:separator/>
      </w:r>
    </w:p>
  </w:footnote>
  <w:footnote w:type="continuationSeparator" w:id="0">
    <w:p w:rsidR="00BB5638" w:rsidRDefault="00BB5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5557" w:rsidRDefault="00E2401F">
    <w:pPr>
      <w:pStyle w:val="Ttulo2"/>
      <w:ind w:firstLine="708"/>
      <w:jc w:val="right"/>
      <w:rPr>
        <w:rFonts w:ascii="Ubuntu" w:hAnsi="Ubuntu"/>
        <w:b/>
        <w:bCs/>
        <w:sz w:val="20"/>
        <w:szCs w:val="20"/>
      </w:rPr>
    </w:pPr>
    <w:r>
      <w:rPr>
        <w:rFonts w:ascii="Ubuntu" w:hAnsi="Ubuntu"/>
        <w:b/>
        <w:bCs/>
        <w:noProof/>
        <w:sz w:val="32"/>
        <w:szCs w:val="32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8255</wp:posOffset>
          </wp:positionH>
          <wp:positionV relativeFrom="paragraph">
            <wp:posOffset>35228</wp:posOffset>
          </wp:positionV>
          <wp:extent cx="6789420" cy="664623"/>
          <wp:effectExtent l="0" t="0" r="0" b="2540"/>
          <wp:wrapNone/>
          <wp:docPr id="108" name="Imagem 1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cabeçalh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89420" cy="6646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445557" w:rsidRPr="00E2401F" w:rsidRDefault="003203FB">
    <w:pPr>
      <w:pStyle w:val="Ttulo2"/>
      <w:ind w:firstLine="708"/>
      <w:jc w:val="right"/>
      <w:rPr>
        <w:rFonts w:asciiTheme="minorHAnsi" w:hAnsiTheme="minorHAnsi" w:cstheme="minorHAnsi"/>
        <w:b/>
        <w:bCs/>
        <w:sz w:val="32"/>
        <w:szCs w:val="32"/>
      </w:rPr>
    </w:pPr>
    <w:r w:rsidRPr="00E2401F">
      <w:rPr>
        <w:rFonts w:asciiTheme="minorHAnsi" w:hAnsiTheme="minorHAnsi" w:cstheme="minorHAnsi"/>
        <w:b/>
        <w:bCs/>
        <w:sz w:val="32"/>
        <w:szCs w:val="32"/>
      </w:rPr>
      <w:t>Guia Rápido – NFS-e – Ribeirão Preto-SP.</w:t>
    </w:r>
  </w:p>
  <w:p w:rsidR="00445557" w:rsidRPr="00E2401F" w:rsidRDefault="003203FB" w:rsidP="00C77B7D">
    <w:pPr>
      <w:pStyle w:val="Ttulo2"/>
      <w:ind w:left="2832" w:firstLine="708"/>
      <w:jc w:val="right"/>
      <w:rPr>
        <w:rFonts w:asciiTheme="minorHAnsi" w:hAnsiTheme="minorHAnsi" w:cstheme="minorHAnsi"/>
        <w:sz w:val="20"/>
        <w:szCs w:val="20"/>
      </w:rPr>
    </w:pPr>
    <w:r w:rsidRPr="00E2401F">
      <w:rPr>
        <w:rFonts w:asciiTheme="minorHAnsi" w:hAnsiTheme="minorHAnsi" w:cstheme="minorHAnsi"/>
        <w:sz w:val="20"/>
        <w:szCs w:val="20"/>
      </w:rPr>
      <w:t xml:space="preserve">Versão: </w:t>
    </w:r>
    <w:r w:rsidRPr="00E2401F">
      <w:rPr>
        <w:rFonts w:asciiTheme="minorHAnsi" w:hAnsiTheme="minorHAnsi" w:cstheme="minorHAnsi"/>
        <w:b/>
        <w:bCs/>
        <w:sz w:val="20"/>
        <w:szCs w:val="20"/>
      </w:rPr>
      <w:t>1.0</w:t>
    </w:r>
    <w:r w:rsidR="006C47B4">
      <w:rPr>
        <w:rFonts w:asciiTheme="minorHAnsi" w:hAnsiTheme="minorHAnsi" w:cstheme="minorHAnsi"/>
        <w:b/>
        <w:bCs/>
        <w:sz w:val="20"/>
        <w:szCs w:val="20"/>
      </w:rPr>
      <w:t>5</w:t>
    </w:r>
  </w:p>
  <w:p w:rsidR="00445557" w:rsidRDefault="00445557">
    <w:pPr>
      <w:spacing w:before="40" w:after="0"/>
      <w:ind w:firstLine="708"/>
      <w:jc w:val="right"/>
      <w:rPr>
        <w:rFonts w:ascii="Ubuntu" w:hAnsi="Ubuntu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46D4B"/>
    <w:multiLevelType w:val="hybridMultilevel"/>
    <w:tmpl w:val="49CEE3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E3E52"/>
    <w:multiLevelType w:val="hybridMultilevel"/>
    <w:tmpl w:val="101687AE"/>
    <w:lvl w:ilvl="0" w:tplc="FDE86A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A72A4"/>
    <w:multiLevelType w:val="hybridMultilevel"/>
    <w:tmpl w:val="B972D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401AB"/>
    <w:multiLevelType w:val="multilevel"/>
    <w:tmpl w:val="474EC9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A814143"/>
    <w:multiLevelType w:val="hybridMultilevel"/>
    <w:tmpl w:val="101687AE"/>
    <w:lvl w:ilvl="0" w:tplc="FDE86A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BB7C26"/>
    <w:multiLevelType w:val="multilevel"/>
    <w:tmpl w:val="2590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E304EB"/>
    <w:multiLevelType w:val="multilevel"/>
    <w:tmpl w:val="D5A6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53D675F6"/>
    <w:multiLevelType w:val="multilevel"/>
    <w:tmpl w:val="6E26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5E0826A6"/>
    <w:multiLevelType w:val="multilevel"/>
    <w:tmpl w:val="ADBE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670D1C4C"/>
    <w:multiLevelType w:val="multilevel"/>
    <w:tmpl w:val="8280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E4DCE"/>
    <w:multiLevelType w:val="multilevel"/>
    <w:tmpl w:val="5F20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10"/>
  </w:num>
  <w:num w:numId="5">
    <w:abstractNumId w:val="3"/>
  </w:num>
  <w:num w:numId="6">
    <w:abstractNumId w:val="4"/>
  </w:num>
  <w:num w:numId="7">
    <w:abstractNumId w:val="5"/>
  </w:num>
  <w:num w:numId="8">
    <w:abstractNumId w:val="9"/>
  </w:num>
  <w:num w:numId="9">
    <w:abstractNumId w:val="0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557"/>
    <w:rsid w:val="00073412"/>
    <w:rsid w:val="000B7A52"/>
    <w:rsid w:val="00152E43"/>
    <w:rsid w:val="00167580"/>
    <w:rsid w:val="001B30A8"/>
    <w:rsid w:val="002C57B1"/>
    <w:rsid w:val="002D536C"/>
    <w:rsid w:val="003203FB"/>
    <w:rsid w:val="00445557"/>
    <w:rsid w:val="004A765E"/>
    <w:rsid w:val="00501BE0"/>
    <w:rsid w:val="005246BD"/>
    <w:rsid w:val="005E67CD"/>
    <w:rsid w:val="00620857"/>
    <w:rsid w:val="00681BAC"/>
    <w:rsid w:val="006C47B4"/>
    <w:rsid w:val="006D00EC"/>
    <w:rsid w:val="00761422"/>
    <w:rsid w:val="0082226A"/>
    <w:rsid w:val="00981DFC"/>
    <w:rsid w:val="009C5CF7"/>
    <w:rsid w:val="009D7488"/>
    <w:rsid w:val="00A10F0E"/>
    <w:rsid w:val="00A11D24"/>
    <w:rsid w:val="00A87AD0"/>
    <w:rsid w:val="00B46338"/>
    <w:rsid w:val="00B52D04"/>
    <w:rsid w:val="00BB3504"/>
    <w:rsid w:val="00BB5638"/>
    <w:rsid w:val="00BF5E20"/>
    <w:rsid w:val="00C129FB"/>
    <w:rsid w:val="00C65000"/>
    <w:rsid w:val="00C77B7D"/>
    <w:rsid w:val="00CB66A0"/>
    <w:rsid w:val="00D8272F"/>
    <w:rsid w:val="00D85BAB"/>
    <w:rsid w:val="00DE1159"/>
    <w:rsid w:val="00E0271F"/>
    <w:rsid w:val="00E2401F"/>
    <w:rsid w:val="00E33DC1"/>
    <w:rsid w:val="00E777B3"/>
    <w:rsid w:val="00EB7615"/>
    <w:rsid w:val="00F4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F5A243"/>
  <w15:docId w15:val="{061A5D52-5DFC-452F-A4B8-EB57929F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2E43"/>
    <w:pPr>
      <w:spacing w:after="160" w:line="259" w:lineRule="auto"/>
    </w:pPr>
    <w:rPr>
      <w:sz w:val="2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02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8202A9"/>
  </w:style>
  <w:style w:type="character" w:customStyle="1" w:styleId="RodapChar">
    <w:name w:val="Rodapé Char"/>
    <w:basedOn w:val="Fontepargpadro"/>
    <w:link w:val="Rodap"/>
    <w:uiPriority w:val="99"/>
    <w:qFormat/>
    <w:rsid w:val="008202A9"/>
  </w:style>
  <w:style w:type="character" w:customStyle="1" w:styleId="Ttulo2Char">
    <w:name w:val="Título 2 Char"/>
    <w:basedOn w:val="Fontepargpadro"/>
    <w:link w:val="Ttulo2"/>
    <w:uiPriority w:val="9"/>
    <w:qFormat/>
    <w:rsid w:val="008202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LinkdaInternet">
    <w:name w:val="Link da Internet"/>
    <w:basedOn w:val="Fontepargpadro"/>
    <w:uiPriority w:val="99"/>
    <w:unhideWhenUsed/>
    <w:rsid w:val="009F4125"/>
    <w:rPr>
      <w:color w:val="0563C1" w:themeColor="hyperlink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Smbolosdenumerao">
    <w:name w:val="Símbolos de numeração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link w:val="CorpodetextoChar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argrafodaLista">
    <w:name w:val="List Paragraph"/>
    <w:basedOn w:val="Normal"/>
    <w:uiPriority w:val="34"/>
    <w:qFormat/>
    <w:rsid w:val="008202A9"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8202A9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8202A9"/>
    <w:pPr>
      <w:tabs>
        <w:tab w:val="center" w:pos="4252"/>
        <w:tab w:val="right" w:pos="8504"/>
      </w:tabs>
      <w:spacing w:after="0" w:line="240" w:lineRule="auto"/>
    </w:pPr>
  </w:style>
  <w:style w:type="paragraph" w:styleId="SemEspaamento">
    <w:name w:val="No Spacing"/>
    <w:uiPriority w:val="1"/>
    <w:qFormat/>
    <w:rsid w:val="00442D5E"/>
    <w:rPr>
      <w:sz w:val="22"/>
    </w:rPr>
  </w:style>
  <w:style w:type="paragraph" w:customStyle="1" w:styleId="Linhahorizontal">
    <w:name w:val="Linha horizontal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styleId="Tabelacomgrade">
    <w:name w:val="Table Grid"/>
    <w:basedOn w:val="Tabelanormal"/>
    <w:uiPriority w:val="39"/>
    <w:rsid w:val="00017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073412"/>
    <w:rPr>
      <w:color w:val="0000FF"/>
      <w:u w:val="single"/>
    </w:rPr>
  </w:style>
  <w:style w:type="character" w:customStyle="1" w:styleId="CorpodetextoChar">
    <w:name w:val="Corpo de texto Char"/>
    <w:basedOn w:val="Fontepargpadro"/>
    <w:link w:val="Corpodetexto"/>
    <w:rsid w:val="002C57B1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43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hyperlink" Target="https://www.issnetonline.com.br/ribeiraopreto/online/login/login.aspx?getFile=885" TargetMode="External"/><Relationship Id="rId63" Type="http://schemas.openxmlformats.org/officeDocument/2006/relationships/fontTable" Target="fontTable.xml"/><Relationship Id="rId7" Type="http://schemas.openxmlformats.org/officeDocument/2006/relationships/hyperlink" Target="mailto:suporte@notaeletronica.com.br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gif"/><Relationship Id="rId53" Type="http://schemas.openxmlformats.org/officeDocument/2006/relationships/image" Target="media/image45.png"/><Relationship Id="rId58" Type="http://schemas.openxmlformats.org/officeDocument/2006/relationships/image" Target="media/image47.png"/><Relationship Id="rId5" Type="http://schemas.openxmlformats.org/officeDocument/2006/relationships/footnotes" Target="footnotes.xml"/><Relationship Id="rId61" Type="http://schemas.openxmlformats.org/officeDocument/2006/relationships/header" Target="header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gif"/><Relationship Id="rId48" Type="http://schemas.openxmlformats.org/officeDocument/2006/relationships/image" Target="media/image40.png"/><Relationship Id="rId56" Type="http://schemas.openxmlformats.org/officeDocument/2006/relationships/hyperlink" Target="https://www.ribeiraopreto.sp.gov.br/portal/canal-do-servidor/requerimento-padrao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www.issnetonline.com.br/ribeiraopreto/online/login/login.aspx" TargetMode="External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48.png"/><Relationship Id="rId20" Type="http://schemas.openxmlformats.org/officeDocument/2006/relationships/image" Target="media/image12.jpe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hyperlink" Target="https://ribeiraopreto.solarbpm.softplan.com.br/atendimento/servico-info/1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49.pn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1325</TotalTime>
  <Pages>15</Pages>
  <Words>3005</Words>
  <Characters>17129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(GeWeb)</dc:creator>
  <dc:description/>
  <cp:lastModifiedBy>Fabricio</cp:lastModifiedBy>
  <cp:revision>74</cp:revision>
  <cp:lastPrinted>2024-04-22T15:54:00Z</cp:lastPrinted>
  <dcterms:created xsi:type="dcterms:W3CDTF">2019-03-21T12:15:00Z</dcterms:created>
  <dcterms:modified xsi:type="dcterms:W3CDTF">2024-06-25T15:14:00Z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