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left="0" w:right="0" w:hanging="0"/>
        <w:jc w:val="center"/>
        <w:rPr/>
      </w:pPr>
      <w:r>
        <w:rPr>
          <w:b/>
          <w:smallCaps/>
        </w:rPr>
        <w:t xml:space="preserve">COLÉGIO ESTADUAL </w:t>
      </w:r>
      <w:r>
        <w:rPr>
          <w:b/>
          <w:smallCaps/>
          <w:sz w:val="24"/>
        </w:rPr>
        <w:t>PROFESSOR VICTÓRIO EMANUEL ABROZINO</w:t>
      </w:r>
    </w:p>
    <w:p>
      <w:pPr>
        <w:pStyle w:val="Cabealho"/>
        <w:jc w:val="center"/>
        <w:rPr>
          <w:rFonts w:ascii="Arial" w:hAnsi="Arial" w:cs="Arial"/>
          <w:b/>
          <w:b/>
          <w:smallCaps/>
          <w:sz w:val="24"/>
          <w:szCs w:val="24"/>
          <w:lang w:val="pt-BR"/>
        </w:rPr>
      </w:pPr>
      <w:r>
        <w:rPr>
          <w:rFonts w:cs="Arial" w:ascii="Arial" w:hAnsi="Arial"/>
          <w:b/>
          <w:smallCaps/>
          <w:sz w:val="24"/>
          <w:szCs w:val="24"/>
          <w:lang w:val="pt-BR"/>
        </w:rPr>
        <w:t xml:space="preserve"> </w:t>
      </w:r>
    </w:p>
    <w:p>
      <w:pPr>
        <w:pStyle w:val="Normal"/>
        <w:tabs>
          <w:tab w:val="clear" w:pos="720"/>
          <w:tab w:val="center" w:pos="4536" w:leader="none"/>
          <w:tab w:val="left" w:pos="6780" w:leader="none"/>
        </w:tabs>
        <w:spacing w:lineRule="auto" w:line="300"/>
        <w:ind w:left="0" w:right="0" w:hanging="0"/>
        <w:jc w:val="left"/>
        <w:rPr/>
      </w:pPr>
      <w:r>
        <w:rPr>
          <w:sz w:val="24"/>
          <w:szCs w:val="24"/>
        </w:rPr>
        <w:tab/>
      </w:r>
      <w:r>
        <w:rPr>
          <w:b/>
          <w:sz w:val="24"/>
          <w:szCs w:val="24"/>
        </w:rPr>
        <w:t>CURSO TÉCNICO EM DESENVOLVIMENTO DE SISTEMAS</w:t>
      </w:r>
    </w:p>
    <w:p>
      <w:pPr>
        <w:pStyle w:val="Normal"/>
        <w:rPr>
          <w:b/>
          <w:b/>
        </w:rPr>
      </w:pPr>
      <w:r>
        <w:rPr>
          <w:b/>
        </w:rPr>
      </w:r>
    </w:p>
    <w:p>
      <w:pPr>
        <w:pStyle w:val="Normal"/>
        <w:rPr>
          <w:b/>
          <w:b/>
        </w:rPr>
      </w:pPr>
      <w:r>
        <w:rPr>
          <w:b/>
        </w:rPr>
      </w:r>
    </w:p>
    <w:p>
      <w:pPr>
        <w:pStyle w:val="Normal"/>
        <w:rPr>
          <w:b/>
          <w:b/>
          <w:sz w:val="26"/>
          <w:szCs w:val="26"/>
        </w:rPr>
      </w:pPr>
      <w:r>
        <w:rPr>
          <w:b/>
          <w:sz w:val="26"/>
          <w:szCs w:val="26"/>
        </w:rPr>
      </w:r>
    </w:p>
    <w:p>
      <w:pPr>
        <w:pStyle w:val="Normal"/>
        <w:ind w:left="0" w:right="0" w:hanging="0"/>
        <w:jc w:val="center"/>
        <w:rPr>
          <w:b/>
          <w:b/>
          <w:sz w:val="26"/>
          <w:szCs w:val="26"/>
        </w:rPr>
      </w:pPr>
      <w:r>
        <w:rPr>
          <w:b/>
          <w:sz w:val="26"/>
          <w:szCs w:val="26"/>
        </w:rPr>
        <w:t xml:space="preserve">CLARA VITORIA TELES MÜLLER </w:t>
      </w:r>
    </w:p>
    <w:p>
      <w:pPr>
        <w:pStyle w:val="Normal"/>
        <w:ind w:left="0" w:right="0" w:hanging="0"/>
        <w:jc w:val="center"/>
        <w:rPr>
          <w:b/>
          <w:b/>
          <w:sz w:val="26"/>
          <w:szCs w:val="26"/>
        </w:rPr>
      </w:pPr>
      <w:r>
        <w:rPr>
          <w:b/>
          <w:sz w:val="26"/>
          <w:szCs w:val="26"/>
        </w:rPr>
        <w:t>MATHEUS EMANUEL SOLDA DE OLIVEIRA</w:t>
      </w:r>
    </w:p>
    <w:p>
      <w:pPr>
        <w:pStyle w:val="Normal"/>
        <w:jc w:val="center"/>
        <w:rPr>
          <w:b/>
          <w:b/>
          <w:sz w:val="26"/>
          <w:szCs w:val="26"/>
        </w:rPr>
      </w:pPr>
      <w:r>
        <w:rPr>
          <w:b/>
          <w:sz w:val="26"/>
          <w:szCs w:val="26"/>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left="0" w:right="0" w:hanging="0"/>
        <w:jc w:val="center"/>
        <w:rPr>
          <w:rFonts w:ascii="Arial;sans-serif" w:hAnsi="Arial;sans-serif"/>
          <w:b/>
          <w:b/>
          <w:i w:val="false"/>
          <w:i w:val="false"/>
          <w:caps w:val="false"/>
          <w:smallCaps w:val="false"/>
          <w:strike w:val="false"/>
          <w:dstrike w:val="false"/>
          <w:color w:val="000000"/>
          <w:sz w:val="26"/>
          <w:u w:val="none"/>
          <w:effect w:val="none"/>
        </w:rPr>
      </w:pPr>
      <w:bookmarkStart w:id="0" w:name="docs-internal-guid-1a9c833b-7fff-8080-4a"/>
      <w:bookmarkEnd w:id="0"/>
      <w:r>
        <w:rPr>
          <w:rFonts w:ascii="Arial;sans-serif" w:hAnsi="Arial;sans-serif"/>
          <w:b/>
          <w:i w:val="false"/>
          <w:caps w:val="false"/>
          <w:smallCaps w:val="false"/>
          <w:strike w:val="false"/>
          <w:dstrike w:val="false"/>
          <w:color w:val="000000"/>
          <w:sz w:val="26"/>
          <w:u w:val="none"/>
          <w:effect w:val="none"/>
        </w:rPr>
        <w:t>MC CLOETHES AND ACESSORIES</w:t>
      </w:r>
    </w:p>
    <w:p>
      <w:pPr>
        <w:pStyle w:val="Normal"/>
        <w:ind w:left="0" w:right="0" w:hanging="0"/>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t>CASCAVEL - PR</w:t>
      </w:r>
    </w:p>
    <w:p>
      <w:pPr>
        <w:pStyle w:val="Normal"/>
        <w:spacing w:lineRule="auto" w:line="300"/>
        <w:ind w:left="0" w:right="0" w:hanging="0"/>
        <w:jc w:val="center"/>
        <w:rPr/>
      </w:pPr>
      <w:r>
        <w:rPr>
          <w:b/>
          <w:color w:val="000000"/>
        </w:rPr>
        <w:t>202</w:t>
      </w:r>
      <w:r>
        <w:rPr>
          <w:b/>
          <w:sz w:val="24"/>
        </w:rPr>
        <w:t>4</w:t>
      </w:r>
    </w:p>
    <w:p>
      <w:pPr>
        <w:pStyle w:val="Normal"/>
        <w:spacing w:lineRule="auto" w:line="300"/>
        <w:ind w:left="0" w:right="0" w:hanging="0"/>
        <w:jc w:val="center"/>
        <w:rPr>
          <w:b/>
          <w:b/>
        </w:rPr>
      </w:pPr>
      <w:r>
        <w:rPr>
          <w:b/>
        </w:rPr>
      </w:r>
    </w:p>
    <w:p>
      <w:pPr>
        <w:pStyle w:val="Normal"/>
        <w:spacing w:lineRule="auto" w:line="300"/>
        <w:ind w:left="0" w:right="0" w:hanging="0"/>
        <w:jc w:val="center"/>
        <w:rPr>
          <w:b/>
          <w:b/>
          <w:sz w:val="26"/>
          <w:szCs w:val="26"/>
        </w:rPr>
      </w:pPr>
      <w:r>
        <w:rPr>
          <w:b/>
          <w:sz w:val="26"/>
          <w:szCs w:val="26"/>
        </w:rPr>
      </w:r>
    </w:p>
    <w:p>
      <w:pPr>
        <w:pStyle w:val="Normal"/>
        <w:ind w:left="0" w:right="0" w:hanging="0"/>
        <w:jc w:val="center"/>
        <w:rPr>
          <w:b/>
          <w:b/>
          <w:sz w:val="26"/>
          <w:szCs w:val="26"/>
        </w:rPr>
      </w:pPr>
      <w:r>
        <w:rPr>
          <w:b/>
          <w:sz w:val="26"/>
          <w:szCs w:val="26"/>
        </w:rPr>
        <w:t xml:space="preserve">CLARA VITORIA TELES MÜLLER </w:t>
      </w:r>
    </w:p>
    <w:p>
      <w:pPr>
        <w:pStyle w:val="Normal"/>
        <w:ind w:left="0" w:right="0" w:hanging="0"/>
        <w:jc w:val="center"/>
        <w:rPr>
          <w:b/>
          <w:b/>
          <w:sz w:val="26"/>
          <w:szCs w:val="26"/>
        </w:rPr>
      </w:pPr>
      <w:r>
        <w:rPr>
          <w:b/>
          <w:sz w:val="26"/>
          <w:szCs w:val="26"/>
        </w:rPr>
        <w:t>MATHEUS EMANUEL SOLDA DE OLIVEIRA</w:t>
      </w:r>
    </w:p>
    <w:p>
      <w:pPr>
        <w:pStyle w:val="Normal"/>
        <w:jc w:val="center"/>
        <w:rPr>
          <w:b/>
          <w:b/>
          <w:sz w:val="26"/>
          <w:szCs w:val="26"/>
        </w:rPr>
      </w:pPr>
      <w:r>
        <w:rPr>
          <w:b/>
          <w:sz w:val="26"/>
          <w:szCs w:val="26"/>
        </w:rPr>
      </w:r>
    </w:p>
    <w:p>
      <w:pPr>
        <w:pStyle w:val="Normal"/>
        <w:jc w:val="center"/>
        <w:rPr>
          <w:b/>
          <w:b/>
        </w:rPr>
      </w:pPr>
      <w:r>
        <w:rPr>
          <w:b/>
        </w:rPr>
      </w:r>
    </w:p>
    <w:p>
      <w:pPr>
        <w:pStyle w:val="Normal"/>
        <w:ind w:left="0" w:right="0" w:hanging="0"/>
        <w:jc w:val="center"/>
        <w:rPr>
          <w:rFonts w:ascii="Arial;sans-serif" w:hAnsi="Arial;sans-serif"/>
          <w:b/>
          <w:b/>
          <w:bCs/>
          <w:i w:val="false"/>
          <w:i w:val="false"/>
          <w:caps w:val="false"/>
          <w:smallCaps w:val="false"/>
          <w:strike w:val="false"/>
          <w:dstrike w:val="false"/>
          <w:color w:val="000000"/>
          <w:sz w:val="26"/>
          <w:u w:val="none"/>
          <w:effect w:val="none"/>
        </w:rPr>
      </w:pPr>
      <w:r>
        <w:rPr>
          <w:rFonts w:ascii="Arial;sans-serif" w:hAnsi="Arial;sans-serif"/>
          <w:b/>
          <w:bCs/>
          <w:i w:val="false"/>
          <w:caps w:val="false"/>
          <w:smallCaps w:val="false"/>
          <w:strike w:val="false"/>
          <w:dstrike w:val="false"/>
          <w:color w:val="000000"/>
          <w:sz w:val="26"/>
          <w:u w:val="none"/>
          <w:effect w:val="none"/>
        </w:rPr>
        <w:t>MC CLOETHES AND ACESSORIES</w:t>
      </w:r>
    </w:p>
    <w:p>
      <w:pPr>
        <w:pStyle w:val="Normal"/>
        <w:jc w:val="center"/>
        <w:rPr>
          <w:b/>
          <w:b/>
        </w:rPr>
      </w:pPr>
      <w:r>
        <w:rPr>
          <w:b/>
        </w:rPr>
      </w:r>
    </w:p>
    <w:p>
      <w:pPr>
        <w:pStyle w:val="Normal"/>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spacing w:lineRule="auto" w:line="240"/>
        <w:ind w:left="4560" w:right="0" w:hanging="0"/>
        <w:rPr/>
      </w:pPr>
      <w:r>
        <w:rPr>
          <w:color w:val="000000"/>
        </w:rPr>
        <w:t xml:space="preserve">Projeto de Desenvolvimento de Software do Curso Técnico em </w:t>
      </w:r>
      <w:r>
        <w:rPr>
          <w:color w:val="000000"/>
          <w:sz w:val="24"/>
        </w:rPr>
        <w:t>Desenvolvimento de Sistemas</w:t>
      </w:r>
      <w:r>
        <w:rPr>
          <w:color w:val="000000"/>
        </w:rPr>
        <w:t xml:space="preserve"> do Colégio Estadual Prof</w:t>
      </w:r>
      <w:r>
        <w:rPr>
          <w:color w:val="000000"/>
          <w:sz w:val="24"/>
        </w:rPr>
        <w:t>essor Victório Emanuel Abrozino</w:t>
      </w:r>
      <w:r>
        <w:rPr>
          <w:color w:val="000000"/>
        </w:rPr>
        <w:t xml:space="preserve"> – Cascavel, Paraná.</w:t>
      </w:r>
    </w:p>
    <w:p>
      <w:pPr>
        <w:pStyle w:val="Normal"/>
        <w:spacing w:lineRule="auto" w:line="240"/>
        <w:ind w:left="4560" w:right="0" w:hanging="0"/>
        <w:rPr>
          <w:color w:val="000000"/>
        </w:rPr>
      </w:pPr>
      <w:r>
        <w:rPr>
          <w:color w:val="000000"/>
        </w:rPr>
      </w:r>
    </w:p>
    <w:p>
      <w:pPr>
        <w:pStyle w:val="Normal"/>
        <w:spacing w:lineRule="auto" w:line="240"/>
        <w:ind w:left="4560" w:right="0" w:hanging="0"/>
        <w:jc w:val="right"/>
        <w:rPr/>
      </w:pPr>
      <w:bookmarkStart w:id="1" w:name="_gjdgxs"/>
      <w:bookmarkEnd w:id="1"/>
      <w:r>
        <w:rPr>
          <w:color w:val="000000"/>
        </w:rPr>
        <w:t>Orientadores: Profª Aparecida S.Ferreira</w:t>
      </w:r>
      <w:r>
        <w:rPr>
          <w:rStyle w:val="Ncoradanotaderodap"/>
          <w:color w:val="000000"/>
        </w:rPr>
        <w:footnoteReference w:id="2"/>
      </w:r>
    </w:p>
    <w:p>
      <w:pPr>
        <w:pStyle w:val="Normal"/>
        <w:spacing w:lineRule="auto" w:line="240"/>
        <w:ind w:left="5672" w:right="0" w:hanging="0"/>
        <w:jc w:val="right"/>
        <w:rPr/>
      </w:pPr>
      <w:r>
        <w:rPr>
          <w:sz w:val="24"/>
          <w:szCs w:val="24"/>
        </w:rPr>
        <w:t>Prof</w:t>
      </w:r>
      <w:r>
        <w:rPr>
          <w:color w:val="000000"/>
          <w:sz w:val="24"/>
          <w:szCs w:val="24"/>
        </w:rPr>
        <w:t>º</w:t>
      </w:r>
      <w:r>
        <w:rPr>
          <w:sz w:val="24"/>
          <w:szCs w:val="24"/>
        </w:rPr>
        <w:t>.Márcio Alves Santos</w:t>
      </w:r>
      <w:r>
        <w:rPr>
          <w:sz w:val="24"/>
          <w:szCs w:val="24"/>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left="0" w:right="0" w:hanging="0"/>
        <w:rPr>
          <w:b/>
          <w:b/>
          <w:color w:val="000000"/>
        </w:rPr>
      </w:pPr>
      <w:r>
        <w:rPr>
          <w:b/>
          <w:color w:val="000000"/>
        </w:rPr>
      </w:r>
    </w:p>
    <w:p>
      <w:pPr>
        <w:pStyle w:val="Normal"/>
        <w:spacing w:lineRule="auto" w:line="300"/>
        <w:ind w:left="0" w:right="0" w:hanging="0"/>
        <w:jc w:val="center"/>
        <w:rPr>
          <w:b/>
          <w:b/>
          <w:color w:val="000000"/>
        </w:rPr>
      </w:pPr>
      <w:r>
        <w:rPr>
          <w:b/>
          <w:color w:val="000000"/>
        </w:rPr>
        <w:t>CASCAVEL - PR</w:t>
      </w:r>
    </w:p>
    <w:p>
      <w:pPr>
        <w:pStyle w:val="Normal"/>
        <w:spacing w:lineRule="auto" w:line="300"/>
        <w:ind w:left="0" w:right="0" w:hanging="0"/>
        <w:jc w:val="center"/>
        <w:rPr/>
      </w:pPr>
      <w:r>
        <w:rPr>
          <w:b/>
          <w:color w:val="000000"/>
        </w:rPr>
        <w:t>202</w:t>
      </w:r>
      <w:r>
        <w:rPr>
          <w:b/>
          <w:color w:val="000000"/>
          <w:sz w:val="24"/>
        </w:rPr>
        <w:t>4</w:t>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ind w:left="0" w:right="0" w:hanging="0"/>
        <w:jc w:val="center"/>
        <w:rPr>
          <w:b/>
          <w:b/>
          <w:sz w:val="26"/>
          <w:szCs w:val="26"/>
        </w:rPr>
      </w:pPr>
      <w:r>
        <w:rPr>
          <w:b/>
          <w:sz w:val="26"/>
          <w:szCs w:val="26"/>
        </w:rPr>
        <w:t xml:space="preserve">CLARA VITORIA TELES MÜLLER </w:t>
      </w:r>
    </w:p>
    <w:p>
      <w:pPr>
        <w:pStyle w:val="Normal"/>
        <w:ind w:left="0" w:right="0" w:hanging="0"/>
        <w:jc w:val="center"/>
        <w:rPr>
          <w:b/>
          <w:b/>
          <w:sz w:val="26"/>
          <w:szCs w:val="26"/>
        </w:rPr>
      </w:pPr>
      <w:r>
        <w:rPr>
          <w:b/>
          <w:sz w:val="26"/>
          <w:szCs w:val="26"/>
        </w:rPr>
        <w:t>MATHEUS EMANUEL SOLDA DE OLIVEIRA</w:t>
      </w:r>
    </w:p>
    <w:p>
      <w:pPr>
        <w:pStyle w:val="Normal"/>
        <w:jc w:val="center"/>
        <w:rPr>
          <w:b/>
          <w:b/>
        </w:rPr>
      </w:pPr>
      <w:r>
        <w:rPr>
          <w:b/>
        </w:rPr>
      </w:r>
    </w:p>
    <w:p>
      <w:pPr>
        <w:pStyle w:val="Normal"/>
        <w:ind w:left="0" w:right="0" w:hanging="0"/>
        <w:jc w:val="center"/>
        <w:rPr>
          <w:rFonts w:ascii="Arial;sans-serif" w:hAnsi="Arial;sans-serif"/>
          <w:b/>
          <w:b/>
          <w:bCs/>
          <w:i w:val="false"/>
          <w:i w:val="false"/>
          <w:caps w:val="false"/>
          <w:smallCaps w:val="false"/>
          <w:strike w:val="false"/>
          <w:dstrike w:val="false"/>
          <w:color w:val="000000"/>
          <w:sz w:val="26"/>
          <w:u w:val="none"/>
          <w:effect w:val="none"/>
        </w:rPr>
      </w:pPr>
      <w:r>
        <w:rPr>
          <w:rFonts w:ascii="Arial;sans-serif" w:hAnsi="Arial;sans-serif"/>
          <w:b/>
          <w:bCs/>
          <w:i w:val="false"/>
          <w:caps w:val="false"/>
          <w:smallCaps w:val="false"/>
          <w:strike w:val="false"/>
          <w:dstrike w:val="false"/>
          <w:color w:val="000000"/>
          <w:sz w:val="26"/>
          <w:u w:val="none"/>
          <w:effect w:val="none"/>
        </w:rPr>
        <w:t>MC CLOETHES AND ACESSORIES</w:t>
      </w:r>
    </w:p>
    <w:p>
      <w:pPr>
        <w:pStyle w:val="Normal"/>
        <w:jc w:val="center"/>
        <w:rPr>
          <w:b/>
          <w:b/>
        </w:rPr>
      </w:pPr>
      <w:r>
        <w:rPr>
          <w:b/>
        </w:rPr>
      </w:r>
    </w:p>
    <w:p>
      <w:pPr>
        <w:pStyle w:val="Normal"/>
        <w:spacing w:lineRule="auto" w:line="360"/>
        <w:ind w:left="0" w:right="0" w:hanging="0"/>
        <w:jc w:val="center"/>
        <w:rPr>
          <w:smallCaps/>
          <w:color w:val="000000"/>
        </w:rPr>
      </w:pPr>
      <w:r>
        <w:rPr>
          <w:smallCaps/>
          <w:color w:val="000000"/>
        </w:rPr>
      </w:r>
    </w:p>
    <w:p>
      <w:pPr>
        <w:pStyle w:val="Normal"/>
        <w:spacing w:lineRule="auto" w:line="300"/>
        <w:ind w:left="0" w:right="0" w:hanging="0"/>
        <w:rPr/>
      </w:pPr>
      <w:r>
        <w:rPr>
          <w:color w:val="000000"/>
        </w:rPr>
        <w:t xml:space="preserve">Este Projeto de Conclusão de Curso foi julgado e aprovado pelo Curso Técnico em </w:t>
      </w:r>
      <w:r>
        <w:rPr>
          <w:color w:val="000000"/>
          <w:sz w:val="24"/>
        </w:rPr>
        <w:t>Desenvolvimento de Sistemas</w:t>
      </w:r>
      <w:r>
        <w:rPr>
          <w:color w:val="000000"/>
        </w:rPr>
        <w:t xml:space="preserve"> do Colégio Estadual Prof</w:t>
      </w:r>
      <w:r>
        <w:rPr>
          <w:color w:val="000000"/>
          <w:sz w:val="24"/>
        </w:rPr>
        <w:t>essor Victório Emanuel Abrozino</w:t>
      </w:r>
      <w:r>
        <w:rPr>
          <w:color w:val="000000"/>
        </w:rPr>
        <w:t>.</w:t>
      </w:r>
    </w:p>
    <w:p>
      <w:pPr>
        <w:pStyle w:val="Normal"/>
        <w:spacing w:lineRule="auto" w:line="360"/>
        <w:ind w:left="0" w:right="0" w:hanging="0"/>
        <w:jc w:val="center"/>
        <w:rPr>
          <w:color w:val="000000"/>
        </w:rPr>
      </w:pPr>
      <w:r>
        <w:rPr>
          <w:color w:val="000000"/>
        </w:rPr>
      </w:r>
    </w:p>
    <w:p>
      <w:pPr>
        <w:pStyle w:val="Normal"/>
        <w:spacing w:lineRule="auto" w:line="360"/>
        <w:ind w:left="0" w:right="0" w:hanging="0"/>
        <w:jc w:val="center"/>
        <w:rPr>
          <w:color w:val="000000"/>
        </w:rPr>
      </w:pPr>
      <w:r>
        <w:rPr>
          <w:color w:val="000000"/>
        </w:rPr>
        <w:t>Cascavel, Pr., xx de Xxxxx de 2024</w:t>
      </w:r>
    </w:p>
    <w:p>
      <w:pPr>
        <w:pStyle w:val="Normal"/>
        <w:spacing w:lineRule="auto" w:line="360"/>
        <w:ind w:left="0" w:right="0" w:hanging="0"/>
        <w:jc w:val="center"/>
        <w:rPr>
          <w:b/>
          <w:b/>
          <w:color w:val="000000"/>
        </w:rPr>
      </w:pPr>
      <w:r>
        <w:rPr>
          <w:b/>
          <w:color w:val="000000"/>
        </w:rPr>
        <w:t>COMISSÃO EXAMINADOR</w:t>
      </w:r>
    </w:p>
    <w:p>
      <w:pPr>
        <w:pStyle w:val="Normal"/>
        <w:spacing w:lineRule="auto" w:line="360"/>
        <w:ind w:left="0" w:right="0" w:hanging="0"/>
        <w:jc w:val="center"/>
        <w:rPr>
          <w:b/>
          <w:b/>
          <w:color w:val="000000"/>
        </w:rPr>
      </w:pPr>
      <w:r>
        <w:rPr>
          <w:b/>
          <w:color w:val="000000"/>
        </w:rPr>
      </w:r>
    </w:p>
    <w:tbl>
      <w:tblPr>
        <w:tblW w:w="8504" w:type="dxa"/>
        <w:jc w:val="left"/>
        <w:tblInd w:w="216" w:type="dxa"/>
        <w:tblCellMar>
          <w:top w:w="0" w:type="dxa"/>
          <w:left w:w="108" w:type="dxa"/>
          <w:bottom w:w="0" w:type="dxa"/>
          <w:right w:w="108" w:type="dxa"/>
        </w:tblCellMar>
      </w:tblPr>
      <w:tblGrid>
        <w:gridCol w:w="4252"/>
        <w:gridCol w:w="4251"/>
      </w:tblGrid>
      <w:tr>
        <w:trPr/>
        <w:tc>
          <w:tcPr>
            <w:tcW w:w="4252" w:type="dxa"/>
            <w:tcBorders/>
          </w:tcPr>
          <w:p>
            <w:pPr>
              <w:pStyle w:val="Normal"/>
              <w:ind w:left="0" w:right="0" w:hanging="0"/>
              <w:jc w:val="left"/>
              <w:rPr>
                <w:color w:val="000000"/>
              </w:rPr>
            </w:pPr>
            <w:r>
              <w:rPr>
                <w:color w:val="000000"/>
              </w:rPr>
              <w:t>______________________________</w:t>
            </w:r>
          </w:p>
          <w:p>
            <w:pPr>
              <w:pStyle w:val="Normal"/>
              <w:spacing w:lineRule="auto" w:line="360"/>
              <w:ind w:left="0" w:right="0" w:hanging="0"/>
              <w:jc w:val="center"/>
              <w:rPr/>
            </w:pPr>
            <w:r>
              <w:rPr>
                <w:color w:val="000000"/>
              </w:rPr>
              <w:t xml:space="preserve">Profª  </w:t>
            </w:r>
            <w:r>
              <w:rPr>
                <w:sz w:val="24"/>
              </w:rPr>
              <w:t>Márcio Alves Santos</w:t>
            </w:r>
          </w:p>
          <w:p>
            <w:pPr>
              <w:pStyle w:val="Normal"/>
              <w:spacing w:lineRule="auto" w:line="360"/>
              <w:ind w:left="0" w:right="0" w:hanging="0"/>
              <w:jc w:val="center"/>
              <w:rPr>
                <w:sz w:val="24"/>
              </w:rPr>
            </w:pPr>
            <w:r>
              <w:rPr>
                <w:sz w:val="24"/>
              </w:rPr>
              <w:t>Análise e Projetos de Sistemas</w:t>
            </w:r>
          </w:p>
          <w:p>
            <w:pPr>
              <w:pStyle w:val="Normal"/>
              <w:spacing w:lineRule="auto" w:line="360"/>
              <w:ind w:left="0" w:right="0" w:hanging="0"/>
              <w:jc w:val="center"/>
              <w:rPr>
                <w:color w:val="000000"/>
                <w:sz w:val="16"/>
                <w:szCs w:val="16"/>
              </w:rPr>
            </w:pPr>
            <w:r>
              <w:rPr>
                <w:color w:val="000000"/>
                <w:sz w:val="16"/>
                <w:szCs w:val="16"/>
              </w:rPr>
              <w:t>Doutorando em Epistemologia e História da Ciência</w:t>
            </w:r>
          </w:p>
          <w:p>
            <w:pPr>
              <w:pStyle w:val="Normal"/>
              <w:spacing w:lineRule="auto" w:line="240"/>
              <w:ind w:left="0" w:right="0" w:hanging="0"/>
              <w:jc w:val="center"/>
              <w:rPr>
                <w:b/>
                <w:b/>
                <w:bCs/>
              </w:rPr>
            </w:pPr>
            <w:r>
              <w:rPr>
                <w:b/>
                <w:bCs/>
                <w:color w:val="000000"/>
                <w:sz w:val="44"/>
                <w:szCs w:val="44"/>
                <w:vertAlign w:val="superscript"/>
              </w:rPr>
              <w:t>Orientador</w:t>
            </w:r>
          </w:p>
          <w:p>
            <w:pPr>
              <w:pStyle w:val="Normal"/>
              <w:spacing w:lineRule="auto" w:line="240" w:before="0" w:after="14"/>
              <w:ind w:left="10" w:right="344" w:hanging="10"/>
              <w:jc w:val="center"/>
              <w:rPr>
                <w:i/>
                <w:i/>
                <w:sz w:val="20"/>
                <w:szCs w:val="20"/>
              </w:rPr>
            </w:pPr>
            <w:r>
              <w:rPr>
                <w:i/>
                <w:sz w:val="20"/>
                <w:szCs w:val="20"/>
              </w:rPr>
            </w:r>
          </w:p>
          <w:p>
            <w:pPr>
              <w:pStyle w:val="Normal"/>
              <w:spacing w:lineRule="auto" w:line="240"/>
              <w:ind w:left="0" w:right="0" w:hanging="0"/>
              <w:rPr/>
            </w:pPr>
            <w:r>
              <w:rPr/>
              <w:t xml:space="preserve">                 </w:t>
            </w:r>
          </w:p>
          <w:p>
            <w:pPr>
              <w:pStyle w:val="Normal"/>
              <w:ind w:left="0" w:right="0" w:hanging="0"/>
              <w:jc w:val="center"/>
              <w:rPr>
                <w:color w:val="000000"/>
              </w:rPr>
            </w:pPr>
            <w:r>
              <w:rPr>
                <w:color w:val="000000"/>
              </w:rPr>
            </w:r>
          </w:p>
        </w:tc>
        <w:tc>
          <w:tcPr>
            <w:tcW w:w="4251" w:type="dxa"/>
            <w:tcBorders/>
          </w:tcPr>
          <w:p>
            <w:pPr>
              <w:pStyle w:val="Normal"/>
              <w:ind w:left="0" w:right="0" w:hanging="0"/>
              <w:jc w:val="left"/>
              <w:rPr>
                <w:color w:val="000000"/>
              </w:rPr>
            </w:pPr>
            <w:r>
              <w:rPr>
                <w:color w:val="000000"/>
              </w:rPr>
              <w:t>______________________________</w:t>
            </w:r>
          </w:p>
          <w:p>
            <w:pPr>
              <w:pStyle w:val="Normal"/>
              <w:spacing w:lineRule="auto" w:line="360"/>
              <w:ind w:left="0" w:right="0" w:hanging="0"/>
              <w:jc w:val="center"/>
              <w:rPr/>
            </w:pPr>
            <w:r>
              <w:rPr>
                <w:color w:val="000000"/>
              </w:rPr>
              <w:t xml:space="preserve">Profª  </w:t>
            </w:r>
            <w:r>
              <w:rPr>
                <w:rFonts w:eastAsia="Arial" w:cs="Arial"/>
                <w:color w:val="auto"/>
                <w:kern w:val="0"/>
                <w:sz w:val="24"/>
                <w:szCs w:val="24"/>
                <w:lang w:val="pt-BR" w:eastAsia="pt-BR" w:bidi="ar-SA"/>
              </w:rPr>
              <w:t>Diego da Silva</w:t>
            </w:r>
          </w:p>
          <w:p>
            <w:pPr>
              <w:pStyle w:val="Normal"/>
              <w:spacing w:lineRule="auto" w:line="360"/>
              <w:ind w:left="0" w:right="0" w:hanging="0"/>
              <w:jc w:val="center"/>
              <w:rPr>
                <w:rFonts w:eastAsia="Arial" w:cs="Arial"/>
                <w:color w:val="auto"/>
                <w:kern w:val="0"/>
                <w:sz w:val="24"/>
                <w:szCs w:val="24"/>
                <w:lang w:val="pt-BR" w:eastAsia="pt-BR" w:bidi="ar-SA"/>
              </w:rPr>
            </w:pPr>
            <w:r>
              <w:rPr>
                <w:rFonts w:eastAsia="Arial" w:cs="Arial"/>
                <w:color w:val="auto"/>
                <w:kern w:val="0"/>
                <w:sz w:val="24"/>
                <w:szCs w:val="24"/>
                <w:lang w:val="pt-BR" w:eastAsia="pt-BR" w:bidi="ar-SA"/>
              </w:rPr>
              <w:t>Programação</w:t>
            </w:r>
          </w:p>
          <w:p>
            <w:pPr>
              <w:pStyle w:val="Normal"/>
              <w:spacing w:lineRule="auto" w:line="360"/>
              <w:ind w:left="0" w:right="0" w:hanging="0"/>
              <w:jc w:val="center"/>
              <w:rPr>
                <w:color w:val="000000"/>
                <w:sz w:val="16"/>
                <w:szCs w:val="16"/>
              </w:rPr>
            </w:pPr>
            <w:r>
              <w:rPr>
                <w:color w:val="000000"/>
                <w:sz w:val="16"/>
                <w:szCs w:val="16"/>
              </w:rPr>
              <w:t>Doutorando em Epistemologia e História da Ciência</w:t>
            </w:r>
          </w:p>
          <w:p>
            <w:pPr>
              <w:pStyle w:val="Normal"/>
              <w:spacing w:lineRule="auto" w:line="240"/>
              <w:ind w:left="0" w:right="0" w:hanging="0"/>
              <w:jc w:val="center"/>
              <w:rPr>
                <w:b/>
                <w:b/>
                <w:bCs/>
              </w:rPr>
            </w:pPr>
            <w:r>
              <w:rPr>
                <w:rFonts w:eastAsia="Arial" w:cs="Arial"/>
                <w:b/>
                <w:bCs/>
                <w:color w:val="auto"/>
                <w:kern w:val="0"/>
                <w:sz w:val="24"/>
                <w:szCs w:val="24"/>
                <w:lang w:val="pt-BR" w:eastAsia="pt-BR" w:bidi="ar-SA"/>
              </w:rPr>
              <w:t>Programação</w:t>
            </w:r>
          </w:p>
        </w:tc>
      </w:tr>
      <w:tr>
        <w:trPr/>
        <w:tc>
          <w:tcPr>
            <w:tcW w:w="4252" w:type="dxa"/>
            <w:tcBorders/>
          </w:tcPr>
          <w:p>
            <w:pPr>
              <w:pStyle w:val="Normal"/>
              <w:spacing w:lineRule="auto" w:line="240"/>
              <w:ind w:left="0" w:right="0" w:hanging="0"/>
              <w:jc w:val="left"/>
              <w:rPr>
                <w:color w:val="000000"/>
              </w:rPr>
            </w:pPr>
            <w:r>
              <w:rPr>
                <w:color w:val="000000"/>
              </w:rPr>
              <w:t>______________________________</w:t>
            </w:r>
          </w:p>
          <w:p>
            <w:pPr>
              <w:pStyle w:val="Normal"/>
              <w:spacing w:lineRule="auto" w:line="240"/>
              <w:ind w:left="0" w:right="0" w:hanging="0"/>
              <w:jc w:val="center"/>
              <w:rPr>
                <w:color w:val="000000"/>
              </w:rPr>
            </w:pPr>
            <w:r>
              <w:rPr>
                <w:color w:val="000000"/>
              </w:rPr>
            </w:r>
          </w:p>
          <w:p>
            <w:pPr>
              <w:pStyle w:val="Normal"/>
              <w:spacing w:lineRule="auto" w:line="240"/>
              <w:ind w:left="0" w:right="0" w:hanging="0"/>
              <w:jc w:val="center"/>
              <w:rPr/>
            </w:pPr>
            <w:r>
              <w:rPr>
                <w:color w:val="000000"/>
              </w:rPr>
              <w:t>Profª. Aparecida da S. Ferreira</w:t>
            </w:r>
            <w:r>
              <w:rPr>
                <w:color w:val="000000"/>
                <w:vertAlign w:val="superscript"/>
              </w:rPr>
              <w:t>1</w:t>
            </w:r>
          </w:p>
          <w:p>
            <w:pPr>
              <w:pStyle w:val="Normal"/>
              <w:spacing w:lineRule="auto" w:line="240"/>
              <w:ind w:left="0" w:right="0" w:hanging="0"/>
              <w:jc w:val="center"/>
              <w:rPr>
                <w:color w:val="000000"/>
              </w:rPr>
            </w:pPr>
            <w:r>
              <w:rPr>
                <w:color w:val="000000"/>
              </w:rPr>
              <w:t>Especialista em Tecnologia da Informação</w:t>
            </w:r>
          </w:p>
          <w:p>
            <w:pPr>
              <w:pStyle w:val="Normal"/>
              <w:spacing w:lineRule="auto" w:line="240" w:before="0" w:after="14"/>
              <w:ind w:left="10" w:right="344" w:hanging="10"/>
              <w:jc w:val="center"/>
              <w:rPr>
                <w:i/>
                <w:i/>
                <w:sz w:val="20"/>
                <w:szCs w:val="20"/>
              </w:rPr>
            </w:pPr>
            <w:r>
              <w:rPr>
                <w:i/>
                <w:sz w:val="20"/>
                <w:szCs w:val="20"/>
              </w:rPr>
              <w:t>Faculdade de Ciências Sociais Aplicadas de Cascavel</w:t>
            </w:r>
          </w:p>
          <w:p>
            <w:pPr>
              <w:pStyle w:val="Normal"/>
              <w:spacing w:lineRule="auto" w:line="240" w:before="0" w:after="14"/>
              <w:ind w:left="10" w:right="344" w:hanging="10"/>
              <w:jc w:val="center"/>
              <w:rPr>
                <w:b/>
                <w:b/>
                <w:bCs/>
              </w:rPr>
            </w:pPr>
            <w:r>
              <w:rPr>
                <w:b/>
                <w:bCs/>
                <w:sz w:val="24"/>
              </w:rPr>
              <w:t>Programação Back End</w:t>
            </w:r>
          </w:p>
          <w:p>
            <w:pPr>
              <w:pStyle w:val="Normal"/>
              <w:tabs>
                <w:tab w:val="clear" w:pos="720"/>
                <w:tab w:val="left" w:pos="8130" w:leader="none"/>
              </w:tabs>
              <w:spacing w:lineRule="auto" w:line="240"/>
              <w:ind w:left="0" w:right="0" w:hanging="0"/>
              <w:jc w:val="center"/>
              <w:rPr>
                <w:color w:val="000000"/>
              </w:rPr>
            </w:pPr>
            <w:r>
              <w:rPr>
                <w:color w:val="000000"/>
              </w:rPr>
            </w:r>
          </w:p>
        </w:tc>
        <w:tc>
          <w:tcPr>
            <w:tcW w:w="4251" w:type="dxa"/>
            <w:tcBorders/>
          </w:tcPr>
          <w:p>
            <w:pPr>
              <w:pStyle w:val="Normal"/>
              <w:spacing w:lineRule="auto" w:line="240"/>
              <w:ind w:left="0" w:right="0" w:hanging="0"/>
              <w:jc w:val="left"/>
              <w:rPr>
                <w:color w:val="000000"/>
              </w:rPr>
            </w:pPr>
            <w:r>
              <w:rPr>
                <w:color w:val="000000"/>
              </w:rPr>
              <w:t>______________________________</w:t>
            </w:r>
          </w:p>
          <w:p>
            <w:pPr>
              <w:pStyle w:val="Normal"/>
              <w:spacing w:lineRule="auto" w:line="240"/>
              <w:ind w:left="0" w:right="0" w:hanging="0"/>
              <w:jc w:val="center"/>
              <w:rPr>
                <w:color w:val="000000"/>
              </w:rPr>
            </w:pPr>
            <w:r>
              <w:rPr>
                <w:color w:val="000000"/>
              </w:rPr>
            </w:r>
          </w:p>
          <w:p>
            <w:pPr>
              <w:pStyle w:val="Normal"/>
              <w:spacing w:lineRule="auto" w:line="240"/>
              <w:ind w:left="0" w:right="0" w:hanging="0"/>
              <w:jc w:val="center"/>
              <w:rPr>
                <w:highlight w:val="white"/>
              </w:rPr>
            </w:pPr>
            <w:r>
              <w:rPr>
                <w:color w:val="000000"/>
                <w:highlight w:val="white"/>
              </w:rPr>
              <w:t xml:space="preserve">Profª </w:t>
            </w:r>
            <w:r>
              <w:rPr>
                <w:rFonts w:ascii="sans-serif" w:hAnsi="sans-serif"/>
                <w:b w:val="false"/>
                <w:i w:val="false"/>
                <w:caps w:val="false"/>
                <w:smallCaps w:val="false"/>
                <w:color w:val="000000"/>
                <w:spacing w:val="0"/>
                <w:sz w:val="24"/>
                <w:highlight w:val="white"/>
              </w:rPr>
              <w:t>Milena Evelin Rodrigues de Freitas Carvalho</w:t>
            </w:r>
          </w:p>
          <w:p>
            <w:pPr>
              <w:pStyle w:val="Normal"/>
              <w:spacing w:lineRule="auto" w:line="240"/>
              <w:ind w:left="0" w:right="0" w:hanging="0"/>
              <w:jc w:val="center"/>
              <w:rPr/>
            </w:pPr>
            <w:r>
              <w:rPr>
                <w:color w:val="000000"/>
                <w:highlight w:val="yellow"/>
              </w:rPr>
              <w:t xml:space="preserve">Especialista em </w:t>
            </w:r>
            <w:r>
              <w:rPr>
                <w:highlight w:val="yellow"/>
              </w:rPr>
              <w:t>Educação Especial: Atendimento às Necessidades Espe. - Faculdade Iguaçu-ESAP</w:t>
            </w:r>
          </w:p>
          <w:p>
            <w:pPr>
              <w:pStyle w:val="Normal"/>
              <w:spacing w:lineRule="auto" w:line="240"/>
              <w:ind w:left="0" w:right="0" w:hanging="0"/>
              <w:jc w:val="center"/>
              <w:rPr>
                <w:b/>
                <w:b/>
                <w:bCs/>
              </w:rPr>
            </w:pPr>
            <w:r>
              <w:rPr>
                <w:b/>
                <w:bCs/>
                <w:color w:val="000000"/>
              </w:rPr>
              <w:t>Coordenadora de curso</w:t>
            </w:r>
          </w:p>
          <w:p>
            <w:pPr>
              <w:pStyle w:val="Normal"/>
              <w:tabs>
                <w:tab w:val="clear" w:pos="720"/>
                <w:tab w:val="left" w:pos="8130" w:leader="none"/>
              </w:tabs>
              <w:spacing w:lineRule="auto" w:line="240"/>
              <w:ind w:left="0" w:right="0" w:hanging="0"/>
              <w:jc w:val="center"/>
              <w:rPr>
                <w:color w:val="000000"/>
              </w:rPr>
            </w:pPr>
            <w:r>
              <w:rPr>
                <w:color w:val="000000"/>
              </w:rPr>
            </w:r>
          </w:p>
        </w:tc>
      </w:tr>
      <w:tr>
        <w:trPr>
          <w:trHeight w:val="80" w:hRule="atLeast"/>
        </w:trPr>
        <w:tc>
          <w:tcPr>
            <w:tcW w:w="4252" w:type="dxa"/>
            <w:tcBorders/>
          </w:tcPr>
          <w:p>
            <w:pPr>
              <w:pStyle w:val="Normal"/>
              <w:spacing w:lineRule="auto" w:line="240"/>
              <w:ind w:left="0" w:right="0" w:hanging="0"/>
              <w:jc w:val="left"/>
              <w:rPr>
                <w:color w:val="000000"/>
              </w:rPr>
            </w:pPr>
            <w:r>
              <w:rPr>
                <w:color w:val="000000"/>
              </w:rPr>
            </w:r>
          </w:p>
        </w:tc>
        <w:tc>
          <w:tcPr>
            <w:tcW w:w="4251" w:type="dxa"/>
            <w:tcBorders/>
          </w:tcPr>
          <w:p>
            <w:pPr>
              <w:pStyle w:val="Normal"/>
              <w:spacing w:lineRule="auto" w:line="240"/>
              <w:ind w:left="0" w:right="0" w:hanging="0"/>
              <w:jc w:val="left"/>
              <w:rPr>
                <w:color w:val="000000"/>
              </w:rPr>
            </w:pPr>
            <w:r>
              <w:rPr>
                <w:color w:val="000000"/>
              </w:rPr>
            </w:r>
          </w:p>
        </w:tc>
      </w:tr>
    </w:tbl>
    <w:p>
      <w:pPr>
        <w:pStyle w:val="Normal"/>
        <w:spacing w:lineRule="auto" w:line="360"/>
        <w:ind w:left="0" w:right="0" w:hanging="0"/>
        <w:jc w:val="center"/>
        <w:rPr>
          <w:b/>
          <w:b/>
          <w:color w:val="000000"/>
        </w:rPr>
      </w:pPr>
      <w:r>
        <w:rPr>
          <w:b/>
          <w:color w:val="000000"/>
        </w:rPr>
      </w:r>
    </w:p>
    <w:p>
      <w:pPr>
        <w:pStyle w:val="Normal"/>
        <w:spacing w:lineRule="auto" w:line="360"/>
        <w:ind w:left="0" w:right="0" w:hanging="0"/>
        <w:jc w:val="center"/>
        <w:rPr>
          <w:b/>
          <w:b/>
          <w:color w:val="000000"/>
        </w:rPr>
      </w:pPr>
      <w:r>
        <w:rPr>
          <w:b/>
          <w:color w:val="000000"/>
        </w:rPr>
      </w:r>
    </w:p>
    <w:p>
      <w:pPr>
        <w:pStyle w:val="Normal"/>
        <w:spacing w:lineRule="auto" w:line="360"/>
        <w:ind w:left="0" w:right="0" w:hanging="0"/>
        <w:jc w:val="center"/>
        <w:rPr>
          <w:b/>
          <w:b/>
          <w:color w:val="000000"/>
        </w:rPr>
      </w:pPr>
      <w:r>
        <w:rPr>
          <w:b/>
          <w:color w:val="000000"/>
        </w:rPr>
      </w:r>
      <w:bookmarkStart w:id="2" w:name="_Toc148098624"/>
      <w:bookmarkStart w:id="3" w:name="_Toc148098624"/>
      <w:bookmarkEnd w:id="3"/>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t>Sumário</w:t>
          </w:r>
        </w:p>
        <w:p>
          <w:pPr>
            <w:pStyle w:val="Sumrio1"/>
            <w:tabs>
              <w:tab w:val="clear" w:pos="1100"/>
              <w:tab w:val="clear" w:pos="9061"/>
              <w:tab w:val="right" w:pos="9071" w:leader="dot"/>
            </w:tabs>
            <w:rPr/>
          </w:pPr>
          <w:r>
            <w:fldChar w:fldCharType="begin"/>
          </w:r>
          <w:r>
            <w:rPr>
              <w:rStyle w:val="Vnculodendice"/>
            </w:rPr>
            <w:instrText> TOC \o "1-3" \h</w:instrText>
          </w:r>
          <w:r>
            <w:rPr>
              <w:rStyle w:val="Vnculodendice"/>
            </w:rPr>
            <w:fldChar w:fldCharType="separate"/>
          </w:r>
          <w:hyperlink w:anchor="__RefHeading___Toc831_2210693806">
            <w:r>
              <w:rPr>
                <w:rStyle w:val="Vnculodendice"/>
              </w:rPr>
              <w:t>1 INTRODUÇÃO</w:t>
              <w:tab/>
              <w:t>6</w:t>
            </w:r>
          </w:hyperlink>
        </w:p>
        <w:p>
          <w:pPr>
            <w:pStyle w:val="Sumrio2"/>
            <w:tabs>
              <w:tab w:val="clear" w:pos="720"/>
              <w:tab w:val="right" w:pos="9071" w:leader="dot"/>
            </w:tabs>
            <w:rPr/>
          </w:pPr>
          <w:hyperlink w:anchor="__RefHeading___Toc833_2210693806">
            <w:r>
              <w:rPr>
                <w:rStyle w:val="Vnculodendice"/>
              </w:rPr>
              <w:t>1.1 APRESENTAÇÃO DO PROBLEMA</w:t>
              <w:tab/>
              <w:t>7</w:t>
            </w:r>
          </w:hyperlink>
        </w:p>
        <w:p>
          <w:pPr>
            <w:pStyle w:val="Sumrio1"/>
            <w:tabs>
              <w:tab w:val="clear" w:pos="1100"/>
              <w:tab w:val="clear" w:pos="9061"/>
              <w:tab w:val="right" w:pos="9071" w:leader="dot"/>
            </w:tabs>
            <w:rPr/>
          </w:pPr>
          <w:hyperlink w:anchor="__RefHeading___Toc835_2210693806">
            <w:r>
              <w:rPr>
                <w:rStyle w:val="Vnculodendice"/>
              </w:rPr>
              <w:t>2 OBJETIVOS</w:t>
              <w:tab/>
              <w:t>8</w:t>
            </w:r>
          </w:hyperlink>
        </w:p>
        <w:p>
          <w:pPr>
            <w:pStyle w:val="Sumrio1"/>
            <w:tabs>
              <w:tab w:val="clear" w:pos="1100"/>
              <w:tab w:val="clear" w:pos="9061"/>
              <w:tab w:val="right" w:pos="9071" w:leader="dot"/>
            </w:tabs>
            <w:rPr/>
          </w:pPr>
          <w:hyperlink w:anchor="__RefHeading___Toc837_2210693806">
            <w:r>
              <w:rPr>
                <w:rStyle w:val="Vnculodendice"/>
              </w:rPr>
              <w:t>3 METODOLOGIA</w:t>
              <w:tab/>
              <w:t>9</w:t>
            </w:r>
          </w:hyperlink>
        </w:p>
        <w:p>
          <w:pPr>
            <w:pStyle w:val="Sumrio3"/>
            <w:tabs>
              <w:tab w:val="clear" w:pos="720"/>
              <w:tab w:val="right" w:pos="9071" w:leader="dot"/>
            </w:tabs>
            <w:rPr/>
          </w:pPr>
          <w:hyperlink w:anchor="__RefHeading___Toc750_366759446">
            <w:r>
              <w:rPr>
                <w:rStyle w:val="Vnculodendice"/>
              </w:rPr>
              <w:t>. Planejamento e Estratégia</w:t>
              <w:tab/>
              <w:t>9</w:t>
            </w:r>
          </w:hyperlink>
        </w:p>
        <w:p>
          <w:pPr>
            <w:pStyle w:val="Sumrio3"/>
            <w:tabs>
              <w:tab w:val="clear" w:pos="720"/>
              <w:tab w:val="right" w:pos="9071" w:leader="dot"/>
            </w:tabs>
            <w:rPr/>
          </w:pPr>
          <w:hyperlink w:anchor="__RefHeading___Toc752_366759446">
            <w:r>
              <w:rPr>
                <w:rStyle w:val="Vnculodendice"/>
              </w:rPr>
              <w:t>. Marketing e Promoção</w:t>
              <w:tab/>
              <w:t>9</w:t>
            </w:r>
          </w:hyperlink>
        </w:p>
        <w:p>
          <w:pPr>
            <w:pStyle w:val="Sumrio3"/>
            <w:tabs>
              <w:tab w:val="clear" w:pos="720"/>
              <w:tab w:val="right" w:pos="9071" w:leader="dot"/>
            </w:tabs>
            <w:rPr/>
          </w:pPr>
          <w:hyperlink w:anchor="__RefHeading___Toc754_366759446">
            <w:r>
              <w:rPr>
                <w:rStyle w:val="Vnculodendice"/>
              </w:rPr>
              <w:t>. Atendimento ao Cliente</w:t>
              <w:tab/>
              <w:t>9</w:t>
            </w:r>
          </w:hyperlink>
        </w:p>
        <w:p>
          <w:pPr>
            <w:pStyle w:val="Sumrio3"/>
            <w:tabs>
              <w:tab w:val="clear" w:pos="720"/>
              <w:tab w:val="right" w:pos="9071" w:leader="dot"/>
            </w:tabs>
            <w:rPr/>
          </w:pPr>
          <w:hyperlink w:anchor="__RefHeading___Toc756_366759446">
            <w:r>
              <w:rPr>
                <w:rStyle w:val="Vnculodendice"/>
              </w:rPr>
              <w:t>. Análise e Melhoria Contínua</w:t>
              <w:tab/>
              <w:t>9</w:t>
            </w:r>
          </w:hyperlink>
        </w:p>
        <w:p>
          <w:pPr>
            <w:pStyle w:val="Sumrio3"/>
            <w:tabs>
              <w:tab w:val="clear" w:pos="720"/>
              <w:tab w:val="right" w:pos="9071" w:leader="dot"/>
            </w:tabs>
            <w:rPr/>
          </w:pPr>
          <w:hyperlink w:anchor="__RefHeading___Toc758_366759446">
            <w:r>
              <w:rPr>
                <w:rStyle w:val="Vnculodendice"/>
              </w:rPr>
              <w:t>. Inovação e Adaptação</w:t>
              <w:tab/>
              <w:t>10</w:t>
            </w:r>
          </w:hyperlink>
        </w:p>
        <w:p>
          <w:pPr>
            <w:pStyle w:val="Sumrio3"/>
            <w:tabs>
              <w:tab w:val="clear" w:pos="720"/>
              <w:tab w:val="right" w:pos="9071" w:leader="dot"/>
            </w:tabs>
            <w:rPr/>
          </w:pPr>
          <w:hyperlink w:anchor="__RefHeading___Toc760_366759446">
            <w:r>
              <w:rPr>
                <w:rStyle w:val="Vnculodendice"/>
              </w:rPr>
              <w:t>.Gestão de Inventário e Logística</w:t>
              <w:tab/>
              <w:t>10</w:t>
            </w:r>
          </w:hyperlink>
        </w:p>
        <w:p>
          <w:pPr>
            <w:pStyle w:val="Sumrio1"/>
            <w:tabs>
              <w:tab w:val="clear" w:pos="1100"/>
              <w:tab w:val="clear" w:pos="9061"/>
              <w:tab w:val="right" w:pos="9071" w:leader="dot"/>
            </w:tabs>
            <w:rPr/>
          </w:pPr>
          <w:hyperlink w:anchor="__RefHeading___Toc839_2210693806">
            <w:r>
              <w:rPr>
                <w:rStyle w:val="Vnculodendice"/>
              </w:rPr>
              <w:t>4 REFERENCIAL TEÓRICO</w:t>
              <w:tab/>
              <w:t>11</w:t>
            </w:r>
          </w:hyperlink>
        </w:p>
        <w:p>
          <w:pPr>
            <w:pStyle w:val="Sumrio1"/>
            <w:tabs>
              <w:tab w:val="clear" w:pos="1100"/>
              <w:tab w:val="clear" w:pos="9061"/>
              <w:tab w:val="right" w:pos="9071" w:leader="dot"/>
            </w:tabs>
            <w:rPr/>
          </w:pPr>
          <w:hyperlink w:anchor="__RefHeading___Toc841_2210693806">
            <w:r>
              <w:rPr>
                <w:rStyle w:val="Vnculodendice"/>
              </w:rPr>
              <w:t>5 DOCUMENTAÇÃO do projeto</w:t>
              <w:tab/>
              <w:t>13</w:t>
            </w:r>
          </w:hyperlink>
        </w:p>
        <w:p>
          <w:pPr>
            <w:pStyle w:val="Sumrio2"/>
            <w:tabs>
              <w:tab w:val="clear" w:pos="720"/>
              <w:tab w:val="right" w:pos="9071" w:leader="dot"/>
            </w:tabs>
            <w:rPr/>
          </w:pPr>
          <w:hyperlink w:anchor="__RefHeading___Toc843_2210693806">
            <w:r>
              <w:rPr>
                <w:rStyle w:val="Vnculodendice"/>
              </w:rPr>
              <w:t>5.1 Requisitos</w:t>
              <w:tab/>
              <w:t>15</w:t>
            </w:r>
          </w:hyperlink>
        </w:p>
        <w:p>
          <w:pPr>
            <w:pStyle w:val="Sumrio2"/>
            <w:tabs>
              <w:tab w:val="clear" w:pos="720"/>
              <w:tab w:val="right" w:pos="9071" w:leader="dot"/>
            </w:tabs>
            <w:rPr/>
          </w:pPr>
          <w:hyperlink w:anchor="__RefHeading___Toc845_2210693806">
            <w:r>
              <w:rPr>
                <w:rStyle w:val="Vnculodendice"/>
              </w:rPr>
              <w:t>5.1.1 Requisitos funcionais</w:t>
              <w:tab/>
              <w:t>15</w:t>
            </w:r>
          </w:hyperlink>
        </w:p>
        <w:p>
          <w:pPr>
            <w:pStyle w:val="Sumrio3"/>
            <w:tabs>
              <w:tab w:val="clear" w:pos="720"/>
              <w:tab w:val="right" w:pos="9071" w:leader="dot"/>
            </w:tabs>
            <w:rPr/>
          </w:pPr>
          <w:hyperlink w:anchor="__RefHeading___Toc762_366759446">
            <w:r>
              <w:rPr>
                <w:rStyle w:val="Vnculodendice"/>
              </w:rPr>
              <w:t>5.1.2 Requisitos de Dados</w:t>
              <w:tab/>
              <w:t>17</w:t>
            </w:r>
          </w:hyperlink>
        </w:p>
        <w:p>
          <w:pPr>
            <w:pStyle w:val="Sumrio3"/>
            <w:tabs>
              <w:tab w:val="clear" w:pos="720"/>
              <w:tab w:val="right" w:pos="9071" w:leader="dot"/>
            </w:tabs>
            <w:rPr/>
          </w:pPr>
          <w:hyperlink w:anchor="__RefHeading___Toc764_366759446">
            <w:r>
              <w:rPr>
                <w:rStyle w:val="Vnculodendice"/>
              </w:rPr>
              <w:t>5.1.3 Requisitos de Execução</w:t>
              <w:tab/>
              <w:t>18</w:t>
            </w:r>
          </w:hyperlink>
        </w:p>
        <w:p>
          <w:pPr>
            <w:pStyle w:val="Sumrio3"/>
            <w:tabs>
              <w:tab w:val="clear" w:pos="720"/>
              <w:tab w:val="right" w:pos="9071" w:leader="dot"/>
            </w:tabs>
            <w:rPr/>
          </w:pPr>
          <w:hyperlink w:anchor="__RefHeading___Toc847_2210693806">
            <w:r>
              <w:rPr>
                <w:rStyle w:val="Vnculodendice"/>
              </w:rPr>
              <w:t>5.1.4 Requisitos não funcionais</w:t>
              <w:tab/>
              <w:t>18</w:t>
            </w:r>
          </w:hyperlink>
        </w:p>
        <w:p>
          <w:pPr>
            <w:pStyle w:val="Sumrio2"/>
            <w:tabs>
              <w:tab w:val="clear" w:pos="720"/>
              <w:tab w:val="right" w:pos="9071" w:leader="dot"/>
            </w:tabs>
            <w:rPr/>
          </w:pPr>
          <w:hyperlink w:anchor="__RefHeading___Toc849_2210693806">
            <w:r>
              <w:rPr>
                <w:rStyle w:val="Vnculodendice"/>
              </w:rPr>
              <w:t>5.2  Diagrama de Contexto</w:t>
              <w:tab/>
              <w:t>20</w:t>
            </w:r>
          </w:hyperlink>
        </w:p>
        <w:p>
          <w:pPr>
            <w:pStyle w:val="Sumrio2"/>
            <w:tabs>
              <w:tab w:val="clear" w:pos="720"/>
              <w:tab w:val="right" w:pos="9071" w:leader="dot"/>
            </w:tabs>
            <w:rPr/>
          </w:pPr>
          <w:hyperlink w:anchor="__RefHeading___Toc851_2210693806">
            <w:r>
              <w:rPr>
                <w:rStyle w:val="Vnculodendice"/>
              </w:rPr>
              <w:t>5.3 Diagrama de Fluxo de dados</w:t>
              <w:tab/>
              <w:t>22</w:t>
            </w:r>
          </w:hyperlink>
        </w:p>
        <w:p>
          <w:pPr>
            <w:pStyle w:val="Sumrio2"/>
            <w:tabs>
              <w:tab w:val="clear" w:pos="720"/>
              <w:tab w:val="right" w:pos="9071" w:leader="dot"/>
            </w:tabs>
            <w:rPr/>
          </w:pPr>
          <w:hyperlink w:anchor="__RefHeading___Toc853_2210693806">
            <w:r>
              <w:rPr>
                <w:rStyle w:val="Vnculodendice"/>
              </w:rPr>
              <w:t>5.4 Diagrama de Entidade e relacionamento</w:t>
              <w:tab/>
              <w:t>23</w:t>
            </w:r>
          </w:hyperlink>
        </w:p>
        <w:p>
          <w:pPr>
            <w:pStyle w:val="Sumrio2"/>
            <w:tabs>
              <w:tab w:val="clear" w:pos="720"/>
              <w:tab w:val="right" w:pos="9071" w:leader="dot"/>
            </w:tabs>
            <w:rPr/>
          </w:pPr>
          <w:hyperlink w:anchor="__RefHeading___Toc855_2210693806">
            <w:r>
              <w:rPr>
                <w:rStyle w:val="Vnculodendice"/>
              </w:rPr>
              <w:t>5.5 Dicionário de Dados</w:t>
              <w:tab/>
              <w:t>24</w:t>
            </w:r>
          </w:hyperlink>
        </w:p>
        <w:p>
          <w:pPr>
            <w:pStyle w:val="Sumrio2"/>
            <w:tabs>
              <w:tab w:val="clear" w:pos="720"/>
              <w:tab w:val="right" w:pos="9071" w:leader="dot"/>
            </w:tabs>
            <w:rPr/>
          </w:pPr>
          <w:hyperlink w:anchor="__RefHeading___Toc857_2210693806">
            <w:r>
              <w:rPr>
                <w:rStyle w:val="Vnculodendice"/>
              </w:rPr>
              <w:t>5.6 Diagrama de Caso de Uso</w:t>
              <w:tab/>
              <w:t>26</w:t>
            </w:r>
          </w:hyperlink>
        </w:p>
        <w:p>
          <w:pPr>
            <w:pStyle w:val="Sumrio2"/>
            <w:tabs>
              <w:tab w:val="clear" w:pos="720"/>
              <w:tab w:val="right" w:pos="9071" w:leader="dot"/>
            </w:tabs>
            <w:rPr/>
          </w:pPr>
          <w:hyperlink w:anchor="__RefHeading___Toc859_2210693806">
            <w:r>
              <w:rPr>
                <w:rStyle w:val="Vnculodendice"/>
              </w:rPr>
              <w:t>5.7 Diagrama de Classe</w:t>
              <w:tab/>
              <w:t>30</w:t>
            </w:r>
          </w:hyperlink>
        </w:p>
        <w:p>
          <w:pPr>
            <w:pStyle w:val="Sumrio2"/>
            <w:tabs>
              <w:tab w:val="clear" w:pos="720"/>
              <w:tab w:val="right" w:pos="9071" w:leader="dot"/>
            </w:tabs>
            <w:rPr/>
          </w:pPr>
          <w:hyperlink w:anchor="__RefHeading___Toc861_2210693806">
            <w:r>
              <w:rPr>
                <w:rStyle w:val="Vnculodendice"/>
              </w:rPr>
              <w:t>6.6 Diagrama de Sequência</w:t>
              <w:tab/>
              <w:t>31</w:t>
            </w:r>
          </w:hyperlink>
        </w:p>
        <w:p>
          <w:pPr>
            <w:pStyle w:val="Sumrio2"/>
            <w:tabs>
              <w:tab w:val="clear" w:pos="720"/>
              <w:tab w:val="right" w:pos="9071" w:leader="dot"/>
            </w:tabs>
            <w:rPr/>
          </w:pPr>
          <w:hyperlink w:anchor="__RefHeading___Toc863_2210693806">
            <w:r>
              <w:rPr>
                <w:rStyle w:val="Vnculodendice"/>
              </w:rPr>
              <w:t>6.7 Diagrama de Atividade</w:t>
              <w:tab/>
              <w:t>32</w:t>
            </w:r>
          </w:hyperlink>
        </w:p>
        <w:p>
          <w:pPr>
            <w:pStyle w:val="Sumrio1"/>
            <w:tabs>
              <w:tab w:val="clear" w:pos="1100"/>
              <w:tab w:val="clear" w:pos="9061"/>
              <w:tab w:val="right" w:pos="9071" w:leader="dot"/>
            </w:tabs>
            <w:rPr/>
          </w:pPr>
          <w:hyperlink w:anchor="__RefHeading___Toc865_2210693806">
            <w:r>
              <w:rPr>
                <w:rStyle w:val="Vnculodendice"/>
              </w:rPr>
              <w:t>7 Telas</w:t>
              <w:tab/>
              <w:t>34</w:t>
            </w:r>
          </w:hyperlink>
        </w:p>
        <w:p>
          <w:pPr>
            <w:pStyle w:val="Sumrio1"/>
            <w:tabs>
              <w:tab w:val="clear" w:pos="1100"/>
              <w:tab w:val="clear" w:pos="9061"/>
              <w:tab w:val="right" w:pos="9071" w:leader="dot"/>
            </w:tabs>
            <w:rPr/>
          </w:pPr>
          <w:hyperlink w:anchor="__RefHeading___Toc867_2210693806">
            <w:r>
              <w:rPr>
                <w:rStyle w:val="Vnculodendice"/>
              </w:rPr>
              <w:t>8 Conclusão</w:t>
              <w:tab/>
              <w:t>38</w:t>
            </w:r>
          </w:hyperlink>
        </w:p>
        <w:p>
          <w:pPr>
            <w:pStyle w:val="Sumrio1"/>
            <w:tabs>
              <w:tab w:val="clear" w:pos="1100"/>
              <w:tab w:val="clear" w:pos="9061"/>
              <w:tab w:val="right" w:pos="9071" w:leader="dot"/>
            </w:tabs>
            <w:rPr/>
          </w:pPr>
          <w:hyperlink w:anchor="__RefHeading___Toc869_2210693806">
            <w:r>
              <w:rPr>
                <w:rStyle w:val="Vnculodendice"/>
              </w:rPr>
              <w:t>9 REFERÊNCIAS</w:t>
              <w:tab/>
              <w:t>39</w:t>
            </w:r>
          </w:hyperlink>
          <w:r>
            <w:rPr>
              <w:rStyle w:val="Vnculodendice"/>
            </w:rPr>
            <w:fldChar w:fldCharType="end"/>
          </w:r>
        </w:p>
      </w:sdtContent>
    </w:sdt>
    <w:p>
      <w:pPr>
        <w:pStyle w:val="Normal"/>
        <w:widowControl w:val="false"/>
        <w:suppressAutoHyphens w:val="true"/>
        <w:bidi w:val="0"/>
        <w:spacing w:lineRule="auto" w:line="480" w:before="0" w:after="0"/>
        <w:ind w:left="0" w:right="0" w:firstLine="709"/>
        <w:jc w:val="both"/>
        <w:rPr>
          <w:rFonts w:ascii="Arial" w:hAnsi="Arial" w:eastAsia="Arial" w:cs="Arial"/>
          <w:color w:val="auto"/>
          <w:kern w:val="0"/>
          <w:sz w:val="24"/>
          <w:szCs w:val="24"/>
          <w:lang w:val="pt-BR" w:eastAsia="pt-BR" w:bidi="ar-SA"/>
        </w:rPr>
      </w:pPr>
      <w:r>
        <w:rPr>
          <w:rFonts w:eastAsia="Arial" w:cs="Arial"/>
          <w:color w:val="auto"/>
          <w:kern w:val="0"/>
          <w:sz w:val="24"/>
          <w:szCs w:val="24"/>
          <w:lang w:val="pt-BR" w:eastAsia="pt-BR" w:bidi="ar-SA"/>
        </w:rPr>
      </w:r>
    </w:p>
    <w:p>
      <w:pPr>
        <w:pStyle w:val="Ttulo1"/>
        <w:numPr>
          <w:ilvl w:val="0"/>
          <w:numId w:val="1"/>
        </w:numPr>
        <w:spacing w:lineRule="auto" w:line="360"/>
        <w:ind w:left="0" w:right="0" w:hanging="0"/>
        <w:rPr/>
      </w:pPr>
      <w:bookmarkStart w:id="4" w:name="__RefHeading___Toc831_2210693806"/>
      <w:bookmarkStart w:id="5" w:name="_Toc148098625"/>
      <w:bookmarkStart w:id="6" w:name="_Toc119164362"/>
      <w:bookmarkEnd w:id="4"/>
      <w:r>
        <w:rPr/>
        <w:t>I</w:t>
      </w:r>
      <w:bookmarkEnd w:id="5"/>
      <w:bookmarkEnd w:id="6"/>
      <w:r>
        <w:rPr>
          <w:b/>
          <w:smallCaps/>
          <w:sz w:val="28"/>
          <w:szCs w:val="28"/>
        </w:rPr>
        <w:t>NTRODUÇÃO</w:t>
      </w:r>
    </w:p>
    <w:p>
      <w:pPr>
        <w:pStyle w:val="Normal"/>
        <w:spacing w:lineRule="auto" w:line="360"/>
        <w:rPr/>
      </w:pPr>
      <w:r>
        <w:rPr/>
        <w:t xml:space="preserve"> </w:t>
      </w:r>
      <w:r>
        <w:rPr/>
        <w:t xml:space="preserve">O objetivo do sistema é facilitar </w:t>
      </w:r>
      <w:r>
        <w:rPr>
          <w:rFonts w:eastAsia="Arial" w:cs="Arial"/>
          <w:color w:val="auto"/>
          <w:kern w:val="0"/>
          <w:sz w:val="24"/>
          <w:szCs w:val="24"/>
          <w:lang w:val="pt-BR" w:eastAsia="pt-BR" w:bidi="ar-SA"/>
        </w:rPr>
        <w:t>a aquisição</w:t>
      </w:r>
      <w:r>
        <w:rPr/>
        <w:t xml:space="preserve"> on-line de modo seguro, rápido e com layout fácil de manusear. Hoje para realizar uma compra em alguma loja física  é necessário deslocar até o local, por meio de transportes enfrentando o trânsito local para verificar a disponibilidade de itens e variedades.  As roupas hoje em dia são modernas e bonitas, existem diversos acessórios que transmitem uma imagem mais seria e limpa e também fornecem um complemento a mais para seu visual. É raro encontrar </w:t>
      </w:r>
      <w:r>
        <w:rPr>
          <w:rFonts w:eastAsia="Arial" w:cs="Arial"/>
          <w:color w:val="auto"/>
          <w:kern w:val="0"/>
          <w:sz w:val="24"/>
          <w:szCs w:val="24"/>
          <w:lang w:val="pt-BR" w:eastAsia="pt-BR" w:bidi="ar-SA"/>
        </w:rPr>
        <w:t>lojas</w:t>
      </w:r>
      <w:r>
        <w:rPr/>
        <w:t xml:space="preserve"> que tenha profissionais aptos para um </w:t>
      </w:r>
      <w:r>
        <w:rPr>
          <w:color w:val="000000"/>
        </w:rPr>
        <w:t>bom</w:t>
      </w:r>
      <w:r>
        <w:rPr/>
        <w:t xml:space="preserve"> atendimento. Uma pessoa com o estilo adequado se sente mais bonita e poderosa.</w:t>
      </w:r>
    </w:p>
    <w:p>
      <w:pPr>
        <w:pStyle w:val="Normal"/>
        <w:spacing w:lineRule="auto" w:line="240"/>
        <w:ind w:left="2022" w:right="0" w:hanging="0"/>
        <w:rPr/>
      </w:pPr>
      <w:r>
        <w:rPr>
          <w:rFonts w:ascii="Merriweather-Regular;Arial;Helvetica;sans-serif" w:hAnsi="Merriweather-Regular;Arial;Helvetica;sans-serif"/>
          <w:b w:val="false"/>
          <w:i w:val="false"/>
          <w:caps w:val="false"/>
          <w:smallCaps w:val="false"/>
          <w:color w:val="000000"/>
          <w:spacing w:val="0"/>
          <w:sz w:val="20"/>
          <w:szCs w:val="20"/>
        </w:rPr>
        <w:tab/>
        <w:t>Imagem externa está diretamente ligada ao sentimento interno. “Aceitar o que se vê no espelho incentiva o bem-estar e isso ajuda a autoestima, confiança e segurança. Nossa imagem está diretamente ligada com nosso humor, nossa produtividade e nosso amor próprio”, diz.</w:t>
      </w:r>
      <w:r>
        <w:rPr>
          <w:sz w:val="22"/>
          <w:szCs w:val="22"/>
        </w:rPr>
        <w:t xml:space="preserve"> (</w:t>
      </w:r>
      <w:r>
        <w:rPr>
          <w:rFonts w:eastAsia="Arial" w:cs="Arial"/>
          <w:color w:val="auto"/>
          <w:kern w:val="0"/>
          <w:sz w:val="22"/>
          <w:szCs w:val="22"/>
          <w:lang w:val="pt-BR" w:eastAsia="pt-BR" w:bidi="ar-SA"/>
        </w:rPr>
        <w:t>RENATA ARON, 2021</w:t>
      </w:r>
      <w:r>
        <w:rPr>
          <w:sz w:val="22"/>
          <w:szCs w:val="22"/>
        </w:rPr>
        <w:t>).</w:t>
      </w:r>
    </w:p>
    <w:p>
      <w:pPr>
        <w:pStyle w:val="Normal"/>
        <w:spacing w:lineRule="auto" w:line="360"/>
        <w:rPr/>
      </w:pPr>
      <w:r>
        <w:rPr/>
        <w:t xml:space="preserve">Para, </w:t>
      </w:r>
      <w:r>
        <w:rPr>
          <w:rFonts w:eastAsia="Arial" w:cs="Arial"/>
          <w:color w:val="auto"/>
          <w:kern w:val="0"/>
          <w:sz w:val="24"/>
          <w:szCs w:val="24"/>
          <w:lang w:val="pt-BR" w:eastAsia="pt-BR" w:bidi="ar-SA"/>
        </w:rPr>
        <w:t>Soster</w:t>
      </w:r>
      <w:r>
        <w:rPr/>
        <w:t xml:space="preserve"> (2021) A moda está atrelada à inovação e advém do impulso de substituir o velho pelo novo, de romper padrões e paradigmas; é evolução nos conceitos e expressão do espírito individual e coletivo da sociedade. A moda é efêmera e seus artigos combatem a si mesmos, e assim, afasta-se o caráter utilitário dos produtos, pois a moda pouco ou nada tem de utilitarista, porque a criação das tendências e consequentemente modelos mais novos não afastam a pura e simples utilidade dos anteriores. </w:t>
      </w:r>
    </w:p>
    <w:p>
      <w:pPr>
        <w:pStyle w:val="Normal"/>
        <w:spacing w:lineRule="auto" w:line="240"/>
        <w:ind w:left="2022" w:right="0" w:hanging="0"/>
        <w:rPr/>
      </w:pPr>
      <w:r>
        <w:rPr>
          <w:sz w:val="21"/>
          <w:szCs w:val="21"/>
        </w:rPr>
        <w:tab/>
        <w:t xml:space="preserve">Moda não é o mesmo que vestuário. Vestuário, como afirmam Fernandes e Pedrozo </w:t>
      </w:r>
      <w:r>
        <w:rPr>
          <w:sz w:val="22"/>
          <w:szCs w:val="22"/>
        </w:rPr>
        <w:t xml:space="preserve">(2015, p. 389-405) </w:t>
      </w:r>
      <w:r>
        <w:rPr>
          <w:sz w:val="21"/>
          <w:szCs w:val="21"/>
        </w:rPr>
        <w:t>é aquilo que apenas “cobre e protege o corpo”, cumprindo a simples função de vestir. A forma do vestuário pode até se aperfeiçoar ao longo do tempo por meio da tecnologia ou por ressignificação de conceitos, mas tal aperfeiçoamento terá sempre como objetivo a funcionalidade da vestimenta, útil e singela. Já a moda “representa o espírito do tempo, a partir dela são sentidas as primeiras mudanças políticas, sociais, culturais e econômicas”</w:t>
      </w:r>
      <w:r>
        <w:rPr>
          <w:sz w:val="22"/>
          <w:szCs w:val="22"/>
        </w:rPr>
        <w:t xml:space="preserve"> (FERNANDES; PEDROZO, 2015, p. 389-405). </w:t>
      </w:r>
      <w:r>
        <w:rPr>
          <w:sz w:val="21"/>
          <w:szCs w:val="21"/>
        </w:rPr>
        <w:t xml:space="preserve">Para Knoll e Echeverría </w:t>
      </w:r>
      <w:r>
        <w:rPr>
          <w:sz w:val="22"/>
          <w:szCs w:val="22"/>
        </w:rPr>
        <w:t xml:space="preserve">(2015, p. 9-10), </w:t>
      </w:r>
      <w:r>
        <w:rPr>
          <w:sz w:val="21"/>
          <w:szCs w:val="21"/>
        </w:rPr>
        <w:t xml:space="preserve">a moda tem sido a linguagem de homens e mulheres em diferentes épocas da história </w:t>
      </w:r>
      <w:r>
        <w:rPr>
          <w:sz w:val="22"/>
          <w:szCs w:val="22"/>
        </w:rPr>
        <w:t>(L</w:t>
      </w:r>
      <w:r>
        <w:rPr>
          <w:rFonts w:eastAsia="Arial" w:cs="Arial"/>
          <w:color w:val="auto"/>
          <w:kern w:val="0"/>
          <w:sz w:val="22"/>
          <w:szCs w:val="22"/>
          <w:lang w:val="pt-BR" w:eastAsia="pt-BR" w:bidi="ar-SA"/>
        </w:rPr>
        <w:t>ETÍCIA SOSTER ARROSI, 2021</w:t>
      </w:r>
      <w:r>
        <w:rPr>
          <w:sz w:val="22"/>
          <w:szCs w:val="22"/>
        </w:rPr>
        <w:t>).</w:t>
      </w:r>
    </w:p>
    <w:p>
      <w:pPr>
        <w:pStyle w:val="Normal"/>
        <w:spacing w:lineRule="auto" w:line="360"/>
        <w:rPr/>
      </w:pPr>
      <w:r>
        <w:rPr/>
        <w:t>A revolução</w:t>
      </w:r>
      <w:r>
        <w:rPr>
          <w:color w:val="1C1C1C"/>
        </w:rPr>
        <w:t xml:space="preserve"> da internet incentivou a criação de lojas virtuais</w:t>
      </w:r>
      <w:r>
        <w:rPr/>
        <w:t xml:space="preserve"> também incentivou o surgimento de novos profissionais e </w:t>
      </w:r>
      <w:r>
        <w:rPr>
          <w:rFonts w:eastAsia="Arial" w:cs="Arial"/>
          <w:color w:val="auto"/>
          <w:kern w:val="0"/>
          <w:sz w:val="24"/>
          <w:szCs w:val="24"/>
          <w:lang w:val="pt-BR" w:eastAsia="pt-BR" w:bidi="ar-SA"/>
        </w:rPr>
        <w:t xml:space="preserve">lojas </w:t>
      </w:r>
      <w:r>
        <w:rPr/>
        <w:t>especializadas assim gerando renda para diversos profissionais que investiram nessa área . As lojas virtuais de roupas oferecem uma série de benefícios tanto para os consumidores quanto para os empresários. Aqui estão alguns dos principais:</w:t>
      </w:r>
    </w:p>
    <w:p>
      <w:pPr>
        <w:pStyle w:val="Corpodotexto"/>
        <w:numPr>
          <w:ilvl w:val="0"/>
          <w:numId w:val="7"/>
        </w:numPr>
        <w:tabs>
          <w:tab w:val="clear" w:pos="720"/>
          <w:tab w:val="left" w:pos="0" w:leader="none"/>
        </w:tabs>
        <w:ind w:left="707" w:right="0" w:firstLine="426"/>
        <w:rPr/>
      </w:pPr>
      <w:r>
        <w:rPr>
          <w:rStyle w:val="Nfaseforte"/>
        </w:rPr>
        <w:t>Conveniência</w:t>
      </w:r>
      <w:r>
        <w:rPr/>
        <w:t>: Os clientes podem fazer compras a qualquer hora do dia, sem precisar se deslocar fisicamente até uma loja.</w:t>
      </w:r>
    </w:p>
    <w:p>
      <w:pPr>
        <w:pStyle w:val="Corpodotexto"/>
        <w:numPr>
          <w:ilvl w:val="0"/>
          <w:numId w:val="7"/>
        </w:numPr>
        <w:tabs>
          <w:tab w:val="clear" w:pos="720"/>
          <w:tab w:val="left" w:pos="0" w:leader="none"/>
        </w:tabs>
        <w:ind w:left="707" w:right="0" w:firstLine="426"/>
        <w:rPr/>
      </w:pPr>
      <w:r>
        <w:rPr>
          <w:rStyle w:val="Nfaseforte"/>
        </w:rPr>
        <w:t>Variedade de produtos</w:t>
      </w:r>
      <w:r>
        <w:rPr/>
        <w:t>: As lojas virtuais podem oferecer uma ampla gama de produtos, muitas vezes mais do que em lojas físicas devido ao espaço ilimitado de armazenamento virtual.</w:t>
      </w:r>
    </w:p>
    <w:p>
      <w:pPr>
        <w:pStyle w:val="Corpodotexto"/>
        <w:numPr>
          <w:ilvl w:val="0"/>
          <w:numId w:val="7"/>
        </w:numPr>
        <w:tabs>
          <w:tab w:val="clear" w:pos="720"/>
          <w:tab w:val="left" w:pos="0" w:leader="none"/>
        </w:tabs>
        <w:ind w:left="707" w:right="0" w:firstLine="426"/>
        <w:rPr/>
      </w:pPr>
      <w:r>
        <w:rPr>
          <w:rStyle w:val="Nfaseforte"/>
        </w:rPr>
        <w:t>Comparação de preços</w:t>
      </w:r>
      <w:r>
        <w:rPr/>
        <w:t>: É mais fácil comparar preços entre diferentes lojas online, o que pode levar a melhores ofertas e economias para os consumidores.</w:t>
      </w:r>
    </w:p>
    <w:p>
      <w:pPr>
        <w:pStyle w:val="Corpodotexto"/>
        <w:numPr>
          <w:ilvl w:val="0"/>
          <w:numId w:val="7"/>
        </w:numPr>
        <w:tabs>
          <w:tab w:val="clear" w:pos="720"/>
          <w:tab w:val="left" w:pos="0" w:leader="none"/>
        </w:tabs>
        <w:ind w:left="707" w:right="0" w:firstLine="426"/>
        <w:rPr/>
      </w:pPr>
      <w:r>
        <w:rPr>
          <w:rStyle w:val="Nfaseforte"/>
        </w:rPr>
        <w:t>Acesso global</w:t>
      </w:r>
      <w:r>
        <w:rPr/>
        <w:t>: Tanto consumidores quanto empresários podem alcançar um público global, sem estar limitado a uma localização física específica.</w:t>
      </w:r>
    </w:p>
    <w:p>
      <w:pPr>
        <w:pStyle w:val="Corpodotexto"/>
        <w:numPr>
          <w:ilvl w:val="0"/>
          <w:numId w:val="7"/>
        </w:numPr>
        <w:tabs>
          <w:tab w:val="clear" w:pos="720"/>
          <w:tab w:val="left" w:pos="0" w:leader="none"/>
        </w:tabs>
        <w:ind w:left="707" w:right="0" w:firstLine="426"/>
        <w:rPr/>
      </w:pPr>
      <w:r>
        <w:rPr>
          <w:rStyle w:val="Nfaseforte"/>
        </w:rPr>
        <w:t>Custos operacionais reduzidos</w:t>
      </w:r>
      <w:r>
        <w:rPr/>
        <w:t>: Para os empresários, os custos de operação de uma loja online geralmente são menores do que os de uma loja física, incluindo aluguel, pessoal e manutenção.</w:t>
      </w:r>
    </w:p>
    <w:p>
      <w:pPr>
        <w:pStyle w:val="Corpodotexto"/>
        <w:numPr>
          <w:ilvl w:val="0"/>
          <w:numId w:val="7"/>
        </w:numPr>
        <w:tabs>
          <w:tab w:val="clear" w:pos="720"/>
          <w:tab w:val="left" w:pos="0" w:leader="none"/>
        </w:tabs>
        <w:ind w:left="707" w:right="0" w:firstLine="426"/>
        <w:rPr/>
      </w:pPr>
      <w:r>
        <w:rPr>
          <w:rStyle w:val="Nfaseforte"/>
        </w:rPr>
        <w:t>Personalização e recomendações</w:t>
      </w:r>
      <w:r>
        <w:rPr/>
        <w:t xml:space="preserve">: As plataformas de </w:t>
      </w:r>
      <w:r>
        <w:rPr>
          <w:i/>
          <w:iCs/>
        </w:rPr>
        <w:t>e-commerce</w:t>
      </w:r>
      <w:r>
        <w:rPr/>
        <w:t xml:space="preserve"> podem usar dados de compras anteriores para recomendar produtos personalizados com base nos interesses dos clientes, melhorando a experiência de compra.</w:t>
      </w:r>
    </w:p>
    <w:p>
      <w:pPr>
        <w:pStyle w:val="Corpodotexto"/>
        <w:numPr>
          <w:ilvl w:val="0"/>
          <w:numId w:val="7"/>
        </w:numPr>
        <w:tabs>
          <w:tab w:val="clear" w:pos="720"/>
          <w:tab w:val="left" w:pos="0" w:leader="none"/>
        </w:tabs>
        <w:ind w:left="707" w:right="0" w:firstLine="426"/>
        <w:rPr/>
      </w:pPr>
      <w:r>
        <w:rPr>
          <w:rStyle w:val="Nfaseforte"/>
        </w:rPr>
        <w:t>Facilidade de gestão de estoque</w:t>
      </w:r>
      <w:r>
        <w:rPr/>
        <w:t>: Os sistemas de gestão de estoque online podem ajudar os empresários a controlar melhor o estoque, evitando excessos ou escassez.</w:t>
      </w:r>
    </w:p>
    <w:p>
      <w:pPr>
        <w:pStyle w:val="Corpodotexto"/>
        <w:numPr>
          <w:ilvl w:val="0"/>
          <w:numId w:val="7"/>
        </w:numPr>
        <w:tabs>
          <w:tab w:val="clear" w:pos="720"/>
          <w:tab w:val="left" w:pos="0" w:leader="none"/>
        </w:tabs>
        <w:ind w:left="707" w:right="0" w:firstLine="426"/>
        <w:rPr/>
      </w:pPr>
      <w:r>
        <w:rPr>
          <w:rStyle w:val="Nfaseforte"/>
          <w:i/>
          <w:iCs/>
        </w:rPr>
        <w:t>Feedback</w:t>
      </w:r>
      <w:r>
        <w:rPr>
          <w:rStyle w:val="Nfaseforte"/>
        </w:rPr>
        <w:t xml:space="preserve"> e revisões</w:t>
      </w:r>
      <w:r>
        <w:rPr/>
        <w:t xml:space="preserve">: Os clientes podem deixar </w:t>
      </w:r>
      <w:r>
        <w:rPr>
          <w:i/>
          <w:iCs/>
        </w:rPr>
        <w:t>feedback</w:t>
      </w:r>
      <w:r>
        <w:rPr/>
        <w:t xml:space="preserve"> e avaliações dos produtos, o que pode ajudar outros consumidores a tomar decisões de compra mais informadas.</w:t>
      </w:r>
    </w:p>
    <w:p>
      <w:pPr>
        <w:pStyle w:val="Corpodotexto"/>
        <w:numPr>
          <w:ilvl w:val="0"/>
          <w:numId w:val="7"/>
        </w:numPr>
        <w:tabs>
          <w:tab w:val="clear" w:pos="720"/>
          <w:tab w:val="left" w:pos="0" w:leader="none"/>
        </w:tabs>
        <w:ind w:left="707" w:right="0" w:firstLine="426"/>
        <w:rPr/>
      </w:pPr>
      <w:r>
        <w:rPr>
          <w:rStyle w:val="Nfaseforte"/>
        </w:rPr>
        <w:t>Flexibilidade de pagamento</w:t>
      </w:r>
      <w:r>
        <w:rPr/>
        <w:t>: As lojas online geralmente oferecem várias opções de pagamento, incluindo cartões de crédito, débito, PayPal, entre outros métodos, aumentando a conveniência para os consumidores.</w:t>
      </w:r>
    </w:p>
    <w:p>
      <w:pPr>
        <w:pStyle w:val="Corpodotexto"/>
        <w:numPr>
          <w:ilvl w:val="0"/>
          <w:numId w:val="7"/>
        </w:numPr>
        <w:tabs>
          <w:tab w:val="clear" w:pos="720"/>
          <w:tab w:val="left" w:pos="0" w:leader="none"/>
        </w:tabs>
        <w:ind w:left="707" w:right="0" w:firstLine="426"/>
        <w:rPr/>
      </w:pPr>
      <w:r>
        <w:rPr>
          <w:rStyle w:val="Nfaseforte"/>
        </w:rPr>
        <w:t>Marketing digital</w:t>
      </w:r>
      <w:r>
        <w:rPr/>
        <w:t>: As lojas virtuais podem aproveitar estratégias de marketing digital, como SEO (</w:t>
      </w:r>
      <w:r>
        <w:rPr>
          <w:i/>
          <w:iCs/>
        </w:rPr>
        <w:t>Search Engine Optimization</w:t>
      </w:r>
      <w:r>
        <w:rPr/>
        <w:t>), mídia social e campanhas de e-mail, para alcançar novos clientes e fidelizar os existentes.</w:t>
      </w:r>
    </w:p>
    <w:p>
      <w:pPr>
        <w:pStyle w:val="Corpodotexto"/>
        <w:rPr/>
      </w:pPr>
      <w:r>
        <w:rPr/>
        <w:t>Esses benefícios tornam as lojas virtuais de roupas uma escolha atraente tanto para os consumidores quanto para os empresários que buscam expandir seus negócios de maneira eficiente e escalável.</w:t>
      </w:r>
    </w:p>
    <w:p>
      <w:pPr>
        <w:pStyle w:val="Normal"/>
        <w:spacing w:lineRule="auto" w:line="360"/>
        <w:rPr/>
      </w:pPr>
      <w:r>
        <w:rPr/>
      </w:r>
    </w:p>
    <w:p>
      <w:pPr>
        <w:pStyle w:val="Normal"/>
        <w:spacing w:lineRule="auto" w:line="360"/>
        <w:rPr/>
      </w:pPr>
      <w:r>
        <w:rPr/>
      </w:r>
    </w:p>
    <w:p>
      <w:pPr>
        <w:pStyle w:val="Ttulo2"/>
        <w:numPr>
          <w:ilvl w:val="1"/>
          <w:numId w:val="1"/>
        </w:numPr>
        <w:ind w:left="578" w:right="0" w:hanging="578"/>
        <w:rPr>
          <w:sz w:val="26"/>
          <w:szCs w:val="26"/>
        </w:rPr>
      </w:pPr>
      <w:bookmarkStart w:id="7" w:name="__RefHeading___Toc833_2210693806"/>
      <w:bookmarkStart w:id="8" w:name="_Toc148098626"/>
      <w:bookmarkStart w:id="9" w:name="_Toc119164363"/>
      <w:bookmarkEnd w:id="7"/>
      <w:r>
        <w:rPr>
          <w:sz w:val="26"/>
          <w:szCs w:val="26"/>
        </w:rPr>
        <w:t>APRESENTAÇÃO DO PROBLEMA</w:t>
      </w:r>
      <w:bookmarkEnd w:id="8"/>
      <w:bookmarkEnd w:id="9"/>
    </w:p>
    <w:p>
      <w:pPr>
        <w:pStyle w:val="Normal"/>
        <w:spacing w:lineRule="auto" w:line="360"/>
        <w:rPr/>
      </w:pPr>
      <w:r>
        <w:rPr/>
        <w:t xml:space="preserve">Resolver a carência de </w:t>
      </w:r>
      <w:r>
        <w:rPr>
          <w:rFonts w:eastAsia="Arial" w:cs="Arial"/>
          <w:color w:val="auto"/>
          <w:kern w:val="0"/>
          <w:sz w:val="24"/>
          <w:szCs w:val="24"/>
          <w:lang w:val="pt-BR" w:eastAsia="pt-BR" w:bidi="ar-SA"/>
        </w:rPr>
        <w:t>lojas de roupas</w:t>
      </w:r>
      <w:r>
        <w:rPr/>
        <w:t xml:space="preserve"> com capacidade de </w:t>
      </w:r>
      <w:r>
        <w:rPr>
          <w:rFonts w:eastAsia="Arial" w:cs="Arial"/>
          <w:color w:val="auto"/>
          <w:kern w:val="0"/>
          <w:sz w:val="24"/>
          <w:szCs w:val="24"/>
          <w:lang w:val="pt-BR" w:eastAsia="pt-BR" w:bidi="ar-SA"/>
        </w:rPr>
        <w:t>atender os mais diversos tipos de cliente, com atendimento virtual facilitando a acessibilidade de todos</w:t>
      </w:r>
      <w:r>
        <w:rPr/>
        <w:t xml:space="preserve">.  Criação de site </w:t>
      </w:r>
      <w:r>
        <w:rPr>
          <w:rFonts w:eastAsia="Arial" w:cs="Arial"/>
          <w:color w:val="auto"/>
          <w:kern w:val="0"/>
          <w:sz w:val="24"/>
          <w:szCs w:val="24"/>
          <w:lang w:val="pt-BR" w:eastAsia="pt-BR" w:bidi="ar-SA"/>
        </w:rPr>
        <w:t>para uma loja de roupas e acessórios.</w:t>
      </w:r>
    </w:p>
    <w:p>
      <w:pPr>
        <w:pStyle w:val="Ttulo1"/>
        <w:spacing w:lineRule="auto" w:line="360"/>
        <w:rPr/>
      </w:pPr>
      <w:bookmarkStart w:id="10" w:name="__RefHeading___Toc835_2210693806"/>
      <w:bookmarkStart w:id="11" w:name="_Toc148098627"/>
      <w:bookmarkStart w:id="12" w:name="_Toc119164364"/>
      <w:bookmarkEnd w:id="10"/>
      <w:r>
        <w:rPr/>
        <w:t>2</w:t>
        <w:tab/>
        <w:t>OBJETIVOS</w:t>
      </w:r>
      <w:bookmarkEnd w:id="11"/>
      <w:bookmarkEnd w:id="12"/>
    </w:p>
    <w:p>
      <w:pPr>
        <w:pStyle w:val="Corpodotexto"/>
        <w:spacing w:lineRule="auto" w:line="360"/>
        <w:rPr/>
      </w:pPr>
      <w:r>
        <w:rPr>
          <w:rFonts w:eastAsia="Calibri"/>
          <w:color w:val="000000"/>
        </w:rPr>
        <w:t xml:space="preserve">Para </w:t>
      </w:r>
      <w:r>
        <w:rPr>
          <w:rFonts w:eastAsia="Calibri" w:cs="Arial"/>
          <w:color w:val="000000"/>
          <w:kern w:val="0"/>
          <w:sz w:val="24"/>
          <w:szCs w:val="24"/>
          <w:lang w:val="pt-BR" w:eastAsia="pt-BR" w:bidi="ar-SA"/>
        </w:rPr>
        <w:t>criar</w:t>
      </w:r>
      <w:r>
        <w:rPr>
          <w:rFonts w:eastAsia="Calibri"/>
          <w:color w:val="000000"/>
        </w:rPr>
        <w:t xml:space="preserve"> a </w:t>
      </w:r>
      <w:r>
        <w:rPr>
          <w:rFonts w:eastAsia="Calibri" w:cs="Arial"/>
          <w:color w:val="000000"/>
          <w:kern w:val="0"/>
          <w:sz w:val="24"/>
          <w:szCs w:val="24"/>
          <w:lang w:val="pt-BR" w:eastAsia="pt-BR" w:bidi="ar-SA"/>
        </w:rPr>
        <w:t>nossa</w:t>
      </w:r>
      <w:r>
        <w:rPr>
          <w:rFonts w:eastAsia="Calibri"/>
          <w:color w:val="000000"/>
        </w:rPr>
        <w:t xml:space="preserve"> loja virtual de roupas, te</w:t>
      </w:r>
      <w:r>
        <w:rPr>
          <w:rFonts w:eastAsia="Calibri" w:cs="Arial"/>
          <w:color w:val="000000"/>
          <w:kern w:val="0"/>
          <w:sz w:val="24"/>
          <w:szCs w:val="24"/>
          <w:lang w:val="pt-BR" w:eastAsia="pt-BR" w:bidi="ar-SA"/>
        </w:rPr>
        <w:t>mos</w:t>
      </w:r>
      <w:r>
        <w:rPr>
          <w:rFonts w:eastAsia="Calibri"/>
          <w:color w:val="000000"/>
        </w:rPr>
        <w:t xml:space="preserve"> alguns objetivos em mente. Primeiro, precisamos aumentar a visibilidade e o reconhecimento de nossa marca. Vamos investir em marketing digital, </w:t>
      </w:r>
      <w:r>
        <w:rPr>
          <w:rFonts w:eastAsia="Calibri"/>
          <w:i/>
          <w:iCs/>
          <w:color w:val="000000"/>
        </w:rPr>
        <w:t xml:space="preserve">SEO </w:t>
      </w:r>
      <w:r>
        <w:rPr>
          <w:rFonts w:eastAsia="Calibri"/>
          <w:color w:val="000000"/>
        </w:rPr>
        <w:t>e campanhas em redes sociais para garantir que mais pessoas conheçam a loja e se interessem pelos produtos.</w:t>
      </w:r>
    </w:p>
    <w:p>
      <w:pPr>
        <w:pStyle w:val="Corpodotexto"/>
        <w:rPr/>
      </w:pPr>
      <w:r>
        <w:rPr/>
        <w:t xml:space="preserve">O próximo passo é atrair mais visitantes para o site. Vamos usar estratégias como marketing de conteúdo, anúncios pagos e promoções para gerar tráfego e atrair potenciais clientes. Mas não basta apenas trazer visitantes; precisamos converter esses visitantes em clientes reais. Vamos otimizar a experiência do usuário no site, facilitar o processo de </w:t>
      </w:r>
      <w:r>
        <w:rPr>
          <w:i/>
          <w:iCs/>
        </w:rPr>
        <w:t xml:space="preserve">checkout </w:t>
      </w:r>
      <w:r>
        <w:rPr/>
        <w:t xml:space="preserve">e investir em estratégias de </w:t>
      </w:r>
      <w:r>
        <w:rPr>
          <w:i/>
          <w:iCs/>
        </w:rPr>
        <w:t>remarketing</w:t>
      </w:r>
      <w:r>
        <w:rPr/>
        <w:t xml:space="preserve"> para aumentar a taxa de conversão.</w:t>
      </w:r>
    </w:p>
    <w:p>
      <w:pPr>
        <w:pStyle w:val="Corpodotexto"/>
        <w:rPr/>
      </w:pPr>
      <w:r>
        <w:rPr/>
        <w:t>Além disso, queremos focar na fidelização dos clientes. Vamos criar programas de fidelidade, enviar e-mails personalizados e oferecer um atendimento ao cliente excepcional para garantir que os clientes voltem e se sintam valorizados.</w:t>
      </w:r>
    </w:p>
    <w:p>
      <w:pPr>
        <w:pStyle w:val="Corpodotexto"/>
        <w:rPr/>
      </w:pPr>
      <w:r>
        <w:rPr/>
        <w:t>Diversificar o portfólio de produtos é outra prioridade. Queremos oferecer uma ampla gama de roupas e acessórios para diferentes estilos e ocasiões, atraindo assim uma base de clientes mais ampla. Também precisamos otimizar a logística e a gestão de inventário para garantir que os produtos estejam sempre disponíveis e sejam entregues rapidamente.</w:t>
      </w:r>
    </w:p>
    <w:p>
      <w:pPr>
        <w:pStyle w:val="Corpodotexto"/>
        <w:rPr/>
      </w:pPr>
      <w:r>
        <w:rPr/>
        <w:t>Aumentar a rentabilidade é fundamental, então vamos procurar maneiras de melhorar as margens de lucro, ajustar preços e reduzir custos operacionais. Além disso, preciso me manter atualizado com as últimas tendências de moda e tecnologia para garantir que a loja se destaque da concorrência e atraia um público mais jovem e antenado.</w:t>
      </w:r>
    </w:p>
    <w:p>
      <w:pPr>
        <w:pStyle w:val="Corpodotexto"/>
        <w:rPr/>
      </w:pPr>
      <w:r>
        <w:rPr/>
        <w:t>Por fim, oferecer um atendimento ao cliente excepcional é crucial para resolver problemas e proporcionar uma experiência positiva. E conforme a loja cresce, queremos explorar a expansão para novos mercados ou segmentos para diversificar as fontes de receita e alcançar um público ainda maior. Alcançar esses objetivos de forma integrada é o que vai levar minha loja virtual ao sucesso.</w:t>
      </w:r>
    </w:p>
    <w:p>
      <w:pPr>
        <w:pStyle w:val="Normal"/>
        <w:spacing w:lineRule="auto" w:line="360"/>
        <w:rPr>
          <w:rFonts w:eastAsia="Calibri"/>
          <w:color w:val="000000"/>
        </w:rPr>
      </w:pPr>
      <w:r>
        <w:rPr>
          <w:rFonts w:eastAsia="Calibri"/>
          <w:color w:val="000000"/>
        </w:rPr>
      </w:r>
    </w:p>
    <w:p>
      <w:pPr>
        <w:pStyle w:val="Ttulo1"/>
        <w:spacing w:lineRule="auto" w:line="360"/>
        <w:rPr/>
      </w:pPr>
      <w:bookmarkStart w:id="13" w:name="__RefHeading___Toc837_2210693806"/>
      <w:bookmarkStart w:id="14" w:name="_Toc148098628"/>
      <w:bookmarkStart w:id="15" w:name="_Toc119164365"/>
      <w:bookmarkEnd w:id="13"/>
      <w:r>
        <w:rPr/>
        <w:t>3</w:t>
        <w:tab/>
        <w:t>METODOLOGIA</w:t>
      </w:r>
      <w:bookmarkEnd w:id="14"/>
      <w:bookmarkEnd w:id="15"/>
    </w:p>
    <w:p>
      <w:pPr>
        <w:pStyle w:val="Normal"/>
        <w:spacing w:lineRule="auto" w:line="360"/>
        <w:ind w:left="0" w:right="0" w:hanging="0"/>
        <w:rPr/>
      </w:pPr>
      <w:r>
        <w:rPr>
          <w:b/>
          <w:color w:val="000000"/>
          <w:sz w:val="28"/>
          <w:szCs w:val="28"/>
        </w:rPr>
        <w:tab/>
      </w:r>
      <w:r>
        <w:rPr/>
        <w:t xml:space="preserve">Para atingir o objetivo, inicialmente foi realizado um levantamento  contendo os principais conceitos relacionados, modelo de negócios. </w:t>
      </w:r>
    </w:p>
    <w:p>
      <w:pPr>
        <w:pStyle w:val="Ttulo3"/>
        <w:spacing w:lineRule="auto" w:line="360"/>
        <w:ind w:left="0" w:right="0" w:hanging="0"/>
        <w:rPr/>
      </w:pPr>
      <w:bookmarkStart w:id="16" w:name="__RefHeading___Toc750_366759446"/>
      <w:bookmarkEnd w:id="16"/>
      <w:r>
        <w:rPr/>
        <w:t xml:space="preserve">. </w:t>
      </w:r>
      <w:r>
        <w:rPr>
          <w:rStyle w:val="Nfaseforte"/>
        </w:rPr>
        <w:t>Planejamento e Estratégia</w:t>
      </w:r>
    </w:p>
    <w:p>
      <w:pPr>
        <w:pStyle w:val="Corpodotexto"/>
        <w:numPr>
          <w:ilvl w:val="0"/>
          <w:numId w:val="8"/>
        </w:numPr>
        <w:tabs>
          <w:tab w:val="clear" w:pos="720"/>
          <w:tab w:val="left" w:pos="0" w:leader="none"/>
        </w:tabs>
        <w:spacing w:before="0" w:after="0"/>
        <w:ind w:left="707" w:right="0" w:firstLine="426"/>
        <w:rPr/>
      </w:pPr>
      <w:r>
        <w:rPr>
          <w:rStyle w:val="Nfaseforte"/>
        </w:rPr>
        <w:t>Análise de Mercado</w:t>
      </w:r>
      <w:r>
        <w:rPr/>
        <w:t>: Estudo do mercado de moda, identificando tendências e compreendendo seu público-alvo.</w:t>
      </w:r>
    </w:p>
    <w:p>
      <w:pPr>
        <w:pStyle w:val="Corpodotexto"/>
        <w:numPr>
          <w:ilvl w:val="0"/>
          <w:numId w:val="8"/>
        </w:numPr>
        <w:tabs>
          <w:tab w:val="clear" w:pos="720"/>
          <w:tab w:val="left" w:pos="0" w:leader="none"/>
        </w:tabs>
        <w:spacing w:before="0" w:after="0"/>
        <w:ind w:left="707" w:right="0" w:firstLine="426"/>
        <w:rPr/>
      </w:pPr>
      <w:r>
        <w:rPr>
          <w:rStyle w:val="Nfaseforte"/>
        </w:rPr>
        <w:t>Definição de Metas</w:t>
      </w:r>
      <w:r>
        <w:rPr/>
        <w:t>: Estabeleça objetivos claros, como aumentar a visibilidade, melhorar a taxa de conversão e aumentar a rentabilidade.</w:t>
      </w:r>
    </w:p>
    <w:p>
      <w:pPr>
        <w:pStyle w:val="Corpodotexto"/>
        <w:numPr>
          <w:ilvl w:val="0"/>
          <w:numId w:val="8"/>
        </w:numPr>
        <w:tabs>
          <w:tab w:val="clear" w:pos="720"/>
          <w:tab w:val="left" w:pos="0" w:leader="none"/>
        </w:tabs>
        <w:ind w:left="707" w:right="0" w:firstLine="426"/>
        <w:rPr/>
      </w:pPr>
      <w:r>
        <w:rPr>
          <w:rStyle w:val="Nfaseforte"/>
        </w:rPr>
        <w:t>Planejamento de Produto</w:t>
      </w:r>
      <w:r>
        <w:rPr/>
        <w:t>: Selecione e planejamento do portfólio de produtos, definindo categorias, estilos e preços.</w:t>
      </w:r>
    </w:p>
    <w:p>
      <w:pPr>
        <w:pStyle w:val="Ttulo3"/>
        <w:spacing w:lineRule="auto" w:line="360"/>
        <w:ind w:left="0" w:right="0" w:hanging="0"/>
        <w:rPr/>
      </w:pPr>
      <w:bookmarkStart w:id="17" w:name="__RefHeading___Toc752_366759446"/>
      <w:bookmarkEnd w:id="17"/>
      <w:r>
        <w:rPr/>
        <w:t xml:space="preserve">. </w:t>
      </w:r>
      <w:r>
        <w:rPr>
          <w:rStyle w:val="Nfaseforte"/>
        </w:rPr>
        <w:t>Marketing e Promoção</w:t>
      </w:r>
    </w:p>
    <w:p>
      <w:pPr>
        <w:pStyle w:val="Corpodotexto"/>
        <w:numPr>
          <w:ilvl w:val="0"/>
          <w:numId w:val="9"/>
        </w:numPr>
        <w:tabs>
          <w:tab w:val="clear" w:pos="720"/>
          <w:tab w:val="left" w:pos="0" w:leader="none"/>
        </w:tabs>
        <w:spacing w:before="0" w:after="0"/>
        <w:ind w:left="707" w:right="0" w:firstLine="426"/>
        <w:rPr/>
      </w:pPr>
      <w:r>
        <w:rPr>
          <w:rStyle w:val="Nfaseforte"/>
        </w:rPr>
        <w:t>Estratégia de Conteúdo</w:t>
      </w:r>
      <w:r>
        <w:rPr/>
        <w:t>: Desenvolvimento de conteúdo relevante e envolvente, como blogs sobre moda e guias de estilo.</w:t>
      </w:r>
    </w:p>
    <w:p>
      <w:pPr>
        <w:pStyle w:val="Corpodotexto"/>
        <w:numPr>
          <w:ilvl w:val="0"/>
          <w:numId w:val="9"/>
        </w:numPr>
        <w:tabs>
          <w:tab w:val="clear" w:pos="720"/>
          <w:tab w:val="left" w:pos="0" w:leader="none"/>
        </w:tabs>
        <w:spacing w:before="0" w:after="0"/>
        <w:ind w:left="707" w:right="0" w:firstLine="426"/>
        <w:rPr/>
      </w:pPr>
      <w:r>
        <w:rPr>
          <w:rStyle w:val="Nfaseforte"/>
        </w:rPr>
        <w:t>Campanhas de Publicidade</w:t>
      </w:r>
      <w:r>
        <w:rPr/>
        <w:t>: Lançamento de campanhas de anúncios pagos, tanto em redes sociais quanto em motores de busca.</w:t>
      </w:r>
    </w:p>
    <w:p>
      <w:pPr>
        <w:pStyle w:val="Corpodotexto"/>
        <w:numPr>
          <w:ilvl w:val="0"/>
          <w:numId w:val="9"/>
        </w:numPr>
        <w:tabs>
          <w:tab w:val="clear" w:pos="720"/>
          <w:tab w:val="left" w:pos="0" w:leader="none"/>
        </w:tabs>
        <w:ind w:left="707" w:right="0" w:firstLine="426"/>
        <w:rPr/>
      </w:pPr>
      <w:r>
        <w:rPr>
          <w:rStyle w:val="Nfaseforte"/>
        </w:rPr>
        <w:t>Engajamento em Redes Sociais</w:t>
      </w:r>
      <w:r>
        <w:rPr/>
        <w:t>: Utilização de plataformas sociais para promover produtos, interagir com clientes e construir uma comunidade.</w:t>
      </w:r>
    </w:p>
    <w:p>
      <w:pPr>
        <w:pStyle w:val="Corpodotexto"/>
        <w:numPr>
          <w:ilvl w:val="0"/>
          <w:numId w:val="0"/>
        </w:numPr>
        <w:ind w:left="707" w:right="0" w:hanging="0"/>
        <w:rPr/>
      </w:pPr>
      <w:r>
        <w:rPr/>
      </w:r>
    </w:p>
    <w:p>
      <w:pPr>
        <w:pStyle w:val="Ttulo3"/>
        <w:spacing w:lineRule="auto" w:line="360"/>
        <w:ind w:left="0" w:right="0" w:hanging="0"/>
        <w:rPr/>
      </w:pPr>
      <w:bookmarkStart w:id="18" w:name="__RefHeading___Toc754_366759446"/>
      <w:bookmarkEnd w:id="18"/>
      <w:r>
        <w:rPr/>
        <w:t xml:space="preserve">. </w:t>
      </w:r>
      <w:r>
        <w:rPr>
          <w:rStyle w:val="Nfaseforte"/>
        </w:rPr>
        <w:t>Atendimento ao Cliente</w:t>
      </w:r>
    </w:p>
    <w:p>
      <w:pPr>
        <w:pStyle w:val="Corpodotexto"/>
        <w:numPr>
          <w:ilvl w:val="0"/>
          <w:numId w:val="10"/>
        </w:numPr>
        <w:tabs>
          <w:tab w:val="clear" w:pos="720"/>
          <w:tab w:val="left" w:pos="0" w:leader="none"/>
        </w:tabs>
        <w:spacing w:before="0" w:after="0"/>
        <w:ind w:left="707" w:right="0" w:firstLine="426"/>
        <w:rPr/>
      </w:pPr>
      <w:r>
        <w:rPr>
          <w:rStyle w:val="Nfaseforte"/>
        </w:rPr>
        <w:t>Suporte ao Cliente</w:t>
      </w:r>
      <w:r>
        <w:rPr/>
        <w:t>: Oferta de múltiplos canais de atendimento, como e-mail e telefone.</w:t>
      </w:r>
    </w:p>
    <w:p>
      <w:pPr>
        <w:pStyle w:val="Corpodotexto"/>
        <w:numPr>
          <w:ilvl w:val="0"/>
          <w:numId w:val="10"/>
        </w:numPr>
        <w:tabs>
          <w:tab w:val="clear" w:pos="720"/>
          <w:tab w:val="left" w:pos="0" w:leader="none"/>
        </w:tabs>
        <w:ind w:left="707" w:right="0" w:firstLine="426"/>
        <w:rPr/>
      </w:pPr>
      <w:r>
        <w:rPr>
          <w:rStyle w:val="Nfaseforte"/>
          <w:i/>
          <w:iCs/>
        </w:rPr>
        <w:t>Feedback</w:t>
      </w:r>
      <w:r>
        <w:rPr>
          <w:rStyle w:val="Nfaseforte"/>
        </w:rPr>
        <w:t xml:space="preserve"> e Avaliações</w:t>
      </w:r>
      <w:r>
        <w:rPr/>
        <w:t xml:space="preserve">: Solicitação e analise </w:t>
      </w:r>
      <w:r>
        <w:rPr>
          <w:i/>
          <w:iCs/>
        </w:rPr>
        <w:t>feedback</w:t>
      </w:r>
      <w:r>
        <w:rPr/>
        <w:t xml:space="preserve"> dos clientes para melhorar continuamente os produtos e serviços.</w:t>
      </w:r>
    </w:p>
    <w:p>
      <w:pPr>
        <w:pStyle w:val="Corpodotexto"/>
        <w:numPr>
          <w:ilvl w:val="0"/>
          <w:numId w:val="0"/>
        </w:numPr>
        <w:ind w:left="707" w:right="0" w:hanging="0"/>
        <w:rPr/>
      </w:pPr>
      <w:r>
        <w:rPr/>
      </w:r>
    </w:p>
    <w:p>
      <w:pPr>
        <w:pStyle w:val="Ttulo3"/>
        <w:ind w:left="0" w:right="0" w:hanging="0"/>
        <w:rPr/>
      </w:pPr>
      <w:bookmarkStart w:id="19" w:name="__RefHeading___Toc756_366759446"/>
      <w:bookmarkEnd w:id="19"/>
      <w:r>
        <w:rPr>
          <w:rStyle w:val="Nfaseforte"/>
        </w:rPr>
        <w:t>. Análise e Melhoria Contínua</w:t>
      </w:r>
    </w:p>
    <w:p>
      <w:pPr>
        <w:pStyle w:val="Corpodotexto"/>
        <w:numPr>
          <w:ilvl w:val="0"/>
          <w:numId w:val="11"/>
        </w:numPr>
        <w:tabs>
          <w:tab w:val="clear" w:pos="720"/>
          <w:tab w:val="left" w:pos="0" w:leader="none"/>
        </w:tabs>
        <w:spacing w:before="0" w:after="0"/>
        <w:ind w:left="707" w:right="0" w:firstLine="426"/>
        <w:rPr/>
      </w:pPr>
      <w:r>
        <w:rPr>
          <w:rStyle w:val="Nfaseforte"/>
        </w:rPr>
        <w:t>Monitoramento de Desempenho</w:t>
      </w:r>
      <w:r>
        <w:rPr/>
        <w:t>: Utilização de ferramentas de análise para acompanhar métricas chave, como tráfego do site, taxas de conversão e vendas.</w:t>
      </w:r>
    </w:p>
    <w:p>
      <w:pPr>
        <w:pStyle w:val="Corpodotexto"/>
        <w:numPr>
          <w:ilvl w:val="0"/>
          <w:numId w:val="11"/>
        </w:numPr>
        <w:tabs>
          <w:tab w:val="clear" w:pos="720"/>
          <w:tab w:val="left" w:pos="0" w:leader="none"/>
        </w:tabs>
        <w:ind w:left="707" w:right="0" w:firstLine="426"/>
        <w:rPr/>
      </w:pPr>
      <w:r>
        <w:rPr>
          <w:rStyle w:val="Nfaseforte"/>
        </w:rPr>
        <w:t>Avaliação de Resultados</w:t>
      </w:r>
      <w:r>
        <w:rPr/>
        <w:t>: Revisando os resultados das campanhas e estratégias, ajustando conforme necessário para melhorar o desempenho.</w:t>
      </w:r>
    </w:p>
    <w:p>
      <w:pPr>
        <w:pStyle w:val="Ttulo3"/>
        <w:ind w:left="0" w:right="0" w:hanging="0"/>
        <w:rPr/>
      </w:pPr>
      <w:bookmarkStart w:id="20" w:name="__RefHeading___Toc758_366759446"/>
      <w:bookmarkEnd w:id="20"/>
      <w:r>
        <w:rPr>
          <w:rStyle w:val="Nfaseforte"/>
        </w:rPr>
        <w:t>. Inovação e Adaptação</w:t>
      </w:r>
    </w:p>
    <w:p>
      <w:pPr>
        <w:pStyle w:val="Corpodotexto"/>
        <w:numPr>
          <w:ilvl w:val="0"/>
          <w:numId w:val="12"/>
        </w:numPr>
        <w:tabs>
          <w:tab w:val="clear" w:pos="720"/>
          <w:tab w:val="left" w:pos="0" w:leader="none"/>
        </w:tabs>
        <w:spacing w:before="0" w:after="0"/>
        <w:ind w:left="707" w:right="0" w:firstLine="426"/>
        <w:rPr/>
      </w:pPr>
      <w:r>
        <w:rPr>
          <w:rStyle w:val="Nfaseforte"/>
        </w:rPr>
        <w:t>Acompanhamento de Tendências</w:t>
      </w:r>
      <w:r>
        <w:rPr/>
        <w:t>: Atualizado sobre as últimas tendências de moda e tecnologia.</w:t>
      </w:r>
    </w:p>
    <w:p>
      <w:pPr>
        <w:pStyle w:val="Corpodotexto"/>
        <w:numPr>
          <w:ilvl w:val="0"/>
          <w:numId w:val="12"/>
        </w:numPr>
        <w:tabs>
          <w:tab w:val="clear" w:pos="720"/>
          <w:tab w:val="left" w:pos="0" w:leader="none"/>
        </w:tabs>
        <w:ind w:left="707" w:right="0" w:firstLine="426"/>
        <w:rPr/>
      </w:pPr>
      <w:r>
        <w:rPr>
          <w:rStyle w:val="Nfaseforte"/>
        </w:rPr>
        <w:t>Ajuste de Estratégias</w:t>
      </w:r>
      <w:r>
        <w:rPr/>
        <w:t xml:space="preserve">: Adaptando suas estratégias com base em novas tendências e </w:t>
      </w:r>
      <w:r>
        <w:rPr>
          <w:i/>
          <w:iCs/>
        </w:rPr>
        <w:t>feedback</w:t>
      </w:r>
      <w:r>
        <w:rPr/>
        <w:t xml:space="preserve"> dos clientes para manter a loja competitiva.</w:t>
      </w:r>
    </w:p>
    <w:p>
      <w:pPr>
        <w:pStyle w:val="Normal"/>
        <w:ind w:left="0" w:right="0" w:hanging="0"/>
        <w:rPr>
          <w:rStyle w:val="Nfaseforte"/>
        </w:rPr>
      </w:pPr>
      <w:r>
        <w:rPr/>
      </w:r>
    </w:p>
    <w:p>
      <w:pPr>
        <w:pStyle w:val="Ttulo3"/>
        <w:ind w:left="0" w:right="0" w:hanging="0"/>
        <w:rPr/>
      </w:pPr>
      <w:bookmarkStart w:id="21" w:name="__RefHeading___Toc760_366759446"/>
      <w:bookmarkEnd w:id="21"/>
      <w:r>
        <w:rPr>
          <w:rStyle w:val="Nfaseforte"/>
        </w:rPr>
        <w:t>.Gestão de Inventário e Logística</w:t>
      </w:r>
    </w:p>
    <w:p>
      <w:pPr>
        <w:pStyle w:val="Corpodotexto"/>
        <w:numPr>
          <w:ilvl w:val="0"/>
          <w:numId w:val="13"/>
        </w:numPr>
        <w:tabs>
          <w:tab w:val="clear" w:pos="720"/>
          <w:tab w:val="left" w:pos="0" w:leader="none"/>
        </w:tabs>
        <w:spacing w:before="0" w:after="0"/>
        <w:ind w:left="707" w:right="0" w:firstLine="426"/>
        <w:rPr/>
      </w:pPr>
      <w:r>
        <w:rPr>
          <w:rStyle w:val="Nfaseforte"/>
        </w:rPr>
        <w:t>Gestão de Estoque</w:t>
      </w:r>
      <w:r>
        <w:rPr/>
        <w:t>: Um sistema de gestão de inventário para monitorar o estoque e evitar rupturas.</w:t>
      </w:r>
    </w:p>
    <w:p>
      <w:pPr>
        <w:pStyle w:val="Corpodotexto"/>
        <w:numPr>
          <w:ilvl w:val="0"/>
          <w:numId w:val="13"/>
        </w:numPr>
        <w:tabs>
          <w:tab w:val="clear" w:pos="720"/>
          <w:tab w:val="left" w:pos="0" w:leader="none"/>
        </w:tabs>
        <w:ind w:left="707" w:right="0" w:firstLine="426"/>
        <w:rPr/>
      </w:pPr>
      <w:r>
        <w:rPr>
          <w:rStyle w:val="Nfaseforte"/>
        </w:rPr>
        <w:t>Logística e Entregas</w:t>
      </w:r>
      <w:r>
        <w:rPr/>
        <w:t>: Parcerias com empresas de transporte e defina políticas de envio e devolução.</w:t>
      </w:r>
    </w:p>
    <w:p>
      <w:pPr>
        <w:pStyle w:val="Normal"/>
        <w:ind w:left="0" w:right="0" w:hanging="0"/>
        <w:rPr>
          <w:rStyle w:val="Nfaseforte"/>
        </w:rPr>
      </w:pPr>
      <w:r>
        <w:rPr/>
      </w:r>
    </w:p>
    <w:p>
      <w:pPr>
        <w:pStyle w:val="Ttulo1"/>
        <w:spacing w:lineRule="auto" w:line="360"/>
        <w:rPr/>
      </w:pPr>
      <w:bookmarkStart w:id="22" w:name="__RefHeading___Toc839_2210693806"/>
      <w:bookmarkStart w:id="23" w:name="_Toc148098629"/>
      <w:bookmarkStart w:id="24" w:name="_Toc119164366"/>
      <w:bookmarkEnd w:id="22"/>
      <w:r>
        <w:rPr/>
        <w:t xml:space="preserve">4 </w:t>
        <w:tab/>
        <w:t>REFERENCIAL TEÓRICO</w:t>
      </w:r>
      <w:bookmarkEnd w:id="23"/>
      <w:bookmarkEnd w:id="24"/>
    </w:p>
    <w:p>
      <w:pPr>
        <w:pStyle w:val="Ttulo3"/>
        <w:spacing w:lineRule="auto" w:line="360"/>
        <w:ind w:left="0" w:right="0" w:firstLine="720"/>
        <w:rPr/>
      </w:pPr>
      <w:r>
        <w:rPr/>
        <w:t>. HTML (</w:t>
      </w:r>
      <w:r>
        <w:rPr>
          <w:i/>
          <w:iCs/>
        </w:rPr>
        <w:t>HyperText Markup Language</w:t>
      </w:r>
      <w:r>
        <w:rPr/>
        <w:t>)</w:t>
      </w:r>
    </w:p>
    <w:p>
      <w:pPr>
        <w:pStyle w:val="Corpodotexto"/>
        <w:rPr/>
      </w:pPr>
      <w:r>
        <w:rPr>
          <w:rStyle w:val="Nfaseforte"/>
        </w:rPr>
        <w:t>Definição:</w:t>
      </w:r>
      <w:r>
        <w:rPr/>
        <w:br/>
        <w:t>HTML é a linguagem de marcação fundamental para a criação de páginas web. Ela fornece a estrutura básica do conteúdo, permitindo a inclusão de textos, imagens, links e outros elementos interativos.</w:t>
      </w:r>
    </w:p>
    <w:p>
      <w:pPr>
        <w:pStyle w:val="Corpodotexto"/>
        <w:rPr/>
      </w:pPr>
      <w:r>
        <w:rPr>
          <w:rStyle w:val="Nfaseforte"/>
        </w:rPr>
        <w:t>Citação:</w:t>
      </w:r>
      <w:r>
        <w:rPr/>
        <w:br/>
        <w:t>“HTML é a espinha dorsal da web. Ele define a estrutura e o significado do conteúdo, criando uma hierarquia que é essencial para a compreensão do documento pelo navegador” (W3C, 2023).</w:t>
      </w:r>
    </w:p>
    <w:p>
      <w:pPr>
        <w:pStyle w:val="Corpodotexto"/>
        <w:rPr/>
      </w:pPr>
      <w:r>
        <w:rPr>
          <w:rStyle w:val="Nfaseforte"/>
        </w:rPr>
        <w:t>Aplicação:</w:t>
      </w:r>
      <w:r>
        <w:rPr/>
        <w:br/>
        <w:t xml:space="preserve">Em um site de </w:t>
      </w:r>
      <w:r>
        <w:rPr>
          <w:i/>
          <w:iCs/>
        </w:rPr>
        <w:t>e</w:t>
      </w:r>
      <w:r>
        <w:rPr/>
        <w:t>-</w:t>
      </w:r>
      <w:r>
        <w:rPr>
          <w:i/>
          <w:iCs/>
        </w:rPr>
        <w:t>commerce</w:t>
      </w:r>
      <w:r>
        <w:rPr/>
        <w:t xml:space="preserve">, o HTML é usado para apresentar informações sobre produtos, categorias, carrinhos de compra e páginas de </w:t>
      </w:r>
      <w:r>
        <w:rPr>
          <w:i/>
          <w:iCs/>
        </w:rPr>
        <w:t>checkout</w:t>
      </w:r>
      <w:r>
        <w:rPr/>
        <w:t>. Cada elemento é crucial para a navegação e a usabilidade do site.</w:t>
      </w:r>
    </w:p>
    <w:p>
      <w:pPr>
        <w:pStyle w:val="Ttulo3"/>
        <w:rPr/>
      </w:pPr>
      <w:r>
        <w:rPr/>
        <w:t>. CSS (</w:t>
      </w:r>
      <w:r>
        <w:rPr>
          <w:i/>
          <w:iCs/>
        </w:rPr>
        <w:t>Cascading</w:t>
      </w:r>
      <w:r>
        <w:rPr/>
        <w:t xml:space="preserve"> </w:t>
      </w:r>
      <w:r>
        <w:rPr>
          <w:i/>
          <w:iCs/>
          <w:u w:val="none"/>
        </w:rPr>
        <w:t>Style</w:t>
      </w:r>
      <w:r>
        <w:rPr/>
        <w:t xml:space="preserve"> </w:t>
      </w:r>
      <w:r>
        <w:rPr>
          <w:i/>
          <w:iCs/>
        </w:rPr>
        <w:t>Sheets</w:t>
      </w:r>
      <w:r>
        <w:rPr/>
        <w:t>)</w:t>
      </w:r>
    </w:p>
    <w:p>
      <w:pPr>
        <w:pStyle w:val="Corpodotexto"/>
        <w:rPr/>
      </w:pPr>
      <w:r>
        <w:rPr>
          <w:rStyle w:val="Nfaseforte"/>
        </w:rPr>
        <w:t>Definição:</w:t>
      </w:r>
      <w:r>
        <w:rPr/>
        <w:br/>
        <w:t>CSS é uma linguagem de estilo utilizada para descrever a apresentação de documentos HTML. Com CSS, é possível definir cores, fontes, layout e responsividade, criando uma experiência visual agradável.</w:t>
      </w:r>
    </w:p>
    <w:p>
      <w:pPr>
        <w:pStyle w:val="Corpodotexto"/>
        <w:rPr/>
      </w:pPr>
      <w:r>
        <w:rPr>
          <w:rStyle w:val="Nfaseforte"/>
        </w:rPr>
        <w:t>Citação:</w:t>
      </w:r>
      <w:r>
        <w:rPr/>
        <w:br/>
        <w:t>“CSS é o que transforma um documento HTML em uma experiência visual atraente. Ele permite separar o conteúdo da apresentação, facilitando a manutenção e a atualização do site” (Meyer, 2021).</w:t>
      </w:r>
    </w:p>
    <w:p>
      <w:pPr>
        <w:pStyle w:val="Corpodotexto"/>
        <w:rPr/>
      </w:pPr>
      <w:r>
        <w:rPr>
          <w:rStyle w:val="Nfaseforte"/>
        </w:rPr>
        <w:t>Aplicação:</w:t>
      </w:r>
      <w:r>
        <w:rPr/>
        <w:br/>
        <w:t xml:space="preserve">No contexto do </w:t>
      </w:r>
      <w:r>
        <w:rPr>
          <w:i/>
          <w:iCs/>
        </w:rPr>
        <w:t>e</w:t>
      </w:r>
      <w:r>
        <w:rPr/>
        <w:t>-</w:t>
      </w:r>
      <w:r>
        <w:rPr>
          <w:i/>
          <w:iCs/>
        </w:rPr>
        <w:t>commerce</w:t>
      </w:r>
      <w:r>
        <w:rPr/>
        <w:t>, o CSS é vital para criar uma identidade visual atraente, que possa destacar produtos e facilitar a navegação. Um design responsivo é especialmente importante, uma vez que muitos usuários acessam lojas online por dispositivos móveis.</w:t>
      </w:r>
    </w:p>
    <w:p>
      <w:pPr>
        <w:pStyle w:val="Ttulo3"/>
        <w:rPr/>
      </w:pPr>
      <w:r>
        <w:rPr/>
        <w:t xml:space="preserve"> </w:t>
      </w:r>
      <w:r>
        <w:rPr/>
        <w:t>. PHP (</w:t>
      </w:r>
      <w:r>
        <w:rPr>
          <w:i/>
          <w:iCs/>
        </w:rPr>
        <w:t>Hypertext</w:t>
      </w:r>
      <w:r>
        <w:rPr/>
        <w:t xml:space="preserve"> </w:t>
      </w:r>
      <w:r>
        <w:rPr>
          <w:i/>
          <w:iCs/>
        </w:rPr>
        <w:t>Preprocessor</w:t>
      </w:r>
      <w:r>
        <w:rPr/>
        <w:t>)</w:t>
      </w:r>
    </w:p>
    <w:p>
      <w:pPr>
        <w:pStyle w:val="Corpodotexto"/>
        <w:rPr/>
      </w:pPr>
      <w:r>
        <w:rPr>
          <w:rStyle w:val="Nfaseforte"/>
        </w:rPr>
        <w:t>Definição:</w:t>
      </w:r>
      <w:r>
        <w:rPr/>
        <w:br/>
        <w:t xml:space="preserve">PHP é uma linguagem de </w:t>
      </w:r>
      <w:r>
        <w:rPr>
          <w:i/>
          <w:iCs/>
        </w:rPr>
        <w:t>script</w:t>
      </w:r>
      <w:r>
        <w:rPr/>
        <w:t xml:space="preserve"> do lado do servidor que é amplamente utilizada para desenvolvimento web. Ela permite a criação de páginas dinâmicas, gerenciamento de sessões e manipulação de dados.</w:t>
      </w:r>
    </w:p>
    <w:p>
      <w:pPr>
        <w:pStyle w:val="Corpodotexto"/>
        <w:rPr/>
      </w:pPr>
      <w:r>
        <w:rPr>
          <w:rStyle w:val="Nfaseforte"/>
        </w:rPr>
        <w:t>Citação:</w:t>
      </w:r>
      <w:r>
        <w:rPr/>
        <w:br/>
        <w:t>“PHP é a linguagem que traz interatividade às páginas web, permitindo que os desenvolvedores criem sites que respondem às ações dos usuários em tempo real” (Zend Technologies, 2023).</w:t>
      </w:r>
    </w:p>
    <w:p>
      <w:pPr>
        <w:pStyle w:val="Corpodotexto"/>
        <w:rPr/>
      </w:pPr>
      <w:r>
        <w:rPr>
          <w:rStyle w:val="Nfaseforte"/>
        </w:rPr>
        <w:t>Aplicação:</w:t>
      </w:r>
      <w:r>
        <w:rPr/>
        <w:br/>
        <w:t xml:space="preserve">No </w:t>
      </w:r>
      <w:r>
        <w:rPr>
          <w:i/>
          <w:iCs/>
        </w:rPr>
        <w:t>e</w:t>
      </w:r>
      <w:r>
        <w:rPr/>
        <w:t>-</w:t>
      </w:r>
      <w:r>
        <w:rPr>
          <w:i/>
          <w:iCs/>
        </w:rPr>
        <w:t>commerce</w:t>
      </w:r>
      <w:r>
        <w:rPr/>
        <w:t>, PHP gerencia funções críticas como autenticação de usuários, processamento de pagamentos e interação com o banco de dados. Por exemplo, quando um cliente faz um pedido, o PHP processa as informações e atualiza os dados no banco.</w:t>
      </w:r>
    </w:p>
    <w:p>
      <w:pPr>
        <w:pStyle w:val="Ttulo3"/>
        <w:rPr/>
      </w:pPr>
      <w:r>
        <w:rPr/>
        <w:t>. JavaScript</w:t>
      </w:r>
    </w:p>
    <w:p>
      <w:pPr>
        <w:pStyle w:val="Corpodotexto"/>
        <w:rPr/>
      </w:pPr>
      <w:r>
        <w:rPr>
          <w:rStyle w:val="Nfaseforte"/>
        </w:rPr>
        <w:t>Definição:</w:t>
      </w:r>
      <w:r>
        <w:rPr/>
        <w:br/>
        <w:t>JavaScript é uma linguagem de programação que permite a implementação de funcionalidades dinâmicas em páginas web. É executado no lado do cliente, oferecendo interatividade em tempo real.</w:t>
      </w:r>
    </w:p>
    <w:p>
      <w:pPr>
        <w:pStyle w:val="Corpodotexto"/>
        <w:rPr/>
      </w:pPr>
      <w:r>
        <w:rPr>
          <w:rStyle w:val="Nfaseforte"/>
        </w:rPr>
        <w:t>Citação:</w:t>
      </w:r>
      <w:r>
        <w:rPr/>
        <w:br/>
        <w:t>“JavaScript é a linguagem que permite que os desenvolvedores criem experiências ricas e interativas na web, melhorando a usabilidade e a retenção do usuário” (Flanagan, 2020).</w:t>
      </w:r>
    </w:p>
    <w:p>
      <w:pPr>
        <w:pStyle w:val="Corpodotexto"/>
        <w:rPr/>
      </w:pPr>
      <w:r>
        <w:rPr>
          <w:rStyle w:val="Nfaseforte"/>
        </w:rPr>
        <w:t>Aplicação:</w:t>
      </w:r>
      <w:r>
        <w:rPr/>
        <w:br/>
        <w:t xml:space="preserve">Em um site de </w:t>
      </w:r>
      <w:r>
        <w:rPr>
          <w:i/>
          <w:iCs/>
        </w:rPr>
        <w:t>e</w:t>
      </w:r>
      <w:r>
        <w:rPr/>
        <w:t>-</w:t>
      </w:r>
      <w:r>
        <w:rPr>
          <w:i/>
          <w:iCs/>
        </w:rPr>
        <w:t>commerce</w:t>
      </w:r>
      <w:r>
        <w:rPr/>
        <w:t>, JavaScript é utilizado para criar funcionalidades como carrinhos de compras dinâmicos, validação de formulários e animações. Essas características melhoram a experiência do usuário, tornando a navegação mais intuitiva.</w:t>
      </w:r>
    </w:p>
    <w:p>
      <w:pPr>
        <w:pStyle w:val="Ttulo3"/>
        <w:rPr/>
      </w:pPr>
      <w:r>
        <w:rPr/>
        <w:t>. Banco de Dados</w:t>
      </w:r>
    </w:p>
    <w:p>
      <w:pPr>
        <w:pStyle w:val="Corpodotexto"/>
        <w:rPr/>
      </w:pPr>
      <w:r>
        <w:rPr>
          <w:rStyle w:val="Nfaseforte"/>
        </w:rPr>
        <w:t>Definição:</w:t>
      </w:r>
      <w:r>
        <w:rPr/>
        <w:br/>
        <w:t>Um banco de dados é um sistema que armazena e organiza dados de maneira estruturada, permitindo fácil acesso e manipulação. Os bancos de dados são essenciais para o armazenamento de informações dinâmicas em sites.</w:t>
      </w:r>
    </w:p>
    <w:p>
      <w:pPr>
        <w:pStyle w:val="Corpodotexto"/>
        <w:rPr/>
      </w:pPr>
      <w:r>
        <w:rPr>
          <w:rStyle w:val="Nfaseforte"/>
        </w:rPr>
        <w:t>Citação:</w:t>
      </w:r>
      <w:r>
        <w:rPr/>
        <w:br/>
        <w:t>“Um banco de dados eficaz é a espinha dorsal de qualquer aplicação web que requer armazenamento de dados, garantindo a integridade e a acessibilidade das informações” (Elmasri &amp; Navathe, 2016).</w:t>
      </w:r>
    </w:p>
    <w:p>
      <w:pPr>
        <w:pStyle w:val="Corpodotexto"/>
        <w:rPr/>
      </w:pPr>
      <w:r>
        <w:rPr>
          <w:rStyle w:val="Nfaseforte"/>
        </w:rPr>
        <w:t>Aplicação:</w:t>
      </w:r>
      <w:r>
        <w:rPr/>
        <w:br/>
        <w:t xml:space="preserve">Nos sites de </w:t>
      </w:r>
      <w:r>
        <w:rPr>
          <w:i/>
          <w:iCs/>
        </w:rPr>
        <w:t>e-commerce</w:t>
      </w:r>
      <w:r>
        <w:rPr/>
        <w:t>, o banco de dados armazena informações sobre produtos, usuários e transações. Ele é fundamental para o funcionamento de recursos como pesquisa de produtos, histórico de compras e gerenciamento de estoque.</w:t>
      </w:r>
    </w:p>
    <w:p>
      <w:pPr>
        <w:pStyle w:val="Ttulo3"/>
        <w:rPr/>
      </w:pPr>
      <w:r>
        <w:rPr/>
        <w:t>. Integração das Tecnologias</w:t>
      </w:r>
    </w:p>
    <w:p>
      <w:pPr>
        <w:pStyle w:val="Corpodotexto"/>
        <w:rPr/>
      </w:pPr>
      <w:r>
        <w:rPr>
          <w:rStyle w:val="Nfaseforte"/>
        </w:rPr>
        <w:t>Definição:</w:t>
      </w:r>
      <w:r>
        <w:rPr/>
        <w:br/>
        <w:t xml:space="preserve">A integração dessas tecnologias forma a base do desenvolvimento de sites de </w:t>
      </w:r>
      <w:r>
        <w:rPr>
          <w:i/>
          <w:iCs/>
        </w:rPr>
        <w:t>e-commerce</w:t>
      </w:r>
      <w:r>
        <w:rPr/>
        <w:t xml:space="preserve"> modernos, onde cada componente desempenha um papel específico, mas interconectado.</w:t>
      </w:r>
    </w:p>
    <w:p>
      <w:pPr>
        <w:pStyle w:val="Corpodotexto"/>
        <w:rPr/>
      </w:pPr>
      <w:r>
        <w:rPr>
          <w:rStyle w:val="Nfaseforte"/>
        </w:rPr>
        <w:t>Citação:</w:t>
      </w:r>
      <w:r>
        <w:rPr/>
        <w:br/>
        <w:t>“A sinergia entre HTML, CSS, JavaScript, PHP e bancos de dados cria uma plataforma robusta que atende às necessidades dos usuários e dos desenvolvedores” (Graham, 2022).</w:t>
      </w:r>
    </w:p>
    <w:p>
      <w:pPr>
        <w:pStyle w:val="Corpodotexto"/>
        <w:rPr/>
      </w:pPr>
      <w:r>
        <w:rPr>
          <w:rStyle w:val="Nfaseforte"/>
        </w:rPr>
        <w:t>Considerações:</w:t>
      </w:r>
      <w:r>
        <w:rPr/>
        <w:br/>
        <w:t xml:space="preserve">A combinação dessas tecnologias permite criar um site de </w:t>
      </w:r>
      <w:r>
        <w:rPr>
          <w:i/>
          <w:iCs/>
        </w:rPr>
        <w:t>e</w:t>
      </w:r>
      <w:r>
        <w:rPr/>
        <w:t>-</w:t>
      </w:r>
      <w:r>
        <w:rPr>
          <w:i/>
          <w:iCs/>
        </w:rPr>
        <w:t>commerce</w:t>
      </w:r>
      <w:r>
        <w:rPr/>
        <w:t xml:space="preserve"> que não apenas atrai visualmente, mas também oferece funcionalidade e eficiência. A experiência do usuário é aprimorada através da interatividade, enquanto a gestão de dados é facilitada por um </w:t>
      </w:r>
      <w:r>
        <w:rPr>
          <w:i/>
          <w:iCs/>
        </w:rPr>
        <w:t>backend</w:t>
      </w:r>
      <w:r>
        <w:rPr/>
        <w:t xml:space="preserve"> eficiente.</w:t>
      </w:r>
    </w:p>
    <w:p>
      <w:pPr>
        <w:pStyle w:val="Normal"/>
        <w:spacing w:lineRule="auto" w:line="360"/>
        <w:ind w:left="0" w:right="0" w:firstLine="720"/>
        <w:rPr/>
      </w:pPr>
      <w:r>
        <w:rPr/>
      </w:r>
    </w:p>
    <w:p>
      <w:pPr>
        <w:pStyle w:val="Ttulo1"/>
        <w:spacing w:lineRule="auto" w:line="360"/>
        <w:rPr/>
      </w:pPr>
      <w:bookmarkStart w:id="25" w:name="__RefHeading___Toc841_2210693806"/>
      <w:bookmarkStart w:id="26" w:name="_Toc148098630"/>
      <w:bookmarkStart w:id="27" w:name="_Toc119164367"/>
      <w:bookmarkEnd w:id="25"/>
      <w:r>
        <w:rPr/>
        <w:t xml:space="preserve">5 DOCUMENTAÇÃO </w:t>
      </w:r>
      <w:r>
        <w:rPr>
          <w:sz w:val="38"/>
          <w:szCs w:val="38"/>
        </w:rPr>
        <w:t>do projeto</w:t>
      </w:r>
      <w:bookmarkEnd w:id="26"/>
      <w:bookmarkEnd w:id="27"/>
    </w:p>
    <w:p>
      <w:pPr>
        <w:pStyle w:val="Normal"/>
        <w:spacing w:lineRule="auto" w:line="360"/>
        <w:ind w:left="0" w:right="0" w:firstLine="720"/>
        <w:rPr/>
      </w:pPr>
      <w:r>
        <w:rPr/>
        <w:t>A documentação de projetos refere-se ao processo de registrar e organizar todas as informações relacionadas a um projeto. Isso inclui objetivos, escopo, cronograma, recursos, requisitos, estratégias, riscos, decisões e resultados alcançados.</w:t>
      </w:r>
    </w:p>
    <w:p>
      <w:pPr>
        <w:pStyle w:val="ListParagraph"/>
        <w:numPr>
          <w:ilvl w:val="0"/>
          <w:numId w:val="4"/>
        </w:numPr>
        <w:spacing w:lineRule="auto" w:line="360"/>
        <w:rPr/>
      </w:pPr>
      <w:r>
        <w:rPr/>
        <w:t>Plano do projeto.</w:t>
      </w:r>
    </w:p>
    <w:p>
      <w:pPr>
        <w:pStyle w:val="ListParagraph"/>
        <w:numPr>
          <w:ilvl w:val="0"/>
          <w:numId w:val="4"/>
        </w:numPr>
        <w:spacing w:lineRule="auto" w:line="360"/>
        <w:rPr/>
      </w:pPr>
      <w:r>
        <w:rPr/>
        <w:t>Termo de abertura do projeto.</w:t>
      </w:r>
    </w:p>
    <w:p>
      <w:pPr>
        <w:pStyle w:val="ListParagraph"/>
        <w:numPr>
          <w:ilvl w:val="0"/>
          <w:numId w:val="4"/>
        </w:numPr>
        <w:spacing w:lineRule="auto" w:line="360"/>
        <w:rPr/>
      </w:pPr>
      <w:r>
        <w:rPr/>
        <w:t>Declaração de escopo do projeto.</w:t>
      </w:r>
    </w:p>
    <w:p>
      <w:pPr>
        <w:pStyle w:val="ListParagraph"/>
        <w:numPr>
          <w:ilvl w:val="0"/>
          <w:numId w:val="4"/>
        </w:numPr>
        <w:spacing w:lineRule="auto" w:line="360"/>
        <w:rPr/>
      </w:pPr>
      <w:r>
        <w:rPr/>
        <w:t>Objetivos do projeto.</w:t>
      </w:r>
    </w:p>
    <w:p>
      <w:pPr>
        <w:pStyle w:val="ListParagraph"/>
        <w:numPr>
          <w:ilvl w:val="0"/>
          <w:numId w:val="4"/>
        </w:numPr>
        <w:spacing w:lineRule="auto" w:line="360"/>
        <w:rPr/>
      </w:pPr>
      <w:r>
        <w:rPr/>
        <w:t>Agendamento do projeto (incluindo prazos e marcos relevantes)</w:t>
      </w:r>
    </w:p>
    <w:p>
      <w:pPr>
        <w:pStyle w:val="ListParagraph"/>
        <w:numPr>
          <w:ilvl w:val="0"/>
          <w:numId w:val="4"/>
        </w:numPr>
        <w:spacing w:lineRule="auto" w:line="360"/>
        <w:rPr/>
      </w:pPr>
      <w:r>
        <w:rPr/>
        <w:t>Roteiro do projeto.</w:t>
      </w:r>
    </w:p>
    <w:p>
      <w:pPr>
        <w:pStyle w:val="ListParagraph"/>
        <w:numPr>
          <w:ilvl w:val="0"/>
          <w:numId w:val="4"/>
        </w:numPr>
        <w:spacing w:lineRule="auto" w:line="360"/>
        <w:rPr/>
      </w:pPr>
      <w:r>
        <w:rPr/>
        <w:t>Orçamento do projeto.</w:t>
      </w:r>
    </w:p>
    <w:p>
      <w:pPr>
        <w:pStyle w:val="ListParagraph"/>
        <w:numPr>
          <w:ilvl w:val="0"/>
          <w:numId w:val="4"/>
        </w:numPr>
        <w:spacing w:lineRule="auto" w:line="360"/>
        <w:rPr/>
      </w:pPr>
      <w:r>
        <w:rPr/>
        <w:t>Plano de comunicação.</w:t>
      </w:r>
    </w:p>
    <w:p>
      <w:pPr>
        <w:pStyle w:val="Normal"/>
        <w:spacing w:lineRule="auto" w:line="360"/>
        <w:ind w:left="0" w:right="0" w:firstLine="360"/>
        <w:rPr/>
      </w:pPr>
      <w:r>
        <w:rPr/>
        <w:t>Existem documentos essenciais e que não podem deixar de faltar no projeto. É o caso do termo de abertura e do plano de gerenciamento do projeto. Porém, precisamos lembrar que a documentação de projetos que listamos aqui deve ser alterada de acordo com as exigências do seu cliente ou com a especificidade do projeto.</w:t>
      </w:r>
    </w:p>
    <w:p>
      <w:pPr>
        <w:pStyle w:val="Normal"/>
        <w:spacing w:lineRule="auto" w:line="360"/>
        <w:ind w:left="0" w:right="0" w:hanging="0"/>
        <w:rPr/>
      </w:pPr>
      <w:r>
        <w:rPr/>
        <w:t>Qual a documentação de projetos ideal.</w:t>
      </w:r>
    </w:p>
    <w:p>
      <w:pPr>
        <w:pStyle w:val="ListParagraph"/>
        <w:numPr>
          <w:ilvl w:val="0"/>
          <w:numId w:val="5"/>
        </w:numPr>
        <w:spacing w:lineRule="auto" w:line="360"/>
        <w:rPr/>
      </w:pPr>
      <w:r>
        <w:rPr/>
        <w:t>Termo de abertura do projeto.</w:t>
      </w:r>
    </w:p>
    <w:p>
      <w:pPr>
        <w:pStyle w:val="ListParagraph"/>
        <w:numPr>
          <w:ilvl w:val="0"/>
          <w:numId w:val="5"/>
        </w:numPr>
        <w:spacing w:lineRule="auto" w:line="360"/>
        <w:rPr/>
      </w:pPr>
      <w:r>
        <w:rPr/>
        <w:t>Plano de gerenciamento do projeto.</w:t>
      </w:r>
    </w:p>
    <w:p>
      <w:pPr>
        <w:pStyle w:val="ListParagraph"/>
        <w:numPr>
          <w:ilvl w:val="0"/>
          <w:numId w:val="5"/>
        </w:numPr>
        <w:spacing w:lineRule="auto" w:line="360"/>
        <w:rPr/>
      </w:pPr>
      <w:r>
        <w:rPr/>
        <w:t>Plano de gerenciamento do escopo.</w:t>
      </w:r>
    </w:p>
    <w:p>
      <w:pPr>
        <w:pStyle w:val="ListParagraph"/>
        <w:numPr>
          <w:ilvl w:val="0"/>
          <w:numId w:val="5"/>
        </w:numPr>
        <w:spacing w:lineRule="auto" w:line="360"/>
        <w:rPr/>
      </w:pPr>
      <w:r>
        <w:rPr/>
        <w:t>Plano de gerenciamento do cronograma.</w:t>
      </w:r>
    </w:p>
    <w:p>
      <w:pPr>
        <w:pStyle w:val="ListParagraph"/>
        <w:numPr>
          <w:ilvl w:val="0"/>
          <w:numId w:val="5"/>
        </w:numPr>
        <w:spacing w:lineRule="auto" w:line="360"/>
        <w:rPr/>
      </w:pPr>
      <w:r>
        <w:rPr/>
        <w:t>Plano de gerenciamento da equipe.</w:t>
      </w:r>
    </w:p>
    <w:p>
      <w:pPr>
        <w:pStyle w:val="ListParagraph"/>
        <w:numPr>
          <w:ilvl w:val="0"/>
          <w:numId w:val="5"/>
        </w:numPr>
        <w:spacing w:lineRule="auto" w:line="360"/>
        <w:rPr/>
      </w:pPr>
      <w:r>
        <w:rPr/>
        <w:t>Plano de gerenciamento do trabalho.</w:t>
      </w:r>
    </w:p>
    <w:p>
      <w:pPr>
        <w:pStyle w:val="Normal"/>
        <w:spacing w:lineRule="auto" w:line="360"/>
        <w:ind w:left="0" w:right="0" w:hanging="0"/>
        <w:rPr/>
      </w:pPr>
      <w:r>
        <w:rPr/>
        <w:t>Plano de garantia de qualidade.</w:t>
      </w:r>
    </w:p>
    <w:p>
      <w:pPr>
        <w:pStyle w:val="Normal"/>
        <w:spacing w:lineRule="auto" w:line="360"/>
        <w:ind w:left="0" w:right="0" w:firstLine="720"/>
        <w:rPr/>
      </w:pPr>
      <w:r>
        <w:rPr/>
        <w:t>Ao realizar a documentação do projeto, a empresa fortalece sua comunicação interna e obtém o alinhamento de todos os envolvidos para que eles possam ter o mesmo entendimento sobre o desenvolvimento do projeto e tomada de decisões, garantindo melhores resultados. Permite que essas situações sejam enfrentadas com maior segurança, evitando-se assim deslizes e riscos desnecessários. A documentação de software é uma etapa do desenvolvimento do produto que consiste em tema. O documento de software é uma peça voltada de engenharia, de produto, de testes e demais usuários. Essencial em texto e de forma precisa o que há de essencial a saber sobre um sistema. Primeiro, é imprescindível entender, na prática, o que é documentação de processos. O fato é que muitos gestores desconhecem esse conceito, ou não acham que ele seja importante. Isso explica muito sobre a elevada quantidade de problemas encontrados em várias empresas, como:</w:t>
      </w:r>
    </w:p>
    <w:p>
      <w:pPr>
        <w:pStyle w:val="Normal"/>
        <w:spacing w:lineRule="auto" w:line="360"/>
        <w:ind w:left="0" w:right="0" w:hanging="0"/>
        <w:rPr/>
      </w:pPr>
      <w:r>
        <w:rPr/>
        <w:t xml:space="preserve">Ruídos de comunicação entre as áreas de perda de processos por desorganização e falta de integração </w:t>
      </w:r>
      <w:hyperlink r:id="rId2" w:tgtFrame="_blank">
        <w:r>
          <w:rPr>
            <w:rStyle w:val="LinkdaInternet"/>
            <w:color w:val="auto"/>
            <w:u w:val="none"/>
          </w:rPr>
          <w:t>da equipe</w:t>
        </w:r>
      </w:hyperlink>
      <w:r>
        <w:rPr/>
        <w:t>, Informações descentralizadas, Ausência de padronização, Tempo perdido com trabalhos repetitivos e manuais etc.</w:t>
      </w:r>
    </w:p>
    <w:p>
      <w:pPr>
        <w:pStyle w:val="Normal"/>
        <w:spacing w:lineRule="auto" w:line="360"/>
        <w:ind w:left="0" w:right="0" w:firstLine="720"/>
        <w:rPr/>
      </w:pPr>
      <w:r>
        <w:rPr/>
        <w:t xml:space="preserve">Compreenda os objetivos de cada processo. Defina os indicadores de desempenho. </w:t>
      </w:r>
    </w:p>
    <w:p>
      <w:pPr>
        <w:pStyle w:val="ListParagraph"/>
        <w:numPr>
          <w:ilvl w:val="0"/>
          <w:numId w:val="6"/>
        </w:numPr>
        <w:spacing w:lineRule="auto" w:line="360"/>
        <w:rPr/>
      </w:pPr>
      <w:r>
        <w:rPr/>
        <w:t>Otimize a comunicação interna.</w:t>
      </w:r>
    </w:p>
    <w:p>
      <w:pPr>
        <w:pStyle w:val="ListParagraph"/>
        <w:numPr>
          <w:ilvl w:val="0"/>
          <w:numId w:val="6"/>
        </w:numPr>
        <w:spacing w:lineRule="auto" w:line="360"/>
        <w:rPr/>
      </w:pPr>
      <w:r>
        <w:rPr/>
        <w:t>Organize reuniões para envolver a equipe na documentação do projetos.</w:t>
      </w:r>
    </w:p>
    <w:p>
      <w:pPr>
        <w:pStyle w:val="ListParagraph"/>
        <w:numPr>
          <w:ilvl w:val="0"/>
          <w:numId w:val="6"/>
        </w:numPr>
        <w:spacing w:lineRule="auto" w:line="360"/>
        <w:rPr/>
      </w:pPr>
      <w:r>
        <w:rPr/>
        <w:t>Use a tecnologia para promover integração.</w:t>
      </w:r>
    </w:p>
    <w:p>
      <w:pPr>
        <w:pStyle w:val="Normal"/>
        <w:spacing w:lineRule="auto" w:line="360"/>
        <w:ind w:left="0" w:right="0" w:firstLine="360"/>
        <w:rPr/>
      </w:pPr>
      <w:r>
        <w:rPr/>
        <w:t>É armazenar a informação sob a forma de documentos, reunidos de maneira que permita uma localização segura e rápida. Tem como função adequar-se às exigências da organização, constituir-se num centro ativo e dinâmico de informações e ser um instrumento de conservação de documentos.</w:t>
      </w:r>
    </w:p>
    <w:p>
      <w:pPr>
        <w:pStyle w:val="Normal"/>
        <w:spacing w:lineRule="auto" w:line="360"/>
        <w:rPr/>
      </w:pPr>
      <w:r>
        <w:rPr/>
        <w:t>O ciclo de vida de um projeto é uma série de fases pelas quais o projeto passa desde seu início até a sua conclusão. O ciclo de vida do projeto é constituído pelas fases: o início do projeto; a organização e preparação; a execução do trabalho do projeto, e o encerramento do projeto</w:t>
      </w:r>
    </w:p>
    <w:p>
      <w:pPr>
        <w:pStyle w:val="Normal"/>
        <w:spacing w:lineRule="auto" w:line="360"/>
        <w:rPr/>
      </w:pPr>
      <w:r>
        <w:rP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-12700</wp:posOffset>
                </wp:positionV>
                <wp:extent cx="5765165" cy="2500630"/>
                <wp:effectExtent l="0" t="0" r="0" b="0"/>
                <wp:wrapSquare wrapText="largest"/>
                <wp:docPr id="1" name="Quadro1"/>
                <a:graphic xmlns:a="http://schemas.openxmlformats.org/drawingml/2006/main">
                  <a:graphicData uri="http://schemas.microsoft.com/office/word/2010/wordprocessingShape">
                    <wps:wsp>
                      <wps:cNvSpPr/>
                      <wps:spPr>
                        <a:xfrm>
                          <a:off x="0" y="0"/>
                          <a:ext cx="5764680" cy="249984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314950" cy="1838960"/>
                                  <wp:effectExtent l="0" t="0" r="0" b="0"/>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3"/>
                                          <a:stretch>
                                            <a:fillRect/>
                                          </a:stretch>
                                        </pic:blipFill>
                                        <pic:spPr bwMode="auto">
                                          <a:xfrm>
                                            <a:off x="0" y="0"/>
                                            <a:ext cx="5314950" cy="183896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Fonte: Oliveira, M. ; Müller, C . (2024)</w:t>
                            </w:r>
                          </w:p>
                        </w:txbxContent>
                      </wps:txbx>
                      <wps:bodyPr lIns="0" rIns="0" tIns="0" bIns="0">
                        <a:noAutofit/>
                      </wps:bodyPr>
                    </wps:wsp>
                  </a:graphicData>
                </a:graphic>
              </wp:anchor>
            </w:drawing>
          </mc:Choice>
          <mc:Fallback>
            <w:pict>
              <v:rect id="shape_0" ID="Quadro1" stroked="f" style="position:absolute;margin-left:0pt;margin-top:-1pt;width:453.85pt;height:196.8pt">
                <w10:wrap type="square"/>
                <v:fill o:detectmouseclick="t" on="false"/>
                <v:stroke color="#3465a4" joinstyle="round" endcap="flat"/>
                <v:textbox>
                  <w:txbxContent>
                    <w:p>
                      <w:pPr>
                        <w:pStyle w:val="Figura"/>
                        <w:spacing w:before="120" w:after="120"/>
                        <w:rPr>
                          <w:color w:val="000000"/>
                        </w:rPr>
                      </w:pPr>
                      <w:r>
                        <w:rPr/>
                        <w:drawing>
                          <wp:inline distT="0" distB="0" distL="0" distR="0">
                            <wp:extent cx="5314950" cy="1838960"/>
                            <wp:effectExtent l="0" t="0" r="0" b="0"/>
                            <wp:docPr id="4"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pic:cNvPicPr>
                                      <a:picLocks noChangeAspect="1" noChangeArrowheads="1"/>
                                    </pic:cNvPicPr>
                                  </pic:nvPicPr>
                                  <pic:blipFill>
                                    <a:blip r:embed="rId3"/>
                                    <a:stretch>
                                      <a:fillRect/>
                                    </a:stretch>
                                  </pic:blipFill>
                                  <pic:spPr bwMode="auto">
                                    <a:xfrm>
                                      <a:off x="0" y="0"/>
                                      <a:ext cx="5314950" cy="183896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Fonte: Oliveira, M. ; Müller, C . (2024)</w:t>
                      </w:r>
                    </w:p>
                  </w:txbxContent>
                </v:textbox>
              </v:rect>
            </w:pict>
          </mc:Fallback>
        </mc:AlternateContent>
      </w:r>
    </w:p>
    <w:p>
      <w:pPr>
        <w:pStyle w:val="Normal"/>
        <w:spacing w:lineRule="auto" w:line="360"/>
        <w:rPr/>
      </w:pPr>
      <w:r>
        <w:rPr/>
      </w:r>
    </w:p>
    <w:p>
      <w:pPr>
        <w:pStyle w:val="Normal"/>
        <w:spacing w:lineRule="auto" w:line="360"/>
        <w:rPr/>
      </w:pPr>
      <w:r>
        <w:rPr/>
      </w:r>
    </w:p>
    <w:p>
      <w:pPr>
        <w:pStyle w:val="Normal"/>
        <w:spacing w:lineRule="auto" w:line="360"/>
        <w:rPr>
          <w:rFonts w:ascii="Google Sans;arial;sans-serif" w:hAnsi="Google Sans;arial;sans-serif"/>
          <w:color w:val="202124"/>
          <w:sz w:val="30"/>
        </w:rPr>
      </w:pPr>
      <w:r>
        <w:rPr>
          <w:rFonts w:ascii="Google Sans;arial;sans-serif" w:hAnsi="Google Sans;arial;sans-serif"/>
          <w:color w:val="202124"/>
          <w:sz w:val="30"/>
        </w:rPr>
      </w:r>
    </w:p>
    <w:p>
      <w:pPr>
        <w:pStyle w:val="Corpodotexto"/>
        <w:ind w:left="0" w:right="0" w:hanging="0"/>
        <w:rPr>
          <w:rFonts w:ascii="Google Sans;arial;sans-serif" w:hAnsi="Google Sans;arial;sans-serif"/>
          <w:color w:val="202124"/>
          <w:sz w:val="30"/>
        </w:rPr>
      </w:pPr>
      <w:r>
        <w:rPr>
          <w:rFonts w:ascii="Google Sans;arial;sans-serif" w:hAnsi="Google Sans;arial;sans-serif"/>
          <w:color w:val="202124"/>
          <w:sz w:val="30"/>
        </w:rPr>
      </w:r>
    </w:p>
    <w:p>
      <w:pPr>
        <w:pStyle w:val="Ttulo2"/>
        <w:spacing w:before="0" w:after="0"/>
        <w:rPr/>
      </w:pPr>
      <w:bookmarkStart w:id="28" w:name="__RefHeading___Toc843_2210693806"/>
      <w:bookmarkStart w:id="29" w:name="_Toc148098631"/>
      <w:bookmarkStart w:id="30" w:name="_Toc119164368"/>
      <w:bookmarkEnd w:id="28"/>
      <w:r>
        <w:rPr/>
        <w:t>5.1 Requisitos</w:t>
      </w:r>
      <w:bookmarkEnd w:id="29"/>
      <w:bookmarkEnd w:id="30"/>
      <w:r>
        <w:rPr/>
        <w:t xml:space="preserve"> </w:t>
      </w:r>
    </w:p>
    <w:p>
      <w:pPr>
        <w:pStyle w:val="Normal"/>
        <w:spacing w:lineRule="auto" w:line="360"/>
        <w:rPr/>
      </w:pPr>
      <w:r>
        <w:rPr/>
        <w:t xml:space="preserve">Um requisito consiste na definição documentada de uma propriedade ou comportamento que um produto deve atender.    </w:t>
      </w:r>
    </w:p>
    <w:p>
      <w:pPr>
        <w:pStyle w:val="Normal"/>
        <w:spacing w:lineRule="auto" w:line="360"/>
        <w:rPr/>
      </w:pPr>
      <w:r>
        <w:rPr/>
        <w:t>Requisitos funcionais são Parte da etapa de elicitação, os requisitos funcionais são todos os problemas e necessidades que devem ser atendidos e resolvidos pelo software por meio de funções ou serviços. São exemplos de requisitos funcionais:</w:t>
      </w:r>
    </w:p>
    <w:p>
      <w:pPr>
        <w:pStyle w:val="Normal"/>
        <w:spacing w:lineRule="auto" w:line="360"/>
        <w:rPr/>
      </w:pPr>
      <w:r>
        <w:rPr/>
        <w:t xml:space="preserve">                                                                                                                                                                                                                                                                                                                                                                                                                                                                                                                                                                                                                                                                                                                                                                                                                                                                                                                                                                </w:t>
      </w:r>
    </w:p>
    <w:p>
      <w:pPr>
        <w:pStyle w:val="Ttulo2"/>
        <w:spacing w:before="0" w:after="0"/>
        <w:rPr/>
      </w:pPr>
      <w:bookmarkStart w:id="31" w:name="__RefHeading___Toc845_2210693806"/>
      <w:bookmarkStart w:id="32" w:name="_Toc148098632"/>
      <w:bookmarkStart w:id="33" w:name="_Toc119164369"/>
      <w:bookmarkEnd w:id="31"/>
      <w:r>
        <w:rPr/>
        <w:t>5.1.1 Requisitos funcionais</w:t>
      </w:r>
      <w:bookmarkEnd w:id="32"/>
      <w:bookmarkEnd w:id="33"/>
    </w:p>
    <w:p>
      <w:pPr>
        <w:pStyle w:val="Normal"/>
        <w:tabs>
          <w:tab w:val="clear" w:pos="720"/>
          <w:tab w:val="left" w:pos="0" w:leader="none"/>
        </w:tabs>
        <w:spacing w:lineRule="auto" w:line="360"/>
        <w:ind w:left="0" w:right="0" w:hanging="0"/>
        <w:rPr>
          <w:color w:val="000000"/>
          <w:sz w:val="22"/>
          <w:szCs w:val="22"/>
        </w:rPr>
      </w:pPr>
      <w:r>
        <w:rPr>
          <w:color w:val="000000"/>
          <w:sz w:val="22"/>
          <w:szCs w:val="22"/>
        </w:rPr>
      </w:r>
    </w:p>
    <w:p>
      <w:pPr>
        <w:pStyle w:val="Normal"/>
        <w:tabs>
          <w:tab w:val="clear" w:pos="720"/>
          <w:tab w:val="left" w:pos="0" w:leader="none"/>
        </w:tabs>
        <w:spacing w:lineRule="auto" w:line="360"/>
        <w:ind w:left="0" w:right="0" w:hanging="0"/>
        <w:rPr>
          <w:color w:val="000000"/>
          <w:sz w:val="22"/>
          <w:szCs w:val="22"/>
        </w:rPr>
      </w:pPr>
      <w:r>
        <w:rPr>
          <w:color w:val="000000"/>
          <w:sz w:val="22"/>
          <w:szCs w:val="22"/>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5165" cy="4711700"/>
                <wp:effectExtent l="0" t="0" r="0" b="0"/>
                <wp:wrapSquare wrapText="largest"/>
                <wp:docPr id="5" name="Quadro2"/>
                <a:graphic xmlns:a="http://schemas.openxmlformats.org/drawingml/2006/main">
                  <a:graphicData uri="http://schemas.microsoft.com/office/word/2010/wordprocessingShape">
                    <wps:wsp>
                      <wps:cNvSpPr/>
                      <wps:spPr>
                        <a:xfrm>
                          <a:off x="0" y="0"/>
                          <a:ext cx="5764680" cy="471096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4203700"/>
                                  <wp:effectExtent l="0" t="0" r="0" b="0"/>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4"/>
                                          <a:stretch>
                                            <a:fillRect/>
                                          </a:stretch>
                                        </pic:blipFill>
                                        <pic:spPr bwMode="auto">
                                          <a:xfrm>
                                            <a:off x="0" y="0"/>
                                            <a:ext cx="5760085" cy="420370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Fonte: Oliveira, M.; Muller, C. (2024)</w:t>
                            </w:r>
                          </w:p>
                        </w:txbxContent>
                      </wps:txbx>
                      <wps:bodyPr lIns="0" rIns="0" tIns="0" bIns="0">
                        <a:noAutofit/>
                      </wps:bodyPr>
                    </wps:wsp>
                  </a:graphicData>
                </a:graphic>
              </wp:anchor>
            </w:drawing>
          </mc:Choice>
          <mc:Fallback>
            <w:pict>
              <v:rect id="shape_0" ID="Quadro2" stroked="f" style="position:absolute;margin-left:-0.2pt;margin-top:0.05pt;width:453.85pt;height:370.9pt;mso-position-horizontal:center">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4203700"/>
                            <wp:effectExtent l="0" t="0" r="0" b="0"/>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4"/>
                                    <a:stretch>
                                      <a:fillRect/>
                                    </a:stretch>
                                  </pic:blipFill>
                                  <pic:spPr bwMode="auto">
                                    <a:xfrm>
                                      <a:off x="0" y="0"/>
                                      <a:ext cx="5760085" cy="420370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Fonte: Oliveira, M.; Muller, C. (2024)</w:t>
                      </w:r>
                    </w:p>
                  </w:txbxContent>
                </v:textbox>
              </v:rect>
            </w:pict>
          </mc:Fallback>
        </mc:AlternateContent>
      </w:r>
    </w:p>
    <w:p>
      <w:pPr>
        <w:pStyle w:val="Normal"/>
        <w:tabs>
          <w:tab w:val="clear" w:pos="720"/>
          <w:tab w:val="left" w:pos="0" w:leader="none"/>
        </w:tabs>
        <w:spacing w:lineRule="auto" w:line="360"/>
        <w:ind w:left="0" w:right="0" w:hanging="0"/>
        <w:rPr>
          <w:bCs/>
          <w:sz w:val="20"/>
          <w:szCs w:val="20"/>
        </w:rPr>
      </w:pPr>
      <w:r>
        <w:rPr>
          <w:bCs/>
          <w:sz w:val="20"/>
          <w:szCs w:val="20"/>
        </w:rPr>
      </w:r>
    </w:p>
    <w:p>
      <w:pPr>
        <w:pStyle w:val="Normal"/>
        <w:tabs>
          <w:tab w:val="clear" w:pos="720"/>
          <w:tab w:val="left" w:pos="0" w:leader="none"/>
        </w:tabs>
        <w:spacing w:lineRule="auto" w:line="360"/>
        <w:ind w:left="0" w:right="0" w:hanging="0"/>
        <w:rPr>
          <w:bCs/>
          <w:sz w:val="20"/>
          <w:szCs w:val="20"/>
        </w:rPr>
      </w:pPr>
      <w:r>
        <w:rPr>
          <w:bCs/>
          <w:sz w:val="20"/>
          <w:szCs w:val="20"/>
        </w:rPr>
      </w:r>
    </w:p>
    <w:p>
      <w:pPr>
        <w:pStyle w:val="Normal"/>
        <w:tabs>
          <w:tab w:val="clear" w:pos="720"/>
          <w:tab w:val="left" w:pos="0" w:leader="none"/>
        </w:tabs>
        <w:spacing w:lineRule="auto" w:line="360"/>
        <w:ind w:left="0" w:right="0" w:hanging="0"/>
        <w:rPr>
          <w:bCs/>
          <w:sz w:val="20"/>
          <w:szCs w:val="20"/>
        </w:rPr>
      </w:pPr>
      <w:r>
        <w:rPr>
          <w:bCs/>
          <w:sz w:val="20"/>
          <w:szCs w:val="20"/>
        </w:rPr>
      </w:r>
    </w:p>
    <w:p>
      <w:pPr>
        <w:pStyle w:val="Normal"/>
        <w:tabs>
          <w:tab w:val="clear" w:pos="720"/>
          <w:tab w:val="left" w:pos="0" w:leader="none"/>
        </w:tabs>
        <w:spacing w:lineRule="auto" w:line="360"/>
        <w:ind w:left="0" w:right="0" w:hanging="0"/>
        <w:rPr>
          <w:bCs/>
          <w:sz w:val="20"/>
          <w:szCs w:val="20"/>
        </w:rPr>
      </w:pPr>
      <w:r>
        <w:rPr>
          <w:bCs/>
          <w:sz w:val="20"/>
          <w:szCs w:val="20"/>
        </w:rPr>
      </w:r>
    </w:p>
    <w:p>
      <w:pPr>
        <w:pStyle w:val="Ttulo3"/>
        <w:spacing w:lineRule="auto" w:line="360" w:before="0" w:after="0"/>
        <w:rPr>
          <w:b/>
          <w:b/>
        </w:rPr>
      </w:pPr>
      <w:r>
        <w:rPr>
          <w:b/>
        </w:rPr>
      </w:r>
    </w:p>
    <w:p>
      <w:pPr>
        <w:pStyle w:val="Ttulo3"/>
        <w:spacing w:lineRule="auto" w:line="360" w:before="0" w:after="0"/>
        <w:rPr/>
      </w:pPr>
      <w:bookmarkStart w:id="34" w:name="__RefHeading___Toc762_366759446"/>
      <w:bookmarkStart w:id="35" w:name="_Toc1480986331"/>
      <w:bookmarkStart w:id="36" w:name="_Toc1191643701"/>
      <w:bookmarkEnd w:id="34"/>
      <w:r>
        <w:rPr>
          <w:b/>
        </w:rPr>
        <w:t xml:space="preserve">5.1.2 Requisitos </w:t>
      </w:r>
      <w:bookmarkEnd w:id="35"/>
      <w:bookmarkEnd w:id="36"/>
      <w:r>
        <w:rPr>
          <w:b/>
        </w:rPr>
        <w:t>de Dados</w:t>
      </w:r>
    </w:p>
    <w:p>
      <w:pPr>
        <w:pStyle w:val="Normal"/>
        <w:spacing w:lineRule="auto" w:line="360" w:before="0" w:after="0"/>
        <w:rPr>
          <w:b/>
          <w:b/>
        </w:rPr>
      </w:pPr>
      <w:r>
        <w:rPr>
          <w:b/>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4530" cy="2776220"/>
                <wp:effectExtent l="0" t="0" r="0" b="0"/>
                <wp:wrapSquare wrapText="largest"/>
                <wp:docPr id="9" name="Quadro3"/>
                <a:graphic xmlns:a="http://schemas.openxmlformats.org/drawingml/2006/main">
                  <a:graphicData uri="http://schemas.microsoft.com/office/word/2010/wordprocessingShape">
                    <wps:wsp>
                      <wps:cNvSpPr/>
                      <wps:spPr>
                        <a:xfrm>
                          <a:off x="0" y="0"/>
                          <a:ext cx="5763960" cy="277560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245735" cy="2066290"/>
                                  <wp:effectExtent l="0" t="0" r="0" b="0"/>
                                  <wp:docPr id="11"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26" descr=""/>
                                          <pic:cNvPicPr>
                                            <a:picLocks noChangeAspect="1" noChangeArrowheads="1"/>
                                          </pic:cNvPicPr>
                                        </pic:nvPicPr>
                                        <pic:blipFill>
                                          <a:blip r:embed="rId5"/>
                                          <a:stretch>
                                            <a:fillRect/>
                                          </a:stretch>
                                        </pic:blipFill>
                                        <pic:spPr bwMode="auto">
                                          <a:xfrm>
                                            <a:off x="0" y="0"/>
                                            <a:ext cx="5245735" cy="206629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Fonte: Oliveira, M.; Muller, C. (2024)</w:t>
                            </w:r>
                          </w:p>
                        </w:txbxContent>
                      </wps:txbx>
                      <wps:bodyPr lIns="0" rIns="0" tIns="0" bIns="0">
                        <a:noAutofit/>
                      </wps:bodyPr>
                    </wps:wsp>
                  </a:graphicData>
                </a:graphic>
              </wp:anchor>
            </w:drawing>
          </mc:Choice>
          <mc:Fallback>
            <w:pict>
              <v:rect id="shape_0" ID="Quadro3" stroked="f" style="position:absolute;margin-left:-0.2pt;margin-top:0.05pt;width:453.8pt;height:218.5pt;mso-position-horizontal:center">
                <w10:wrap type="square"/>
                <v:fill o:detectmouseclick="t" on="false"/>
                <v:stroke color="#3465a4" joinstyle="round" endcap="flat"/>
                <v:textbox>
                  <w:txbxContent>
                    <w:p>
                      <w:pPr>
                        <w:pStyle w:val="Figura"/>
                        <w:spacing w:before="120" w:after="120"/>
                        <w:rPr>
                          <w:color w:val="000000"/>
                        </w:rPr>
                      </w:pPr>
                      <w:r>
                        <w:rPr/>
                        <w:drawing>
                          <wp:inline distT="0" distB="0" distL="0" distR="0">
                            <wp:extent cx="5245735" cy="2066290"/>
                            <wp:effectExtent l="0" t="0" r="0" b="0"/>
                            <wp:docPr id="12"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6" descr=""/>
                                    <pic:cNvPicPr>
                                      <a:picLocks noChangeAspect="1" noChangeArrowheads="1"/>
                                    </pic:cNvPicPr>
                                  </pic:nvPicPr>
                                  <pic:blipFill>
                                    <a:blip r:embed="rId5"/>
                                    <a:stretch>
                                      <a:fillRect/>
                                    </a:stretch>
                                  </pic:blipFill>
                                  <pic:spPr bwMode="auto">
                                    <a:xfrm>
                                      <a:off x="0" y="0"/>
                                      <a:ext cx="5245735" cy="206629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r>
                        <w:rPr>
                          <w:color w:val="000000"/>
                        </w:rPr>
                        <w:t>: Fonte: Oliveira, M.; Muller, C. (2024)</w:t>
                      </w:r>
                    </w:p>
                  </w:txbxContent>
                </v:textbox>
              </v:rect>
            </w:pict>
          </mc:Fallback>
        </mc:AlternateContent>
      </w:r>
    </w:p>
    <w:p>
      <w:pPr>
        <w:pStyle w:val="Ttulo3"/>
        <w:spacing w:lineRule="auto" w:line="360" w:before="0" w:after="0"/>
        <w:rPr>
          <w:b/>
          <w:b/>
        </w:rPr>
      </w:pPr>
      <w:r>
        <w:rPr>
          <w:b/>
        </w:rPr>
      </w:r>
    </w:p>
    <w:p>
      <w:pPr>
        <w:pStyle w:val="Ttulo3"/>
        <w:spacing w:lineRule="auto" w:line="360" w:before="0" w:after="0"/>
        <w:ind w:left="0" w:right="0" w:hanging="0"/>
        <w:rPr/>
      </w:pPr>
      <w:bookmarkStart w:id="37" w:name="__RefHeading___Toc764_366759446"/>
      <w:bookmarkStart w:id="38" w:name="_Toc11916437011"/>
      <w:bookmarkStart w:id="39" w:name="_Toc14809863311"/>
      <w:bookmarkEnd w:id="37"/>
      <w:r>
        <w:rPr>
          <w:b/>
        </w:rPr>
        <w:t xml:space="preserve">5.1.3 Requisitos </w:t>
      </w:r>
      <w:bookmarkEnd w:id="38"/>
      <w:bookmarkEnd w:id="39"/>
      <w:r>
        <w:rPr>
          <w:b/>
        </w:rPr>
        <w:t>de Execução</w:t>
      </w:r>
    </w:p>
    <w:p>
      <w:pPr>
        <w:pStyle w:val="Ttulo3"/>
        <w:spacing w:lineRule="auto" w:line="360" w:before="0" w:after="0"/>
        <w:rPr>
          <w:b/>
          <w:b/>
        </w:rPr>
      </w:pPr>
      <w:r>
        <w:rPr>
          <w:b/>
        </w:rPr>
      </w:r>
    </w:p>
    <w:p>
      <w:pPr>
        <w:pStyle w:val="Normal"/>
        <w:spacing w:lineRule="auto" w:line="360" w:before="0" w:after="0"/>
        <w:rPr>
          <w:b/>
          <w:b/>
        </w:rPr>
      </w:pPr>
      <w:r>
        <w:rPr>
          <w:b/>
        </w:rPr>
        <mc:AlternateContent>
          <mc:Choice Requires="wps">
            <w:drawing>
              <wp:anchor behindDoc="0" distT="0" distB="0" distL="0" distR="0" simplePos="0" locked="0" layoutInCell="1" allowOverlap="1" relativeHeight="5">
                <wp:simplePos x="0" y="0"/>
                <wp:positionH relativeFrom="column">
                  <wp:posOffset>47625</wp:posOffset>
                </wp:positionH>
                <wp:positionV relativeFrom="paragraph">
                  <wp:posOffset>83820</wp:posOffset>
                </wp:positionV>
                <wp:extent cx="5764530" cy="3124835"/>
                <wp:effectExtent l="0" t="0" r="0" b="0"/>
                <wp:wrapSquare wrapText="largest"/>
                <wp:docPr id="13" name="Quadro4"/>
                <a:graphic xmlns:a="http://schemas.openxmlformats.org/drawingml/2006/main">
                  <a:graphicData uri="http://schemas.microsoft.com/office/word/2010/wordprocessingShape">
                    <wps:wsp>
                      <wps:cNvSpPr/>
                      <wps:spPr>
                        <a:xfrm>
                          <a:off x="0" y="0"/>
                          <a:ext cx="5763960" cy="312408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223510" cy="2373630"/>
                                  <wp:effectExtent l="0" t="0" r="0" b="0"/>
                                  <wp:docPr id="15"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27" descr=""/>
                                          <pic:cNvPicPr>
                                            <a:picLocks noChangeAspect="1" noChangeArrowheads="1"/>
                                          </pic:cNvPicPr>
                                        </pic:nvPicPr>
                                        <pic:blipFill>
                                          <a:blip r:embed="rId6"/>
                                          <a:stretch>
                                            <a:fillRect/>
                                          </a:stretch>
                                        </pic:blipFill>
                                        <pic:spPr bwMode="auto">
                                          <a:xfrm>
                                            <a:off x="0" y="0"/>
                                            <a:ext cx="5223510" cy="23736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Fonte: Oliveira, M.; Muller, C. (2024)</w:t>
                            </w:r>
                          </w:p>
                        </w:txbxContent>
                      </wps:txbx>
                      <wps:bodyPr lIns="0" rIns="0" tIns="0" bIns="0">
                        <a:noAutofit/>
                      </wps:bodyPr>
                    </wps:wsp>
                  </a:graphicData>
                </a:graphic>
              </wp:anchor>
            </w:drawing>
          </mc:Choice>
          <mc:Fallback>
            <w:pict>
              <v:rect id="shape_0" ID="Quadro4" stroked="f" style="position:absolute;margin-left:3.75pt;margin-top:6.6pt;width:453.8pt;height:245.95pt">
                <w10:wrap type="square"/>
                <v:fill o:detectmouseclick="t" on="false"/>
                <v:stroke color="#3465a4" joinstyle="round" endcap="flat"/>
                <v:textbox>
                  <w:txbxContent>
                    <w:p>
                      <w:pPr>
                        <w:pStyle w:val="Figura"/>
                        <w:spacing w:before="120" w:after="120"/>
                        <w:rPr>
                          <w:color w:val="000000"/>
                        </w:rPr>
                      </w:pPr>
                      <w:r>
                        <w:rPr/>
                        <w:drawing>
                          <wp:inline distT="0" distB="0" distL="0" distR="0">
                            <wp:extent cx="5223510" cy="2373630"/>
                            <wp:effectExtent l="0" t="0" r="0" b="0"/>
                            <wp:docPr id="16"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7" descr=""/>
                                    <pic:cNvPicPr>
                                      <a:picLocks noChangeAspect="1" noChangeArrowheads="1"/>
                                    </pic:cNvPicPr>
                                  </pic:nvPicPr>
                                  <pic:blipFill>
                                    <a:blip r:embed="rId6"/>
                                    <a:stretch>
                                      <a:fillRect/>
                                    </a:stretch>
                                  </pic:blipFill>
                                  <pic:spPr bwMode="auto">
                                    <a:xfrm>
                                      <a:off x="0" y="0"/>
                                      <a:ext cx="5223510" cy="2373630"/>
                                    </a:xfrm>
                                    <a:prstGeom prst="rect">
                                      <a:avLst/>
                                    </a:prstGeom>
                                  </pic:spPr>
                                </pic:pic>
                              </a:graphicData>
                            </a:graphic>
                          </wp:inline>
                        </w:drawing>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r>
                        <w:rPr>
                          <w:color w:val="000000"/>
                        </w:rPr>
                        <w:t>: Fonte: Oliveira, M.; Muller, C. (2024)</w:t>
                      </w:r>
                    </w:p>
                  </w:txbxContent>
                </v:textbox>
              </v:rect>
            </w:pict>
          </mc:Fallback>
        </mc:AlternateContent>
      </w:r>
    </w:p>
    <w:p>
      <w:pPr>
        <w:pStyle w:val="Ttulo3"/>
        <w:spacing w:lineRule="auto" w:line="360" w:before="0" w:after="0"/>
        <w:rPr>
          <w:b/>
          <w:b/>
        </w:rPr>
      </w:pPr>
      <w:r>
        <w:rPr>
          <w:b/>
        </w:rPr>
      </w:r>
    </w:p>
    <w:p>
      <w:pPr>
        <w:pStyle w:val="Ttulo3"/>
        <w:spacing w:lineRule="auto" w:line="360" w:before="0" w:after="0"/>
        <w:rPr>
          <w:b/>
          <w:b/>
        </w:rPr>
      </w:pPr>
      <w:r>
        <w:rPr>
          <w:b/>
        </w:rPr>
      </w:r>
    </w:p>
    <w:p>
      <w:pPr>
        <w:pStyle w:val="Ttulo3"/>
        <w:spacing w:lineRule="auto" w:line="360" w:before="0" w:after="0"/>
        <w:rPr>
          <w:b/>
          <w:b/>
        </w:rPr>
      </w:pPr>
      <w:r>
        <w:rPr>
          <w:b/>
        </w:rPr>
      </w:r>
    </w:p>
    <w:p>
      <w:pPr>
        <w:pStyle w:val="Normal"/>
        <w:spacing w:lineRule="auto" w:line="360" w:before="0" w:after="0"/>
        <w:rPr>
          <w:b/>
          <w:b/>
        </w:rPr>
      </w:pPr>
      <w:r>
        <w:rPr>
          <w:b/>
        </w:rPr>
      </w:r>
    </w:p>
    <w:p>
      <w:pPr>
        <w:pStyle w:val="Normal"/>
        <w:spacing w:lineRule="auto" w:line="360" w:before="0" w:after="0"/>
        <w:rPr>
          <w:b/>
          <w:b/>
        </w:rPr>
      </w:pPr>
      <w:r>
        <w:rPr>
          <w:b/>
        </w:rPr>
      </w:r>
    </w:p>
    <w:p>
      <w:pPr>
        <w:pStyle w:val="Normal"/>
        <w:spacing w:lineRule="auto" w:line="360" w:before="0" w:after="0"/>
        <w:rPr>
          <w:b/>
          <w:b/>
        </w:rPr>
      </w:pPr>
      <w:r>
        <w:rPr>
          <w:b/>
        </w:rPr>
      </w:r>
    </w:p>
    <w:p>
      <w:pPr>
        <w:pStyle w:val="Ttulo3"/>
        <w:spacing w:lineRule="auto" w:line="360" w:before="0" w:after="0"/>
        <w:rPr>
          <w:b/>
          <w:b/>
        </w:rPr>
      </w:pPr>
      <w:r>
        <w:rPr>
          <w:b/>
        </w:rPr>
      </w:r>
    </w:p>
    <w:p>
      <w:pPr>
        <w:pStyle w:val="Ttulo3"/>
        <w:spacing w:lineRule="auto" w:line="360" w:before="0" w:after="0"/>
        <w:rPr/>
      </w:pPr>
      <w:bookmarkStart w:id="40" w:name="__RefHeading___Toc847_2210693806"/>
      <w:bookmarkStart w:id="41" w:name="_Toc148098633"/>
      <w:bookmarkStart w:id="42" w:name="_Toc119164370"/>
      <w:bookmarkEnd w:id="40"/>
      <w:r>
        <w:rPr>
          <w:b/>
        </w:rPr>
        <w:t>5.1.4 Requisitos não funcionais</w:t>
      </w:r>
      <w:bookmarkEnd w:id="41"/>
      <w:bookmarkEnd w:id="42"/>
      <w:r>
        <w:rPr>
          <w:b/>
        </w:rPr>
        <w:t xml:space="preserve"> </w:t>
      </w:r>
    </w:p>
    <w:p>
      <w:pPr>
        <w:pStyle w:val="Normal"/>
        <w:spacing w:lineRule="auto" w:line="360"/>
        <w:rPr/>
      </w:pPr>
      <w:r>
        <w:rPr/>
        <w:t>Os requisitos não funcionais são todos aqueles relacionados à forma como o software tornará realidade os que está sendo planejado. Ou seja, enquanto os requisitos funcionais estão focados no que será feito, os não funcionais descrevem como serão feitos.</w:t>
      </w:r>
    </w:p>
    <w:p>
      <w:pPr>
        <w:pStyle w:val="ListParagraph"/>
        <w:spacing w:lineRule="auto" w:line="360"/>
        <w:ind w:left="0" w:right="0" w:hanging="0"/>
        <w:rPr/>
      </w:pPr>
      <w:r>
        <w:rPr/>
      </w:r>
    </w:p>
    <w:p>
      <w:pPr>
        <w:pStyle w:val="ListParagraph"/>
        <w:numPr>
          <w:ilvl w:val="0"/>
          <w:numId w:val="0"/>
        </w:numPr>
        <w:spacing w:lineRule="auto" w:line="360"/>
        <w:ind w:left="2149" w:right="0" w:hanging="0"/>
        <w:rPr/>
      </w:pPr>
      <w:r>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4530" cy="3549015"/>
                <wp:effectExtent l="0" t="0" r="0" b="0"/>
                <wp:wrapSquare wrapText="largest"/>
                <wp:docPr id="17" name="Quadro5"/>
                <a:graphic xmlns:a="http://schemas.openxmlformats.org/drawingml/2006/main">
                  <a:graphicData uri="http://schemas.microsoft.com/office/word/2010/wordprocessingShape">
                    <wps:wsp>
                      <wps:cNvSpPr/>
                      <wps:spPr>
                        <a:xfrm>
                          <a:off x="0" y="0"/>
                          <a:ext cx="5763960" cy="354852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090795" cy="2507615"/>
                                  <wp:effectExtent l="0" t="0" r="0" b="0"/>
                                  <wp:docPr id="1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3" descr=""/>
                                          <pic:cNvPicPr>
                                            <a:picLocks noChangeAspect="1" noChangeArrowheads="1"/>
                                          </pic:cNvPicPr>
                                        </pic:nvPicPr>
                                        <pic:blipFill>
                                          <a:blip r:embed="rId7"/>
                                          <a:stretch>
                                            <a:fillRect/>
                                          </a:stretch>
                                        </pic:blipFill>
                                        <pic:spPr bwMode="auto">
                                          <a:xfrm>
                                            <a:off x="0" y="0"/>
                                            <a:ext cx="5090795" cy="2507615"/>
                                          </a:xfrm>
                                          <a:prstGeom prst="rect">
                                            <a:avLst/>
                                          </a:prstGeom>
                                        </pic:spPr>
                                      </pic:pic>
                                    </a:graphicData>
                                  </a:graphic>
                                </wp:inline>
                              </w:drawing>
                            </w:r>
                          </w:p>
                          <w:p>
                            <w:pPr>
                              <w:pStyle w:val="Figura"/>
                              <w:spacing w:before="120" w:after="120"/>
                              <w:rPr>
                                <w:color w:val="000000"/>
                              </w:rPr>
                            </w:pP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Fonte: Oliveira, M.; Muller, C. (2024)</w:t>
                            </w:r>
                          </w:p>
                        </w:txbxContent>
                      </wps:txbx>
                      <wps:bodyPr lIns="0" rIns="0" tIns="0" bIns="0">
                        <a:noAutofit/>
                      </wps:bodyPr>
                    </wps:wsp>
                  </a:graphicData>
                </a:graphic>
              </wp:anchor>
            </w:drawing>
          </mc:Choice>
          <mc:Fallback>
            <w:pict>
              <v:rect id="shape_0" ID="Quadro5" stroked="f" style="position:absolute;margin-left:-0.2pt;margin-top:0.05pt;width:453.8pt;height:279.35pt;mso-position-horizontal:center">
                <w10:wrap type="square"/>
                <v:fill o:detectmouseclick="t" on="false"/>
                <v:stroke color="#3465a4" joinstyle="round" endcap="flat"/>
                <v:textbox>
                  <w:txbxContent>
                    <w:p>
                      <w:pPr>
                        <w:pStyle w:val="Figura"/>
                        <w:spacing w:before="120" w:after="120"/>
                        <w:rPr>
                          <w:color w:val="000000"/>
                        </w:rPr>
                      </w:pPr>
                      <w:r>
                        <w:rPr/>
                        <w:drawing>
                          <wp:inline distT="0" distB="0" distL="0" distR="0">
                            <wp:extent cx="5090795" cy="2507615"/>
                            <wp:effectExtent l="0" t="0" r="0" b="0"/>
                            <wp:docPr id="20"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3" descr=""/>
                                    <pic:cNvPicPr>
                                      <a:picLocks noChangeAspect="1" noChangeArrowheads="1"/>
                                    </pic:cNvPicPr>
                                  </pic:nvPicPr>
                                  <pic:blipFill>
                                    <a:blip r:embed="rId7"/>
                                    <a:stretch>
                                      <a:fillRect/>
                                    </a:stretch>
                                  </pic:blipFill>
                                  <pic:spPr bwMode="auto">
                                    <a:xfrm>
                                      <a:off x="0" y="0"/>
                                      <a:ext cx="5090795" cy="2507615"/>
                                    </a:xfrm>
                                    <a:prstGeom prst="rect">
                                      <a:avLst/>
                                    </a:prstGeom>
                                  </pic:spPr>
                                </pic:pic>
                              </a:graphicData>
                            </a:graphic>
                          </wp:inline>
                        </w:drawing>
                      </w:r>
                    </w:p>
                    <w:p>
                      <w:pPr>
                        <w:pStyle w:val="Figura"/>
                        <w:spacing w:before="120" w:after="120"/>
                        <w:rPr>
                          <w:color w:val="000000"/>
                        </w:rPr>
                      </w:pP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r>
                        <w:rPr>
                          <w:color w:val="000000"/>
                        </w:rPr>
                        <w:t>: Fonte: Oliveira, M.; Muller, C. (2024)</w:t>
                      </w:r>
                    </w:p>
                  </w:txbxContent>
                </v:textbox>
              </v:rect>
            </w:pict>
          </mc:Fallback>
        </mc:AlternateContent>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color w:val="000000"/>
          <w:sz w:val="22"/>
          <w:szCs w:val="22"/>
        </w:rPr>
      </w:r>
    </w:p>
    <w:p>
      <w:pPr>
        <w:pStyle w:val="Normal"/>
        <w:spacing w:lineRule="auto" w:line="360"/>
        <w:ind w:left="0" w:right="0" w:hanging="0"/>
        <w:rPr>
          <w:color w:val="000000"/>
          <w:sz w:val="22"/>
          <w:szCs w:val="22"/>
        </w:rPr>
      </w:pPr>
      <w:r>
        <w:rPr>
          <w:color w:val="000000"/>
          <w:sz w:val="22"/>
          <w:szCs w:val="22"/>
        </w:rPr>
      </w:r>
    </w:p>
    <w:p>
      <w:pPr>
        <w:pStyle w:val="Ttulo2"/>
        <w:numPr>
          <w:ilvl w:val="1"/>
          <w:numId w:val="2"/>
        </w:numPr>
        <w:spacing w:before="0" w:after="0"/>
        <w:rPr/>
      </w:pPr>
      <w:bookmarkStart w:id="43" w:name="__RefHeading___Toc849_2210693806"/>
      <w:bookmarkEnd w:id="43"/>
      <w:r>
        <w:rPr/>
        <w:t xml:space="preserve"> </w:t>
      </w:r>
      <w:bookmarkStart w:id="44" w:name="_Toc148098634"/>
      <w:bookmarkStart w:id="45" w:name="_Toc119164371"/>
      <w:r>
        <w:rPr/>
        <w:t>Diagrama de Contexto</w:t>
      </w:r>
      <w:bookmarkEnd w:id="44"/>
      <w:bookmarkEnd w:id="45"/>
    </w:p>
    <w:p>
      <w:pPr>
        <w:pStyle w:val="Normal"/>
        <w:spacing w:lineRule="auto" w:line="360"/>
        <w:rPr/>
      </w:pPr>
      <w:r>
        <w:rPr/>
        <w:t>Segundo Pressman (2006), o modelo de dados consiste em três peças de informação inter-relacionadas: o objeto de dados, os atributos que descrevem o objeto de dados e as relações que conectam os objetos de dados uns aos outros, o que leva a geração do modelo conceitual. Baseado no hardware e software desenvolvidos por Eboli (2014) na elaboração de diagramas de fluxo de dados (DFD), foi criada no presente estudo apenas a modelagem conceitual para a construção DER (Diagrama Entidade e Relacionamento).</w:t>
      </w:r>
    </w:p>
    <w:p>
      <w:pPr>
        <w:pStyle w:val="Normal"/>
        <w:spacing w:lineRule="auto" w:line="360"/>
        <w:rPr/>
      </w:pPr>
      <w:r>
        <w:rPr/>
      </w:r>
    </w:p>
    <w:p>
      <w:pPr>
        <w:pStyle w:val="Normal"/>
        <w:spacing w:lineRule="auto" w:line="360"/>
        <w:rPr/>
      </w:pPr>
      <w:r>
        <w:rPr/>
      </w:r>
    </w:p>
    <w:p>
      <w:pPr>
        <w:pStyle w:val="Normal"/>
        <w:spacing w:lineRule="auto" w:line="360"/>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760085" cy="4008755"/>
                <wp:effectExtent l="0" t="0" r="0" b="0"/>
                <wp:wrapSquare wrapText="largest"/>
                <wp:docPr id="21" name="Quadro7"/>
                <a:graphic xmlns:a="http://schemas.openxmlformats.org/drawingml/2006/main">
                  <a:graphicData uri="http://schemas.microsoft.com/office/word/2010/wordprocessingShape">
                    <wps:wsp>
                      <wps:cNvSpPr txBox="1"/>
                      <wps:spPr>
                        <a:xfrm>
                          <a:off x="0" y="0"/>
                          <a:ext cx="5760085" cy="4008755"/>
                        </a:xfrm>
                        <a:prstGeom prst="rect"/>
                      </wps:spPr>
                      <wps:txbx>
                        <w:txbxContent>
                          <w:p>
                            <w:pPr>
                              <w:pStyle w:val="Figura"/>
                              <w:spacing w:before="120" w:after="120"/>
                              <w:rPr/>
                            </w:pPr>
                            <w:r>
                              <w:rPr/>
                              <w:drawing>
                                <wp:inline distT="0" distB="0" distL="0" distR="0">
                                  <wp:extent cx="5760085" cy="3505835"/>
                                  <wp:effectExtent l="0" t="0" r="0" b="0"/>
                                  <wp:docPr id="2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4" descr=""/>
                                          <pic:cNvPicPr>
                                            <a:picLocks noChangeAspect="1" noChangeArrowheads="1"/>
                                          </pic:cNvPicPr>
                                        </pic:nvPicPr>
                                        <pic:blipFill>
                                          <a:blip r:embed="rId8"/>
                                          <a:stretch>
                                            <a:fillRect/>
                                          </a:stretch>
                                        </pic:blipFill>
                                        <pic:spPr bwMode="auto">
                                          <a:xfrm>
                                            <a:off x="0" y="0"/>
                                            <a:ext cx="5760085" cy="3505835"/>
                                          </a:xfrm>
                                          <a:prstGeom prst="rect">
                                            <a:avLst/>
                                          </a:prstGeom>
                                        </pic:spPr>
                                      </pic:pic>
                                    </a:graphicData>
                                  </a:graphic>
                                </wp:inline>
                              </w:drawing>
                              <w:t xml:space="preserve">Figura </w:t>
                            </w:r>
                            <w:r>
                              <w:rPr/>
                              <w:fldChar w:fldCharType="begin"/>
                            </w:r>
                            <w:r>
                              <w:rPr/>
                              <w:instrText> SEQ Figura \* ARABIC </w:instrText>
                            </w:r>
                            <w:r>
                              <w:rPr/>
                              <w:fldChar w:fldCharType="separate"/>
                            </w:r>
                            <w:r>
                              <w:rPr/>
                              <w:t>6</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315.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3505835"/>
                            <wp:effectExtent l="0" t="0" r="0" b="0"/>
                            <wp:docPr id="2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4" descr=""/>
                                    <pic:cNvPicPr>
                                      <a:picLocks noChangeAspect="1" noChangeArrowheads="1"/>
                                    </pic:cNvPicPr>
                                  </pic:nvPicPr>
                                  <pic:blipFill>
                                    <a:blip r:embed="rId8"/>
                                    <a:stretch>
                                      <a:fillRect/>
                                    </a:stretch>
                                  </pic:blipFill>
                                  <pic:spPr bwMode="auto">
                                    <a:xfrm>
                                      <a:off x="0" y="0"/>
                                      <a:ext cx="5760085" cy="3505835"/>
                                    </a:xfrm>
                                    <a:prstGeom prst="rect">
                                      <a:avLst/>
                                    </a:prstGeom>
                                  </pic:spPr>
                                </pic:pic>
                              </a:graphicData>
                            </a:graphic>
                          </wp:inline>
                        </w:drawing>
                        <w:t xml:space="preserve">Figura </w:t>
                      </w:r>
                      <w:r>
                        <w:rPr/>
                        <w:fldChar w:fldCharType="begin"/>
                      </w:r>
                      <w:r>
                        <w:rPr/>
                        <w:instrText> SEQ Figura \* ARABIC </w:instrText>
                      </w:r>
                      <w:r>
                        <w:rPr/>
                        <w:fldChar w:fldCharType="separate"/>
                      </w:r>
                      <w:r>
                        <w:rPr/>
                        <w:t>6</w:t>
                      </w:r>
                      <w:r>
                        <w:rPr/>
                        <w:fldChar w:fldCharType="end"/>
                      </w:r>
                      <w:r>
                        <w:rPr/>
                        <w:t>: Fonte: Oliveira, M.; Muller, C. (2024)</w:t>
                      </w:r>
                    </w:p>
                  </w:txbxContent>
                </v:textbox>
                <w10:wrap type="square" side="largest"/>
              </v:rect>
            </w:pict>
          </mc:Fallback>
        </mc:AlternateContent>
      </w:r>
    </w:p>
    <w:p>
      <w:pPr>
        <w:pStyle w:val="Normal"/>
        <w:spacing w:lineRule="auto" w:line="360"/>
        <w:ind w:left="0" w:right="0" w:hanging="0"/>
        <w:rPr/>
      </w:pPr>
      <w:r>
        <w:rPr/>
      </w:r>
    </w:p>
    <w:p>
      <w:pPr>
        <w:pStyle w:val="Normal"/>
        <w:spacing w:lineRule="auto" w:line="360"/>
        <w:rPr>
          <w:color w:val="000000"/>
        </w:rPr>
      </w:pPr>
      <w:r>
        <w:rPr>
          <w:color w:val="000000"/>
        </w:rPr>
        <w:tab/>
      </w:r>
    </w:p>
    <w:p>
      <w:pPr>
        <w:pStyle w:val="Normal"/>
        <w:spacing w:lineRule="auto" w:line="360"/>
        <w:rPr>
          <w:color w:val="000000"/>
        </w:rPr>
      </w:pPr>
      <w:r>
        <w:rPr>
          <w:color w:val="000000"/>
        </w:rPr>
      </w:r>
    </w:p>
    <w:p>
      <w:pPr>
        <w:pStyle w:val="Normal"/>
        <w:spacing w:lineRule="auto" w:line="360"/>
        <w:ind w:left="0" w:right="0" w:hanging="0"/>
        <w:rPr>
          <w:b/>
          <w:b/>
          <w:bCs/>
          <w:sz w:val="20"/>
          <w:szCs w:val="20"/>
        </w:rPr>
      </w:pPr>
      <w:r>
        <w:rPr>
          <w:b/>
          <w:bCs/>
          <w:sz w:val="20"/>
          <w:szCs w:val="20"/>
        </w:rPr>
      </w:r>
    </w:p>
    <w:p>
      <w:pPr>
        <w:pStyle w:val="Corpodotexto"/>
        <w:spacing w:lineRule="auto" w:line="360"/>
        <w:rPr/>
      </w:pPr>
      <w:r>
        <w:rPr/>
        <w:t xml:space="preserve">Para </w:t>
      </w:r>
      <w:r>
        <w:rPr>
          <w:rFonts w:ascii="Helvetica Neue;Helvetica;Roboto" w:hAnsi="Helvetica Neue;Helvetica;Roboto"/>
          <w:color w:val="222222"/>
        </w:rPr>
        <w:t xml:space="preserve">Khusid (2011), </w:t>
      </w:r>
      <w:r>
        <w:rPr/>
        <w:t xml:space="preserve">Um diagrama de contexto apresenta um sistema de software inteiro como um único processo e mostra como entidades externas interagem com o sistema. O sistema pode ser um site, aplicativo, plataforma ou produto. Entidades externas podem ser clientes, gerentes, times dentro da mesma organização, outras empresas e muito mais. O diagrama é usado na fase de descoberta de um novo projeto. Ele ajuda analistas de negócios e partes interessadas a obter uma visão geral do escopo do sistema. Gerentes podem expressar suas preocupações e dar </w:t>
      </w:r>
      <w:r>
        <w:rPr>
          <w:i/>
          <w:iCs/>
        </w:rPr>
        <w:t>feedback</w:t>
      </w:r>
      <w:r>
        <w:rPr/>
        <w:t xml:space="preserve"> antes do projeto começar. Um diagrama de contexto é frequentemente chamado de diagrama de contexto do sistema ou diagrama de fluxo de dados de nível 0.</w: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spacing w:lineRule="auto" w:line="360"/>
        <w:ind w:left="0" w:right="0" w:hanging="0"/>
        <w:rPr>
          <w:b/>
          <w:b/>
          <w:bCs/>
          <w:sz w:val="20"/>
          <w:szCs w:val="20"/>
        </w:rPr>
      </w:pPr>
      <w:r>
        <w:rPr>
          <w:b/>
          <w:bCs/>
          <w:sz w:val="20"/>
          <w:szCs w:val="20"/>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Ttulo2"/>
        <w:numPr>
          <w:ilvl w:val="1"/>
          <w:numId w:val="2"/>
        </w:numPr>
        <w:rPr/>
      </w:pPr>
      <w:bookmarkStart w:id="46" w:name="__RefHeading___Toc851_2210693806"/>
      <w:bookmarkStart w:id="47" w:name="_Toc148098635"/>
      <w:bookmarkStart w:id="48" w:name="_Toc119164372"/>
      <w:bookmarkEnd w:id="46"/>
      <w:r>
        <w:rPr/>
        <w:t>Diagrama de Fluxo de dados</w:t>
      </w:r>
      <w:bookmarkEnd w:id="47"/>
      <w:bookmarkEnd w:id="48"/>
    </w:p>
    <w:p>
      <w:pPr>
        <w:pStyle w:val="Corpodotexto"/>
        <w:widowControl/>
        <w:spacing w:lineRule="auto" w:line="360" w:before="0" w:after="450"/>
        <w:ind w:left="0" w:right="0" w:hanging="0"/>
        <w:rPr/>
      </w:pPr>
      <w:r>
        <w:rPr>
          <w:rFonts w:ascii="Helvetica Neue;Helvetica;Roboto" w:hAnsi="Helvetica Neue;Helvetica;Roboto"/>
          <w:color w:val="000000"/>
        </w:rPr>
        <w:tab/>
        <w:t xml:space="preserve">Khusid (2011). ainda diz que, </w:t>
      </w:r>
      <w:r>
        <w:rPr>
          <w:color w:val="000000"/>
        </w:rPr>
        <w:t>Um Diagrama de fluxo de dados (DFD) em níveis subsequentes mostra o fluxo de dados em um sistema e contém informações adicionais que um diagrama de contexto não oferece. Como um DFD de nível 0, um diagrama de contexto mostra a visão geral de nível mais alto de um sistema, sem entrar em detalhes.</w:t>
      </w:r>
    </w:p>
    <w:p>
      <w:pPr>
        <w:pStyle w:val="Normal"/>
        <w:rPr/>
      </w:pPr>
      <w:r>
        <w:rPr/>
      </w:r>
    </w:p>
    <w:p>
      <w:pPr>
        <w:pStyle w:val="Normal"/>
        <w:spacing w:lineRule="auto" w:line="360"/>
        <w:ind w:left="0" w:right="0" w:hanging="0"/>
        <w:rPr/>
      </w:pPr>
      <w:r>
        <w:rPr/>
        <w:t xml:space="preserve">    </w:t>
      </w:r>
    </w:p>
    <w:p>
      <w:pPr>
        <w:pStyle w:val="Normal"/>
        <w:rPr>
          <w:b/>
          <w:b/>
          <w:sz w:val="20"/>
          <w:szCs w:val="20"/>
        </w:rPr>
      </w:pPr>
      <w:r>
        <w:rPr>
          <w:b/>
          <w:sz w:val="20"/>
          <w:szCs w:val="20"/>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760085" cy="3669030"/>
                <wp:effectExtent l="0" t="0" r="0" b="0"/>
                <wp:wrapSquare wrapText="largest"/>
                <wp:docPr id="24" name="Quadro9"/>
                <a:graphic xmlns:a="http://schemas.openxmlformats.org/drawingml/2006/main">
                  <a:graphicData uri="http://schemas.microsoft.com/office/word/2010/wordprocessingShape">
                    <wps:wsp>
                      <wps:cNvSpPr txBox="1"/>
                      <wps:spPr>
                        <a:xfrm>
                          <a:off x="0" y="0"/>
                          <a:ext cx="5760085" cy="3669030"/>
                        </a:xfrm>
                        <a:prstGeom prst="rect"/>
                      </wps:spPr>
                      <wps:txbx>
                        <w:txbxContent>
                          <w:p>
                            <w:pPr>
                              <w:pStyle w:val="Figura"/>
                              <w:spacing w:before="120" w:after="120"/>
                              <w:rPr/>
                            </w:pPr>
                            <w:r>
                              <w:rPr/>
                              <w:drawing>
                                <wp:inline distT="0" distB="0" distL="0" distR="0">
                                  <wp:extent cx="5760085" cy="3166110"/>
                                  <wp:effectExtent l="0" t="0" r="0" b="0"/>
                                  <wp:docPr id="2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5" descr=""/>
                                          <pic:cNvPicPr>
                                            <a:picLocks noChangeAspect="1" noChangeArrowheads="1"/>
                                          </pic:cNvPicPr>
                                        </pic:nvPicPr>
                                        <pic:blipFill>
                                          <a:blip r:embed="rId9"/>
                                          <a:stretch>
                                            <a:fillRect/>
                                          </a:stretch>
                                        </pic:blipFill>
                                        <pic:spPr bwMode="auto">
                                          <a:xfrm>
                                            <a:off x="0" y="0"/>
                                            <a:ext cx="5760085" cy="3166110"/>
                                          </a:xfrm>
                                          <a:prstGeom prst="rect">
                                            <a:avLst/>
                                          </a:prstGeom>
                                        </pic:spPr>
                                      </pic:pic>
                                    </a:graphicData>
                                  </a:graphic>
                                </wp:inline>
                              </w:drawing>
                              <w:t xml:space="preserve">Figura </w:t>
                            </w:r>
                            <w:r>
                              <w:rPr/>
                              <w:fldChar w:fldCharType="begin"/>
                            </w:r>
                            <w:r>
                              <w:rPr/>
                              <w:instrText> SEQ Figura \* ARABIC </w:instrText>
                            </w:r>
                            <w:r>
                              <w:rPr/>
                              <w:fldChar w:fldCharType="separate"/>
                            </w:r>
                            <w:r>
                              <w:rPr/>
                              <w:t>7</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288.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3166110"/>
                            <wp:effectExtent l="0" t="0" r="0" b="0"/>
                            <wp:docPr id="2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5" descr=""/>
                                    <pic:cNvPicPr>
                                      <a:picLocks noChangeAspect="1" noChangeArrowheads="1"/>
                                    </pic:cNvPicPr>
                                  </pic:nvPicPr>
                                  <pic:blipFill>
                                    <a:blip r:embed="rId9"/>
                                    <a:stretch>
                                      <a:fillRect/>
                                    </a:stretch>
                                  </pic:blipFill>
                                  <pic:spPr bwMode="auto">
                                    <a:xfrm>
                                      <a:off x="0" y="0"/>
                                      <a:ext cx="5760085" cy="3166110"/>
                                    </a:xfrm>
                                    <a:prstGeom prst="rect">
                                      <a:avLst/>
                                    </a:prstGeom>
                                  </pic:spPr>
                                </pic:pic>
                              </a:graphicData>
                            </a:graphic>
                          </wp:inline>
                        </w:drawing>
                        <w:t xml:space="preserve">Figura </w:t>
                      </w:r>
                      <w:r>
                        <w:rPr/>
                        <w:fldChar w:fldCharType="begin"/>
                      </w:r>
                      <w:r>
                        <w:rPr/>
                        <w:instrText> SEQ Figura \* ARABIC </w:instrText>
                      </w:r>
                      <w:r>
                        <w:rPr/>
                        <w:fldChar w:fldCharType="separate"/>
                      </w:r>
                      <w:r>
                        <w:rPr/>
                        <w:t>7</w:t>
                      </w:r>
                      <w:r>
                        <w:rPr/>
                        <w:fldChar w:fldCharType="end"/>
                      </w:r>
                      <w:r>
                        <w:rPr/>
                        <w:t>: Fonte: Oliveira, M.; Muller, C. (2024)</w:t>
                      </w:r>
                    </w:p>
                  </w:txbxContent>
                </v:textbox>
                <w10:wrap type="square" side="largest"/>
              </v:rect>
            </w:pict>
          </mc:Fallback>
        </mc:AlternateConten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right="0" w:hanging="578"/>
        <w:rPr/>
      </w:pPr>
      <w:bookmarkStart w:id="49" w:name="__RefHeading___Toc853_2210693806"/>
      <w:bookmarkStart w:id="50" w:name="_Toc148098636"/>
      <w:bookmarkStart w:id="51" w:name="_Toc119164373"/>
      <w:bookmarkEnd w:id="49"/>
      <w:r>
        <w:rPr/>
        <w:t>Diagrama de Entidade e relacionamento</w:t>
      </w:r>
      <w:bookmarkEnd w:id="50"/>
      <w:bookmarkEnd w:id="51"/>
    </w:p>
    <w:p>
      <w:pPr>
        <w:pStyle w:val="Normal"/>
        <w:spacing w:lineRule="auto" w:line="240"/>
        <w:ind w:left="1440" w:right="0" w:hanging="0"/>
        <w:rPr/>
      </w:pPr>
      <w:r>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 (CHEN,1976).</w:t>
      </w:r>
    </w:p>
    <w:p>
      <w:pPr>
        <w:pStyle w:val="Normal"/>
        <w:spacing w:lineRule="auto" w:line="360"/>
        <w:rPr/>
      </w:pPr>
      <w:r>
        <w:rPr/>
      </w:r>
    </w:p>
    <w:p>
      <w:pPr>
        <w:pStyle w:val="Normal"/>
        <w:ind w:left="0" w:right="0" w:hanging="0"/>
        <w:rPr/>
      </w:pPr>
      <w:r>
        <w:rPr/>
      </w:r>
      <w:r>
        <mc:AlternateContent>
          <mc:Choice Requires="wps">
            <w:drawing>
              <wp:anchor behindDoc="0" distT="0" distB="0" distL="0" distR="0" simplePos="0" locked="0" layoutInCell="1" allowOverlap="1" relativeHeight="21">
                <wp:simplePos x="0" y="0"/>
                <wp:positionH relativeFrom="column">
                  <wp:posOffset>133350</wp:posOffset>
                </wp:positionH>
                <wp:positionV relativeFrom="paragraph">
                  <wp:posOffset>635</wp:posOffset>
                </wp:positionV>
                <wp:extent cx="5760085" cy="3201670"/>
                <wp:effectExtent l="0" t="0" r="0" b="0"/>
                <wp:wrapSquare wrapText="largest"/>
                <wp:docPr id="27" name="Quadro10"/>
                <a:graphic xmlns:a="http://schemas.openxmlformats.org/drawingml/2006/main">
                  <a:graphicData uri="http://schemas.microsoft.com/office/word/2010/wordprocessingShape">
                    <wps:wsp>
                      <wps:cNvSpPr txBox="1"/>
                      <wps:spPr>
                        <a:xfrm>
                          <a:off x="0" y="0"/>
                          <a:ext cx="5760085" cy="3201670"/>
                        </a:xfrm>
                        <a:prstGeom prst="rect"/>
                      </wps:spPr>
                      <wps:txbx>
                        <w:txbxContent>
                          <w:p>
                            <w:pPr>
                              <w:pStyle w:val="Figura"/>
                              <w:spacing w:before="120" w:after="120"/>
                              <w:rPr/>
                            </w:pPr>
                            <w:r>
                              <w:rPr/>
                              <w:drawing>
                                <wp:inline distT="0" distB="0" distL="0" distR="0">
                                  <wp:extent cx="5760085" cy="2698750"/>
                                  <wp:effectExtent l="0" t="0" r="0" b="0"/>
                                  <wp:docPr id="2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6" descr=""/>
                                          <pic:cNvPicPr>
                                            <a:picLocks noChangeAspect="1" noChangeArrowheads="1"/>
                                          </pic:cNvPicPr>
                                        </pic:nvPicPr>
                                        <pic:blipFill>
                                          <a:blip r:embed="rId10"/>
                                          <a:stretch>
                                            <a:fillRect/>
                                          </a:stretch>
                                        </pic:blipFill>
                                        <pic:spPr bwMode="auto">
                                          <a:xfrm>
                                            <a:off x="0" y="0"/>
                                            <a:ext cx="5760085" cy="2698750"/>
                                          </a:xfrm>
                                          <a:prstGeom prst="rect">
                                            <a:avLst/>
                                          </a:prstGeom>
                                        </pic:spPr>
                                      </pic:pic>
                                    </a:graphicData>
                                  </a:graphic>
                                </wp:inline>
                              </w:drawing>
                              <w:t xml:space="preserve">Figura </w:t>
                            </w:r>
                            <w:r>
                              <w:rPr/>
                              <w:fldChar w:fldCharType="begin"/>
                            </w:r>
                            <w:r>
                              <w:rPr/>
                              <w:instrText> SEQ Figura \* ARABIC </w:instrText>
                            </w:r>
                            <w:r>
                              <w:rPr/>
                              <w:fldChar w:fldCharType="separate"/>
                            </w:r>
                            <w:r>
                              <w:rPr/>
                              <w:t>8</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252.1pt;mso-wrap-distance-left:0pt;mso-wrap-distance-right:0pt;mso-wrap-distance-top:0pt;mso-wrap-distance-bottom:0pt;margin-top:0.05pt;mso-position-vertical-relative:text;margin-left:10.5pt;mso-position-horizontal-relative:text">
                <v:textbox inset="0in,0in,0in,0in">
                  <w:txbxContent>
                    <w:p>
                      <w:pPr>
                        <w:pStyle w:val="Figura"/>
                        <w:spacing w:before="120" w:after="120"/>
                        <w:rPr/>
                      </w:pPr>
                      <w:r>
                        <w:rPr/>
                        <w:drawing>
                          <wp:inline distT="0" distB="0" distL="0" distR="0">
                            <wp:extent cx="5760085" cy="2698750"/>
                            <wp:effectExtent l="0" t="0" r="0" b="0"/>
                            <wp:docPr id="2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6" descr=""/>
                                    <pic:cNvPicPr>
                                      <a:picLocks noChangeAspect="1" noChangeArrowheads="1"/>
                                    </pic:cNvPicPr>
                                  </pic:nvPicPr>
                                  <pic:blipFill>
                                    <a:blip r:embed="rId10"/>
                                    <a:stretch>
                                      <a:fillRect/>
                                    </a:stretch>
                                  </pic:blipFill>
                                  <pic:spPr bwMode="auto">
                                    <a:xfrm>
                                      <a:off x="0" y="0"/>
                                      <a:ext cx="5760085" cy="2698750"/>
                                    </a:xfrm>
                                    <a:prstGeom prst="rect">
                                      <a:avLst/>
                                    </a:prstGeom>
                                  </pic:spPr>
                                </pic:pic>
                              </a:graphicData>
                            </a:graphic>
                          </wp:inline>
                        </w:drawing>
                        <w:t xml:space="preserve">Figura </w:t>
                      </w:r>
                      <w:r>
                        <w:rPr/>
                        <w:fldChar w:fldCharType="begin"/>
                      </w:r>
                      <w:r>
                        <w:rPr/>
                        <w:instrText> SEQ Figura \* ARABIC </w:instrText>
                      </w:r>
                      <w:r>
                        <w:rPr/>
                        <w:fldChar w:fldCharType="separate"/>
                      </w:r>
                      <w:r>
                        <w:rPr/>
                        <w:t>8</w:t>
                      </w:r>
                      <w:r>
                        <w:rPr/>
                        <w:fldChar w:fldCharType="end"/>
                      </w:r>
                      <w:r>
                        <w:rPr/>
                        <w:t>: Fonte: Oliveira, M.; Muller, C. (2024)</w:t>
                      </w:r>
                    </w:p>
                  </w:txbxContent>
                </v:textbox>
                <w10:wrap type="square" side="largest"/>
              </v:rect>
            </w:pict>
          </mc:Fallback>
        </mc:AlternateContent>
      </w:r>
    </w:p>
    <w:p>
      <w:pPr>
        <w:pStyle w:val="Normal"/>
        <w:rPr/>
      </w:pPr>
      <w:r>
        <w:rPr/>
      </w:r>
    </w:p>
    <w:p>
      <w:pPr>
        <w:pStyle w:val="Normal"/>
        <w:spacing w:lineRule="auto" w:line="360"/>
        <w:ind w:left="0" w:right="0" w:hanging="0"/>
        <w:rPr>
          <w:b/>
          <w:b/>
          <w:bCs/>
          <w:sz w:val="20"/>
          <w:szCs w:val="20"/>
        </w:rPr>
      </w:pPr>
      <w:r>
        <w:rPr>
          <w:b/>
          <w:bCs/>
          <w:sz w:val="20"/>
          <w:szCs w:val="20"/>
        </w:rPr>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t xml:space="preserve"> </w:t>
      </w:r>
    </w:p>
    <w:p>
      <w:pPr>
        <w:pStyle w:val="Ttulo2"/>
        <w:numPr>
          <w:ilvl w:val="0"/>
          <w:numId w:val="0"/>
        </w:numPr>
        <w:ind w:left="360" w:right="0" w:hanging="0"/>
        <w:rPr/>
      </w:pPr>
      <w:r>
        <w:rPr/>
      </w:r>
    </w:p>
    <w:p>
      <w:pPr>
        <w:pStyle w:val="Standard"/>
        <w:tabs>
          <w:tab w:val="clear" w:pos="720"/>
          <w:tab w:val="left" w:pos="0" w:leader="none"/>
        </w:tabs>
        <w:spacing w:lineRule="auto" w:line="360" w:before="240" w:after="0"/>
        <w:ind w:left="0" w:right="0" w:hanging="0"/>
        <w:rPr/>
      </w:pPr>
      <w:r>
        <w:rPr/>
      </w:r>
    </w:p>
    <w:p>
      <w:pPr>
        <w:pStyle w:val="Standard"/>
        <w:tabs>
          <w:tab w:val="clear" w:pos="720"/>
          <w:tab w:val="left" w:pos="0" w:leader="none"/>
        </w:tabs>
        <w:spacing w:lineRule="auto" w:line="360" w:before="240" w:after="0"/>
        <w:ind w:left="0" w:right="0" w:hanging="0"/>
        <w:rPr/>
      </w:pPr>
      <w:r>
        <w:rPr/>
      </w:r>
    </w:p>
    <w:p>
      <w:pPr>
        <w:pStyle w:val="Ttulo2"/>
        <w:numPr>
          <w:ilvl w:val="0"/>
          <w:numId w:val="0"/>
        </w:numPr>
        <w:ind w:left="360" w:right="0" w:hanging="0"/>
        <w:rPr/>
      </w:pPr>
      <w:bookmarkStart w:id="52" w:name="__RefHeading___Toc857_2210693806"/>
      <w:bookmarkEnd w:id="52"/>
      <w:r>
        <w:rPr/>
        <w:t xml:space="preserve">5.5 </w:t>
      </w:r>
      <w:bookmarkStart w:id="53" w:name="_Toc148098638"/>
      <w:bookmarkStart w:id="54" w:name="_Toc119164375"/>
      <w:r>
        <w:rPr/>
        <w:t>Diagrama de Caso de Uso</w:t>
      </w:r>
      <w:bookmarkEnd w:id="53"/>
      <w:bookmarkEnd w:id="54"/>
    </w:p>
    <w:p>
      <w:pPr>
        <w:pStyle w:val="Normal"/>
        <w:spacing w:lineRule="auto" w:line="360"/>
        <w:rPr/>
      </w:pPr>
      <w:r>
        <w:rPr/>
        <w:t>É um modelo que descreve como diferentes tipos de usuário interagem com o sistema para resolver um problema.</w:t>
      </w:r>
    </w:p>
    <w:p>
      <w:pPr>
        <w:pStyle w:val="Normal"/>
        <w:tabs>
          <w:tab w:val="clear" w:pos="720"/>
          <w:tab w:val="left" w:pos="-5" w:leader="none"/>
        </w:tabs>
        <w:ind w:left="720" w:right="0" w:hanging="861"/>
        <w:rPr>
          <w:b/>
          <w:b/>
          <w:sz w:val="20"/>
          <w:szCs w:val="20"/>
        </w:rPr>
      </w:pPr>
      <w:r>
        <w:rPr>
          <w:b/>
          <w:sz w:val="20"/>
          <w:szCs w:val="20"/>
        </w:rPr>
      </w:r>
      <w:bookmarkStart w:id="55" w:name="_heading=h.44sinio"/>
      <w:bookmarkStart w:id="56" w:name="_heading=h.44sinio"/>
      <w:bookmarkEnd w:id="56"/>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849620" cy="3859530"/>
                <wp:effectExtent l="0" t="0" r="0" b="0"/>
                <wp:wrapSquare wrapText="largest"/>
                <wp:docPr id="30" name="Quadro6"/>
                <a:graphic xmlns:a="http://schemas.openxmlformats.org/drawingml/2006/main">
                  <a:graphicData uri="http://schemas.microsoft.com/office/word/2010/wordprocessingShape">
                    <wps:wsp>
                      <wps:cNvSpPr txBox="1"/>
                      <wps:spPr>
                        <a:xfrm>
                          <a:off x="0" y="0"/>
                          <a:ext cx="5849620" cy="3859530"/>
                        </a:xfrm>
                        <a:prstGeom prst="rect"/>
                      </wps:spPr>
                      <wps:txbx>
                        <w:txbxContent>
                          <w:p>
                            <w:pPr>
                              <w:pStyle w:val="Figura"/>
                              <w:spacing w:before="120" w:after="120"/>
                              <w:rPr/>
                            </w:pPr>
                            <w:r>
                              <w:rPr/>
                              <w:drawing>
                                <wp:inline distT="0" distB="0" distL="0" distR="0">
                                  <wp:extent cx="5760085" cy="3356610"/>
                                  <wp:effectExtent l="0" t="0" r="0" b="0"/>
                                  <wp:docPr id="31"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7" descr=""/>
                                          <pic:cNvPicPr>
                                            <a:picLocks noChangeAspect="1" noChangeArrowheads="1"/>
                                          </pic:cNvPicPr>
                                        </pic:nvPicPr>
                                        <pic:blipFill>
                                          <a:blip r:embed="rId11"/>
                                          <a:stretch>
                                            <a:fillRect/>
                                          </a:stretch>
                                        </pic:blipFill>
                                        <pic:spPr bwMode="auto">
                                          <a:xfrm>
                                            <a:off x="0" y="0"/>
                                            <a:ext cx="5760085" cy="3356610"/>
                                          </a:xfrm>
                                          <a:prstGeom prst="rect">
                                            <a:avLst/>
                                          </a:prstGeom>
                                        </pic:spPr>
                                      </pic:pic>
                                    </a:graphicData>
                                  </a:graphic>
                                </wp:inline>
                              </w:drawing>
                              <w:t xml:space="preserve">Figura </w:t>
                            </w:r>
                            <w:r>
                              <w:rPr/>
                              <w:fldChar w:fldCharType="begin"/>
                            </w:r>
                            <w:r>
                              <w:rPr/>
                              <w:instrText> SEQ Figura \* ARABIC </w:instrText>
                            </w:r>
                            <w:r>
                              <w:rPr/>
                              <w:fldChar w:fldCharType="separate"/>
                            </w:r>
                            <w:r>
                              <w:rPr/>
                              <w:t>9</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60.6pt;height:303.9pt;mso-wrap-distance-left:0pt;mso-wrap-distance-right:0pt;mso-wrap-distance-top:0pt;mso-wrap-distance-bottom:0pt;margin-top:0pt;mso-position-vertical:top;mso-position-vertical-relative:text;margin-left:-3.55pt;mso-position-horizontal:center;mso-position-horizontal-relative:text">
                <v:textbox inset="0in,0in,0in,0in">
                  <w:txbxContent>
                    <w:p>
                      <w:pPr>
                        <w:pStyle w:val="Figura"/>
                        <w:spacing w:before="120" w:after="120"/>
                        <w:rPr/>
                      </w:pPr>
                      <w:r>
                        <w:rPr/>
                        <w:drawing>
                          <wp:inline distT="0" distB="0" distL="0" distR="0">
                            <wp:extent cx="5760085" cy="3356610"/>
                            <wp:effectExtent l="0" t="0" r="0" b="0"/>
                            <wp:docPr id="3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7" descr=""/>
                                    <pic:cNvPicPr>
                                      <a:picLocks noChangeAspect="1" noChangeArrowheads="1"/>
                                    </pic:cNvPicPr>
                                  </pic:nvPicPr>
                                  <pic:blipFill>
                                    <a:blip r:embed="rId11"/>
                                    <a:stretch>
                                      <a:fillRect/>
                                    </a:stretch>
                                  </pic:blipFill>
                                  <pic:spPr bwMode="auto">
                                    <a:xfrm>
                                      <a:off x="0" y="0"/>
                                      <a:ext cx="5760085" cy="3356610"/>
                                    </a:xfrm>
                                    <a:prstGeom prst="rect">
                                      <a:avLst/>
                                    </a:prstGeom>
                                  </pic:spPr>
                                </pic:pic>
                              </a:graphicData>
                            </a:graphic>
                          </wp:inline>
                        </w:drawing>
                        <w:t xml:space="preserve">Figura </w:t>
                      </w:r>
                      <w:r>
                        <w:rPr/>
                        <w:fldChar w:fldCharType="begin"/>
                      </w:r>
                      <w:r>
                        <w:rPr/>
                        <w:instrText> SEQ Figura \* ARABIC </w:instrText>
                      </w:r>
                      <w:r>
                        <w:rPr/>
                        <w:fldChar w:fldCharType="separate"/>
                      </w:r>
                      <w:r>
                        <w:rPr/>
                        <w:t>9</w:t>
                      </w:r>
                      <w:r>
                        <w:rPr/>
                        <w:fldChar w:fldCharType="end"/>
                      </w:r>
                      <w:r>
                        <w:rPr/>
                        <w:t>: Fonte: Oliveira, M.; Muller, C. (2024)</w:t>
                      </w:r>
                    </w:p>
                  </w:txbxContent>
                </v:textbox>
                <w10:wrap type="square" side="largest"/>
              </v:rect>
            </w:pict>
          </mc:Fallback>
        </mc:AlternateContent>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spacing w:lineRule="auto" w:line="360"/>
        <w:ind w:left="0" w:right="0" w:hanging="0"/>
        <w:rPr>
          <w:b/>
          <w:b/>
          <w:bCs/>
          <w:sz w:val="20"/>
          <w:szCs w:val="20"/>
        </w:rPr>
      </w:pPr>
      <w:r>
        <w:rPr>
          <w:b/>
          <w:bCs/>
          <w:sz w:val="20"/>
          <w:szCs w:val="20"/>
        </w:rPr>
      </w:r>
    </w:p>
    <w:p>
      <w:pPr>
        <w:pStyle w:val="Normal"/>
        <w:tabs>
          <w:tab w:val="clear" w:pos="720"/>
          <w:tab w:val="left" w:pos="-5" w:leader="none"/>
        </w:tabs>
        <w:ind w:left="720" w:right="0" w:hanging="861"/>
        <w:rPr>
          <w:b/>
          <w:b/>
          <w:sz w:val="20"/>
          <w:szCs w:val="20"/>
        </w:rPr>
      </w:pPr>
      <w:r>
        <w:rPr>
          <w:b/>
          <w:sz w:val="20"/>
          <w:szCs w:val="20"/>
        </w:rPr>
      </w:r>
    </w:p>
    <w:p>
      <w:pPr>
        <w:pStyle w:val="Corpodotexto"/>
        <w:spacing w:lineRule="auto" w:line="360"/>
        <w:ind w:left="0" w:right="0" w:hanging="0"/>
        <w:rPr/>
      </w:pPr>
      <w:r>
        <w:rPr>
          <w:rStyle w:val="Nfaseforte"/>
        </w:rPr>
        <w:t>Cenário de caso de uso adaptado:</w:t>
      </w:r>
    </w:p>
    <w:p>
      <w:pPr>
        <w:pStyle w:val="Corpodotexto"/>
        <w:rPr/>
      </w:pPr>
      <w:r>
        <w:rPr>
          <w:rStyle w:val="Nfaseforte"/>
        </w:rPr>
        <w:t xml:space="preserve">Cenário de caso de uso: Comprar roupas e acessórios </w:t>
      </w:r>
    </w:p>
    <w:p>
      <w:pPr>
        <w:pStyle w:val="Corpodotexto"/>
        <w:rPr/>
      </w:pPr>
      <w:r>
        <w:rPr>
          <w:rStyle w:val="Nfaseforte"/>
        </w:rPr>
        <w:t>Ator:</w:t>
      </w:r>
      <w:r>
        <w:rPr/>
        <w:t xml:space="preserve"> Cliente</w:t>
      </w:r>
    </w:p>
    <w:p>
      <w:pPr>
        <w:pStyle w:val="Corpodotexto"/>
        <w:rPr/>
      </w:pPr>
      <w:r>
        <w:rPr>
          <w:rStyle w:val="Nfaseforte"/>
        </w:rPr>
        <w:t>Sequência de cenário:</w:t>
      </w:r>
    </w:p>
    <w:p>
      <w:pPr>
        <w:pStyle w:val="Corpodotexto"/>
        <w:numPr>
          <w:ilvl w:val="0"/>
          <w:numId w:val="14"/>
        </w:numPr>
        <w:tabs>
          <w:tab w:val="clear" w:pos="720"/>
          <w:tab w:val="left" w:pos="0" w:leader="none"/>
        </w:tabs>
        <w:spacing w:before="0" w:after="0"/>
        <w:ind w:left="707" w:right="0" w:firstLine="426"/>
        <w:rPr/>
      </w:pPr>
      <w:r>
        <w:rPr>
          <w:rStyle w:val="Nfaseforte"/>
        </w:rPr>
        <w:t>O cliente acessa o site ou aplicativo da loja de roupas e acessórios.</w:t>
      </w:r>
      <w:r>
        <w:rPr/>
        <w:t xml:space="preserve"> </w:t>
      </w:r>
    </w:p>
    <w:p>
      <w:pPr>
        <w:pStyle w:val="Corpodotexto"/>
        <w:numPr>
          <w:ilvl w:val="0"/>
          <w:numId w:val="14"/>
        </w:numPr>
        <w:tabs>
          <w:tab w:val="clear" w:pos="720"/>
          <w:tab w:val="left" w:pos="0" w:leader="none"/>
        </w:tabs>
        <w:spacing w:before="0" w:after="0"/>
        <w:ind w:left="707" w:right="0" w:firstLine="426"/>
        <w:rPr/>
      </w:pPr>
      <w:r>
        <w:rPr>
          <w:rStyle w:val="Nfaseforte"/>
        </w:rPr>
        <w:t>O cliente navega pelas categorias de produtos (roupas, acessórios, etc.) e seleciona os itens desejados.</w:t>
      </w:r>
      <w:r>
        <w:rPr/>
        <w:t xml:space="preserve"> </w:t>
      </w:r>
    </w:p>
    <w:p>
      <w:pPr>
        <w:pStyle w:val="Corpodotexto"/>
        <w:numPr>
          <w:ilvl w:val="0"/>
          <w:numId w:val="14"/>
        </w:numPr>
        <w:tabs>
          <w:tab w:val="clear" w:pos="720"/>
          <w:tab w:val="left" w:pos="0" w:leader="none"/>
        </w:tabs>
        <w:spacing w:before="0" w:after="0"/>
        <w:ind w:left="707" w:right="0" w:firstLine="426"/>
        <w:rPr/>
      </w:pPr>
      <w:r>
        <w:rPr>
          <w:rStyle w:val="Nfaseforte"/>
        </w:rPr>
        <w:t>O cliente adiciona os produtos ao carrinho de compras.</w:t>
      </w:r>
      <w:r>
        <w:rPr/>
        <w:t xml:space="preserve"> </w:t>
      </w:r>
    </w:p>
    <w:p>
      <w:pPr>
        <w:pStyle w:val="Corpodotexto"/>
        <w:numPr>
          <w:ilvl w:val="0"/>
          <w:numId w:val="14"/>
        </w:numPr>
        <w:tabs>
          <w:tab w:val="clear" w:pos="720"/>
          <w:tab w:val="left" w:pos="0" w:leader="none"/>
        </w:tabs>
        <w:spacing w:before="0" w:after="0"/>
        <w:ind w:left="707" w:right="0" w:firstLine="426"/>
        <w:rPr/>
      </w:pPr>
      <w:r>
        <w:rPr>
          <w:rStyle w:val="Nfaseforte"/>
        </w:rPr>
        <w:t>O cliente seleciona a forma de pagamento (cartão de crédito, boleto, etc.).</w:t>
      </w:r>
      <w:r>
        <w:rPr/>
        <w:t xml:space="preserve"> </w:t>
      </w:r>
    </w:p>
    <w:p>
      <w:pPr>
        <w:pStyle w:val="Corpodotexto"/>
        <w:numPr>
          <w:ilvl w:val="0"/>
          <w:numId w:val="14"/>
        </w:numPr>
        <w:tabs>
          <w:tab w:val="clear" w:pos="720"/>
          <w:tab w:val="left" w:pos="0" w:leader="none"/>
        </w:tabs>
        <w:spacing w:before="0" w:after="0"/>
        <w:ind w:left="707" w:right="0" w:firstLine="426"/>
        <w:rPr/>
      </w:pPr>
      <w:r>
        <w:rPr>
          <w:rStyle w:val="Nfaseforte"/>
        </w:rPr>
        <w:t>O cliente confirma a compra.</w:t>
      </w:r>
      <w:r>
        <w:rPr/>
        <w:t xml:space="preserve"> </w:t>
      </w:r>
    </w:p>
    <w:p>
      <w:pPr>
        <w:pStyle w:val="Corpodotexto"/>
        <w:numPr>
          <w:ilvl w:val="0"/>
          <w:numId w:val="14"/>
        </w:numPr>
        <w:tabs>
          <w:tab w:val="clear" w:pos="720"/>
          <w:tab w:val="left" w:pos="0" w:leader="none"/>
        </w:tabs>
        <w:spacing w:before="0" w:after="0"/>
        <w:ind w:left="707" w:right="0" w:firstLine="426"/>
        <w:rPr/>
      </w:pPr>
      <w:r>
        <w:rPr>
          <w:rStyle w:val="Nfaseforte"/>
        </w:rPr>
        <w:t>O sistema envia um e-mail de confirmação da compra com o número do pedido, valor total e prazo de entrega.</w:t>
      </w:r>
      <w:r>
        <w:rPr/>
        <w:t xml:space="preserve"> </w:t>
      </w:r>
    </w:p>
    <w:p>
      <w:pPr>
        <w:pStyle w:val="Corpodotexto"/>
        <w:numPr>
          <w:ilvl w:val="0"/>
          <w:numId w:val="14"/>
        </w:numPr>
        <w:tabs>
          <w:tab w:val="clear" w:pos="720"/>
          <w:tab w:val="left" w:pos="0" w:leader="none"/>
        </w:tabs>
        <w:spacing w:before="0" w:after="0"/>
        <w:ind w:left="707" w:right="0" w:firstLine="426"/>
        <w:rPr/>
      </w:pPr>
      <w:r>
        <w:rPr>
          <w:rStyle w:val="Nfaseforte"/>
        </w:rPr>
        <w:t>Opcional: O cliente agenda uma prova de roupa.</w:t>
      </w:r>
      <w:r>
        <w:rPr/>
        <w:t xml:space="preserve"> </w:t>
      </w:r>
    </w:p>
    <w:p>
      <w:pPr>
        <w:pStyle w:val="Corpodotexto"/>
        <w:numPr>
          <w:ilvl w:val="1"/>
          <w:numId w:val="14"/>
        </w:numPr>
        <w:tabs>
          <w:tab w:val="clear" w:pos="720"/>
          <w:tab w:val="left" w:pos="0" w:leader="none"/>
        </w:tabs>
        <w:spacing w:before="0" w:after="0"/>
        <w:ind w:left="1414" w:right="0" w:firstLine="426"/>
        <w:rPr/>
      </w:pPr>
      <w:r>
        <w:rPr/>
        <w:t xml:space="preserve">O cliente seleciona a opção "Agendar prova de roupa". </w:t>
      </w:r>
    </w:p>
    <w:p>
      <w:pPr>
        <w:pStyle w:val="Corpodotexto"/>
        <w:numPr>
          <w:ilvl w:val="1"/>
          <w:numId w:val="14"/>
        </w:numPr>
        <w:tabs>
          <w:tab w:val="clear" w:pos="720"/>
          <w:tab w:val="left" w:pos="0" w:leader="none"/>
        </w:tabs>
        <w:spacing w:before="0" w:after="0"/>
        <w:ind w:left="1414" w:right="0" w:firstLine="426"/>
        <w:rPr/>
      </w:pPr>
      <w:r>
        <w:rPr/>
        <w:t xml:space="preserve">O cliente escolhe uma data e horário convenientes. </w:t>
      </w:r>
    </w:p>
    <w:p>
      <w:pPr>
        <w:pStyle w:val="Corpodotexto"/>
        <w:numPr>
          <w:ilvl w:val="1"/>
          <w:numId w:val="14"/>
        </w:numPr>
        <w:tabs>
          <w:tab w:val="clear" w:pos="720"/>
          <w:tab w:val="left" w:pos="0" w:leader="none"/>
        </w:tabs>
        <w:spacing w:before="0" w:after="0"/>
        <w:ind w:left="1414" w:right="0" w:firstLine="426"/>
        <w:rPr/>
      </w:pPr>
      <w:r>
        <w:rPr/>
        <w:t xml:space="preserve">O sistema verifica a disponibilidade e confirma o agendamento. </w:t>
      </w:r>
    </w:p>
    <w:p>
      <w:pPr>
        <w:pStyle w:val="Corpodotexto"/>
        <w:numPr>
          <w:ilvl w:val="1"/>
          <w:numId w:val="14"/>
        </w:numPr>
        <w:tabs>
          <w:tab w:val="clear" w:pos="720"/>
          <w:tab w:val="left" w:pos="0" w:leader="none"/>
        </w:tabs>
        <w:ind w:left="1414" w:right="0" w:firstLine="426"/>
        <w:rPr/>
      </w:pPr>
      <w:r>
        <w:rPr/>
        <w:t xml:space="preserve">O sistema envia um e-mail de confirmação do agendamento com a data, horário e local da prova. </w:t>
      </w:r>
    </w:p>
    <w:p>
      <w:pPr>
        <w:pStyle w:val="Corpodotexto"/>
        <w:rPr/>
      </w:pPr>
      <w:r>
        <w:rPr>
          <w:rStyle w:val="Nfaseforte"/>
        </w:rPr>
        <w:t>Explicação:</w:t>
      </w:r>
    </w:p>
    <w:p>
      <w:pPr>
        <w:pStyle w:val="Corpodotexto"/>
        <w:rPr/>
      </w:pPr>
      <w:r>
        <w:rPr/>
        <w:t xml:space="preserve">A principal adaptação consiste em substituir os serviços de salão de beleza por </w:t>
      </w:r>
      <w:r>
        <w:rPr>
          <w:rStyle w:val="Nfaseforte"/>
        </w:rPr>
        <w:t>provas de roupa</w:t>
      </w:r>
      <w:r>
        <w:rPr/>
        <w:t>. Essa funcionalidade permite que o cliente experimente as peças antes de finalizar a compra, aumentando a satisfação e reduzindo a taxa de devoluções.</w:t>
      </w:r>
    </w:p>
    <w:p>
      <w:pPr>
        <w:pStyle w:val="Corpodotexto"/>
        <w:rPr/>
      </w:pPr>
      <w:r>
        <w:rPr>
          <w:rStyle w:val="Nfaseforte"/>
        </w:rPr>
        <w:t>Cenários alternativos:</w:t>
      </w:r>
    </w:p>
    <w:p>
      <w:pPr>
        <w:pStyle w:val="Corpodotexto"/>
        <w:numPr>
          <w:ilvl w:val="0"/>
          <w:numId w:val="15"/>
        </w:numPr>
        <w:tabs>
          <w:tab w:val="clear" w:pos="720"/>
          <w:tab w:val="left" w:pos="0" w:leader="none"/>
        </w:tabs>
        <w:spacing w:before="0" w:after="0"/>
        <w:ind w:left="707" w:right="0" w:firstLine="426"/>
        <w:rPr/>
      </w:pPr>
      <w:r>
        <w:rPr>
          <w:rStyle w:val="Nfaseforte"/>
        </w:rPr>
        <w:t>O cliente não encontra o produto desejado:</w:t>
      </w:r>
      <w:r>
        <w:rPr/>
        <w:t xml:space="preserve"> O cliente pode entrar em contato com o atendimento ao cliente para verificar a disponibilidade do produto ou solicitar informações sobre produtos similares. </w:t>
      </w:r>
    </w:p>
    <w:p>
      <w:pPr>
        <w:pStyle w:val="Corpodotexto"/>
        <w:numPr>
          <w:ilvl w:val="0"/>
          <w:numId w:val="15"/>
        </w:numPr>
        <w:tabs>
          <w:tab w:val="clear" w:pos="720"/>
          <w:tab w:val="left" w:pos="0" w:leader="none"/>
        </w:tabs>
        <w:spacing w:before="0" w:after="0"/>
        <w:ind w:left="707" w:right="0" w:firstLine="426"/>
        <w:rPr/>
      </w:pPr>
      <w:r>
        <w:rPr>
          <w:rStyle w:val="Nfaseforte"/>
        </w:rPr>
        <w:t>O cliente tem dúvidas sobre o tamanho ou modelo:</w:t>
      </w:r>
      <w:r>
        <w:rPr/>
        <w:t xml:space="preserve"> O cliente pode consultar a tabela de medidas ou entrar em contato com o atendimento ao cliente para obter orientação. </w:t>
      </w:r>
    </w:p>
    <w:p>
      <w:pPr>
        <w:pStyle w:val="Corpodotexto"/>
        <w:numPr>
          <w:ilvl w:val="0"/>
          <w:numId w:val="15"/>
        </w:numPr>
        <w:tabs>
          <w:tab w:val="clear" w:pos="720"/>
          <w:tab w:val="left" w:pos="0" w:leader="none"/>
        </w:tabs>
        <w:ind w:left="707" w:right="0" w:firstLine="426"/>
        <w:rPr/>
      </w:pPr>
      <w:r>
        <w:rPr>
          <w:rStyle w:val="Nfaseforte"/>
        </w:rPr>
        <w:t>Não há disponibilidade para a prova de roupa na data e horário desejados:</w:t>
      </w:r>
      <w:r>
        <w:rPr/>
        <w:t xml:space="preserve"> O cliente pode escolher outra data e horário ou optar por receber o produto em casa para experimentar. </w:t>
      </w:r>
    </w:p>
    <w:p>
      <w:pPr>
        <w:pStyle w:val="Corpodotexto"/>
        <w:rPr/>
      </w:pPr>
      <w:r>
        <w:rPr>
          <w:rStyle w:val="Nfaseforte"/>
        </w:rPr>
        <w:t>Outras possibilidades:</w:t>
      </w:r>
    </w:p>
    <w:p>
      <w:pPr>
        <w:pStyle w:val="Corpodotexto"/>
        <w:numPr>
          <w:ilvl w:val="0"/>
          <w:numId w:val="16"/>
        </w:numPr>
        <w:tabs>
          <w:tab w:val="clear" w:pos="720"/>
          <w:tab w:val="left" w:pos="0" w:leader="none"/>
        </w:tabs>
        <w:spacing w:before="0" w:after="0"/>
        <w:ind w:left="707" w:right="0" w:firstLine="426"/>
        <w:rPr/>
      </w:pPr>
      <w:r>
        <w:rPr>
          <w:rStyle w:val="Nfaseforte"/>
        </w:rPr>
        <w:t>Personalização:</w:t>
      </w:r>
      <w:r>
        <w:rPr/>
        <w:t xml:space="preserve"> O sistema pode oferecer sugestões de looks com base nas peças escolhidas pelo cliente. </w:t>
      </w:r>
    </w:p>
    <w:p>
      <w:pPr>
        <w:pStyle w:val="Corpodotexto"/>
        <w:numPr>
          <w:ilvl w:val="0"/>
          <w:numId w:val="16"/>
        </w:numPr>
        <w:tabs>
          <w:tab w:val="clear" w:pos="720"/>
          <w:tab w:val="left" w:pos="0" w:leader="none"/>
        </w:tabs>
        <w:spacing w:before="0" w:after="0"/>
        <w:ind w:left="707" w:right="0" w:firstLine="426"/>
        <w:rPr/>
      </w:pPr>
      <w:r>
        <w:rPr>
          <w:rStyle w:val="Nfaseforte"/>
        </w:rPr>
        <w:t>Fidelidade:</w:t>
      </w:r>
      <w:r>
        <w:rPr/>
        <w:t xml:space="preserve"> A loja pode criar um programa de fidelidade que ofereça descontos e benefícios exclusivos para clientes frequentes. </w:t>
      </w:r>
    </w:p>
    <w:p>
      <w:pPr>
        <w:pStyle w:val="Corpodotexto"/>
        <w:numPr>
          <w:ilvl w:val="0"/>
          <w:numId w:val="16"/>
        </w:numPr>
        <w:tabs>
          <w:tab w:val="clear" w:pos="720"/>
          <w:tab w:val="left" w:pos="0" w:leader="none"/>
        </w:tabs>
        <w:ind w:left="707" w:right="0" w:firstLine="426"/>
        <w:rPr/>
      </w:pPr>
      <w:r>
        <w:rPr>
          <w:rStyle w:val="Nfaseforte"/>
        </w:rPr>
        <w:t>Devolução e troca:</w:t>
      </w:r>
      <w:r>
        <w:rPr/>
        <w:t xml:space="preserve"> O sistema pode facilitar o processo de devolução e troca de produtos, oferecendo opções como coleta em domicílio. </w:t>
      </w:r>
    </w:p>
    <w:p>
      <w:pPr>
        <w:pStyle w:val="Corpodotexto"/>
        <w:rPr/>
      </w:pPr>
      <w:r>
        <w:rPr>
          <w:rStyle w:val="Nfaseforte"/>
        </w:rPr>
        <w:t>Observações:</w:t>
      </w:r>
    </w:p>
    <w:p>
      <w:pPr>
        <w:pStyle w:val="Corpodotexto"/>
        <w:numPr>
          <w:ilvl w:val="0"/>
          <w:numId w:val="17"/>
        </w:numPr>
        <w:tabs>
          <w:tab w:val="clear" w:pos="720"/>
          <w:tab w:val="left" w:pos="0" w:leader="none"/>
        </w:tabs>
        <w:spacing w:before="0" w:after="0"/>
        <w:ind w:left="707" w:right="0" w:firstLine="426"/>
        <w:rPr/>
      </w:pPr>
      <w:r>
        <w:rPr>
          <w:rStyle w:val="Nfaseforte"/>
        </w:rPr>
        <w:t>Integração com estoque:</w:t>
      </w:r>
      <w:r>
        <w:rPr/>
        <w:t xml:space="preserve"> É fundamental que o sistema esteja integrado com o estoque da loja para garantir a disponibilidade dos produtos e evitar a venda de itens indisponíveis. </w:t>
      </w:r>
    </w:p>
    <w:p>
      <w:pPr>
        <w:pStyle w:val="Corpodotexto"/>
        <w:numPr>
          <w:ilvl w:val="0"/>
          <w:numId w:val="17"/>
        </w:numPr>
        <w:tabs>
          <w:tab w:val="clear" w:pos="720"/>
          <w:tab w:val="left" w:pos="0" w:leader="none"/>
        </w:tabs>
        <w:spacing w:before="0" w:after="0"/>
        <w:ind w:left="707" w:right="0" w:firstLine="426"/>
        <w:rPr/>
      </w:pPr>
      <w:r>
        <w:rPr>
          <w:rStyle w:val="Nfaseforte"/>
        </w:rPr>
        <w:t>Gestão de agendamentos:</w:t>
      </w:r>
      <w:r>
        <w:rPr/>
        <w:t xml:space="preserve"> O sistema deve permitir a gestão eficiente dos agendamentos de provas de roupa, evitando conflitos de horários. </w:t>
      </w:r>
    </w:p>
    <w:p>
      <w:pPr>
        <w:pStyle w:val="Corpodotexto"/>
        <w:numPr>
          <w:ilvl w:val="0"/>
          <w:numId w:val="17"/>
        </w:numPr>
        <w:tabs>
          <w:tab w:val="clear" w:pos="720"/>
          <w:tab w:val="left" w:pos="0" w:leader="none"/>
        </w:tabs>
        <w:ind w:left="707" w:right="0" w:firstLine="426"/>
        <w:rPr/>
      </w:pPr>
      <w:r>
        <w:rPr>
          <w:rStyle w:val="Nfaseforte"/>
        </w:rPr>
        <w:t>Experiência do cliente:</w:t>
      </w:r>
      <w:r>
        <w:rPr/>
        <w:t xml:space="preserve"> A interface do site ou aplicativo deve ser intuitiva e fácil de usar, proporcionando uma experiência de compra agradável. </w:t>
      </w:r>
    </w:p>
    <w:p>
      <w:pPr>
        <w:pStyle w:val="Corpodotexto"/>
        <w:rPr/>
      </w:pPr>
      <w:r>
        <w:rPr>
          <w:rStyle w:val="Nfaseforte"/>
        </w:rPr>
        <w:t>Conclusão:</w:t>
      </w:r>
    </w:p>
    <w:p>
      <w:pPr>
        <w:pStyle w:val="Corpodotexto"/>
        <w:rPr/>
      </w:pPr>
      <w:r>
        <w:rPr/>
        <w:t>A adaptação do cenário de caso de uso para uma loja de roupas e acessórios permite oferecer uma experiência de compra mais completa e personalizada para os clientes, aumentando a satisfação e fidelização. A possibilidade de agendar provas de roupa é um diferencial que pode atrair mais clientes e impulsionar as vendas.</w:t>
      </w:r>
    </w:p>
    <w:p>
      <w:pPr>
        <w:pStyle w:val="Normal"/>
        <w:spacing w:lineRule="auto" w:line="360"/>
        <w:ind w:left="0" w:right="0" w:hanging="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ind w:left="0" w:right="0" w:hanging="0"/>
        <w:rPr/>
      </w:pPr>
      <w:r>
        <w:rPr/>
      </w:r>
    </w:p>
    <w:p>
      <w:pPr>
        <w:pStyle w:val="Normal"/>
        <w:ind w:left="0" w:right="0" w:hanging="0"/>
        <w:rPr/>
      </w:pPr>
      <w:r>
        <w:rPr/>
      </w:r>
    </w:p>
    <w:p>
      <w:pPr>
        <w:pStyle w:val="Ttulo2"/>
        <w:numPr>
          <w:ilvl w:val="1"/>
          <w:numId w:val="3"/>
        </w:numPr>
        <w:ind w:left="0" w:right="0" w:hanging="0"/>
        <w:rPr/>
      </w:pPr>
      <w:bookmarkStart w:id="57" w:name="__RefHeading___Toc859_2210693806"/>
      <w:bookmarkStart w:id="58" w:name="_Toc148098639"/>
      <w:bookmarkEnd w:id="57"/>
      <w:r>
        <w:rPr/>
        <w:t>D</w:t>
      </w:r>
      <w:bookmarkStart w:id="59" w:name="_Toc119164381"/>
      <w:r>
        <w:rPr/>
        <w:t>iagrama de Classe</w:t>
      </w:r>
      <w:bookmarkEnd w:id="58"/>
      <w:bookmarkEnd w:id="59"/>
    </w:p>
    <w:p>
      <w:pPr>
        <w:pStyle w:val="Normal"/>
        <w:spacing w:lineRule="auto" w:line="360"/>
        <w:ind w:left="0" w:right="0" w:firstLine="578"/>
        <w:rPr/>
      </w:pPr>
      <w:r>
        <w:rPr/>
        <w:t>Diagrama de classe são fundamentais para o processo de modelagem de objetos e modelam a estrutura estática de um sistema. Os diagramas de classe são úteis em muitos estágios do design do sistema.</w:t>
      </w:r>
    </w:p>
    <w:p>
      <w:pPr>
        <w:pStyle w:val="Normal"/>
        <w:ind w:left="578" w:right="0" w:hanging="578"/>
        <w:rPr/>
      </w:pPr>
      <w:r>
        <w:rPr/>
      </w:r>
    </w:p>
    <w:p>
      <w:pPr>
        <w:pStyle w:val="Normal"/>
        <w:ind w:left="0" w:right="0" w:hanging="0"/>
        <w:rPr/>
      </w:pPr>
      <w:r>
        <w:rPr/>
      </w:r>
    </w:p>
    <w:p>
      <w:pPr>
        <w:pStyle w:val="Normal"/>
        <w:ind w:left="578" w:right="0" w:hanging="578"/>
        <w:rPr/>
      </w:pPr>
      <w:r>
        <w:rPr/>
      </w: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085" cy="3797300"/>
                <wp:effectExtent l="0" t="0" r="0" b="0"/>
                <wp:wrapSquare wrapText="largest"/>
                <wp:docPr id="33" name="Quadro8"/>
                <a:graphic xmlns:a="http://schemas.openxmlformats.org/drawingml/2006/main">
                  <a:graphicData uri="http://schemas.microsoft.com/office/word/2010/wordprocessingShape">
                    <wps:wsp>
                      <wps:cNvSpPr txBox="1"/>
                      <wps:spPr>
                        <a:xfrm>
                          <a:off x="0" y="0"/>
                          <a:ext cx="5760085" cy="3797300"/>
                        </a:xfrm>
                        <a:prstGeom prst="rect"/>
                      </wps:spPr>
                      <wps:txbx>
                        <w:txbxContent>
                          <w:p>
                            <w:pPr>
                              <w:pStyle w:val="Figura"/>
                              <w:spacing w:before="120" w:after="120"/>
                              <w:rPr/>
                            </w:pPr>
                            <w:r>
                              <w:rPr/>
                              <w:drawing>
                                <wp:inline distT="0" distB="0" distL="0" distR="0">
                                  <wp:extent cx="5760085" cy="3294380"/>
                                  <wp:effectExtent l="0" t="0" r="0" b="0"/>
                                  <wp:docPr id="34"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5" descr=""/>
                                          <pic:cNvPicPr>
                                            <a:picLocks noChangeAspect="1" noChangeArrowheads="1"/>
                                          </pic:cNvPicPr>
                                        </pic:nvPicPr>
                                        <pic:blipFill>
                                          <a:blip r:embed="rId12"/>
                                          <a:stretch>
                                            <a:fillRect/>
                                          </a:stretch>
                                        </pic:blipFill>
                                        <pic:spPr bwMode="auto">
                                          <a:xfrm>
                                            <a:off x="0" y="0"/>
                                            <a:ext cx="5760085" cy="3294380"/>
                                          </a:xfrm>
                                          <a:prstGeom prst="rect">
                                            <a:avLst/>
                                          </a:prstGeom>
                                        </pic:spPr>
                                      </pic:pic>
                                    </a:graphicData>
                                  </a:graphic>
                                </wp:inline>
                              </w:drawing>
                              <w:t xml:space="preserve">Figura </w:t>
                            </w:r>
                            <w:r>
                              <w:rPr/>
                              <w:fldChar w:fldCharType="begin"/>
                            </w:r>
                            <w:r>
                              <w:rPr/>
                              <w:instrText> SEQ Figura \* ARABIC </w:instrText>
                            </w:r>
                            <w:r>
                              <w:rPr/>
                              <w:fldChar w:fldCharType="separate"/>
                            </w:r>
                            <w:r>
                              <w:rPr/>
                              <w:t>10</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299pt;mso-wrap-distance-left:0pt;mso-wrap-distance-right:0pt;mso-wrap-distance-top:0pt;mso-wrap-distance-bottom:0pt;margin-top:0.05pt;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3294380"/>
                            <wp:effectExtent l="0" t="0" r="0" b="0"/>
                            <wp:docPr id="3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15" descr=""/>
                                    <pic:cNvPicPr>
                                      <a:picLocks noChangeAspect="1" noChangeArrowheads="1"/>
                                    </pic:cNvPicPr>
                                  </pic:nvPicPr>
                                  <pic:blipFill>
                                    <a:blip r:embed="rId12"/>
                                    <a:stretch>
                                      <a:fillRect/>
                                    </a:stretch>
                                  </pic:blipFill>
                                  <pic:spPr bwMode="auto">
                                    <a:xfrm>
                                      <a:off x="0" y="0"/>
                                      <a:ext cx="5760085" cy="3294380"/>
                                    </a:xfrm>
                                    <a:prstGeom prst="rect">
                                      <a:avLst/>
                                    </a:prstGeom>
                                  </pic:spPr>
                                </pic:pic>
                              </a:graphicData>
                            </a:graphic>
                          </wp:inline>
                        </w:drawing>
                        <w:t xml:space="preserve">Figura </w:t>
                      </w:r>
                      <w:r>
                        <w:rPr/>
                        <w:fldChar w:fldCharType="begin"/>
                      </w:r>
                      <w:r>
                        <w:rPr/>
                        <w:instrText> SEQ Figura \* ARABIC </w:instrText>
                      </w:r>
                      <w:r>
                        <w:rPr/>
                        <w:fldChar w:fldCharType="separate"/>
                      </w:r>
                      <w:r>
                        <w:rPr/>
                        <w:t>10</w:t>
                      </w:r>
                      <w:r>
                        <w:rPr/>
                        <w:fldChar w:fldCharType="end"/>
                      </w:r>
                      <w:r>
                        <w:rPr/>
                        <w:t>: Fonte: Oliveira, M.; Muller, C. (2024)</w:t>
                      </w:r>
                    </w:p>
                  </w:txbxContent>
                </v:textbox>
                <w10:wrap type="square" side="largest"/>
              </v:rect>
            </w:pict>
          </mc:Fallback>
        </mc:AlternateContent>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ListParagraph"/>
        <w:numPr>
          <w:ilvl w:val="0"/>
          <w:numId w:val="0"/>
        </w:numPr>
        <w:spacing w:lineRule="auto" w:line="360"/>
        <w:ind w:left="1080" w:right="0" w:hanging="0"/>
        <w:rPr>
          <w:b/>
          <w:b/>
          <w:bCs/>
          <w:sz w:val="20"/>
          <w:szCs w:val="20"/>
        </w:rPr>
      </w:pPr>
      <w:r>
        <w:rPr>
          <w:b/>
          <w:bCs/>
          <w:sz w:val="20"/>
          <w:szCs w:val="20"/>
        </w:rPr>
      </w:r>
    </w:p>
    <w:p>
      <w:pPr>
        <w:pStyle w:val="ListParagraph"/>
        <w:spacing w:lineRule="auto" w:line="360"/>
        <w:ind w:left="360" w:right="0" w:hanging="0"/>
        <w:rPr>
          <w:bCs/>
        </w:rPr>
      </w:pPr>
      <w:r>
        <w:rPr>
          <w:bCs/>
        </w:rPr>
      </w:r>
    </w:p>
    <w:p>
      <w:pPr>
        <w:pStyle w:val="Ttulo2"/>
        <w:numPr>
          <w:ilvl w:val="1"/>
          <w:numId w:val="3"/>
        </w:numPr>
        <w:ind w:left="578" w:right="0" w:hanging="578"/>
        <w:rPr/>
      </w:pPr>
      <w:bookmarkStart w:id="60" w:name="__RefHeading___Toc861_2210693806"/>
      <w:bookmarkStart w:id="61" w:name="_Toc119164382"/>
      <w:bookmarkStart w:id="62" w:name="_Toc148098640"/>
      <w:bookmarkEnd w:id="60"/>
      <w:r>
        <w:rPr/>
        <w:t>Diagrama de Sequência</w:t>
      </w:r>
      <w:bookmarkEnd w:id="61"/>
      <w:bookmarkEnd w:id="62"/>
      <w:r>
        <w:rPr/>
        <w:t xml:space="preserve"> </w:t>
      </w:r>
    </w:p>
    <w:p>
      <w:pPr>
        <w:pStyle w:val="Normal"/>
        <w:ind w:left="709" w:right="0" w:hanging="0"/>
        <w:rPr/>
      </w:pPr>
      <w:r>
        <w:rPr/>
        <w:t xml:space="preserve">Diagrama de sequência consiste em um grupo de objetos representados por linhas de vida e as mensagens que eles trocam durante a interação. </w:t>
      </w:r>
    </w:p>
    <w:p>
      <w:pPr>
        <w:pStyle w:val="Normal"/>
        <w:ind w:left="709" w:right="0" w:hanging="709"/>
        <w:rPr/>
      </w:pPr>
      <w:r>
        <w:rPr/>
      </w:r>
    </w:p>
    <w:p>
      <w:pPr>
        <w:pStyle w:val="Normal"/>
        <w:spacing w:lineRule="auto" w:line="360"/>
        <w:ind w:left="0" w:right="0" w:hanging="0"/>
        <w:rPr>
          <w:b/>
          <w:b/>
          <w:bCs/>
          <w:sz w:val="20"/>
          <w:szCs w:val="20"/>
        </w:rPr>
      </w:pPr>
      <w:r>
        <w:rPr>
          <w:b/>
          <w:bCs/>
          <w:sz w:val="20"/>
          <w:szCs w:val="20"/>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085" cy="3030855"/>
                <wp:effectExtent l="0" t="0" r="0" b="0"/>
                <wp:wrapSquare wrapText="largest"/>
                <wp:docPr id="36" name="Quadro11"/>
                <a:graphic xmlns:a="http://schemas.openxmlformats.org/drawingml/2006/main">
                  <a:graphicData uri="http://schemas.microsoft.com/office/word/2010/wordprocessingShape">
                    <wps:wsp>
                      <wps:cNvSpPr txBox="1"/>
                      <wps:spPr>
                        <a:xfrm>
                          <a:off x="0" y="0"/>
                          <a:ext cx="5760085" cy="3030855"/>
                        </a:xfrm>
                        <a:prstGeom prst="rect"/>
                      </wps:spPr>
                      <wps:txbx>
                        <w:txbxContent>
                          <w:p>
                            <w:pPr>
                              <w:pStyle w:val="Figura"/>
                              <w:spacing w:before="120" w:after="120"/>
                              <w:rPr/>
                            </w:pPr>
                            <w:r>
                              <w:rPr/>
                              <w:drawing>
                                <wp:inline distT="0" distB="0" distL="0" distR="0">
                                  <wp:extent cx="5760085" cy="2527935"/>
                                  <wp:effectExtent l="0" t="0" r="0" b="0"/>
                                  <wp:docPr id="37"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16" descr=""/>
                                          <pic:cNvPicPr>
                                            <a:picLocks noChangeAspect="1" noChangeArrowheads="1"/>
                                          </pic:cNvPicPr>
                                        </pic:nvPicPr>
                                        <pic:blipFill>
                                          <a:blip r:embed="rId13"/>
                                          <a:stretch>
                                            <a:fillRect/>
                                          </a:stretch>
                                        </pic:blipFill>
                                        <pic:spPr bwMode="auto">
                                          <a:xfrm>
                                            <a:off x="0" y="0"/>
                                            <a:ext cx="5760085" cy="2527935"/>
                                          </a:xfrm>
                                          <a:prstGeom prst="rect">
                                            <a:avLst/>
                                          </a:prstGeom>
                                        </pic:spPr>
                                      </pic:pic>
                                    </a:graphicData>
                                  </a:graphic>
                                </wp:inline>
                              </w:drawing>
                              <w:t xml:space="preserve">Figura </w:t>
                            </w:r>
                            <w:r>
                              <w:rPr/>
                              <w:fldChar w:fldCharType="begin"/>
                            </w:r>
                            <w:r>
                              <w:rPr/>
                              <w:instrText> SEQ Figura \* ARABIC </w:instrText>
                            </w:r>
                            <w:r>
                              <w:rPr/>
                              <w:fldChar w:fldCharType="separate"/>
                            </w:r>
                            <w:r>
                              <w:rPr/>
                              <w:t>11</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238.65pt;mso-wrap-distance-left:0pt;mso-wrap-distance-right:0pt;mso-wrap-distance-top:0pt;mso-wrap-distance-bottom:0pt;margin-top:0.05pt;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2527935"/>
                            <wp:effectExtent l="0" t="0" r="0" b="0"/>
                            <wp:docPr id="38"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16" descr=""/>
                                    <pic:cNvPicPr>
                                      <a:picLocks noChangeAspect="1" noChangeArrowheads="1"/>
                                    </pic:cNvPicPr>
                                  </pic:nvPicPr>
                                  <pic:blipFill>
                                    <a:blip r:embed="rId13"/>
                                    <a:stretch>
                                      <a:fillRect/>
                                    </a:stretch>
                                  </pic:blipFill>
                                  <pic:spPr bwMode="auto">
                                    <a:xfrm>
                                      <a:off x="0" y="0"/>
                                      <a:ext cx="5760085" cy="2527935"/>
                                    </a:xfrm>
                                    <a:prstGeom prst="rect">
                                      <a:avLst/>
                                    </a:prstGeom>
                                  </pic:spPr>
                                </pic:pic>
                              </a:graphicData>
                            </a:graphic>
                          </wp:inline>
                        </w:drawing>
                        <w:t xml:space="preserve">Figura </w:t>
                      </w:r>
                      <w:r>
                        <w:rPr/>
                        <w:fldChar w:fldCharType="begin"/>
                      </w:r>
                      <w:r>
                        <w:rPr/>
                        <w:instrText> SEQ Figura \* ARABIC </w:instrText>
                      </w:r>
                      <w:r>
                        <w:rPr/>
                        <w:fldChar w:fldCharType="separate"/>
                      </w:r>
                      <w:r>
                        <w:rPr/>
                        <w:t>11</w:t>
                      </w:r>
                      <w:r>
                        <w:rPr/>
                        <w:fldChar w:fldCharType="end"/>
                      </w:r>
                      <w:r>
                        <w:rPr/>
                        <w:t>: Fonte: Oliveira, M.; Muller, C. (2024)</w:t>
                      </w:r>
                    </w:p>
                  </w:txbxContent>
                </v:textbox>
                <w10:wrap type="square" side="largest"/>
              </v:rect>
            </w:pict>
          </mc:Fallback>
        </mc:AlternateConten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Ttulo2"/>
        <w:numPr>
          <w:ilvl w:val="1"/>
          <w:numId w:val="3"/>
        </w:numPr>
        <w:ind w:left="578" w:right="0" w:hanging="578"/>
        <w:rPr/>
      </w:pPr>
      <w:bookmarkStart w:id="63" w:name="__RefHeading___Toc863_2210693806"/>
      <w:bookmarkStart w:id="64" w:name="_Toc148098641"/>
      <w:bookmarkStart w:id="65" w:name="_Toc119164383"/>
      <w:bookmarkEnd w:id="63"/>
      <w:r>
        <w:rPr/>
        <w:t>Diagrama de Atividade</w:t>
      </w:r>
      <w:bookmarkEnd w:id="64"/>
      <w:bookmarkEnd w:id="65"/>
    </w:p>
    <w:p>
      <w:pPr>
        <w:pStyle w:val="Normal"/>
        <w:spacing w:lineRule="auto" w:line="360"/>
        <w:ind w:left="0" w:right="0" w:firstLine="578"/>
        <w:rPr/>
      </w:pPr>
      <w:r>
        <w:rPr/>
        <w:t>Um diagrama de atividade e essencialmente um fluxograma que mostra as atividades executadas por um sistema. Um diagrama de atividades ou diagrama de atividades ilustra o fluxo ou sequência de ações que são realizadas em um sistema.</w:t>
      </w:r>
    </w:p>
    <w:p>
      <w:pPr>
        <w:pStyle w:val="Normal"/>
        <w:spacing w:lineRule="auto" w:line="360"/>
        <w:ind w:left="709" w:right="0" w:hanging="709"/>
        <w:rPr>
          <w:b/>
          <w:b/>
          <w:bCs/>
          <w:sz w:val="20"/>
          <w:szCs w:val="20"/>
        </w:rPr>
      </w:pPr>
      <w:r>
        <w:rPr>
          <w:b/>
          <w:bCs/>
          <w:sz w:val="20"/>
          <w:szCs w:val="20"/>
        </w:rPr>
      </w:r>
    </w:p>
    <w:p>
      <w:pPr>
        <w:pStyle w:val="Normal"/>
        <w:spacing w:lineRule="auto" w:line="360"/>
        <w:ind w:left="709" w:right="0" w:hanging="709"/>
        <w:rPr/>
      </w:pPr>
      <w:r>
        <w:rPr/>
      </w:r>
    </w:p>
    <w:p>
      <w:pPr>
        <w:pStyle w:val="Normal"/>
        <w:spacing w:lineRule="auto" w:line="360"/>
        <w:ind w:left="709" w:right="0" w:hanging="709"/>
        <w:rPr/>
      </w:pPr>
      <w:r>
        <w:rPr/>
      </w: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0085" cy="5081270"/>
                <wp:effectExtent l="0" t="0" r="0" b="0"/>
                <wp:wrapSquare wrapText="largest"/>
                <wp:docPr id="39" name="Quadro12"/>
                <a:graphic xmlns:a="http://schemas.openxmlformats.org/drawingml/2006/main">
                  <a:graphicData uri="http://schemas.microsoft.com/office/word/2010/wordprocessingShape">
                    <wps:wsp>
                      <wps:cNvSpPr txBox="1"/>
                      <wps:spPr>
                        <a:xfrm>
                          <a:off x="0" y="0"/>
                          <a:ext cx="5760085" cy="5081270"/>
                        </a:xfrm>
                        <a:prstGeom prst="rect"/>
                      </wps:spPr>
                      <wps:txbx>
                        <w:txbxContent>
                          <w:p>
                            <w:pPr>
                              <w:pStyle w:val="Figura"/>
                              <w:spacing w:before="120" w:after="120"/>
                              <w:rPr/>
                            </w:pPr>
                            <w:r>
                              <w:rPr/>
                              <w:drawing>
                                <wp:inline distT="0" distB="0" distL="0" distR="0">
                                  <wp:extent cx="5760085" cy="4578350"/>
                                  <wp:effectExtent l="0" t="0" r="0" b="0"/>
                                  <wp:docPr id="4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10" descr=""/>
                                          <pic:cNvPicPr>
                                            <a:picLocks noChangeAspect="1" noChangeArrowheads="1"/>
                                          </pic:cNvPicPr>
                                        </pic:nvPicPr>
                                        <pic:blipFill>
                                          <a:blip r:embed="rId14"/>
                                          <a:stretch>
                                            <a:fillRect/>
                                          </a:stretch>
                                        </pic:blipFill>
                                        <pic:spPr bwMode="auto">
                                          <a:xfrm>
                                            <a:off x="0" y="0"/>
                                            <a:ext cx="5760085" cy="4578350"/>
                                          </a:xfrm>
                                          <a:prstGeom prst="rect">
                                            <a:avLst/>
                                          </a:prstGeom>
                                        </pic:spPr>
                                      </pic:pic>
                                    </a:graphicData>
                                  </a:graphic>
                                </wp:inline>
                              </w:drawing>
                              <w:t xml:space="preserve">Figura </w:t>
                            </w:r>
                            <w:r>
                              <w:rPr/>
                              <w:fldChar w:fldCharType="begin"/>
                            </w:r>
                            <w:r>
                              <w:rPr/>
                              <w:instrText> SEQ Figura \* ARABIC </w:instrText>
                            </w:r>
                            <w:r>
                              <w:rPr/>
                              <w:fldChar w:fldCharType="separate"/>
                            </w:r>
                            <w:r>
                              <w:rPr/>
                              <w:t>12</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400.1pt;mso-wrap-distance-left:0pt;mso-wrap-distance-right:0pt;mso-wrap-distance-top:0pt;mso-wrap-distance-bottom:0pt;margin-top:0.05pt;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4578350"/>
                            <wp:effectExtent l="0" t="0" r="0" b="0"/>
                            <wp:docPr id="4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10" descr=""/>
                                    <pic:cNvPicPr>
                                      <a:picLocks noChangeAspect="1" noChangeArrowheads="1"/>
                                    </pic:cNvPicPr>
                                  </pic:nvPicPr>
                                  <pic:blipFill>
                                    <a:blip r:embed="rId14"/>
                                    <a:stretch>
                                      <a:fillRect/>
                                    </a:stretch>
                                  </pic:blipFill>
                                  <pic:spPr bwMode="auto">
                                    <a:xfrm>
                                      <a:off x="0" y="0"/>
                                      <a:ext cx="5760085" cy="4578350"/>
                                    </a:xfrm>
                                    <a:prstGeom prst="rect">
                                      <a:avLst/>
                                    </a:prstGeom>
                                  </pic:spPr>
                                </pic:pic>
                              </a:graphicData>
                            </a:graphic>
                          </wp:inline>
                        </w:drawing>
                        <w:t xml:space="preserve">Figura </w:t>
                      </w:r>
                      <w:r>
                        <w:rPr/>
                        <w:fldChar w:fldCharType="begin"/>
                      </w:r>
                      <w:r>
                        <w:rPr/>
                        <w:instrText> SEQ Figura \* ARABIC </w:instrText>
                      </w:r>
                      <w:r>
                        <w:rPr/>
                        <w:fldChar w:fldCharType="separate"/>
                      </w:r>
                      <w:r>
                        <w:rPr/>
                        <w:t>12</w:t>
                      </w:r>
                      <w:r>
                        <w:rPr/>
                        <w:fldChar w:fldCharType="end"/>
                      </w:r>
                      <w:r>
                        <w:rPr/>
                        <w:t>: Fonte: Oliveira, M.; Muller, C. (2024)</w:t>
                      </w:r>
                    </w:p>
                  </w:txbxContent>
                </v:textbox>
                <w10:wrap type="square" side="largest"/>
              </v:rect>
            </w:pict>
          </mc:Fallback>
        </mc:AlternateContent>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Ttulo1"/>
        <w:numPr>
          <w:ilvl w:val="0"/>
          <w:numId w:val="3"/>
        </w:numPr>
        <w:ind w:left="0" w:right="0" w:hanging="0"/>
        <w:rPr/>
      </w:pPr>
      <w:bookmarkStart w:id="66" w:name="__RefHeading___Toc865_2210693806"/>
      <w:bookmarkStart w:id="67" w:name="_Toc148098642"/>
      <w:bookmarkStart w:id="68" w:name="_Toc119164384"/>
      <w:bookmarkEnd w:id="66"/>
      <w:r>
        <w:rPr/>
        <w:t>Telas</w:t>
      </w:r>
      <w:bookmarkEnd w:id="67"/>
      <w:bookmarkEnd w:id="68"/>
      <w:r>
        <w:rPr/>
        <w:t xml:space="preserve"> </w:t>
      </w:r>
    </w:p>
    <w:p>
      <w:pPr>
        <w:pStyle w:val="Normal"/>
        <w:rPr/>
      </w:pPr>
      <w:r>
        <w:rPr/>
      </w:r>
    </w:p>
    <w:p>
      <w:pPr>
        <w:pStyle w:val="Normal"/>
        <w:ind w:left="0" w:right="0" w:hanging="0"/>
        <w:rPr/>
      </w:pPr>
      <w:r>
        <w:rPr/>
      </w:r>
    </w:p>
    <w:p>
      <w:pPr>
        <w:pStyle w:val="Normal"/>
        <w:ind w:left="0" w:right="0" w:hanging="0"/>
        <w:rPr/>
      </w:pPr>
      <w:r>
        <w:rPr/>
        <w:drawing>
          <wp:anchor behindDoc="0" distT="0" distB="0" distL="0" distR="0" simplePos="0" locked="0" layoutInCell="1" allowOverlap="1" relativeHeight="7">
            <wp:simplePos x="0" y="0"/>
            <wp:positionH relativeFrom="column">
              <wp:posOffset>0</wp:posOffset>
            </wp:positionH>
            <wp:positionV relativeFrom="paragraph">
              <wp:posOffset>-137160</wp:posOffset>
            </wp:positionV>
            <wp:extent cx="5760085" cy="2657475"/>
            <wp:effectExtent l="0" t="0" r="0" b="0"/>
            <wp:wrapSquare wrapText="largest"/>
            <wp:docPr id="42"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18" descr=""/>
                    <pic:cNvPicPr>
                      <a:picLocks noChangeAspect="1" noChangeArrowheads="1"/>
                    </pic:cNvPicPr>
                  </pic:nvPicPr>
                  <pic:blipFill>
                    <a:blip r:embed="rId15"/>
                    <a:stretch>
                      <a:fillRect/>
                    </a:stretch>
                  </pic:blipFill>
                  <pic:spPr bwMode="auto">
                    <a:xfrm>
                      <a:off x="0" y="0"/>
                      <a:ext cx="5760085" cy="2657475"/>
                    </a:xfrm>
                    <a:prstGeom prst="rect">
                      <a:avLst/>
                    </a:prstGeom>
                  </pic:spPr>
                </pic:pic>
              </a:graphicData>
            </a:graphic>
          </wp:anchor>
        </w:drawing>
        <w:drawing>
          <wp:anchor behindDoc="0" distT="0" distB="0" distL="0" distR="0" simplePos="0" locked="0" layoutInCell="1" allowOverlap="1" relativeHeight="8">
            <wp:simplePos x="0" y="0"/>
            <wp:positionH relativeFrom="column">
              <wp:posOffset>19050</wp:posOffset>
            </wp:positionH>
            <wp:positionV relativeFrom="paragraph">
              <wp:posOffset>2975610</wp:posOffset>
            </wp:positionV>
            <wp:extent cx="5760085" cy="2702560"/>
            <wp:effectExtent l="0" t="0" r="0" b="0"/>
            <wp:wrapSquare wrapText="largest"/>
            <wp:docPr id="43"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19" descr=""/>
                    <pic:cNvPicPr>
                      <a:picLocks noChangeAspect="1" noChangeArrowheads="1"/>
                    </pic:cNvPicPr>
                  </pic:nvPicPr>
                  <pic:blipFill>
                    <a:blip r:embed="rId16"/>
                    <a:stretch>
                      <a:fillRect/>
                    </a:stretch>
                  </pic:blipFill>
                  <pic:spPr bwMode="auto">
                    <a:xfrm>
                      <a:off x="0" y="0"/>
                      <a:ext cx="5760085" cy="2702560"/>
                    </a:xfrm>
                    <a:prstGeom prst="rect">
                      <a:avLst/>
                    </a:prstGeom>
                  </pic:spPr>
                </pic:pic>
              </a:graphicData>
            </a:graphic>
          </wp:anchor>
        </w:drawing>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drawing>
          <wp:anchor behindDoc="0" distT="0" distB="0" distL="0" distR="0" simplePos="0" locked="0" layoutInCell="1" allowOverlap="1" relativeHeight="9">
            <wp:simplePos x="0" y="0"/>
            <wp:positionH relativeFrom="column">
              <wp:posOffset>0</wp:posOffset>
            </wp:positionH>
            <wp:positionV relativeFrom="paragraph">
              <wp:posOffset>-87630</wp:posOffset>
            </wp:positionV>
            <wp:extent cx="5760085" cy="2144395"/>
            <wp:effectExtent l="0" t="0" r="0" b="0"/>
            <wp:wrapSquare wrapText="largest"/>
            <wp:docPr id="44"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20" descr=""/>
                    <pic:cNvPicPr>
                      <a:picLocks noChangeAspect="1" noChangeArrowheads="1"/>
                    </pic:cNvPicPr>
                  </pic:nvPicPr>
                  <pic:blipFill>
                    <a:blip r:embed="rId17"/>
                    <a:stretch>
                      <a:fillRect/>
                    </a:stretch>
                  </pic:blipFill>
                  <pic:spPr bwMode="auto">
                    <a:xfrm>
                      <a:off x="0" y="0"/>
                      <a:ext cx="5760085" cy="2144395"/>
                    </a:xfrm>
                    <a:prstGeom prst="rect">
                      <a:avLst/>
                    </a:prstGeom>
                  </pic:spPr>
                </pic:pic>
              </a:graphicData>
            </a:graphic>
          </wp:anchor>
        </w:drawing>
      </w:r>
    </w:p>
    <w:p>
      <w:pPr>
        <w:pStyle w:val="Normal"/>
        <w:tabs>
          <w:tab w:val="clear" w:pos="720"/>
          <w:tab w:val="left" w:pos="709" w:leader="none"/>
        </w:tabs>
        <w:ind w:left="0" w:right="0" w:hanging="0"/>
        <w:rPr/>
      </w:pPr>
      <w:r>
        <w:rPr/>
        <w:drawing>
          <wp:anchor behindDoc="0" distT="0" distB="0" distL="0" distR="0" simplePos="0" locked="0" layoutInCell="1" allowOverlap="1" relativeHeight="10">
            <wp:simplePos x="0" y="0"/>
            <wp:positionH relativeFrom="column">
              <wp:posOffset>0</wp:posOffset>
            </wp:positionH>
            <wp:positionV relativeFrom="paragraph">
              <wp:posOffset>-32385</wp:posOffset>
            </wp:positionV>
            <wp:extent cx="5760085" cy="2381885"/>
            <wp:effectExtent l="0" t="0" r="0" b="0"/>
            <wp:wrapSquare wrapText="largest"/>
            <wp:docPr id="45"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21" descr=""/>
                    <pic:cNvPicPr>
                      <a:picLocks noChangeAspect="1" noChangeArrowheads="1"/>
                    </pic:cNvPicPr>
                  </pic:nvPicPr>
                  <pic:blipFill>
                    <a:blip r:embed="rId18"/>
                    <a:stretch>
                      <a:fillRect/>
                    </a:stretch>
                  </pic:blipFill>
                  <pic:spPr bwMode="auto">
                    <a:xfrm>
                      <a:off x="0" y="0"/>
                      <a:ext cx="5760085" cy="2381885"/>
                    </a:xfrm>
                    <a:prstGeom prst="rect">
                      <a:avLst/>
                    </a:prstGeom>
                  </pic:spPr>
                </pic:pic>
              </a:graphicData>
            </a:graphic>
          </wp:anchor>
        </w:drawing>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085" cy="3888105"/>
            <wp:effectExtent l="0" t="0" r="0" b="0"/>
            <wp:wrapSquare wrapText="largest"/>
            <wp:docPr id="46"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24" descr=""/>
                    <pic:cNvPicPr>
                      <a:picLocks noChangeAspect="1" noChangeArrowheads="1"/>
                    </pic:cNvPicPr>
                  </pic:nvPicPr>
                  <pic:blipFill>
                    <a:blip r:embed="rId19"/>
                    <a:stretch>
                      <a:fillRect/>
                    </a:stretch>
                  </pic:blipFill>
                  <pic:spPr bwMode="auto">
                    <a:xfrm>
                      <a:off x="0" y="0"/>
                      <a:ext cx="5760085" cy="3888105"/>
                    </a:xfrm>
                    <a:prstGeom prst="rect">
                      <a:avLst/>
                    </a:prstGeom>
                  </pic:spPr>
                </pic:pic>
              </a:graphicData>
            </a:graphic>
          </wp:anchor>
        </w:drawing>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drawing>
          <wp:anchor behindDoc="0" distT="0" distB="0" distL="0" distR="0" simplePos="0" locked="0" layoutInCell="1" allowOverlap="1" relativeHeight="14">
            <wp:simplePos x="0" y="0"/>
            <wp:positionH relativeFrom="column">
              <wp:posOffset>-38100</wp:posOffset>
            </wp:positionH>
            <wp:positionV relativeFrom="paragraph">
              <wp:posOffset>-100330</wp:posOffset>
            </wp:positionV>
            <wp:extent cx="5760085" cy="2921635"/>
            <wp:effectExtent l="0" t="0" r="0" b="0"/>
            <wp:wrapSquare wrapText="largest"/>
            <wp:docPr id="47"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25" descr=""/>
                    <pic:cNvPicPr>
                      <a:picLocks noChangeAspect="1" noChangeArrowheads="1"/>
                    </pic:cNvPicPr>
                  </pic:nvPicPr>
                  <pic:blipFill>
                    <a:blip r:embed="rId20"/>
                    <a:stretch>
                      <a:fillRect/>
                    </a:stretch>
                  </pic:blipFill>
                  <pic:spPr bwMode="auto">
                    <a:xfrm>
                      <a:off x="0" y="0"/>
                      <a:ext cx="5760085" cy="2921635"/>
                    </a:xfrm>
                    <a:prstGeom prst="rect">
                      <a:avLst/>
                    </a:prstGeom>
                  </pic:spPr>
                </pic:pic>
              </a:graphicData>
            </a:graphic>
          </wp:anchor>
        </w:drawing>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drawing>
          <wp:anchor behindDoc="0" distT="0" distB="0" distL="0" distR="0" simplePos="0" locked="0" layoutInCell="1" allowOverlap="1" relativeHeight="11">
            <wp:simplePos x="0" y="0"/>
            <wp:positionH relativeFrom="column">
              <wp:posOffset>114300</wp:posOffset>
            </wp:positionH>
            <wp:positionV relativeFrom="paragraph">
              <wp:posOffset>53340</wp:posOffset>
            </wp:positionV>
            <wp:extent cx="5760085" cy="3350895"/>
            <wp:effectExtent l="0" t="0" r="0" b="0"/>
            <wp:wrapSquare wrapText="largest"/>
            <wp:docPr id="48"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22" descr=""/>
                    <pic:cNvPicPr>
                      <a:picLocks noChangeAspect="1" noChangeArrowheads="1"/>
                    </pic:cNvPicPr>
                  </pic:nvPicPr>
                  <pic:blipFill>
                    <a:blip r:embed="rId21"/>
                    <a:stretch>
                      <a:fillRect/>
                    </a:stretch>
                  </pic:blipFill>
                  <pic:spPr bwMode="auto">
                    <a:xfrm>
                      <a:off x="0" y="0"/>
                      <a:ext cx="5760085" cy="3350895"/>
                    </a:xfrm>
                    <a:prstGeom prst="rect">
                      <a:avLst/>
                    </a:prstGeom>
                  </pic:spPr>
                </pic:pic>
              </a:graphicData>
            </a:graphic>
          </wp:anchor>
        </w:drawing>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drawing>
          <wp:anchor behindDoc="0" distT="0" distB="0" distL="0" distR="0" simplePos="0" locked="0" layoutInCell="1" allowOverlap="1" relativeHeight="12">
            <wp:simplePos x="0" y="0"/>
            <wp:positionH relativeFrom="column">
              <wp:posOffset>38100</wp:posOffset>
            </wp:positionH>
            <wp:positionV relativeFrom="paragraph">
              <wp:posOffset>-27940</wp:posOffset>
            </wp:positionV>
            <wp:extent cx="5760085" cy="2607945"/>
            <wp:effectExtent l="0" t="0" r="0" b="0"/>
            <wp:wrapSquare wrapText="largest"/>
            <wp:docPr id="49"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23" descr=""/>
                    <pic:cNvPicPr>
                      <a:picLocks noChangeAspect="1" noChangeArrowheads="1"/>
                    </pic:cNvPicPr>
                  </pic:nvPicPr>
                  <pic:blipFill>
                    <a:blip r:embed="rId22"/>
                    <a:stretch>
                      <a:fillRect/>
                    </a:stretch>
                  </pic:blipFill>
                  <pic:spPr bwMode="auto">
                    <a:xfrm>
                      <a:off x="0" y="0"/>
                      <a:ext cx="5760085" cy="2607945"/>
                    </a:xfrm>
                    <a:prstGeom prst="rect">
                      <a:avLst/>
                    </a:prstGeom>
                  </pic:spPr>
                </pic:pic>
              </a:graphicData>
            </a:graphic>
          </wp:anchor>
        </w:drawing>
      </w:r>
    </w:p>
    <w:p>
      <w:pPr>
        <w:pStyle w:val="Ttulo1"/>
        <w:numPr>
          <w:ilvl w:val="0"/>
          <w:numId w:val="3"/>
        </w:numPr>
        <w:spacing w:lineRule="auto" w:line="360"/>
        <w:ind w:left="0" w:right="0" w:hanging="0"/>
        <w:rPr/>
      </w:pPr>
      <w:bookmarkStart w:id="69" w:name="__RefHeading___Toc867_2210693806"/>
      <w:bookmarkStart w:id="70" w:name="_Toc148098643"/>
      <w:bookmarkStart w:id="71" w:name="_Toc119164385"/>
      <w:bookmarkEnd w:id="69"/>
      <w:r>
        <w:rPr/>
        <w:t>Conclusão</w:t>
      </w:r>
      <w:bookmarkEnd w:id="70"/>
      <w:bookmarkEnd w:id="71"/>
    </w:p>
    <w:p>
      <w:pPr>
        <w:pStyle w:val="Normal"/>
        <w:spacing w:lineRule="auto" w:line="360"/>
        <w:ind w:left="0" w:right="0" w:firstLine="720"/>
        <w:rPr/>
      </w:pPr>
      <w:r>
        <w:rPr/>
        <w:t xml:space="preserve">O presente trabalho teve como objetivo analisar a influência do marketing digital no comportamento de compra dos consumidores. Para isso, foi realizado uma pesquisa bibliográfica e um estudo de caso com uma empresa do ramo varejo. Os resultados da pesquisa bibliográfica mostraram que o marketing digital é uma ferramenta eficaz para atrair e fidelizar clientes. Os consumidores estão cada vez mais conectados á internet e usam os canais digitais para realizar pesquisas, comparar preços e fazer compras. Os resultados do projeto mostraram que o novo sistema é eficaz para melhorar a eficiência do gerenciamento de estoque. O sistema é fácil de usar e permite que os funcionários da empresa acessem informações de estoque em tempo real. </w:t>
      </w:r>
    </w:p>
    <w:p>
      <w:pPr>
        <w:pStyle w:val="Normal"/>
        <w:spacing w:lineRule="auto" w:line="360"/>
        <w:ind w:left="709" w:right="0" w:hanging="0"/>
        <w:rPr/>
      </w:pPr>
      <w:r>
        <w:rPr/>
      </w:r>
    </w:p>
    <w:p>
      <w:pPr>
        <w:pStyle w:val="Normal"/>
        <w:spacing w:lineRule="auto" w:line="360"/>
        <w:ind w:left="0" w:right="0" w:hanging="0"/>
        <w:rPr/>
      </w:pPr>
      <w:r>
        <w:rPr/>
      </w:r>
    </w:p>
    <w:p>
      <w:pPr>
        <w:pStyle w:val="Ttulo1"/>
        <w:numPr>
          <w:ilvl w:val="0"/>
          <w:numId w:val="3"/>
        </w:numPr>
        <w:ind w:left="0" w:right="0" w:hanging="0"/>
        <w:rPr/>
      </w:pPr>
      <w:bookmarkStart w:id="72" w:name="__RefHeading___Toc869_2210693806"/>
      <w:bookmarkStart w:id="73" w:name="_Toc148098644"/>
      <w:bookmarkStart w:id="74" w:name="_Toc119164386"/>
      <w:bookmarkStart w:id="75" w:name="_heading=h.qsh70q"/>
      <w:bookmarkEnd w:id="72"/>
      <w:bookmarkEnd w:id="75"/>
      <w:r>
        <w:rPr/>
        <w:t>REFERÊNCIAS</w:t>
      </w:r>
      <w:bookmarkEnd w:id="73"/>
      <w:bookmarkEnd w:id="74"/>
    </w:p>
    <w:p>
      <w:pPr>
        <w:pStyle w:val="Normal"/>
        <w:spacing w:lineRule="auto" w:line="240"/>
        <w:rPr/>
      </w:pPr>
      <w:r>
        <w:rPr/>
      </w:r>
    </w:p>
    <w:p>
      <w:pPr>
        <w:pStyle w:val="Normal"/>
        <w:spacing w:lineRule="auto" w:line="240"/>
        <w:ind w:left="0" w:right="0" w:hanging="0"/>
        <w:rPr/>
      </w:pPr>
      <w:r>
        <w:rPr/>
        <w:t>BATISTA, Gabriel Lugo; FERREIRA, Gabriela Constantino; SILVA, Lara Elisa Candido da. MocHair: agendamento on-line para salões de belezas. 2021.</w:t>
      </w:r>
    </w:p>
    <w:p>
      <w:pPr>
        <w:pStyle w:val="Normal"/>
        <w:spacing w:lineRule="auto" w:line="240"/>
        <w:rPr/>
      </w:pPr>
      <w:r>
        <w:rPr/>
      </w:r>
    </w:p>
    <w:p>
      <w:pPr>
        <w:pStyle w:val="Normal"/>
        <w:spacing w:lineRule="auto" w:line="240"/>
        <w:ind w:left="0" w:right="0" w:hanging="0"/>
        <w:rPr/>
      </w:pPr>
      <w:r>
        <w:rPr/>
        <w:t>MARTINS, Sâmia do Nascimento. Kabelu: um debate multimídia e transmídia sobre negritude a partir do cabelo afro. 2019.</w:t>
      </w:r>
    </w:p>
    <w:p>
      <w:pPr>
        <w:pStyle w:val="Normal"/>
        <w:spacing w:lineRule="auto" w:line="240"/>
        <w:rPr/>
      </w:pPr>
      <w:r>
        <w:rPr/>
      </w:r>
    </w:p>
    <w:p>
      <w:pPr>
        <w:pStyle w:val="Normal"/>
        <w:spacing w:lineRule="auto" w:line="240"/>
        <w:ind w:left="0" w:right="0" w:hanging="0"/>
        <w:rPr/>
      </w:pPr>
      <w:r>
        <w:rPr/>
        <w:t>PROFESSORAHALL. Stuart. A identidade cultural na pós-modernidade. 7 ed. Rio de Janeiro: DP&amp;A editora, 2003.</w:t>
      </w:r>
    </w:p>
    <w:p>
      <w:pPr>
        <w:pStyle w:val="Normal"/>
        <w:spacing w:lineRule="auto" w:line="240"/>
        <w:rPr/>
      </w:pPr>
      <w:r>
        <w:rPr/>
      </w:r>
    </w:p>
    <w:p>
      <w:pPr>
        <w:pStyle w:val="Normal"/>
        <w:spacing w:lineRule="auto" w:line="240"/>
        <w:ind w:left="0" w:right="0" w:hanging="0"/>
        <w:rPr/>
      </w:pPr>
      <w:r>
        <w:rPr/>
        <w:t>EDKINS, Andrew e cols. Explorando o front-end do gerenciamento de projetos. Revista de organização de projetos de engenharia , v. 3, n. 2, pág. 71-85, 2013.</w:t>
      </w:r>
    </w:p>
    <w:p>
      <w:pPr>
        <w:pStyle w:val="Normal"/>
        <w:spacing w:lineRule="auto" w:line="240"/>
        <w:rPr/>
      </w:pPr>
      <w:r>
        <w:rPr/>
      </w:r>
    </w:p>
    <w:p>
      <w:pPr>
        <w:pStyle w:val="Normal"/>
        <w:spacing w:lineRule="auto" w:line="240"/>
        <w:ind w:left="0" w:right="0" w:hanging="0"/>
        <w:rPr/>
      </w:pPr>
      <w:r>
        <w:rPr>
          <w:rStyle w:val="Hlfldcontribauthor"/>
          <w:lang w:val="en-US"/>
        </w:rPr>
        <w:t>Williams, </w:t>
      </w:r>
      <w:r>
        <w:rPr>
          <w:rStyle w:val="Nlmgivennames"/>
          <w:lang w:val="en-US"/>
        </w:rPr>
        <w:t>TM</w:t>
      </w:r>
      <w:r>
        <w:rPr>
          <w:lang w:val="en-US"/>
        </w:rPr>
        <w:t> , </w:t>
      </w:r>
      <w:r>
        <w:rPr>
          <w:rStyle w:val="Hlfldcontribauthor"/>
          <w:lang w:val="en-US"/>
        </w:rPr>
        <w:t>Samset, </w:t>
      </w:r>
      <w:r>
        <w:rPr>
          <w:rStyle w:val="Nlmgivennames"/>
          <w:lang w:val="en-US"/>
        </w:rPr>
        <w:t>K.</w:t>
      </w:r>
      <w:r>
        <w:rPr>
          <w:lang w:val="en-US"/>
        </w:rPr>
        <w:t> e </w:t>
      </w:r>
      <w:r>
        <w:rPr>
          <w:rStyle w:val="Hlfldcontribauthor"/>
          <w:lang w:val="en-US"/>
        </w:rPr>
        <w:t>Sunnevåg, </w:t>
      </w:r>
      <w:r>
        <w:rPr>
          <w:rStyle w:val="Nlmgivennames"/>
          <w:lang w:val="en-US"/>
        </w:rPr>
        <w:t>KJ</w:t>
      </w:r>
      <w:r>
        <w:rPr>
          <w:lang w:val="en-US"/>
        </w:rPr>
        <w:t> </w:t>
      </w:r>
      <w:r>
        <w:rPr>
          <w:rStyle w:val="Nlmyear"/>
          <w:lang w:val="en-US"/>
        </w:rPr>
        <w:t>2009</w:t>
      </w:r>
      <w:r>
        <w:rPr>
          <w:lang w:val="en-US"/>
        </w:rPr>
        <w:t> . </w:t>
      </w:r>
      <w:r>
        <w:rPr/>
        <w:t>Fazendo escolhas essenciais com informações escassas: tomada de decisão de ponta em grandes projetos , </w:t>
      </w:r>
      <w:r>
        <w:rPr>
          <w:rStyle w:val="Nlmpublisherloc"/>
        </w:rPr>
        <w:t>Basingstoke</w:t>
      </w:r>
      <w:r>
        <w:rPr/>
        <w:t> : </w:t>
      </w:r>
      <w:r>
        <w:rPr>
          <w:rStyle w:val="Nlmpublishername"/>
        </w:rPr>
        <w:t>Palgrave Macmillan</w:t>
      </w:r>
      <w:r>
        <w:rPr/>
        <w:t> .</w:t>
      </w:r>
    </w:p>
    <w:p>
      <w:pPr>
        <w:pStyle w:val="Normal"/>
        <w:spacing w:lineRule="auto" w:line="240"/>
        <w:rPr/>
      </w:pPr>
      <w:r>
        <w:rPr/>
      </w:r>
    </w:p>
    <w:p>
      <w:pPr>
        <w:pStyle w:val="Normal"/>
        <w:spacing w:lineRule="auto" w:line="240"/>
        <w:ind w:left="0" w:right="0" w:hanging="0"/>
        <w:rPr/>
      </w:pPr>
      <w:r>
        <w:rPr/>
        <w:t>BUSS, Carla de Oliveira. Modelo de sistematização e integração da inteligência de mercado ao front-end do processo de desenvolvimento de produtos. 2008.</w:t>
      </w:r>
    </w:p>
    <w:p>
      <w:pPr>
        <w:pStyle w:val="Normal"/>
        <w:spacing w:lineRule="auto" w:line="240"/>
        <w:rPr/>
      </w:pPr>
      <w:r>
        <w:rPr/>
      </w:r>
    </w:p>
    <w:p>
      <w:pPr>
        <w:pStyle w:val="Normal"/>
        <w:spacing w:lineRule="auto" w:line="240"/>
        <w:ind w:left="0" w:right="0" w:hanging="0"/>
        <w:rPr/>
      </w:pPr>
      <w:r>
        <w:rPr/>
        <w:t>PRESSMAN, Roger S. Engenharia de Software, 2006.</w:t>
      </w:r>
    </w:p>
    <w:p>
      <w:pPr>
        <w:pStyle w:val="Normal"/>
        <w:spacing w:lineRule="auto" w:line="240"/>
        <w:ind w:left="0" w:right="0" w:hanging="0"/>
        <w:rPr/>
      </w:pPr>
      <w:r>
        <w:rPr/>
      </w:r>
    </w:p>
    <w:p>
      <w:pPr>
        <w:pStyle w:val="Normal"/>
        <w:spacing w:lineRule="auto" w:line="240"/>
        <w:ind w:left="0" w:right="0" w:hanging="0"/>
        <w:rPr/>
      </w:pPr>
      <w:r>
        <w:rPr/>
        <w:t>EBOLI, Daisy. Periférico de Implementação de Diagrama de Fluxo de Dados para cegos. Mogi das Cruzes, SP, 2014.</w:t>
      </w:r>
    </w:p>
    <w:p>
      <w:pPr>
        <w:pStyle w:val="Normal"/>
        <w:spacing w:lineRule="auto" w:line="240"/>
        <w:ind w:left="0" w:right="0" w:hanging="0"/>
        <w:rPr/>
      </w:pPr>
      <w:r>
        <w:rPr/>
      </w:r>
    </w:p>
    <w:p>
      <w:pPr>
        <w:pStyle w:val="Normal"/>
        <w:spacing w:lineRule="auto" w:line="240"/>
        <w:ind w:left="0" w:right="0" w:hanging="0"/>
        <w:rPr>
          <w:rFonts w:ascii="Arial;sans-serif" w:hAnsi="Arial;sans-serif"/>
          <w:color w:val="222222"/>
          <w:sz w:val="20"/>
        </w:rPr>
      </w:pPr>
      <w:r>
        <w:rPr>
          <w:rFonts w:ascii="Arial;sans-serif" w:hAnsi="Arial;sans-serif"/>
          <w:color w:val="222222"/>
          <w:sz w:val="20"/>
        </w:rPr>
        <w:t>RODRIGUES, Fabiana Passos. INTERFACE PARA ACESSIBILIDADE DE ALUNOS CEGOS NA CONSTRUÇÃO DE UM DIAGRAMA DE ENTIDADE RELACIONAMENTO (DER) EM BANCO DE DADOS: MODELAGEM CONCEITUAL. Revista Científica UMC, v. 3, n. 3, 2018.</w:t>
      </w:r>
    </w:p>
    <w:p>
      <w:pPr>
        <w:pStyle w:val="Normal"/>
        <w:spacing w:lineRule="auto" w:line="240"/>
        <w:ind w:left="0" w:right="0" w:hanging="0"/>
        <w:rPr>
          <w:rFonts w:ascii="Arial;sans-serif" w:hAnsi="Arial;sans-serif"/>
          <w:color w:val="222222"/>
          <w:sz w:val="20"/>
        </w:rPr>
      </w:pPr>
      <w:r>
        <w:rPr>
          <w:rFonts w:ascii="Arial;sans-serif" w:hAnsi="Arial;sans-serif"/>
          <w:color w:val="222222"/>
          <w:sz w:val="20"/>
        </w:rPr>
      </w:r>
    </w:p>
    <w:p>
      <w:pPr>
        <w:pStyle w:val="Normal"/>
        <w:spacing w:lineRule="auto" w:line="240"/>
        <w:ind w:left="0" w:right="0" w:hanging="0"/>
        <w:rPr/>
      </w:pPr>
      <w:r>
        <w:rPr>
          <w:rFonts w:ascii="Helvetica Neue;Helvetica;Roboto" w:hAnsi="Helvetica Neue;Helvetica;Roboto"/>
          <w:color w:val="222222"/>
        </w:rPr>
        <w:t>KHUSID, Andrey. </w:t>
      </w:r>
      <w:r>
        <w:rPr>
          <w:rStyle w:val="Nfaseforte"/>
          <w:rFonts w:ascii="Helvetica Neue;Helvetica;Roboto" w:hAnsi="Helvetica Neue;Helvetica;Roboto"/>
          <w:b w:val="false"/>
          <w:color w:val="222222"/>
        </w:rPr>
        <w:t>Modelo para Diagrama de Contexto</w:t>
      </w:r>
      <w:r>
        <w:rPr>
          <w:rFonts w:ascii="Helvetica Neue;Helvetica;Roboto" w:hAnsi="Helvetica Neue;Helvetica;Roboto"/>
          <w:color w:val="222222"/>
        </w:rPr>
        <w:t xml:space="preserve">. 2011. Disponível em: https://miro.com/pt/modelos/diagrama-de-contexto/. </w:t>
      </w:r>
      <w:r>
        <w:rPr>
          <w:rFonts w:ascii="Helvetica Neue;Helvetica;Roboto" w:hAnsi="Helvetica Neue;Helvetica;Roboto"/>
          <w:color w:val="222222"/>
          <w:lang w:val="en-US"/>
        </w:rPr>
        <w:t>Acesso em: 28 jul. 2023.</w:t>
      </w:r>
    </w:p>
    <w:p>
      <w:pPr>
        <w:pStyle w:val="Normal"/>
        <w:spacing w:lineRule="auto" w:line="240"/>
        <w:ind w:left="0" w:right="0" w:hanging="0"/>
        <w:rPr>
          <w:rFonts w:ascii="Arial;sans-serif" w:hAnsi="Arial;sans-serif"/>
          <w:color w:val="222222"/>
          <w:sz w:val="20"/>
          <w:lang w:val="en-US"/>
        </w:rPr>
      </w:pPr>
      <w:r>
        <w:rPr>
          <w:rFonts w:ascii="Arial;sans-serif" w:hAnsi="Arial;sans-serif"/>
          <w:color w:val="222222"/>
          <w:sz w:val="20"/>
          <w:lang w:val="en-US"/>
        </w:rPr>
      </w:r>
    </w:p>
    <w:p>
      <w:pPr>
        <w:pStyle w:val="Normal"/>
        <w:spacing w:lineRule="auto" w:line="240"/>
        <w:ind w:left="0" w:right="0" w:hanging="0"/>
        <w:rPr>
          <w:rFonts w:ascii="Arial;sans-serif" w:hAnsi="Arial;sans-serif"/>
          <w:color w:val="222222"/>
          <w:sz w:val="20"/>
          <w:lang w:val="en-US"/>
        </w:rPr>
      </w:pPr>
      <w:r>
        <w:rPr>
          <w:rFonts w:ascii="Arial;sans-serif" w:hAnsi="Arial;sans-serif"/>
          <w:color w:val="222222"/>
          <w:sz w:val="20"/>
          <w:lang w:val="en-US"/>
        </w:rPr>
        <w:t xml:space="preserve">Chen, Peter P. English Sentece Structure and Entity-Relationship Diagrams, Elsevier Science Publishing Co,, Inc. 52 Vanderbilt Ave, New York, NY 10017 (*). </w:t>
      </w:r>
    </w:p>
    <w:p>
      <w:pPr>
        <w:pStyle w:val="Normal"/>
        <w:spacing w:lineRule="auto" w:line="240"/>
        <w:ind w:left="0" w:right="0" w:hanging="0"/>
        <w:rPr>
          <w:rFonts w:ascii="Arial;sans-serif" w:hAnsi="Arial;sans-serif"/>
          <w:color w:val="222222"/>
          <w:sz w:val="20"/>
          <w:lang w:val="en-US"/>
        </w:rPr>
      </w:pPr>
      <w:r>
        <w:rPr>
          <w:rFonts w:ascii="Arial;sans-serif" w:hAnsi="Arial;sans-serif"/>
          <w:color w:val="222222"/>
          <w:sz w:val="20"/>
          <w:lang w:val="en-US"/>
        </w:rPr>
      </w:r>
    </w:p>
    <w:p>
      <w:pPr>
        <w:pStyle w:val="Normal"/>
        <w:spacing w:lineRule="auto" w:line="240"/>
        <w:ind w:left="0" w:right="0" w:hanging="0"/>
        <w:rPr>
          <w:rFonts w:ascii="Arial;sans-serif" w:hAnsi="Arial;sans-serif"/>
          <w:color w:val="222222"/>
          <w:sz w:val="20"/>
          <w:lang w:val="en-US"/>
        </w:rPr>
      </w:pPr>
      <w:r>
        <w:rPr>
          <w:rFonts w:ascii="Arial;sans-serif" w:hAnsi="Arial;sans-serif"/>
          <w:color w:val="222222"/>
          <w:sz w:val="20"/>
          <w:lang w:val="en-US"/>
        </w:rPr>
        <w:t>https://www.abcd.usp.br/noticias/dados-cientificos-como-construir-metadados-descricao-readme-dicionario-de-dados/#:~:text=Um%20dicion%C3%A1rio%20de%20dados%20%C3%A9,em%20uma%20coorte%20de%20pesquisadores.</w:t>
      </w:r>
    </w:p>
    <w:p>
      <w:pPr>
        <w:pStyle w:val="Normal"/>
        <w:spacing w:lineRule="auto" w:line="360"/>
        <w:ind w:left="0" w:right="0" w:hanging="0"/>
        <w:jc w:val="left"/>
        <w:rPr/>
      </w:pPr>
      <w:r>
        <w:rPr/>
        <w:drawing>
          <wp:inline distT="0" distB="0" distL="0" distR="0">
            <wp:extent cx="5760085" cy="5294630"/>
            <wp:effectExtent l="0" t="0" r="0" b="0"/>
            <wp:docPr id="50"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2" descr=""/>
                    <pic:cNvPicPr>
                      <a:picLocks noChangeAspect="1" noChangeArrowheads="1"/>
                    </pic:cNvPicPr>
                  </pic:nvPicPr>
                  <pic:blipFill>
                    <a:blip r:embed="rId23"/>
                    <a:stretch>
                      <a:fillRect/>
                    </a:stretch>
                  </pic:blipFill>
                  <pic:spPr bwMode="auto">
                    <a:xfrm>
                      <a:off x="0" y="0"/>
                      <a:ext cx="5760085" cy="5294630"/>
                    </a:xfrm>
                    <a:prstGeom prst="rect">
                      <a:avLst/>
                    </a:prstGeom>
                  </pic:spPr>
                </pic:pic>
              </a:graphicData>
            </a:graphic>
          </wp:inline>
        </w:drawing>
      </w:r>
    </w:p>
    <w:sectPr>
      <w:headerReference w:type="default" r:id="rId24"/>
      <w:footerReference w:type="default" r:id="rId25"/>
      <w:footnotePr>
        <w:numFmt w:val="decimal"/>
      </w:footnotePr>
      <w:type w:val="nextPage"/>
      <w:pgSz w:w="11906" w:h="16838"/>
      <w:pgMar w:left="1701" w:right="1134" w:header="794" w:top="1701" w:footer="0" w:bottom="1134" w:gutter="0"/>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Arial">
    <w:altName w:val="sans-serif"/>
    <w:charset w:val="01"/>
    <w:family w:val="roman"/>
    <w:pitch w:val="variable"/>
  </w:font>
  <w:font w:name="sans-serif">
    <w:altName w:val="Arial"/>
    <w:charset w:val="01"/>
    <w:family w:val="roman"/>
    <w:pitch w:val="variable"/>
  </w:font>
  <w:font w:name="Merriweather-Regular">
    <w:altName w:val="Arial"/>
    <w:charset w:val="01"/>
    <w:family w:val="roman"/>
    <w:pitch w:val="variable"/>
  </w:font>
  <w:font w:name="Google Sans">
    <w:altName w:val="arial"/>
    <w:charset w:val="01"/>
    <w:family w:val="roman"/>
    <w:pitch w:val="variable"/>
  </w:font>
  <w:font w:name="Helvetica Neue">
    <w:altName w:val="Helvetic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0" w:right="0"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Normal"/>
        <w:spacing w:lineRule="auto" w:line="240"/>
        <w:ind w:left="0" w:right="0" w:hanging="0"/>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left="0" w:right="0" w:hanging="0"/>
        <w:rPr/>
      </w:pPr>
      <w:r>
        <w:rPr>
          <w:color w:val="000000"/>
          <w:sz w:val="16"/>
          <w:szCs w:val="16"/>
          <w:vertAlign w:val="superscript"/>
        </w:rPr>
        <w:t>2</w:t>
      </w:r>
      <w:r>
        <w:rPr>
          <w:color w:val="000000"/>
          <w:sz w:val="16"/>
          <w:szCs w:val="16"/>
        </w:rPr>
        <w:t xml:space="preserve"> Doutorando em Epistemologia e História da Ciência – UNTREF (Universidad Nacional de Tres de Febrero –Buenos Aires Arg)</w:t>
      </w:r>
    </w:p>
    <w:p>
      <w:pPr>
        <w:pStyle w:val="Normal"/>
        <w:spacing w:lineRule="auto" w:line="240"/>
        <w:ind w:left="0" w:right="0" w:hanging="0"/>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ind w:left="0" w:right="0" w:hanging="0"/>
      <w:jc w:val="right"/>
      <w:rPr/>
    </w:pPr>
    <w:r>
      <w:rPr/>
    </w:r>
  </w:p>
  <w:p>
    <w:pPr>
      <w:pStyle w:val="Normal"/>
      <w:widowControl/>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isplayBackgroundShape/>
  <w:defaultTabStop w:val="720"/>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4"/>
        <w:lang w:val="pt-BR" w:eastAsia="pt-BR" w:bidi="ar-SA"/>
      </w:rPr>
    </w:rPrDefault>
    <w:pPrDefault>
      <w:pPr>
        <w:suppressAutoHyphens w:val="true"/>
      </w:pPr>
    </w:pPrDefault>
  </w:docDefaults>
  <w:style w:type="paragraph" w:styleId="Normal">
    <w:name w:val="Normal"/>
    <w:qFormat/>
    <w:pPr>
      <w:widowControl w:val="false"/>
      <w:suppressAutoHyphens w:val="true"/>
      <w:overflowPunct w:val="false"/>
      <w:bidi w:val="0"/>
      <w:spacing w:lineRule="auto" w:line="480" w:before="0" w:after="0"/>
      <w:ind w:left="0" w:right="0"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qFormat/>
    <w:pPr>
      <w:keepNext w:val="true"/>
      <w:keepLines/>
      <w:pageBreakBefore/>
      <w:tabs>
        <w:tab w:val="clear" w:pos="720"/>
        <w:tab w:val="left" w:pos="709" w:leader="none"/>
      </w:tabs>
      <w:spacing w:lineRule="auto" w:line="240"/>
      <w:ind w:left="0" w:right="0" w:hanging="0"/>
      <w:jc w:val="left"/>
      <w:outlineLvl w:val="0"/>
    </w:pPr>
    <w:rPr>
      <w:b/>
      <w:smallCaps/>
      <w:sz w:val="28"/>
      <w:szCs w:val="28"/>
    </w:rPr>
  </w:style>
  <w:style w:type="paragraph" w:styleId="Ttulo2">
    <w:name w:val="Heading 2"/>
    <w:basedOn w:val="Normal"/>
    <w:next w:val="Normal"/>
    <w:qFormat/>
    <w:pPr>
      <w:keepNext w:val="true"/>
      <w:tabs>
        <w:tab w:val="clear" w:pos="720"/>
        <w:tab w:val="left" w:pos="0" w:leader="none"/>
      </w:tabs>
      <w:spacing w:lineRule="auto" w:line="360" w:before="120" w:after="120"/>
      <w:ind w:left="578" w:right="0" w:hanging="578"/>
      <w:outlineLvl w:val="1"/>
    </w:pPr>
    <w:rPr>
      <w:b/>
    </w:rPr>
  </w:style>
  <w:style w:type="paragraph" w:styleId="Ttulo3">
    <w:name w:val="Heading 3"/>
    <w:basedOn w:val="Normal"/>
    <w:next w:val="Normal"/>
    <w:qFormat/>
    <w:pPr>
      <w:keepNext w:val="true"/>
      <w:tabs>
        <w:tab w:val="clear" w:pos="720"/>
        <w:tab w:val="left" w:pos="709" w:leader="none"/>
      </w:tabs>
      <w:spacing w:before="240" w:after="240"/>
      <w:ind w:left="720" w:right="0" w:hanging="720"/>
      <w:outlineLvl w:val="2"/>
    </w:pPr>
    <w:rPr/>
  </w:style>
  <w:style w:type="paragraph" w:styleId="Ttulo4">
    <w:name w:val="Heading 4"/>
    <w:basedOn w:val="Normal"/>
    <w:next w:val="Normal"/>
    <w:qFormat/>
    <w:pPr>
      <w:keepNext w:val="true"/>
      <w:tabs>
        <w:tab w:val="clear" w:pos="720"/>
        <w:tab w:val="left" w:pos="0" w:leader="none"/>
      </w:tabs>
      <w:spacing w:before="240" w:after="60"/>
      <w:ind w:left="864" w:right="0" w:hanging="864"/>
      <w:outlineLvl w:val="3"/>
    </w:pPr>
    <w:rPr/>
  </w:style>
  <w:style w:type="paragraph" w:styleId="Ttulo5">
    <w:name w:val="Heading 5"/>
    <w:basedOn w:val="Normal"/>
    <w:next w:val="Normal"/>
    <w:qFormat/>
    <w:pPr>
      <w:keepNext w:val="true"/>
      <w:tabs>
        <w:tab w:val="clear" w:pos="720"/>
        <w:tab w:val="left" w:pos="0" w:leader="none"/>
      </w:tabs>
      <w:ind w:left="1008" w:right="0" w:hanging="1008"/>
      <w:outlineLvl w:val="4"/>
    </w:pPr>
    <w:rPr>
      <w:b/>
      <w:color w:val="FF0000"/>
    </w:rPr>
  </w:style>
  <w:style w:type="paragraph" w:styleId="Ttulo6">
    <w:name w:val="Heading 6"/>
    <w:basedOn w:val="Normal"/>
    <w:next w:val="Normal"/>
    <w:qFormat/>
    <w:pPr>
      <w:keepNext w:val="true"/>
      <w:tabs>
        <w:tab w:val="clear" w:pos="720"/>
        <w:tab w:val="left" w:pos="0" w:leader="none"/>
      </w:tabs>
      <w:ind w:left="1152" w:right="0" w:hanging="1152"/>
      <w:outlineLvl w:val="5"/>
    </w:pPr>
    <w:rPr>
      <w:b/>
      <w:color w:val="FF0000"/>
    </w:rPr>
  </w:style>
  <w:style w:type="character" w:styleId="DefaultParagraphFont">
    <w:name w:val="Default Paragraph Font"/>
    <w:qFormat/>
    <w:rPr/>
  </w:style>
  <w:style w:type="character" w:styleId="TextodenotaderodapChar">
    <w:name w:val="Texto de nota de rodapé Char"/>
    <w:basedOn w:val="DefaultParagraphFont"/>
    <w:qFormat/>
    <w:rPr>
      <w:rFonts w:eastAsia="Times New Roman"/>
      <w:sz w:val="20"/>
      <w:szCs w:val="20"/>
      <w:lang w:eastAsia="zh-CN"/>
    </w:rPr>
  </w:style>
  <w:style w:type="character" w:styleId="Ncoradanotaderodap">
    <w:name w:val="Âncora da nota de rodapé"/>
    <w:rPr>
      <w:vertAlign w:val="superscript"/>
    </w:rPr>
  </w:style>
  <w:style w:type="character" w:styleId="FootnoteCharacters">
    <w:name w:val="Footnote Characters"/>
    <w:qFormat/>
    <w:rPr>
      <w:vertAlign w:val="superscript"/>
    </w:rPr>
  </w:style>
  <w:style w:type="character" w:styleId="LinkdaInternet">
    <w:name w:val="Link da Internet"/>
    <w:basedOn w:val="DefaultParagraphFont"/>
    <w:rPr>
      <w:color w:val="0000FF"/>
      <w:u w:val="single"/>
    </w:rPr>
  </w:style>
  <w:style w:type="character" w:styleId="Strong">
    <w:name w:val="Strong"/>
    <w:basedOn w:val="DefaultParagraphFont"/>
    <w:qFormat/>
    <w:rPr>
      <w:b/>
      <w:bCs/>
    </w:rPr>
  </w:style>
  <w:style w:type="character" w:styleId="CabealhoChar">
    <w:name w:val="Cabeçalho Char"/>
    <w:basedOn w:val="DefaultParagraphFont"/>
    <w:qFormat/>
    <w:rPr>
      <w:rFonts w:ascii="Cambria" w:hAnsi="Cambria" w:eastAsia="Arial" w:cs="Arial"/>
      <w:sz w:val="20"/>
      <w:szCs w:val="20"/>
      <w:lang w:val="en-US" w:eastAsia="zh-CN"/>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character" w:styleId="Nfaseforte">
    <w:name w:val="Ênfase forte"/>
    <w:qFormat/>
    <w:rPr>
      <w:b/>
      <w:bCs/>
    </w:rPr>
  </w:style>
  <w:style w:type="character" w:styleId="Reflnk">
    <w:name w:val="ref-lnk"/>
    <w:basedOn w:val="DefaultParagraphFont"/>
    <w:qFormat/>
    <w:rPr/>
  </w:style>
  <w:style w:type="character" w:styleId="Offscreen">
    <w:name w:val="off-screen"/>
    <w:basedOn w:val="DefaultParagraphFont"/>
    <w:qFormat/>
    <w:rPr/>
  </w:style>
  <w:style w:type="character" w:styleId="Hlfldcontribauthor">
    <w:name w:val="hlfld-contribauthor"/>
    <w:basedOn w:val="DefaultParagraphFont"/>
    <w:qFormat/>
    <w:rPr/>
  </w:style>
  <w:style w:type="character" w:styleId="Nlmgivennames">
    <w:name w:val="nlm_given-names"/>
    <w:basedOn w:val="DefaultParagraphFont"/>
    <w:qFormat/>
    <w:rPr/>
  </w:style>
  <w:style w:type="character" w:styleId="Nlmyear">
    <w:name w:val="nlm_year"/>
    <w:basedOn w:val="DefaultParagraphFont"/>
    <w:qFormat/>
    <w:rPr/>
  </w:style>
  <w:style w:type="character" w:styleId="Nlmpublisherloc">
    <w:name w:val="nlm_publisher-loc"/>
    <w:basedOn w:val="DefaultParagraphFont"/>
    <w:qFormat/>
    <w:rPr/>
  </w:style>
  <w:style w:type="character" w:styleId="Nlmpublishername">
    <w:name w:val="nlm_publisher-name"/>
    <w:basedOn w:val="DefaultParagraphFont"/>
    <w:qFormat/>
    <w:rPr/>
  </w:style>
  <w:style w:type="character" w:styleId="Marcas">
    <w:name w:val="Marcas"/>
    <w:qFormat/>
    <w:rPr>
      <w:rFonts w:ascii="OpenSymbol" w:hAnsi="OpenSymbol" w:eastAsia="OpenSymbol" w:cs="OpenSymbol"/>
    </w:rPr>
  </w:style>
  <w:style w:type="character" w:styleId="Smbolosdenumerao">
    <w:name w:val="Símbolos de numeração"/>
    <w:qFormat/>
    <w:rPr/>
  </w:style>
  <w:style w:type="character" w:styleId="Annotationreference">
    <w:name w:val="annotation reference"/>
    <w:basedOn w:val="DefaultParagraphFont"/>
    <w:qFormat/>
    <w:rPr>
      <w:sz w:val="16"/>
      <w:szCs w:val="16"/>
    </w:rPr>
  </w:style>
  <w:style w:type="character" w:styleId="TextodecomentrioChar">
    <w:name w:val="Texto de comentário Char"/>
    <w:basedOn w:val="DefaultParagraphFont"/>
    <w:qFormat/>
    <w:rPr>
      <w:szCs w:val="20"/>
    </w:rPr>
  </w:style>
  <w:style w:type="character" w:styleId="AssuntodocomentrioChar">
    <w:name w:val="Assunto do comentário Char"/>
    <w:basedOn w:val="TextodecomentrioChar"/>
    <w:qFormat/>
    <w:rPr>
      <w:b/>
      <w:bCs/>
      <w:szCs w:val="20"/>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Corpodotexto"/>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Lohit Devanagari"/>
      <w:i/>
      <w:iCs/>
    </w:rPr>
  </w:style>
  <w:style w:type="paragraph" w:styleId="Subttulo">
    <w:name w:val="Subtitle"/>
    <w:basedOn w:val="Normal"/>
    <w:next w:val="Normal"/>
    <w:qFormat/>
    <w:pPr>
      <w:keepNext w:val="true"/>
      <w:spacing w:before="240" w:after="120"/>
      <w:jc w:val="center"/>
    </w:pPr>
    <w:rPr>
      <w:i/>
      <w:sz w:val="28"/>
      <w:szCs w:val="28"/>
    </w:rPr>
  </w:style>
  <w:style w:type="paragraph" w:styleId="Notaderodap">
    <w:name w:val="Footnote Text"/>
    <w:basedOn w:val="Normal"/>
    <w:pPr>
      <w:suppressLineNumbers/>
    </w:pPr>
    <w:rPr>
      <w:rFonts w:eastAsia="Times New Roman"/>
      <w:sz w:val="20"/>
      <w:szCs w:val="20"/>
      <w:lang w:eastAsia="zh-CN"/>
    </w:rPr>
  </w:style>
  <w:style w:type="paragraph" w:styleId="Agradecimentodedicatriaepgrafe">
    <w:name w:val="Agradecimento/dedicatória/epígrafe"/>
    <w:basedOn w:val="Normal"/>
    <w:qFormat/>
    <w:pPr>
      <w:widowControl/>
      <w:spacing w:lineRule="auto" w:line="240"/>
      <w:ind w:left="0" w:right="0" w:hanging="0"/>
      <w:jc w:val="right"/>
    </w:pPr>
    <w:rPr>
      <w:rFonts w:eastAsia="Times New Roman"/>
      <w:szCs w:val="20"/>
      <w:lang w:eastAsia="zh-CN"/>
    </w:rPr>
  </w:style>
  <w:style w:type="paragraph" w:styleId="ListParagraph">
    <w:name w:val="List Paragraph"/>
    <w:basedOn w:val="Normal"/>
    <w:qFormat/>
    <w:pPr>
      <w:spacing w:before="0" w:after="0"/>
      <w:ind w:left="720" w:right="0" w:firstLine="709"/>
      <w:contextualSpacing/>
    </w:pPr>
    <w:rPr/>
  </w:style>
  <w:style w:type="paragraph" w:styleId="Sumrio1">
    <w:name w:val="TOC 1"/>
    <w:basedOn w:val="Normal"/>
    <w:next w:val="Normal"/>
    <w:autoRedefine/>
    <w:pPr>
      <w:tabs>
        <w:tab w:val="clear" w:pos="720"/>
        <w:tab w:val="left" w:pos="1100" w:leader="none"/>
        <w:tab w:val="right" w:pos="9061" w:leader="none"/>
      </w:tabs>
      <w:spacing w:lineRule="auto" w:line="360"/>
    </w:pPr>
    <w:rPr/>
  </w:style>
  <w:style w:type="paragraph" w:styleId="Sumrio2">
    <w:name w:val="TOC 2"/>
    <w:basedOn w:val="Normal"/>
    <w:next w:val="Normal"/>
    <w:autoRedefine/>
    <w:pPr>
      <w:spacing w:before="0" w:after="100"/>
      <w:ind w:left="240" w:right="0" w:firstLine="709"/>
    </w:pPr>
    <w:rPr/>
  </w:style>
  <w:style w:type="paragraph" w:styleId="Sumrio3">
    <w:name w:val="TOC 3"/>
    <w:basedOn w:val="Normal"/>
    <w:next w:val="Normal"/>
    <w:autoRedefine/>
    <w:pPr>
      <w:spacing w:before="0" w:after="100"/>
      <w:ind w:left="480" w:right="0" w:firstLine="709"/>
    </w:pPr>
    <w:rPr/>
  </w:style>
  <w:style w:type="paragraph" w:styleId="NoSpacing">
    <w:name w:val="No Spacing"/>
    <w:qFormat/>
    <w:pPr>
      <w:widowControl w:val="false"/>
      <w:suppressAutoHyphens w:val="true"/>
      <w:overflowPunct w:val="false"/>
      <w:bidi w:val="0"/>
      <w:spacing w:before="0" w:after="0"/>
      <w:ind w:left="0" w:right="0" w:firstLine="709"/>
      <w:jc w:val="both"/>
    </w:pPr>
    <w:rPr>
      <w:rFonts w:ascii="Arial" w:hAnsi="Arial" w:eastAsia="Arial" w:cs="Arial"/>
      <w:color w:val="auto"/>
      <w:kern w:val="0"/>
      <w:sz w:val="24"/>
      <w:szCs w:val="24"/>
      <w:lang w:val="pt-BR" w:eastAsia="zh-CN" w:bidi="ar-SA"/>
    </w:rPr>
  </w:style>
  <w:style w:type="paragraph" w:styleId="NormalWeb">
    <w:name w:val="Normal (Web)"/>
    <w:basedOn w:val="Normal"/>
    <w:qFormat/>
    <w:pPr>
      <w:widowControl/>
      <w:spacing w:lineRule="auto" w:line="240" w:before="280" w:after="280"/>
      <w:ind w:left="0" w:right="0" w:hanging="0"/>
      <w:jc w:val="left"/>
    </w:pPr>
    <w:rPr>
      <w:rFonts w:ascii="Times New Roman" w:hAnsi="Times New Roman" w:eastAsia="Times New Roman" w:cs="Times New Roman"/>
    </w:rPr>
  </w:style>
  <w:style w:type="paragraph" w:styleId="TOCHeading">
    <w:name w:val="TOC Heading"/>
    <w:basedOn w:val="Ttulo1"/>
    <w:next w:val="Normal"/>
    <w:qFormat/>
    <w:pPr>
      <w:pageBreakBefore w:val="false"/>
      <w:widowControl/>
      <w:tabs>
        <w:tab w:val="clear" w:pos="709"/>
      </w:tabs>
      <w:spacing w:lineRule="auto" w:line="259" w:before="240" w:after="0"/>
    </w:pPr>
    <w:rPr>
      <w:rFonts w:ascii="Calibri" w:hAnsi="Calibri" w:eastAsia="Arial" w:cs="Arial"/>
      <w:b w:val="false"/>
      <w:caps w:val="false"/>
      <w:smallCaps w:val="false"/>
      <w:color w:val="365F91"/>
      <w:sz w:val="32"/>
      <w:szCs w:val="32"/>
    </w:rPr>
  </w:style>
  <w:style w:type="paragraph" w:styleId="CabealhoeRodap">
    <w:name w:val="Cabeçalho e Rodapé"/>
    <w:basedOn w:val="Normal"/>
    <w:qFormat/>
    <w:pPr/>
    <w:rPr/>
  </w:style>
  <w:style w:type="paragraph" w:styleId="Cabealho">
    <w:name w:val="Header"/>
    <w:basedOn w:val="Normal"/>
    <w:pPr>
      <w:widowControl/>
      <w:tabs>
        <w:tab w:val="clear" w:pos="720"/>
        <w:tab w:val="center" w:pos="4252" w:leader="none"/>
        <w:tab w:val="right" w:pos="8504" w:leader="none"/>
      </w:tabs>
      <w:spacing w:lineRule="auto" w:line="240"/>
      <w:ind w:left="0" w:right="0" w:hanging="0"/>
      <w:jc w:val="left"/>
    </w:pPr>
    <w:rPr>
      <w:rFonts w:ascii="Cambria" w:hAnsi="Cambria" w:eastAsia="Arial" w:cs="Arial"/>
      <w:sz w:val="20"/>
      <w:szCs w:val="20"/>
      <w:lang w:val="en-US" w:eastAsia="zh-CN"/>
    </w:rPr>
  </w:style>
  <w:style w:type="paragraph" w:styleId="Rodap">
    <w:name w:val="Footer"/>
    <w:basedOn w:val="CabealhoeRodap"/>
    <w:pPr/>
    <w:rPr/>
  </w:style>
  <w:style w:type="paragraph" w:styleId="Revision">
    <w:name w:val="Revision"/>
    <w:qFormat/>
    <w:pPr>
      <w:widowControl/>
      <w:suppressAutoHyphens w:val="false"/>
      <w:overflowPunct w:val="false"/>
      <w:bidi w:val="0"/>
      <w:spacing w:before="0" w:after="0"/>
      <w:jc w:val="left"/>
    </w:pPr>
    <w:rPr>
      <w:rFonts w:ascii="Arial" w:hAnsi="Arial" w:eastAsia="Arial" w:cs="Arial"/>
      <w:color w:val="auto"/>
      <w:kern w:val="0"/>
      <w:sz w:val="24"/>
      <w:szCs w:val="24"/>
      <w:lang w:val="pt-BR" w:eastAsia="pt-BR" w:bidi="ar-SA"/>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Standard">
    <w:name w:val="Standard"/>
    <w:qFormat/>
    <w:pPr>
      <w:widowControl w:val="false"/>
      <w:suppressAutoHyphens w:val="true"/>
      <w:overflowPunct w:val="false"/>
      <w:bidi w:val="0"/>
      <w:spacing w:lineRule="auto" w:line="480" w:before="0" w:after="0"/>
      <w:ind w:left="0" w:right="0" w:firstLine="709"/>
      <w:jc w:val="both"/>
      <w:textAlignment w:val="baseline"/>
    </w:pPr>
    <w:rPr>
      <w:rFonts w:ascii="Arial" w:hAnsi="Arial" w:eastAsia="Arial" w:cs="Arial"/>
      <w:color w:val="auto"/>
      <w:kern w:val="0"/>
      <w:sz w:val="24"/>
      <w:szCs w:val="24"/>
      <w:lang w:val="pt-BR" w:eastAsia="pt-BR" w:bidi="ar-SA"/>
    </w:rPr>
  </w:style>
  <w:style w:type="paragraph" w:styleId="Ttulodondicealfabtico">
    <w:name w:val="Index Heading"/>
    <w:basedOn w:val="Ttulo"/>
    <w:pPr>
      <w:suppressLineNumbers/>
      <w:ind w:left="0" w:right="0" w:hanging="0"/>
    </w:pPr>
    <w:rPr>
      <w:b/>
      <w:bCs/>
      <w:sz w:val="32"/>
      <w:szCs w:val="32"/>
    </w:rPr>
  </w:style>
  <w:style w:type="paragraph" w:styleId="TOAHeading">
    <w:name w:val="TOA Heading"/>
    <w:basedOn w:val="Ttulodondicealfabtico"/>
    <w:qFormat/>
    <w:pPr>
      <w:suppressLineNumbers/>
      <w:ind w:left="0" w:right="0" w:hanging="0"/>
    </w:pPr>
    <w:rPr>
      <w:b/>
      <w:bCs/>
      <w:sz w:val="32"/>
      <w:szCs w:val="32"/>
    </w:rPr>
  </w:style>
  <w:style w:type="paragraph" w:styleId="Contedodatabela">
    <w:name w:val="Conteúdo da tabela"/>
    <w:basedOn w:val="Normal"/>
    <w:qFormat/>
    <w:pPr>
      <w:suppressLineNumbers/>
    </w:pPr>
    <w:rPr/>
  </w:style>
  <w:style w:type="paragraph" w:styleId="Figura">
    <w:name w:val="Figura"/>
    <w:basedOn w:val="Legenda"/>
    <w:qFormat/>
    <w:pPr/>
    <w:rPr/>
  </w:style>
  <w:style w:type="paragraph" w:styleId="Contedodoquadro">
    <w:name w:val="Conteúdo do quadro"/>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nteudo.movidesk.com/integracao-equip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notes" Target="footnotes.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440</TotalTime>
  <Application>LibreOffice/6.4.7.2$Linux_X86_64 LibreOffice_project/40$Build-2</Application>
  <Pages>36</Pages>
  <Words>4352</Words>
  <Characters>24197</Characters>
  <CharactersWithSpaces>29248</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2023-10-13T17:18:00Z</dcterms:created>
  <dc:creator>Microsoft</dc:creator>
  <dc:description/>
  <dc:language>pt-BR</dc:language>
  <cp:lastModifiedBy/>
  <cp:lastPrinted>2023-10-14T00:13:00Z</cp:lastPrinted>
  <dcterms:modified xsi:type="dcterms:W3CDTF">2024-10-25T11:22:35Z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