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nviewy3q553" w:id="0"/>
      <w:bookmarkEnd w:id="0"/>
      <w:r w:rsidDel="00000000" w:rsidR="00000000" w:rsidRPr="00000000">
        <w:rPr>
          <w:rtl w:val="0"/>
        </w:rPr>
        <w:t xml:space="preserve">Execução e Evidências dos Testes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yima71hxccn" w:id="1"/>
      <w:bookmarkEnd w:id="1"/>
      <w:r w:rsidDel="00000000" w:rsidR="00000000" w:rsidRPr="00000000">
        <w:rPr>
          <w:rtl w:val="0"/>
        </w:rPr>
        <w:t xml:space="preserve">Casos de Teste Unitários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CT 001 - Validação de estrutura de e-mail no cadastro de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619750" cy="17145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 002 - Validação de preço positivo no produto</w:t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133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 003 - Validação de adição e incremento de produtos no carrinho</w:t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24000" cy="234684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346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 004- Validação de identificação de usuário administrador via token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Identificador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spacing w:line="276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31200" cy="2349792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51b491ez26la" w:id="2"/>
      <w:bookmarkEnd w:id="2"/>
      <w:r w:rsidDel="00000000" w:rsidR="00000000" w:rsidRPr="00000000">
        <w:rPr>
          <w:rtl w:val="0"/>
        </w:rPr>
        <w:t xml:space="preserve">Casos de Teste de API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 001 - Autenticação e autorização de acesso às rotas protegidas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271266" cy="4681538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1266" cy="4681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119688" cy="5030958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50309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225540" cy="5138738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5540" cy="5138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248358" cy="2999062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358" cy="2999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262563" cy="49530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 002 - Atualização de dados do usuário com validação de unicidade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 003 - Acesso a produto inexistente pela URL</w:t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24000" cy="62964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629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Casos de Teste END-TO-END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 001 - Produtos favoritos salvos na lista após novo login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 002 - Consistência no cálculo e soma do carrinho de compras</w:t>
      </w:r>
    </w:p>
    <w:p w:rsidR="00000000" w:rsidDel="00000000" w:rsidP="00000000" w:rsidRDefault="00000000" w:rsidRPr="00000000" w14:paraId="0000002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87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CT 003 - Produtos favoritos salvos na lista após novo login</w:t>
      </w:r>
    </w:p>
    <w:p w:rsidR="00000000" w:rsidDel="00000000" w:rsidP="00000000" w:rsidRDefault="00000000" w:rsidRPr="00000000" w14:paraId="0000003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3600000" cy="19800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3600000" cy="19800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 004 - Consistência no cálculo e soma do carrinho de compras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00000" cy="2016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5.png"/><Relationship Id="rId10" Type="http://schemas.openxmlformats.org/officeDocument/2006/relationships/image" Target="media/image13.png"/><Relationship Id="rId21" Type="http://schemas.openxmlformats.org/officeDocument/2006/relationships/header" Target="header1.xml"/><Relationship Id="rId13" Type="http://schemas.openxmlformats.org/officeDocument/2006/relationships/image" Target="media/image8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9.png"/><Relationship Id="rId14" Type="http://schemas.openxmlformats.org/officeDocument/2006/relationships/image" Target="media/image6.png"/><Relationship Id="rId17" Type="http://schemas.openxmlformats.org/officeDocument/2006/relationships/image" Target="media/image18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6.png"/><Relationship Id="rId6" Type="http://schemas.openxmlformats.org/officeDocument/2006/relationships/image" Target="media/image4.png"/><Relationship Id="rId18" Type="http://schemas.openxmlformats.org/officeDocument/2006/relationships/image" Target="media/image14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