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520"/>
        <w:tblGridChange w:id="0">
          <w:tblGrid>
            <w:gridCol w:w="3675"/>
            <w:gridCol w:w="5520"/>
          </w:tblGrid>
        </w:tblGridChange>
      </w:tblGrid>
      <w:tr>
        <w:trPr>
          <w:trHeight w:val="44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68682" cy="882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682" cy="88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Andressa Santos;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Daniela Arantes;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Caique Tuon;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Paula;</w:t>
            </w:r>
          </w:p>
        </w:tc>
      </w:tr>
      <w:tr>
        <w:tc>
          <w:tcPr>
            <w:vMerge w:val="continue"/>
            <w:tcBorders>
              <w:left w:color="ffffff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Yuri Dias Soares.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MOTIVOS PARA ESCOLHA DE ATRIBUTOS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PRODUTO: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que o </w:t>
      </w: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do que seria o produto ficaria registrado na tabela categoria (exemplo: Vidro, Plástico, Metal etc…), a tabela então precisa especificar qual dentre esse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tipos</w:t>
      </w:r>
      <w:r w:rsidDel="00000000" w:rsidR="00000000" w:rsidRPr="00000000">
        <w:rPr>
          <w:sz w:val="24"/>
          <w:szCs w:val="24"/>
          <w:rtl w:val="0"/>
        </w:rPr>
        <w:t xml:space="preserve"> de recicláveis (exemplo: Plástico PVC,  PP etc). Seguido de especificações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valores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quantidades</w:t>
      </w:r>
      <w:r w:rsidDel="00000000" w:rsidR="00000000" w:rsidRPr="00000000">
        <w:rPr>
          <w:sz w:val="24"/>
          <w:szCs w:val="24"/>
          <w:rtl w:val="0"/>
        </w:rPr>
        <w:t xml:space="preserve"> (pois isso são decisões que cabem ao usuário especificar), e se possível especificar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CATEGORIA: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tabela categoria leva o nome do objeto geral,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 da categoria</w:t>
      </w:r>
      <w:r w:rsidDel="00000000" w:rsidR="00000000" w:rsidRPr="00000000">
        <w:rPr>
          <w:sz w:val="24"/>
          <w:szCs w:val="24"/>
          <w:rtl w:val="0"/>
        </w:rPr>
        <w:t xml:space="preserve">, do reciclável (exemplo: Sacola plástica, garrafa pet etc),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da categoria é um atributo geral que diz respeito a o que está vinculado esse objeto (exemplo: Vidro, Plástico, Metal etc…), e por fim um campo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descarte</w:t>
      </w:r>
      <w:r w:rsidDel="00000000" w:rsidR="00000000" w:rsidRPr="00000000">
        <w:rPr>
          <w:sz w:val="24"/>
          <w:szCs w:val="24"/>
          <w:rtl w:val="0"/>
        </w:rPr>
        <w:t xml:space="preserve"> em que haverá recomendações de como descartar esse tipo de material.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USUARIO: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atributos de usuário correspondem às informações que o grupo achou necessário para uma loja/pessoa física que queira fazer cadastro acerca de seu estabelecimento comprar recicláveis.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AVALIAÇÃO: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Será um campo em que as pessoas que realizam negociações de venda e compra entre si se avaliem.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