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1475" w14:textId="77777777" w:rsidR="009847A2" w:rsidRPr="009847A2" w:rsidRDefault="009847A2" w:rsidP="009847A2">
      <w:pPr>
        <w:spacing w:after="60" w:line="240" w:lineRule="auto"/>
        <w:rPr>
          <w:rFonts w:ascii="Times New Roman" w:eastAsia="Times New Roman" w:hAnsi="Times New Roman" w:cs="Times New Roman"/>
          <w:kern w:val="0"/>
          <w:sz w:val="24"/>
          <w:szCs w:val="24"/>
          <w:lang w:eastAsia="fr-FR"/>
          <w14:ligatures w14:val="none"/>
        </w:rPr>
      </w:pPr>
      <w:proofErr w:type="spellStart"/>
      <w:r w:rsidRPr="009847A2">
        <w:rPr>
          <w:rFonts w:ascii="Arial" w:eastAsia="Times New Roman" w:hAnsi="Arial" w:cs="Arial"/>
          <w:color w:val="000000"/>
          <w:kern w:val="0"/>
          <w:sz w:val="52"/>
          <w:szCs w:val="52"/>
          <w:lang w:eastAsia="fr-FR"/>
          <w14:ligatures w14:val="none"/>
        </w:rPr>
        <w:t>Strategie</w:t>
      </w:r>
      <w:proofErr w:type="spellEnd"/>
      <w:r w:rsidRPr="009847A2">
        <w:rPr>
          <w:rFonts w:ascii="Arial" w:eastAsia="Times New Roman" w:hAnsi="Arial" w:cs="Arial"/>
          <w:color w:val="000000"/>
          <w:kern w:val="0"/>
          <w:sz w:val="52"/>
          <w:szCs w:val="52"/>
          <w:lang w:eastAsia="fr-FR"/>
          <w14:ligatures w14:val="none"/>
        </w:rPr>
        <w:t xml:space="preserve"> de test</w:t>
      </w:r>
    </w:p>
    <w:p w14:paraId="5F6FA13F" w14:textId="77777777" w:rsidR="009847A2" w:rsidRPr="009847A2" w:rsidRDefault="009847A2" w:rsidP="009847A2">
      <w:pPr>
        <w:spacing w:after="240" w:line="240" w:lineRule="auto"/>
        <w:rPr>
          <w:rFonts w:ascii="Times New Roman" w:eastAsia="Times New Roman" w:hAnsi="Times New Roman" w:cs="Times New Roman"/>
          <w:kern w:val="0"/>
          <w:sz w:val="24"/>
          <w:szCs w:val="24"/>
          <w:lang w:eastAsia="fr-FR"/>
          <w14:ligatures w14:val="none"/>
        </w:rPr>
      </w:pPr>
    </w:p>
    <w:p w14:paraId="5889D86F" w14:textId="77777777" w:rsidR="009847A2" w:rsidRPr="009847A2" w:rsidRDefault="009847A2" w:rsidP="009847A2">
      <w:pPr>
        <w:spacing w:before="400" w:after="120" w:line="240" w:lineRule="auto"/>
        <w:outlineLvl w:val="0"/>
        <w:rPr>
          <w:rFonts w:ascii="Times New Roman" w:eastAsia="Times New Roman" w:hAnsi="Times New Roman" w:cs="Times New Roman"/>
          <w:b/>
          <w:bCs/>
          <w:kern w:val="36"/>
          <w:sz w:val="48"/>
          <w:szCs w:val="48"/>
          <w:lang w:eastAsia="fr-FR"/>
          <w14:ligatures w14:val="none"/>
        </w:rPr>
      </w:pPr>
      <w:r w:rsidRPr="009847A2">
        <w:rPr>
          <w:rFonts w:ascii="Arial" w:eastAsia="Times New Roman" w:hAnsi="Arial" w:cs="Arial"/>
          <w:color w:val="000000"/>
          <w:kern w:val="36"/>
          <w:sz w:val="40"/>
          <w:szCs w:val="40"/>
          <w:lang w:eastAsia="fr-FR"/>
          <w14:ligatures w14:val="none"/>
        </w:rPr>
        <w:t>Introduction</w:t>
      </w:r>
    </w:p>
    <w:p w14:paraId="3B40FF67" w14:textId="77777777" w:rsidR="009847A2" w:rsidRPr="009847A2" w:rsidRDefault="009847A2" w:rsidP="009847A2">
      <w:pPr>
        <w:spacing w:after="0" w:line="240" w:lineRule="auto"/>
        <w:rPr>
          <w:rFonts w:ascii="Times New Roman" w:eastAsia="Times New Roman" w:hAnsi="Times New Roman" w:cs="Times New Roman"/>
          <w:kern w:val="0"/>
          <w:sz w:val="24"/>
          <w:szCs w:val="24"/>
          <w:lang w:eastAsia="fr-FR"/>
          <w14:ligatures w14:val="none"/>
        </w:rPr>
      </w:pPr>
      <w:r w:rsidRPr="009847A2">
        <w:rPr>
          <w:rFonts w:ascii="Arial" w:eastAsia="Times New Roman" w:hAnsi="Arial" w:cs="Arial"/>
          <w:color w:val="000000"/>
          <w:kern w:val="0"/>
          <w:lang w:eastAsia="fr-FR"/>
          <w14:ligatures w14:val="none"/>
        </w:rPr>
        <w:t>Dans le cadre de notre stratégie, nous visons à atteindre une fiabilité sans faille, assurant que l'application fonctionne de manière fluide et sans erreurs, pour que rien ne vienne perturber l'expérience utilisateur. Enfin, notre objectif est de garantir une performance exceptionnelle, permettant à l'application de gérer un grand nombre d'utilisateurs et de transactions sans ralentissement, évitant ainsi de se transformer en un dispositif lent et frustrant.</w:t>
      </w:r>
    </w:p>
    <w:p w14:paraId="4792ED88" w14:textId="77777777" w:rsidR="009847A2" w:rsidRPr="009847A2" w:rsidRDefault="009847A2" w:rsidP="009847A2">
      <w:pPr>
        <w:spacing w:after="240" w:line="240" w:lineRule="auto"/>
        <w:rPr>
          <w:rFonts w:ascii="Times New Roman" w:eastAsia="Times New Roman" w:hAnsi="Times New Roman" w:cs="Times New Roman"/>
          <w:kern w:val="0"/>
          <w:sz w:val="24"/>
          <w:szCs w:val="24"/>
          <w:lang w:eastAsia="fr-FR"/>
          <w14:ligatures w14:val="none"/>
        </w:rPr>
      </w:pPr>
    </w:p>
    <w:p w14:paraId="6AAF4F73" w14:textId="77777777" w:rsidR="009847A2" w:rsidRPr="009847A2" w:rsidRDefault="009847A2" w:rsidP="009847A2">
      <w:pPr>
        <w:spacing w:after="0" w:line="240" w:lineRule="auto"/>
        <w:rPr>
          <w:rFonts w:ascii="Times New Roman" w:eastAsia="Times New Roman" w:hAnsi="Times New Roman" w:cs="Times New Roman"/>
          <w:kern w:val="0"/>
          <w:sz w:val="24"/>
          <w:szCs w:val="24"/>
          <w:lang w:eastAsia="fr-FR"/>
          <w14:ligatures w14:val="none"/>
        </w:rPr>
      </w:pPr>
      <w:r w:rsidRPr="009847A2">
        <w:rPr>
          <w:rFonts w:ascii="Arial" w:eastAsia="Times New Roman" w:hAnsi="Arial" w:cs="Arial"/>
          <w:color w:val="000000"/>
          <w:kern w:val="0"/>
          <w:lang w:eastAsia="fr-FR"/>
          <w14:ligatures w14:val="none"/>
        </w:rPr>
        <w:t xml:space="preserve">En développant des cas de test détaillés axés sur les fonctionnalités de l'application, nous allons mettre l'accent sur les scénarios d'utilisation réelle ainsi que sur les parcours moins fréquentés. De plus, l'intégration du </w:t>
      </w:r>
      <w:proofErr w:type="spellStart"/>
      <w:r w:rsidRPr="009847A2">
        <w:rPr>
          <w:rFonts w:ascii="Arial" w:eastAsia="Times New Roman" w:hAnsi="Arial" w:cs="Arial"/>
          <w:color w:val="000000"/>
          <w:kern w:val="0"/>
          <w:lang w:eastAsia="fr-FR"/>
          <w14:ligatures w14:val="none"/>
        </w:rPr>
        <w:t>Behavior</w:t>
      </w:r>
      <w:proofErr w:type="spellEnd"/>
      <w:r w:rsidRPr="009847A2">
        <w:rPr>
          <w:rFonts w:ascii="Arial" w:eastAsia="Times New Roman" w:hAnsi="Arial" w:cs="Arial"/>
          <w:color w:val="000000"/>
          <w:kern w:val="0"/>
          <w:lang w:eastAsia="fr-FR"/>
          <w14:ligatures w14:val="none"/>
        </w:rPr>
        <w:t xml:space="preserve">-Driven </w:t>
      </w:r>
      <w:proofErr w:type="spellStart"/>
      <w:r w:rsidRPr="009847A2">
        <w:rPr>
          <w:rFonts w:ascii="Arial" w:eastAsia="Times New Roman" w:hAnsi="Arial" w:cs="Arial"/>
          <w:color w:val="000000"/>
          <w:kern w:val="0"/>
          <w:lang w:eastAsia="fr-FR"/>
          <w14:ligatures w14:val="none"/>
        </w:rPr>
        <w:t>Development</w:t>
      </w:r>
      <w:proofErr w:type="spellEnd"/>
      <w:r w:rsidRPr="009847A2">
        <w:rPr>
          <w:rFonts w:ascii="Arial" w:eastAsia="Times New Roman" w:hAnsi="Arial" w:cs="Arial"/>
          <w:color w:val="000000"/>
          <w:kern w:val="0"/>
          <w:lang w:eastAsia="fr-FR"/>
          <w14:ligatures w14:val="none"/>
        </w:rPr>
        <w:t xml:space="preserve"> (BDD) et du Test-Driven </w:t>
      </w:r>
      <w:proofErr w:type="spellStart"/>
      <w:r w:rsidRPr="009847A2">
        <w:rPr>
          <w:rFonts w:ascii="Arial" w:eastAsia="Times New Roman" w:hAnsi="Arial" w:cs="Arial"/>
          <w:color w:val="000000"/>
          <w:kern w:val="0"/>
          <w:lang w:eastAsia="fr-FR"/>
          <w14:ligatures w14:val="none"/>
        </w:rPr>
        <w:t>Development</w:t>
      </w:r>
      <w:proofErr w:type="spellEnd"/>
      <w:r w:rsidRPr="009847A2">
        <w:rPr>
          <w:rFonts w:ascii="Arial" w:eastAsia="Times New Roman" w:hAnsi="Arial" w:cs="Arial"/>
          <w:color w:val="000000"/>
          <w:kern w:val="0"/>
          <w:lang w:eastAsia="fr-FR"/>
          <w14:ligatures w14:val="none"/>
        </w:rPr>
        <w:t xml:space="preserve"> (TDD) dans notre processus de conception jouera un rôle clé. Cette approche nous permettra de mieux comprendre les exigences à travers le prisme des comportements utilisateurs et de garantir que chaque aspect de l'application est rigoureusement testé dès les premières étapes du développement, assurant ainsi une qualité et une fiabilité accrues.</w:t>
      </w:r>
    </w:p>
    <w:p w14:paraId="6287CED5" w14:textId="77777777" w:rsidR="009847A2" w:rsidRPr="009847A2" w:rsidRDefault="009847A2" w:rsidP="009847A2">
      <w:pPr>
        <w:spacing w:after="240" w:line="240" w:lineRule="auto"/>
        <w:rPr>
          <w:rFonts w:ascii="Times New Roman" w:eastAsia="Times New Roman" w:hAnsi="Times New Roman" w:cs="Times New Roman"/>
          <w:kern w:val="0"/>
          <w:sz w:val="24"/>
          <w:szCs w:val="24"/>
          <w:lang w:eastAsia="fr-FR"/>
          <w14:ligatures w14:val="none"/>
        </w:rPr>
      </w:pPr>
      <w:r w:rsidRPr="009847A2">
        <w:rPr>
          <w:rFonts w:ascii="Times New Roman" w:eastAsia="Times New Roman" w:hAnsi="Times New Roman" w:cs="Times New Roman"/>
          <w:kern w:val="0"/>
          <w:sz w:val="24"/>
          <w:szCs w:val="24"/>
          <w:lang w:eastAsia="fr-FR"/>
          <w14:ligatures w14:val="none"/>
        </w:rPr>
        <w:br/>
      </w:r>
    </w:p>
    <w:p w14:paraId="2791C83B" w14:textId="77777777" w:rsidR="009847A2" w:rsidRDefault="009847A2" w:rsidP="009847A2">
      <w:pPr>
        <w:spacing w:after="0" w:line="240" w:lineRule="auto"/>
        <w:rPr>
          <w:rFonts w:ascii="Arial" w:eastAsia="Times New Roman" w:hAnsi="Arial" w:cs="Arial"/>
          <w:color w:val="000000"/>
          <w:kern w:val="0"/>
          <w:lang w:eastAsia="fr-FR"/>
          <w14:ligatures w14:val="none"/>
        </w:rPr>
      </w:pPr>
      <w:r w:rsidRPr="009847A2">
        <w:rPr>
          <w:rFonts w:ascii="Arial" w:eastAsia="Times New Roman" w:hAnsi="Arial" w:cs="Arial"/>
          <w:color w:val="000000"/>
          <w:kern w:val="0"/>
          <w:lang w:eastAsia="fr-FR"/>
          <w14:ligatures w14:val="none"/>
        </w:rPr>
        <w:t xml:space="preserve">Analyse </w:t>
      </w:r>
      <w:proofErr w:type="spellStart"/>
      <w:r w:rsidRPr="009847A2">
        <w:rPr>
          <w:rFonts w:ascii="Arial" w:eastAsia="Times New Roman" w:hAnsi="Arial" w:cs="Arial"/>
          <w:color w:val="000000"/>
          <w:kern w:val="0"/>
          <w:lang w:eastAsia="fr-FR"/>
          <w14:ligatures w14:val="none"/>
        </w:rPr>
        <w:t>Amdec</w:t>
      </w:r>
      <w:proofErr w:type="spellEnd"/>
    </w:p>
    <w:p w14:paraId="0F65331E" w14:textId="77777777" w:rsidR="009847A2" w:rsidRPr="009847A2" w:rsidRDefault="009847A2" w:rsidP="009847A2">
      <w:pPr>
        <w:numPr>
          <w:ilvl w:val="0"/>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b/>
          <w:bCs/>
          <w:kern w:val="0"/>
          <w:sz w:val="24"/>
          <w:szCs w:val="24"/>
          <w:lang w:eastAsia="fr-FR"/>
          <w14:ligatures w14:val="none"/>
        </w:rPr>
        <w:t>Création de tournoi - Création simple :</w:t>
      </w:r>
    </w:p>
    <w:p w14:paraId="3866D0C1"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Mode de défaillance : Échec de création du tournoi avec des paramètres de base (nom, type, participants).</w:t>
      </w:r>
    </w:p>
    <w:p w14:paraId="5B634132"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Cause : Erreur de saisie, logique défectueuse.</w:t>
      </w:r>
    </w:p>
    <w:p w14:paraId="09C90724"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Effet : Incapacité à créer un tournoi, expérience utilisateur négative.</w:t>
      </w:r>
    </w:p>
    <w:p w14:paraId="002399BE"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Évaluation : Élevée.</w:t>
      </w:r>
    </w:p>
    <w:p w14:paraId="70CDC132"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Détection : Tests d’acceptation, retour utilisateur.</w:t>
      </w:r>
    </w:p>
    <w:p w14:paraId="20799DB1"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Action : Améliorer la validation des entrées, corriger la logique de création.</w:t>
      </w:r>
    </w:p>
    <w:p w14:paraId="74A36132" w14:textId="77777777" w:rsidR="009847A2" w:rsidRPr="009847A2" w:rsidRDefault="009847A2" w:rsidP="009847A2">
      <w:pPr>
        <w:numPr>
          <w:ilvl w:val="0"/>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b/>
          <w:bCs/>
          <w:kern w:val="0"/>
          <w:sz w:val="24"/>
          <w:szCs w:val="24"/>
          <w:lang w:eastAsia="fr-FR"/>
          <w14:ligatures w14:val="none"/>
        </w:rPr>
        <w:t>Création de tournoi - Validation des entrées :</w:t>
      </w:r>
    </w:p>
    <w:p w14:paraId="3AD4A976"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Mode de défaillance : Acceptation d’entrées invalides sans rejet.</w:t>
      </w:r>
    </w:p>
    <w:p w14:paraId="0B75D5BC"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Cause : Validation insuffisante des données.</w:t>
      </w:r>
    </w:p>
    <w:p w14:paraId="429533CF"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Effet : Résultats imprévus, erreurs dans le système.</w:t>
      </w:r>
    </w:p>
    <w:p w14:paraId="70F173F9"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 xml:space="preserve">Évaluation : Moyenne à </w:t>
      </w:r>
      <w:proofErr w:type="spellStart"/>
      <w:r w:rsidRPr="009847A2">
        <w:rPr>
          <w:rFonts w:ascii="Calibri" w:eastAsia="Times New Roman" w:hAnsi="Calibri" w:cs="Calibri"/>
          <w:kern w:val="0"/>
          <w:sz w:val="24"/>
          <w:szCs w:val="24"/>
          <w:lang w:eastAsia="fr-FR"/>
          <w14:ligatures w14:val="none"/>
        </w:rPr>
        <w:t>élevée</w:t>
      </w:r>
      <w:proofErr w:type="spellEnd"/>
      <w:r w:rsidRPr="009847A2">
        <w:rPr>
          <w:rFonts w:ascii="Calibri" w:eastAsia="Times New Roman" w:hAnsi="Calibri" w:cs="Calibri"/>
          <w:kern w:val="0"/>
          <w:sz w:val="24"/>
          <w:szCs w:val="24"/>
          <w:lang w:eastAsia="fr-FR"/>
          <w14:ligatures w14:val="none"/>
        </w:rPr>
        <w:t>.</w:t>
      </w:r>
    </w:p>
    <w:p w14:paraId="79FB073F"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Détection : Tests de validation, revue de code.</w:t>
      </w:r>
    </w:p>
    <w:p w14:paraId="2E51FC64"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Action : Renforcer la validation des entrées, afficher des messages d’erreur appropriés.</w:t>
      </w:r>
    </w:p>
    <w:p w14:paraId="1A4C4F96" w14:textId="77777777" w:rsidR="009847A2" w:rsidRPr="009847A2" w:rsidRDefault="009847A2" w:rsidP="009847A2">
      <w:pPr>
        <w:numPr>
          <w:ilvl w:val="0"/>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b/>
          <w:bCs/>
          <w:kern w:val="0"/>
          <w:sz w:val="24"/>
          <w:szCs w:val="24"/>
          <w:lang w:eastAsia="fr-FR"/>
          <w14:ligatures w14:val="none"/>
        </w:rPr>
        <w:t>Gestion des participants - Ajout de participants :</w:t>
      </w:r>
    </w:p>
    <w:p w14:paraId="7C95FD5D"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Mode de défaillance : Incapacité à ajouter des participants en raison de problèmes de gestion de liste.</w:t>
      </w:r>
    </w:p>
    <w:p w14:paraId="2125CAC1"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Cause : Erreurs de gestion de liste, limitations de la plateforme.</w:t>
      </w:r>
    </w:p>
    <w:p w14:paraId="41E00C3B"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Effet : Impossible d’inscrire correctement les participants aux tournois.</w:t>
      </w:r>
    </w:p>
    <w:p w14:paraId="4B41FD2A"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Évaluation : Élevée.</w:t>
      </w:r>
    </w:p>
    <w:p w14:paraId="3D9A03E8"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t>Détection : Tests d’intégration, tests de performance.</w:t>
      </w:r>
    </w:p>
    <w:p w14:paraId="5894B857" w14:textId="77777777" w:rsidR="009847A2" w:rsidRPr="009847A2" w:rsidRDefault="009847A2" w:rsidP="009847A2">
      <w:pPr>
        <w:numPr>
          <w:ilvl w:val="1"/>
          <w:numId w:val="2"/>
        </w:numPr>
        <w:spacing w:before="100" w:beforeAutospacing="1" w:after="100" w:afterAutospacing="1" w:line="240" w:lineRule="auto"/>
        <w:rPr>
          <w:rFonts w:ascii="Calibri" w:eastAsia="Times New Roman" w:hAnsi="Calibri" w:cs="Calibri"/>
          <w:kern w:val="0"/>
          <w:sz w:val="24"/>
          <w:szCs w:val="24"/>
          <w:lang w:eastAsia="fr-FR"/>
          <w14:ligatures w14:val="none"/>
        </w:rPr>
      </w:pPr>
      <w:r w:rsidRPr="009847A2">
        <w:rPr>
          <w:rFonts w:ascii="Calibri" w:eastAsia="Times New Roman" w:hAnsi="Calibri" w:cs="Calibri"/>
          <w:kern w:val="0"/>
          <w:sz w:val="24"/>
          <w:szCs w:val="24"/>
          <w:lang w:eastAsia="fr-FR"/>
          <w14:ligatures w14:val="none"/>
        </w:rPr>
        <w:lastRenderedPageBreak/>
        <w:t>Action : Optimiser la gestion de la liste, évaluer les solutions alternatives.</w:t>
      </w:r>
    </w:p>
    <w:p w14:paraId="5C70D25F" w14:textId="77777777" w:rsidR="009847A2" w:rsidRPr="009847A2" w:rsidRDefault="009847A2" w:rsidP="009847A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847A2">
        <w:rPr>
          <w:rFonts w:ascii="Times New Roman" w:eastAsia="Times New Roman" w:hAnsi="Times New Roman" w:cs="Times New Roman"/>
          <w:kern w:val="0"/>
          <w:sz w:val="24"/>
          <w:szCs w:val="24"/>
          <w:lang w:eastAsia="fr-FR"/>
          <w14:ligatures w14:val="none"/>
        </w:rPr>
        <w:t>En identifiant ces modes de défaillance potentiels et en mettant en œuvre des actions correctives appropriées, nous pourrons améliorer la fiabilité et la qualité des tests fournis.</w:t>
      </w:r>
    </w:p>
    <w:p w14:paraId="0F16BC57" w14:textId="4A8B0738" w:rsidR="009847A2" w:rsidRPr="009847A2" w:rsidRDefault="009847A2" w:rsidP="009847A2">
      <w:pPr>
        <w:spacing w:after="0" w:line="240" w:lineRule="auto"/>
        <w:rPr>
          <w:rFonts w:ascii="Times New Roman" w:eastAsia="Times New Roman" w:hAnsi="Times New Roman" w:cs="Times New Roman"/>
          <w:kern w:val="0"/>
          <w:sz w:val="24"/>
          <w:szCs w:val="24"/>
          <w:lang w:eastAsia="fr-FR"/>
          <w14:ligatures w14:val="none"/>
        </w:rPr>
      </w:pPr>
      <w:r w:rsidRPr="009847A2">
        <w:rPr>
          <w:rFonts w:ascii="Arial" w:eastAsia="Times New Roman" w:hAnsi="Arial" w:cs="Arial"/>
          <w:color w:val="000000"/>
          <w:kern w:val="0"/>
          <w:lang w:eastAsia="fr-FR"/>
          <w14:ligatures w14:val="none"/>
        </w:rPr>
        <w:br/>
      </w:r>
      <w:r w:rsidRPr="009847A2">
        <w:rPr>
          <w:rFonts w:ascii="Arial" w:eastAsia="Times New Roman" w:hAnsi="Arial" w:cs="Arial"/>
          <w:color w:val="000000"/>
          <w:kern w:val="0"/>
          <w:lang w:eastAsia="fr-FR"/>
          <w14:ligatures w14:val="none"/>
        </w:rPr>
        <w:br/>
        <w:t>scénario de test :</w:t>
      </w:r>
      <w:r w:rsidRPr="009847A2">
        <w:rPr>
          <w:rFonts w:ascii="Arial" w:eastAsia="Times New Roman" w:hAnsi="Arial" w:cs="Arial"/>
          <w:color w:val="000000"/>
          <w:kern w:val="0"/>
          <w:lang w:eastAsia="fr-FR"/>
          <w14:ligatures w14:val="none"/>
        </w:rPr>
        <w:br/>
      </w:r>
      <w:r w:rsidRPr="009847A2">
        <w:rPr>
          <w:rFonts w:ascii="Arial" w:eastAsia="Times New Roman" w:hAnsi="Arial" w:cs="Arial"/>
          <w:color w:val="000000"/>
          <w:kern w:val="0"/>
          <w:lang w:eastAsia="fr-FR"/>
          <w14:ligatures w14:val="none"/>
        </w:rPr>
        <w:br/>
      </w:r>
    </w:p>
    <w:p w14:paraId="76440BDA" w14:textId="77777777" w:rsidR="009847A2" w:rsidRPr="009847A2" w:rsidRDefault="009847A2" w:rsidP="009847A2">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9847A2">
        <w:rPr>
          <w:rFonts w:ascii="Arial" w:eastAsia="Times New Roman" w:hAnsi="Arial" w:cs="Arial"/>
          <w:color w:val="000000"/>
          <w:kern w:val="0"/>
          <w:lang w:eastAsia="fr-FR"/>
          <w14:ligatures w14:val="none"/>
        </w:rPr>
        <w:t> Création de Tournoi</w:t>
      </w:r>
    </w:p>
    <w:p w14:paraId="2B879784" w14:textId="77777777" w:rsidR="009847A2" w:rsidRPr="009847A2" w:rsidRDefault="009847A2" w:rsidP="009847A2">
      <w:pPr>
        <w:numPr>
          <w:ilvl w:val="1"/>
          <w:numId w:val="1"/>
        </w:numPr>
        <w:spacing w:after="0" w:line="240" w:lineRule="auto"/>
        <w:textAlignment w:val="baseline"/>
        <w:rPr>
          <w:rFonts w:ascii="Arial" w:eastAsia="Times New Roman" w:hAnsi="Arial" w:cs="Arial"/>
          <w:color w:val="000000"/>
          <w:kern w:val="0"/>
          <w:lang w:eastAsia="fr-FR"/>
          <w14:ligatures w14:val="none"/>
        </w:rPr>
      </w:pPr>
      <w:r w:rsidRPr="009847A2">
        <w:rPr>
          <w:rFonts w:ascii="Arial" w:eastAsia="Times New Roman" w:hAnsi="Arial" w:cs="Arial"/>
          <w:color w:val="000000"/>
          <w:kern w:val="0"/>
          <w:lang w:eastAsia="fr-FR"/>
          <w14:ligatures w14:val="none"/>
        </w:rPr>
        <w:t>Création Simple : Tester la création d'un tournoi avec les paramètres de base (nom, type, participants).</w:t>
      </w:r>
    </w:p>
    <w:p w14:paraId="0BCC7D65" w14:textId="77777777" w:rsidR="009847A2" w:rsidRPr="009847A2" w:rsidRDefault="009847A2" w:rsidP="009847A2">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9847A2">
        <w:rPr>
          <w:rFonts w:ascii="Arial" w:eastAsia="Times New Roman" w:hAnsi="Arial" w:cs="Arial"/>
          <w:color w:val="000000"/>
          <w:kern w:val="0"/>
          <w:lang w:eastAsia="fr-FR"/>
          <w14:ligatures w14:val="none"/>
        </w:rPr>
        <w:t>Validation des Entrées : Essayer d'entrer des valeurs invalides pour voir si l'application gère bien les erreurs.</w:t>
      </w:r>
    </w:p>
    <w:p w14:paraId="3EF34862" w14:textId="77777777" w:rsidR="009847A2" w:rsidRPr="009847A2" w:rsidRDefault="009847A2" w:rsidP="009847A2">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9847A2">
        <w:rPr>
          <w:rFonts w:ascii="Arial" w:eastAsia="Times New Roman" w:hAnsi="Arial" w:cs="Arial"/>
          <w:color w:val="000000"/>
          <w:kern w:val="0"/>
          <w:lang w:eastAsia="fr-FR"/>
          <w14:ligatures w14:val="none"/>
        </w:rPr>
        <w:t>Gestion des Participants</w:t>
      </w:r>
    </w:p>
    <w:p w14:paraId="434E0440" w14:textId="77777777" w:rsidR="000D21A4" w:rsidRDefault="000D21A4"/>
    <w:sectPr w:rsidR="000D21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1FEC"/>
    <w:multiLevelType w:val="multilevel"/>
    <w:tmpl w:val="AF583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12C8A"/>
    <w:multiLevelType w:val="multilevel"/>
    <w:tmpl w:val="C436F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747350">
    <w:abstractNumId w:val="1"/>
  </w:num>
  <w:num w:numId="2" w16cid:durableId="38406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A2"/>
    <w:rsid w:val="000D21A4"/>
    <w:rsid w:val="00277865"/>
    <w:rsid w:val="00456D0E"/>
    <w:rsid w:val="009847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EDED"/>
  <w15:chartTrackingRefBased/>
  <w15:docId w15:val="{FD8C3D0A-8D32-4D3D-8069-17908923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4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84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847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847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847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847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847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847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847A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47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847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847A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847A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847A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847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847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847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847A2"/>
    <w:rPr>
      <w:rFonts w:eastAsiaTheme="majorEastAsia" w:cstheme="majorBidi"/>
      <w:color w:val="272727" w:themeColor="text1" w:themeTint="D8"/>
    </w:rPr>
  </w:style>
  <w:style w:type="paragraph" w:styleId="Titre">
    <w:name w:val="Title"/>
    <w:basedOn w:val="Normal"/>
    <w:next w:val="Normal"/>
    <w:link w:val="TitreCar"/>
    <w:uiPriority w:val="10"/>
    <w:qFormat/>
    <w:rsid w:val="00984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47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847A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847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847A2"/>
    <w:pPr>
      <w:spacing w:before="160"/>
      <w:jc w:val="center"/>
    </w:pPr>
    <w:rPr>
      <w:i/>
      <w:iCs/>
      <w:color w:val="404040" w:themeColor="text1" w:themeTint="BF"/>
    </w:rPr>
  </w:style>
  <w:style w:type="character" w:customStyle="1" w:styleId="CitationCar">
    <w:name w:val="Citation Car"/>
    <w:basedOn w:val="Policepardfaut"/>
    <w:link w:val="Citation"/>
    <w:uiPriority w:val="29"/>
    <w:rsid w:val="009847A2"/>
    <w:rPr>
      <w:i/>
      <w:iCs/>
      <w:color w:val="404040" w:themeColor="text1" w:themeTint="BF"/>
    </w:rPr>
  </w:style>
  <w:style w:type="paragraph" w:styleId="Paragraphedeliste">
    <w:name w:val="List Paragraph"/>
    <w:basedOn w:val="Normal"/>
    <w:uiPriority w:val="34"/>
    <w:qFormat/>
    <w:rsid w:val="009847A2"/>
    <w:pPr>
      <w:ind w:left="720"/>
      <w:contextualSpacing/>
    </w:pPr>
  </w:style>
  <w:style w:type="character" w:styleId="Accentuationintense">
    <w:name w:val="Intense Emphasis"/>
    <w:basedOn w:val="Policepardfaut"/>
    <w:uiPriority w:val="21"/>
    <w:qFormat/>
    <w:rsid w:val="009847A2"/>
    <w:rPr>
      <w:i/>
      <w:iCs/>
      <w:color w:val="0F4761" w:themeColor="accent1" w:themeShade="BF"/>
    </w:rPr>
  </w:style>
  <w:style w:type="paragraph" w:styleId="Citationintense">
    <w:name w:val="Intense Quote"/>
    <w:basedOn w:val="Normal"/>
    <w:next w:val="Normal"/>
    <w:link w:val="CitationintenseCar"/>
    <w:uiPriority w:val="30"/>
    <w:qFormat/>
    <w:rsid w:val="00984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847A2"/>
    <w:rPr>
      <w:i/>
      <w:iCs/>
      <w:color w:val="0F4761" w:themeColor="accent1" w:themeShade="BF"/>
    </w:rPr>
  </w:style>
  <w:style w:type="character" w:styleId="Rfrenceintense">
    <w:name w:val="Intense Reference"/>
    <w:basedOn w:val="Policepardfaut"/>
    <w:uiPriority w:val="32"/>
    <w:qFormat/>
    <w:rsid w:val="009847A2"/>
    <w:rPr>
      <w:b/>
      <w:bCs/>
      <w:smallCaps/>
      <w:color w:val="0F4761" w:themeColor="accent1" w:themeShade="BF"/>
      <w:spacing w:val="5"/>
    </w:rPr>
  </w:style>
  <w:style w:type="paragraph" w:styleId="NormalWeb">
    <w:name w:val="Normal (Web)"/>
    <w:basedOn w:val="Normal"/>
    <w:uiPriority w:val="99"/>
    <w:semiHidden/>
    <w:unhideWhenUsed/>
    <w:rsid w:val="009847A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984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65621">
      <w:bodyDiv w:val="1"/>
      <w:marLeft w:val="0"/>
      <w:marRight w:val="0"/>
      <w:marTop w:val="0"/>
      <w:marBottom w:val="0"/>
      <w:divBdr>
        <w:top w:val="none" w:sz="0" w:space="0" w:color="auto"/>
        <w:left w:val="none" w:sz="0" w:space="0" w:color="auto"/>
        <w:bottom w:val="none" w:sz="0" w:space="0" w:color="auto"/>
        <w:right w:val="none" w:sz="0" w:space="0" w:color="auto"/>
      </w:divBdr>
      <w:divsChild>
        <w:div w:id="871068852">
          <w:marLeft w:val="0"/>
          <w:marRight w:val="0"/>
          <w:marTop w:val="0"/>
          <w:marBottom w:val="0"/>
          <w:divBdr>
            <w:top w:val="none" w:sz="0" w:space="0" w:color="auto"/>
            <w:left w:val="none" w:sz="0" w:space="0" w:color="auto"/>
            <w:bottom w:val="none" w:sz="0" w:space="0" w:color="auto"/>
            <w:right w:val="none" w:sz="0" w:space="0" w:color="auto"/>
          </w:divBdr>
          <w:divsChild>
            <w:div w:id="896630020">
              <w:marLeft w:val="0"/>
              <w:marRight w:val="0"/>
              <w:marTop w:val="0"/>
              <w:marBottom w:val="0"/>
              <w:divBdr>
                <w:top w:val="none" w:sz="0" w:space="0" w:color="auto"/>
                <w:left w:val="none" w:sz="0" w:space="0" w:color="auto"/>
                <w:bottom w:val="none" w:sz="0" w:space="0" w:color="auto"/>
                <w:right w:val="none" w:sz="0" w:space="0" w:color="auto"/>
              </w:divBdr>
              <w:divsChild>
                <w:div w:id="16589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2426</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Aidouni</dc:creator>
  <cp:keywords/>
  <dc:description/>
  <cp:lastModifiedBy>yassine Aidouni</cp:lastModifiedBy>
  <cp:revision>1</cp:revision>
  <dcterms:created xsi:type="dcterms:W3CDTF">2024-03-10T22:25:00Z</dcterms:created>
  <dcterms:modified xsi:type="dcterms:W3CDTF">2024-03-10T22:26:00Z</dcterms:modified>
</cp:coreProperties>
</file>