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本社オフィス移転 計画書（ダミー）</w:t>
      </w:r>
    </w:p>
    <w:p>
      <w:r>
        <w:t xml:space="preserve">部署: 管理 / 客先: 社内 / 作成: 2025年 / 機密度: 社外秘</w:t>
      </w:r>
    </w:p>
    <w:p>
      <w:r>
        <w:t xml:space="preserve">検証用のダミー文書です。実在の企業・案件とは関係ありません。</w:t>
      </w:r>
    </w:p>
    <w:p>
      <w:pPr>
        <w:pStyle w:val="Heading1"/>
      </w:pPr>
      <w:r>
        <w:t xml:space="preserve">1. 移転の目的</w:t>
      </w:r>
    </w:p>
    <w:p>
      <w:r>
        <w:t xml:space="preserve">在宅勤務の定着により出社率が平均45%に下がったため、本社の床面積を見直し、固定費を下げる。</w:t>
      </w:r>
    </w:p>
    <w:p>
      <w:pPr>
        <w:pStyle w:val="Heading1"/>
      </w:pPr>
      <w:r>
        <w:t xml:space="preserve">2. 移転計画</w:t>
      </w:r>
    </w:p>
    <w:p>
      <w:r>
        <w:t xml:space="preserve">現在の1,200平方メートルから800平方メートルのオフィスへ移転する。座席はフリーアドレスとし、会議室を6室から10室に増やす。</w:t>
      </w:r>
    </w:p>
    <w:p>
      <w:r>
        <w:t xml:space="preserve">移転は2026年4月の連休に実施する。</w:t>
      </w:r>
    </w:p>
    <w:p>
      <w:pPr>
        <w:pStyle w:val="Heading1"/>
      </w:pPr>
      <w:r>
        <w:t xml:space="preserve">3. 費用と効果</w:t>
      </w:r>
    </w:p>
    <w:p>
      <w:r>
        <w:t xml:space="preserve">移転の初期費用は内装と引っ越しを合わせて4,500万円を見込む。</w:t>
      </w:r>
    </w:p>
    <w:p>
      <w:r>
        <w:t xml:space="preserve">賃料は月額960万円から月額620万円に下がり、年間およそ4,080万円の削減になる。初期費用は約13ヶ月で回収できる見込み。</w:t>
      </w:r>
    </w:p>
    <w:p>
      <w:pPr>
        <w:pStyle w:val="Heading1"/>
      </w:pPr>
      <w:r>
        <w:t xml:space="preserve">4. リスクと対応</w:t>
      </w:r>
    </w:p>
    <w:p>
      <w:r>
        <w:t xml:space="preserve">出社が集中する日に座席が不足するおそれがあるため、座席予約システムを導入し、部署ごとに出社推奨日を分散する。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2026-10-13T16:07:49.390Z</dcterms:created>
  <dcterms:modified xsi:type="dcterms:W3CDTF">2026-10-13T16:07:49.390Z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