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796E" w14:textId="7777777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Edward Spaay</w:t>
      </w:r>
    </w:p>
    <w:p w14:paraId="4521FEFA" w14:textId="6D608096" w:rsidR="00F07023" w:rsidRDefault="005459F1" w:rsidP="00F07023">
      <w:pPr>
        <w:pStyle w:val="NoSpacing"/>
      </w:pPr>
      <w:hyperlink r:id="rId7" w:history="1">
        <w:r w:rsidRPr="00B64B4E">
          <w:rPr>
            <w:rStyle w:val="Hyperlink"/>
          </w:rPr>
          <w:t>yaa194098@gmail.com</w:t>
        </w:r>
      </w:hyperlink>
      <w:r>
        <w:t xml:space="preserve"> </w:t>
      </w:r>
      <w:r w:rsidR="00D05ABB">
        <w:t>MD 21784</w:t>
      </w:r>
      <w:r w:rsidR="00D05ABB">
        <w:t xml:space="preserve"> </w:t>
      </w:r>
      <w:r w:rsidR="00D05ABB" w:rsidRPr="00D05ABB">
        <w:t> </w:t>
      </w:r>
      <w:hyperlink r:id="rId8" w:history="1">
        <w:r w:rsidR="00F07023" w:rsidRPr="00F07023">
          <w:rPr>
            <w:rStyle w:val="Hyperlink"/>
          </w:rPr>
          <w:t>https://www.linkedin.com/in/edwards-engineer/</w:t>
        </w:r>
      </w:hyperlink>
      <w:r w:rsidR="00F07023">
        <w:t xml:space="preserve"> </w:t>
      </w:r>
      <w:r w:rsidR="00F07023" w:rsidRPr="00F07023">
        <w:t>featured portion to review the resume as a word.doc.</w:t>
      </w:r>
      <w:r w:rsidR="00152230">
        <w:t xml:space="preserve"> </w:t>
      </w:r>
      <w:hyperlink r:id="rId9" w:history="1">
        <w:r w:rsidR="00152230" w:rsidRPr="00D05ABB">
          <w:rPr>
            <w:rStyle w:val="Hyperlink"/>
          </w:rPr>
          <w:t>https://github.com/yaa194098-tech/Edwardspaay</w:t>
        </w:r>
      </w:hyperlink>
    </w:p>
    <w:p w14:paraId="5D00F9BD" w14:textId="77777777" w:rsidR="00F826EC" w:rsidRDefault="00F826EC" w:rsidP="00F07023">
      <w:pPr>
        <w:pStyle w:val="NoSpacing"/>
      </w:pPr>
    </w:p>
    <w:p w14:paraId="67F70D0B" w14:textId="6D36184A" w:rsidR="00F826EC" w:rsidRPr="00F826EC" w:rsidRDefault="00F826EC" w:rsidP="00F826EC">
      <w:pPr>
        <w:pStyle w:val="NoSpacing"/>
        <w:rPr>
          <w:b/>
          <w:bCs/>
        </w:rPr>
      </w:pPr>
      <w:r w:rsidRPr="00F826EC">
        <w:rPr>
          <w:b/>
          <w:bCs/>
        </w:rPr>
        <w:t>Career Highlights</w:t>
      </w:r>
    </w:p>
    <w:p w14:paraId="792D5EA4" w14:textId="77777777" w:rsidR="00152230" w:rsidRPr="00152230" w:rsidRDefault="00152230" w:rsidP="00152230">
      <w:pPr>
        <w:pStyle w:val="Heading1"/>
        <w:rPr>
          <w:b/>
          <w:bCs/>
          <w:color w:val="156082" w:themeColor="accent1"/>
          <w:sz w:val="28"/>
          <w:szCs w:val="28"/>
        </w:rPr>
      </w:pPr>
      <w:r w:rsidRPr="00152230">
        <w:rPr>
          <w:b/>
          <w:bCs/>
          <w:color w:val="156082" w:themeColor="accent1"/>
          <w:sz w:val="28"/>
          <w:szCs w:val="28"/>
        </w:rPr>
        <w:t>Senior Engineer, Infrastructure Configuration, MissionSquare Retirement</w:t>
      </w:r>
    </w:p>
    <w:p w14:paraId="0BBC5BE8" w14:textId="77777777" w:rsidR="00F826EC" w:rsidRPr="00F826EC" w:rsidRDefault="00F826EC" w:rsidP="00F826EC">
      <w:pPr>
        <w:pStyle w:val="NoSpacing"/>
      </w:pPr>
      <w:r w:rsidRPr="00F826EC">
        <w:t>9+ years: PMP, ServiceNow, Infrastructure Security</w:t>
      </w:r>
    </w:p>
    <w:p w14:paraId="541E7EE3" w14:textId="77777777" w:rsidR="00F826EC" w:rsidRPr="00F826EC" w:rsidRDefault="00F826EC" w:rsidP="00F826EC">
      <w:pPr>
        <w:pStyle w:val="NoSpacing"/>
      </w:pPr>
      <w:r w:rsidRPr="00F826EC">
        <w:t>18+ years: OS Hardening, Active Directory, Windows Server GPO/DC's Administration Enterprise compliance for Fortune 500 &amp; federal agencies Expertise in CIS, NIST, STIG frameworks, Risk Management, POA&amp;M execution.</w:t>
      </w:r>
    </w:p>
    <w:p w14:paraId="30F6BFBB" w14:textId="77777777" w:rsidR="00F826EC" w:rsidRPr="00F826EC" w:rsidRDefault="00F826EC" w:rsidP="00F826EC">
      <w:pPr>
        <w:pStyle w:val="NoSpacing"/>
      </w:pPr>
      <w:r w:rsidRPr="00F826EC">
        <w:t> </w:t>
      </w:r>
    </w:p>
    <w:p w14:paraId="052626AE" w14:textId="18BF868B" w:rsidR="00F826EC" w:rsidRPr="00F826EC" w:rsidRDefault="00F826EC" w:rsidP="00F826EC">
      <w:pPr>
        <w:pStyle w:val="NoSpacing"/>
        <w:rPr>
          <w:i/>
          <w:iCs/>
        </w:rPr>
      </w:pPr>
      <w:r w:rsidRPr="00F826EC">
        <w:rPr>
          <w:i/>
          <w:iCs/>
        </w:rPr>
        <w:t>Currently pivoting into AI Security &amp; Compliance to bridge infrastructure rigor with Responsible AI frameworks.</w:t>
      </w:r>
    </w:p>
    <w:p w14:paraId="1CBC4013" w14:textId="77777777" w:rsidR="00F826EC" w:rsidRPr="00F07023" w:rsidRDefault="00F826EC" w:rsidP="00F07023">
      <w:pPr>
        <w:pStyle w:val="NoSpacing"/>
      </w:pPr>
    </w:p>
    <w:p w14:paraId="2EB6C53C" w14:textId="7777777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WORK EXPERIENCE</w:t>
      </w:r>
    </w:p>
    <w:p w14:paraId="46F31244" w14:textId="5BDAA25C" w:rsidR="00D05ABB" w:rsidRDefault="005459F1" w:rsidP="00D05ABB">
      <w:r>
        <w:t>January 8,</w:t>
      </w:r>
      <w:r w:rsidR="00D05ABB">
        <w:t xml:space="preserve"> 2016 - May </w:t>
      </w:r>
      <w:r>
        <w:t xml:space="preserve">23, </w:t>
      </w:r>
      <w:r w:rsidR="00D05ABB">
        <w:t>2025</w:t>
      </w:r>
    </w:p>
    <w:p w14:paraId="2B62484D" w14:textId="46F4DE99" w:rsidR="00D05ABB" w:rsidRDefault="00D05ABB" w:rsidP="00D05ABB">
      <w:r>
        <w:rPr>
          <w:rFonts w:hint="cs"/>
        </w:rPr>
        <w:t>•</w:t>
      </w:r>
      <w:r>
        <w:t xml:space="preserve"> Directed a cross-functional team to enhance collaboration and achieve project goals effectively.</w:t>
      </w:r>
      <w:r w:rsidR="005459F1">
        <w:t xml:space="preserve"> </w:t>
      </w:r>
      <w:hyperlink r:id="rId10" w:history="1">
        <w:r w:rsidR="005459F1" w:rsidRPr="00B64B4E">
          <w:rPr>
            <w:rStyle w:val="Hyperlink"/>
          </w:rPr>
          <w:t>https://www.linkedin.com/in/edward-l-8604001b0/</w:t>
        </w:r>
      </w:hyperlink>
      <w:r w:rsidR="005459F1">
        <w:t xml:space="preserve"> </w:t>
      </w:r>
      <w:r>
        <w:t>(remote 100% 5 years) Washington D.C., financial firm, rebranding, I was released, May 23, 2025.</w:t>
      </w:r>
    </w:p>
    <w:p w14:paraId="747C883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Drove security baseline compliance across 9 enterprise platforms with CIS/NIST standards</w:t>
      </w:r>
    </w:p>
    <w:p w14:paraId="6882827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Accelerated remediation cycles by 50% through automated compliance tracking</w:t>
      </w:r>
    </w:p>
    <w:p w14:paraId="71D3089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 scan widget support ensuring all LDAP query nodes in an OU are all talking back daily</w:t>
      </w:r>
    </w:p>
    <w:p w14:paraId="47FD2CA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Delivered 100% GPO compliance for critical controls and supported annual security hygiene</w:t>
      </w:r>
    </w:p>
    <w:p w14:paraId="56A795BB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Team support, like to share processes with our team members and Enterprise Security group members.</w:t>
      </w:r>
    </w:p>
    <w:p w14:paraId="7627F934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Engineered and managed Group Policy Objects for Active Directory, ensuring zero audit findings</w:t>
      </w:r>
    </w:p>
    <w:p w14:paraId="76902AA9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Orchestrated POA&amp;M and risk matrix processes to close 100% of critical findings within SLA</w:t>
      </w:r>
      <w:r>
        <w:rPr>
          <w:rFonts w:hint="cs"/>
        </w:rPr>
        <w:t>’</w:t>
      </w:r>
      <w:r>
        <w:t>s</w:t>
      </w:r>
    </w:p>
    <w:p w14:paraId="13C18F7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Implemented vulnerability management workflows using Tenable.sc/io, Wiz, and Microsoft Defender</w:t>
      </w:r>
    </w:p>
    <w:p w14:paraId="03A92AF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Streamlined ServiceNow security ticket automation for 9 years, boosting incident resolution efficiency by 50%</w:t>
      </w:r>
    </w:p>
    <w:p w14:paraId="0BE0EBD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Directed endpoint hardening for Windows and macOS platforms, authoring documentation and training support teams</w:t>
      </w:r>
    </w:p>
    <w:p w14:paraId="4EC468D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Served as SME for Windows Server DCs via GPOs, and the Apple macOS</w:t>
      </w:r>
    </w:p>
    <w:p w14:paraId="3AEBE4E3" w14:textId="77777777" w:rsidR="0074740E" w:rsidRDefault="0074740E" w:rsidP="0074740E">
      <w:pPr>
        <w:pStyle w:val="NoSpacing"/>
      </w:pPr>
    </w:p>
    <w:p w14:paraId="5FF7538D" w14:textId="7777777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Primary managed nine key roles as a PMP via OS hardening technologies</w:t>
      </w:r>
    </w:p>
    <w:p w14:paraId="2E4D38B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Apple Mac Sequoia </w:t>
      </w:r>
      <w:r>
        <w:rPr>
          <w:rFonts w:hint="cs"/>
        </w:rPr>
        <w:t>–</w:t>
      </w:r>
      <w:r>
        <w:t xml:space="preserve"> 7 years</w:t>
      </w:r>
    </w:p>
    <w:p w14:paraId="6384AA6D" w14:textId="77777777" w:rsidR="00D05ABB" w:rsidRDefault="00D05ABB" w:rsidP="0074740E">
      <w:pPr>
        <w:pStyle w:val="NoSpacing"/>
      </w:pPr>
      <w:r>
        <w:rPr>
          <w:rFonts w:hint="cs"/>
        </w:rPr>
        <w:lastRenderedPageBreak/>
        <w:t>•</w:t>
      </w:r>
      <w:r>
        <w:t xml:space="preserve"> Azure Foundation </w:t>
      </w:r>
      <w:r>
        <w:rPr>
          <w:rFonts w:hint="cs"/>
        </w:rPr>
        <w:t>–</w:t>
      </w:r>
      <w:r>
        <w:t xml:space="preserve"> 7 years</w:t>
      </w:r>
    </w:p>
    <w:p w14:paraId="738B066A" w14:textId="67BFDCD0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Assigned Admin for Windows Server Domain Controller 2019/2022 GPO management. </w:t>
      </w:r>
      <w:r w:rsidR="00F826EC">
        <w:t>–</w:t>
      </w:r>
      <w:r>
        <w:t xml:space="preserve"> 9</w:t>
      </w:r>
      <w:r w:rsidR="00F826EC">
        <w:t>+</w:t>
      </w:r>
      <w:r>
        <w:t xml:space="preserve"> </w:t>
      </w:r>
      <w:r w:rsidR="00F826EC">
        <w:t>yr</w:t>
      </w:r>
    </w:p>
    <w:p w14:paraId="37820326" w14:textId="6B1AA8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Cisco MDS &amp; Nexus switches </w:t>
      </w:r>
      <w:r w:rsidR="00F826EC">
        <w:t>–</w:t>
      </w:r>
      <w:r>
        <w:t xml:space="preserve"> 9</w:t>
      </w:r>
      <w:r w:rsidR="00F826EC">
        <w:t>+</w:t>
      </w:r>
    </w:p>
    <w:p w14:paraId="11BF9F5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Cloud Infrastructure - within less one year</w:t>
      </w:r>
    </w:p>
    <w:p w14:paraId="7F50EB4D" w14:textId="3661D651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Database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E5FDE3C" w14:textId="36D05483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Solaris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EDD87FA" w14:textId="374B0DAB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WebLogic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33B6560A" w14:textId="2CDCEA4D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Salesforce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472899D9" w14:textId="77777777" w:rsidR="0074740E" w:rsidRDefault="0074740E" w:rsidP="0074740E">
      <w:pPr>
        <w:pStyle w:val="NoSpacing"/>
      </w:pPr>
    </w:p>
    <w:p w14:paraId="750F9DC3" w14:textId="7777777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Software Experience</w:t>
      </w:r>
    </w:p>
    <w:p w14:paraId="732443C3" w14:textId="24D5C974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Servers Group policy objects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1488ED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 - 2 years</w:t>
      </w:r>
    </w:p>
    <w:p w14:paraId="679CC9C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Keeper Password Manager </w:t>
      </w:r>
      <w:r>
        <w:rPr>
          <w:rFonts w:hint="cs"/>
        </w:rPr>
        <w:t>–</w:t>
      </w:r>
      <w:r>
        <w:t xml:space="preserve"> 2 years</w:t>
      </w:r>
    </w:p>
    <w:p w14:paraId="04F70622" w14:textId="2182380C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3B30A77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CoPilot </w:t>
      </w:r>
      <w:r>
        <w:rPr>
          <w:rFonts w:hint="cs"/>
        </w:rPr>
        <w:t>–</w:t>
      </w:r>
      <w:r>
        <w:t xml:space="preserve"> 1.5 year</w:t>
      </w:r>
    </w:p>
    <w:p w14:paraId="56A52EF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AVD desktop </w:t>
      </w:r>
      <w:r>
        <w:rPr>
          <w:rFonts w:hint="cs"/>
        </w:rPr>
        <w:t>–</w:t>
      </w:r>
      <w:r>
        <w:t xml:space="preserve"> 2 years</w:t>
      </w:r>
    </w:p>
    <w:p w14:paraId="1A080C0F" w14:textId="22414352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Defender. Microsoft query triggers for domain controllers Microsoft 365, M</w:t>
      </w:r>
      <w:r w:rsidR="00F826EC">
        <w:t>S</w:t>
      </w:r>
      <w:r w:rsidR="0074740E">
        <w:t xml:space="preserve"> </w:t>
      </w:r>
      <w:r>
        <w:t xml:space="preserve">InTune </w:t>
      </w:r>
      <w:r>
        <w:rPr>
          <w:rFonts w:hint="cs"/>
        </w:rPr>
        <w:t>–</w:t>
      </w:r>
      <w:r>
        <w:t xml:space="preserve"> 3 years</w:t>
      </w:r>
    </w:p>
    <w:p w14:paraId="0297CC0B" w14:textId="77777777" w:rsidR="0074740E" w:rsidRDefault="0074740E" w:rsidP="0074740E">
      <w:pPr>
        <w:pStyle w:val="NoSpacing"/>
      </w:pPr>
    </w:p>
    <w:p w14:paraId="41C349C1" w14:textId="0FE6AF9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Compliance tools I used and supported</w:t>
      </w:r>
    </w:p>
    <w:p w14:paraId="7BF154B1" w14:textId="3A8554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Tenable.sc &amp; Tenable.io </w:t>
      </w:r>
      <w:r w:rsidR="00F826EC">
        <w:t>–</w:t>
      </w:r>
      <w:r>
        <w:t xml:space="preserve"> 9</w:t>
      </w:r>
      <w:r w:rsidR="00F826EC">
        <w:t>+</w:t>
      </w:r>
    </w:p>
    <w:p w14:paraId="744AF37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The Wiz.app </w:t>
      </w:r>
      <w:r>
        <w:rPr>
          <w:rFonts w:hint="cs"/>
        </w:rPr>
        <w:t>–</w:t>
      </w:r>
      <w:r>
        <w:t xml:space="preserve"> 1 year</w:t>
      </w:r>
    </w:p>
    <w:p w14:paraId="7A6C503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ThreatLocker for Macos - 1 year</w:t>
      </w:r>
    </w:p>
    <w:p w14:paraId="3C6DB957" w14:textId="77777777" w:rsidR="0074740E" w:rsidRDefault="0074740E" w:rsidP="0074740E">
      <w:pPr>
        <w:pStyle w:val="NoSpacing"/>
      </w:pPr>
    </w:p>
    <w:p w14:paraId="284F0CCD" w14:textId="77777777" w:rsidR="00D05ABB" w:rsidRPr="005459F1" w:rsidRDefault="00D05ABB" w:rsidP="00D05ABB">
      <w:pPr>
        <w:rPr>
          <w:b/>
          <w:bCs/>
        </w:rPr>
      </w:pPr>
      <w:r w:rsidRPr="005459F1">
        <w:rPr>
          <w:b/>
          <w:bCs/>
        </w:rPr>
        <w:t>Experience Highlights</w:t>
      </w:r>
    </w:p>
    <w:p w14:paraId="7BAAE9D0" w14:textId="77777777" w:rsidR="00D05ABB" w:rsidRDefault="00D05ABB" w:rsidP="00D05ABB">
      <w:r>
        <w:rPr>
          <w:rFonts w:hint="cs"/>
        </w:rPr>
        <w:t>•</w:t>
      </w:r>
      <w:r>
        <w:t xml:space="preserve"> Taught myself MACs, 6 years ago, as the SME coordinating with the service desk with instructions for others to follow to resolve.</w:t>
      </w:r>
    </w:p>
    <w:p w14:paraId="66D8CC7E" w14:textId="77777777" w:rsidR="00D05ABB" w:rsidRPr="00847181" w:rsidRDefault="00D05ABB" w:rsidP="00D05ABB">
      <w:pPr>
        <w:rPr>
          <w:b/>
          <w:bCs/>
        </w:rPr>
      </w:pPr>
      <w:r w:rsidRPr="00847181">
        <w:rPr>
          <w:b/>
          <w:bCs/>
        </w:rPr>
        <w:t>Skills &amp; Tools</w:t>
      </w:r>
    </w:p>
    <w:p w14:paraId="2629E86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 &amp; Active Directory Hardening, 18 years</w:t>
      </w:r>
    </w:p>
    <w:p w14:paraId="30C556B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Group Policy Objects (GPO) Management, 18 years</w:t>
      </w:r>
    </w:p>
    <w:p w14:paraId="1D9D67A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 Benchmarks &amp; NIST Frameworks, 18 years</w:t>
      </w:r>
    </w:p>
    <w:p w14:paraId="3A9E4716" w14:textId="22EFF10B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Vulnerability Management: Tenable.sc/io, Wiz, ThreatLocker, 18 years w</w:t>
      </w:r>
      <w:r w:rsidR="0074740E">
        <w:t xml:space="preserve">/ </w:t>
      </w:r>
      <w:r>
        <w:t>other compliance tools</w:t>
      </w:r>
    </w:p>
    <w:p w14:paraId="6519F387" w14:textId="65932BF6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Security &amp; Compliance Automation, 9</w:t>
      </w:r>
      <w:r w:rsidR="00F826EC">
        <w:t>+</w:t>
      </w:r>
    </w:p>
    <w:p w14:paraId="2FA0686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POA&amp;M &amp; Risk Assessment, 18 years</w:t>
      </w:r>
    </w:p>
    <w:p w14:paraId="37D1C92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Azure Foundation; Oracle Cloud &amp; Database, Azure 2 years, Oracle Database, 7 years</w:t>
      </w:r>
    </w:p>
    <w:p w14:paraId="061F9F1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Defender. 2 years helped if needed.</w:t>
      </w:r>
    </w:p>
    <w:p w14:paraId="0625E8E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macOS Endpoint Engineering, helped if needed.</w:t>
      </w:r>
    </w:p>
    <w:p w14:paraId="5545C854" w14:textId="77777777" w:rsidR="00F07023" w:rsidRDefault="00F07023" w:rsidP="0074740E">
      <w:pPr>
        <w:pStyle w:val="NoSpacing"/>
      </w:pPr>
    </w:p>
    <w:p w14:paraId="0A4D1F39" w14:textId="77777777" w:rsidR="00152230" w:rsidRDefault="00152230">
      <w:pPr>
        <w:rPr>
          <w:b/>
          <w:bCs/>
        </w:rPr>
      </w:pPr>
      <w:r>
        <w:rPr>
          <w:b/>
          <w:bCs/>
        </w:rPr>
        <w:br w:type="page"/>
      </w:r>
    </w:p>
    <w:p w14:paraId="7763BED3" w14:textId="04A35DAB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lastRenderedPageBreak/>
        <w:t>Security Consultant, MAD Security LLC</w:t>
      </w:r>
    </w:p>
    <w:p w14:paraId="489CA29B" w14:textId="77777777" w:rsidR="00D05ABB" w:rsidRDefault="00D05ABB" w:rsidP="00D05ABB">
      <w:r>
        <w:t>February 2015 - June 2015</w:t>
      </w:r>
    </w:p>
    <w:p w14:paraId="3C16FB30" w14:textId="77777777" w:rsidR="00D05ABB" w:rsidRDefault="00D05ABB" w:rsidP="00D05ABB">
      <w:r>
        <w:rPr>
          <w:rFonts w:hint="cs"/>
        </w:rPr>
        <w:t>•</w:t>
      </w:r>
      <w:r>
        <w:t xml:space="preserve"> Deployed RedSeal for network visualization; closed critical CMS configuration gaps</w:t>
      </w:r>
    </w:p>
    <w:p w14:paraId="58AF22F9" w14:textId="77777777" w:rsidR="00D05ABB" w:rsidRDefault="00D05ABB" w:rsidP="00D05ABB">
      <w:r>
        <w:t>Skills: RedSeal, Vulnerability Management, POA&amp;Ms, and Risk matrix.</w:t>
      </w:r>
    </w:p>
    <w:p w14:paraId="51DD8FA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Group Policy Consultant, Softworld, Inc.</w:t>
      </w:r>
    </w:p>
    <w:p w14:paraId="3BDE15A0" w14:textId="77777777" w:rsidR="00D05ABB" w:rsidRDefault="00D05ABB" w:rsidP="00D05ABB">
      <w:r>
        <w:t>March 2014 - February 2015</w:t>
      </w:r>
    </w:p>
    <w:p w14:paraId="51F067ED" w14:textId="77777777" w:rsidR="00D05ABB" w:rsidRDefault="00D05ABB" w:rsidP="00D05ABB">
      <w:r>
        <w:rPr>
          <w:rFonts w:hint="cs"/>
        </w:rPr>
        <w:t>•</w:t>
      </w:r>
      <w:r>
        <w:t xml:space="preserve"> Migrated legacy login scripts to Group Policy Preferences; restructured global AD groups</w:t>
      </w:r>
    </w:p>
    <w:p w14:paraId="0ECFCFE9" w14:textId="77777777" w:rsidR="00D05ABB" w:rsidRDefault="00D05ABB" w:rsidP="00D05ABB">
      <w:r>
        <w:t>Skills: GPOs, moving GPOs to a new domain.</w:t>
      </w:r>
    </w:p>
    <w:p w14:paraId="5567C4D5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08F6F926" w14:textId="77777777" w:rsidR="00D05ABB" w:rsidRDefault="00D05ABB" w:rsidP="00D05ABB">
      <w:r>
        <w:t>September 2012 - March 2014</w:t>
      </w:r>
    </w:p>
    <w:p w14:paraId="05C0CB26" w14:textId="77777777" w:rsidR="00D05ABB" w:rsidRDefault="00D05ABB" w:rsidP="00D05ABB">
      <w:r>
        <w:rPr>
          <w:rFonts w:hint="cs"/>
        </w:rPr>
        <w:t>•</w:t>
      </w:r>
      <w:r>
        <w:t xml:space="preserve"> Authored FDCC/NIST configuration guides; coordinated CAT patching and GPO Administration</w:t>
      </w:r>
    </w:p>
    <w:p w14:paraId="503E27F4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B8F897D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Cyber Security Specialist, Aligned Development Strategies</w:t>
      </w:r>
    </w:p>
    <w:p w14:paraId="4C9A760C" w14:textId="77777777" w:rsidR="00D05ABB" w:rsidRDefault="00D05ABB" w:rsidP="00D05ABB">
      <w:r>
        <w:t>January 2012 - September 2012</w:t>
      </w:r>
    </w:p>
    <w:p w14:paraId="5CAF8B17" w14:textId="77777777" w:rsidR="00D05ABB" w:rsidRDefault="00D05ABB" w:rsidP="00D05ABB">
      <w:r>
        <w:rPr>
          <w:rFonts w:hint="cs"/>
        </w:rPr>
        <w:t>•</w:t>
      </w:r>
      <w:r>
        <w:t xml:space="preserve"> Generated cross-OS vulnerability reports for 19 data centers; improved patch compliance</w:t>
      </w:r>
    </w:p>
    <w:p w14:paraId="5577DE4D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2980DDB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4E587B40" w14:textId="77777777" w:rsidR="00D05ABB" w:rsidRDefault="00D05ABB" w:rsidP="00D05ABB">
      <w:r>
        <w:t>December 2011 - January 2012</w:t>
      </w:r>
    </w:p>
    <w:p w14:paraId="337D2749" w14:textId="77777777" w:rsidR="00D05ABB" w:rsidRDefault="00D05ABB" w:rsidP="00D05ABB">
      <w:r>
        <w:rPr>
          <w:rFonts w:hint="cs"/>
        </w:rPr>
        <w:t>•</w:t>
      </w:r>
      <w:r>
        <w:t xml:space="preserve"> Managed GPOs across twelve domains; watched AD security controls and helped agency-wide patch</w:t>
      </w:r>
    </w:p>
    <w:p w14:paraId="6358D79C" w14:textId="77777777" w:rsidR="00D05ABB" w:rsidRDefault="00D05ABB" w:rsidP="00D05ABB">
      <w:r>
        <w:t>rollouts. Skills: POA&amp;M</w:t>
      </w:r>
      <w:r>
        <w:rPr>
          <w:rFonts w:hint="cs"/>
        </w:rPr>
        <w:t>’</w:t>
      </w:r>
      <w:r>
        <w:t>s and Risk matrix, GPO Administration, FDCC Templates, NIST Compliance.</w:t>
      </w:r>
    </w:p>
    <w:p w14:paraId="5AD4CAF5" w14:textId="77777777" w:rsidR="00C955D5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Senior Windows Security Engineer, MicroTech LLC</w:t>
      </w:r>
      <w:r w:rsidR="00C955D5" w:rsidRPr="00A876B1">
        <w:rPr>
          <w:b/>
          <w:bCs/>
          <w:sz w:val="28"/>
          <w:szCs w:val="28"/>
        </w:rPr>
        <w:t xml:space="preserve"> </w:t>
      </w:r>
      <w:r w:rsidR="00C955D5" w:rsidRPr="00A876B1">
        <w:rPr>
          <w:b/>
          <w:bCs/>
          <w:sz w:val="28"/>
          <w:szCs w:val="28"/>
        </w:rPr>
        <w:t>| Social Security Administration HQ</w:t>
      </w:r>
    </w:p>
    <w:p w14:paraId="5C43E783" w14:textId="77777777" w:rsidR="00D05ABB" w:rsidRDefault="00D05ABB" w:rsidP="00D05ABB">
      <w:r>
        <w:t>August 2007 - December 2011</w:t>
      </w:r>
    </w:p>
    <w:p w14:paraId="38BEA551" w14:textId="08224958" w:rsidR="00D05ABB" w:rsidRDefault="00D05ABB" w:rsidP="00D05ABB">
      <w:r>
        <w:rPr>
          <w:rFonts w:hint="cs"/>
        </w:rPr>
        <w:lastRenderedPageBreak/>
        <w:t>•</w:t>
      </w:r>
      <w:r>
        <w:t xml:space="preserve"> Secured 128,000+ endpoints; authored NIST/FDCC documentation; enhanced patch</w:t>
      </w:r>
    </w:p>
    <w:p w14:paraId="04D8E953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107BC0EA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Network Administrator, Dryden Oil Castrol</w:t>
      </w:r>
    </w:p>
    <w:p w14:paraId="76A4877A" w14:textId="77777777" w:rsidR="00D05ABB" w:rsidRDefault="00D05ABB" w:rsidP="00D05ABB">
      <w:r>
        <w:t>March 1995 - July 1998</w:t>
      </w:r>
    </w:p>
    <w:p w14:paraId="20EE558C" w14:textId="77777777" w:rsidR="00D05ABB" w:rsidRDefault="00D05ABB" w:rsidP="00D05ABB">
      <w:r>
        <w:rPr>
          <w:rFonts w:hint="cs"/>
        </w:rPr>
        <w:t>•</w:t>
      </w:r>
      <w:r>
        <w:t xml:space="preserve"> Administered NT4/Win95 networks across sixteen sites; rolled out software and performed advanced</w:t>
      </w:r>
    </w:p>
    <w:p w14:paraId="7254AA02" w14:textId="77777777" w:rsidR="00D05ABB" w:rsidRDefault="00D05ABB" w:rsidP="00D05ABB">
      <w:r>
        <w:t>diagnostics. Skills: LAN/WAN Support, Windows NT4.0</w:t>
      </w:r>
    </w:p>
    <w:p w14:paraId="350AF9E0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Support Technician, Kemper National Services</w:t>
      </w:r>
    </w:p>
    <w:p w14:paraId="0120D6A1" w14:textId="77777777" w:rsidR="00D05ABB" w:rsidRDefault="00D05ABB" w:rsidP="00D05ABB">
      <w:r>
        <w:t>March 1991 - September 1993</w:t>
      </w:r>
    </w:p>
    <w:p w14:paraId="63D68034" w14:textId="77777777" w:rsidR="00D05ABB" w:rsidRDefault="00D05ABB" w:rsidP="00D05ABB">
      <w:r>
        <w:rPr>
          <w:rFonts w:hint="cs"/>
        </w:rPr>
        <w:t>•</w:t>
      </w:r>
      <w:r>
        <w:t xml:space="preserve"> Provided Novell and Windows LAN/WAN troubleshooting and maintenance support.</w:t>
      </w:r>
    </w:p>
    <w:p w14:paraId="3701410E" w14:textId="77777777" w:rsidR="00D05ABB" w:rsidRDefault="00D05ABB" w:rsidP="00D05ABB">
      <w:r>
        <w:t>Skills: Novell Networking, Legacy Windows Systems</w:t>
      </w:r>
    </w:p>
    <w:p w14:paraId="4629862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EDUCATION</w:t>
      </w:r>
    </w:p>
    <w:p w14:paraId="3D0478DF" w14:textId="5C194B09" w:rsidR="00D05ABB" w:rsidRDefault="00D05ABB" w:rsidP="00D05ABB">
      <w:r>
        <w:t>Western High School</w:t>
      </w:r>
      <w:r>
        <w:t xml:space="preserve"> </w:t>
      </w:r>
      <w:r>
        <w:t>1989</w:t>
      </w:r>
      <w:r>
        <w:t xml:space="preserve"> </w:t>
      </w:r>
      <w:r>
        <w:t>Diploma</w:t>
      </w:r>
      <w:r w:rsidR="00847181">
        <w:t>, Davie Florida</w:t>
      </w:r>
    </w:p>
    <w:p w14:paraId="4AD6A0B9" w14:textId="6400DB37" w:rsidR="00847181" w:rsidRDefault="00847181" w:rsidP="00D05ABB">
      <w:r>
        <w:t xml:space="preserve">Broward </w:t>
      </w:r>
      <w:r w:rsidR="005459F1">
        <w:t>C</w:t>
      </w:r>
      <w:r>
        <w:t>ommunity College, Davie Florida</w:t>
      </w:r>
      <w:r w:rsidR="005459F1">
        <w:t>, two years short 12 credits.</w:t>
      </w:r>
    </w:p>
    <w:p w14:paraId="48AAE563" w14:textId="75A0DE72" w:rsidR="00DA598A" w:rsidRDefault="00DA598A" w:rsidP="00A876B1">
      <w:pPr>
        <w:jc w:val="center"/>
      </w:pPr>
      <w:r w:rsidRPr="00DA598A">
        <w:drawing>
          <wp:inline distT="0" distB="0" distL="0" distR="0" wp14:anchorId="3782A6B6" wp14:editId="0505582E">
            <wp:extent cx="5513052" cy="3151280"/>
            <wp:effectExtent l="0" t="0" r="0" b="0"/>
            <wp:docPr id="1507310784" name="Picture 1" descr="A diploma with a black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0784" name="Picture 1" descr="A diploma with a black bord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9767" cy="31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54BD" w14:textId="7DE50F2E" w:rsidR="00DA598A" w:rsidRDefault="00DA598A" w:rsidP="00A9011F">
      <w:r w:rsidRPr="00A9011F">
        <w:rPr>
          <w:b/>
          <w:bCs/>
          <w:color w:val="156082" w:themeColor="accent1"/>
          <w:sz w:val="28"/>
          <w:szCs w:val="28"/>
        </w:rPr>
        <w:t>USA C</w:t>
      </w:r>
      <w:r w:rsidR="00F07023" w:rsidRPr="00A9011F">
        <w:rPr>
          <w:b/>
          <w:bCs/>
          <w:color w:val="156082" w:themeColor="accent1"/>
          <w:sz w:val="28"/>
          <w:szCs w:val="28"/>
        </w:rPr>
        <w:t>itizen only</w:t>
      </w:r>
      <w:r w:rsidR="00A876B1">
        <w:t>:</w:t>
      </w:r>
      <w:r w:rsidR="00F07023">
        <w:t xml:space="preserve"> </w:t>
      </w:r>
      <w:r w:rsidR="00A876B1">
        <w:t>C</w:t>
      </w:r>
      <w:r w:rsidR="00F07023">
        <w:t>an provide</w:t>
      </w:r>
      <w:r w:rsidR="00A876B1">
        <w:t xml:space="preserve"> a</w:t>
      </w:r>
      <w:r w:rsidR="00F07023">
        <w:t xml:space="preserve"> passport as well.</w:t>
      </w:r>
    </w:p>
    <w:sectPr w:rsidR="00DA598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B1570" w14:textId="77777777" w:rsidR="004460FC" w:rsidRDefault="004460FC" w:rsidP="00A9011F">
      <w:pPr>
        <w:spacing w:after="0" w:line="240" w:lineRule="auto"/>
      </w:pPr>
      <w:r>
        <w:separator/>
      </w:r>
    </w:p>
  </w:endnote>
  <w:endnote w:type="continuationSeparator" w:id="0">
    <w:p w14:paraId="02ED4AF7" w14:textId="77777777" w:rsidR="004460FC" w:rsidRDefault="004460FC" w:rsidP="00A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46CC" w14:textId="77777777" w:rsidR="004460FC" w:rsidRDefault="004460FC" w:rsidP="00A9011F">
      <w:pPr>
        <w:spacing w:after="0" w:line="240" w:lineRule="auto"/>
      </w:pPr>
      <w:r>
        <w:separator/>
      </w:r>
    </w:p>
  </w:footnote>
  <w:footnote w:type="continuationSeparator" w:id="0">
    <w:p w14:paraId="10787DDE" w14:textId="77777777" w:rsidR="004460FC" w:rsidRDefault="004460FC" w:rsidP="00A9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207E548" w14:textId="77777777" w:rsidR="00A9011F" w:rsidRDefault="00A9011F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404004B" w14:textId="77777777" w:rsidR="00A9011F" w:rsidRDefault="00A901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BB"/>
    <w:rsid w:val="00152230"/>
    <w:rsid w:val="004311A7"/>
    <w:rsid w:val="004460FC"/>
    <w:rsid w:val="005459F1"/>
    <w:rsid w:val="0074740E"/>
    <w:rsid w:val="00847181"/>
    <w:rsid w:val="00A876B1"/>
    <w:rsid w:val="00A9011F"/>
    <w:rsid w:val="00C955D5"/>
    <w:rsid w:val="00D05ABB"/>
    <w:rsid w:val="00D23D21"/>
    <w:rsid w:val="00D550A8"/>
    <w:rsid w:val="00DA598A"/>
    <w:rsid w:val="00F07023"/>
    <w:rsid w:val="00F65210"/>
    <w:rsid w:val="00F8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4EA8"/>
  <w15:chartTrackingRefBased/>
  <w15:docId w15:val="{C9B1E222-EC6A-4B11-B219-F5E31A68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D5"/>
  </w:style>
  <w:style w:type="paragraph" w:styleId="Heading1">
    <w:name w:val="heading 1"/>
    <w:basedOn w:val="Normal"/>
    <w:next w:val="Normal"/>
    <w:link w:val="Heading1Char"/>
    <w:uiPriority w:val="9"/>
    <w:qFormat/>
    <w:rsid w:val="00D0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A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A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74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1F"/>
  </w:style>
  <w:style w:type="paragraph" w:styleId="Footer">
    <w:name w:val="footer"/>
    <w:basedOn w:val="Normal"/>
    <w:link w:val="Foot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s-enginee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a194098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edward-l-8604001b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a194098-tech/Edwardspaa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E4B37-2B85-4863-8367-0124B374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825</Words>
  <Characters>5034</Characters>
  <Application>Microsoft Office Word</Application>
  <DocSecurity>0</DocSecurity>
  <Lines>104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Edward</cp:lastModifiedBy>
  <cp:revision>2</cp:revision>
  <dcterms:created xsi:type="dcterms:W3CDTF">2025-12-16T12:38:00Z</dcterms:created>
  <dcterms:modified xsi:type="dcterms:W3CDTF">2025-12-16T13:33:00Z</dcterms:modified>
</cp:coreProperties>
</file>