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Rapport d'Avancement du Projet</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Introduction</w:t>
      </w:r>
    </w:p>
    <w:p w:rsidR="005911B4" w:rsidRPr="005911B4" w:rsidRDefault="005911B4" w:rsidP="005911B4">
      <w:p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Ce rapport présente l'état d'avancement du développement du projet de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L'objectif principal était de créer un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capable d'interagir avec l'API </w:t>
      </w:r>
      <w:proofErr w:type="spellStart"/>
      <w:r w:rsidRPr="005911B4">
        <w:rPr>
          <w:rFonts w:ascii="Times New Roman" w:eastAsia="Times New Roman" w:hAnsi="Times New Roman" w:cs="Times New Roman"/>
          <w:sz w:val="52"/>
          <w:szCs w:val="52"/>
          <w:lang w:eastAsia="fr-FR"/>
        </w:rPr>
        <w:t>OpenAI</w:t>
      </w:r>
      <w:proofErr w:type="spellEnd"/>
      <w:r w:rsidRPr="005911B4">
        <w:rPr>
          <w:rFonts w:ascii="Times New Roman" w:eastAsia="Times New Roman" w:hAnsi="Times New Roman" w:cs="Times New Roman"/>
          <w:sz w:val="52"/>
          <w:szCs w:val="52"/>
          <w:lang w:eastAsia="fr-FR"/>
        </w:rPr>
        <w:t xml:space="preserve"> GPT-3, de stocker les paires de questions-réponses générées dans un fichier CSV local, et d'encapsuler le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dans un conteneur Docker. Le projet a également été marqué par l'exploration autonome de plusieurs nouvelles techniques pour enrichir l'apprentissage et la réalisation du projet.</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Tâches Accomplies</w:t>
      </w:r>
    </w:p>
    <w:p w:rsidR="005911B4" w:rsidRPr="005911B4" w:rsidRDefault="005911B4" w:rsidP="005911B4">
      <w:pPr>
        <w:numPr>
          <w:ilvl w:val="0"/>
          <w:numId w:val="1"/>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 xml:space="preserve">Interaction avec </w:t>
      </w:r>
      <w:proofErr w:type="spellStart"/>
      <w:r w:rsidRPr="005911B4">
        <w:rPr>
          <w:rFonts w:ascii="Times New Roman" w:eastAsia="Times New Roman" w:hAnsi="Times New Roman" w:cs="Times New Roman"/>
          <w:b/>
          <w:bCs/>
          <w:sz w:val="52"/>
          <w:szCs w:val="52"/>
          <w:u w:val="single"/>
          <w:lang w:eastAsia="fr-FR"/>
        </w:rPr>
        <w:t>OpenAI</w:t>
      </w:r>
      <w:proofErr w:type="spellEnd"/>
      <w:r w:rsidRPr="005911B4">
        <w:rPr>
          <w:rFonts w:ascii="Times New Roman" w:eastAsia="Times New Roman" w:hAnsi="Times New Roman" w:cs="Times New Roman"/>
          <w:b/>
          <w:bCs/>
          <w:sz w:val="52"/>
          <w:szCs w:val="52"/>
          <w:u w:val="single"/>
          <w:lang w:eastAsia="fr-FR"/>
        </w:rPr>
        <w:t xml:space="preserve"> GPT-3 :</w:t>
      </w:r>
    </w:p>
    <w:p w:rsidR="005911B4" w:rsidRPr="005911B4" w:rsidRDefault="005911B4" w:rsidP="005911B4">
      <w:pPr>
        <w:numPr>
          <w:ilvl w:val="1"/>
          <w:numId w:val="1"/>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Le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a été développé pour interagir avec l'API </w:t>
      </w:r>
      <w:proofErr w:type="spellStart"/>
      <w:r w:rsidRPr="005911B4">
        <w:rPr>
          <w:rFonts w:ascii="Times New Roman" w:eastAsia="Times New Roman" w:hAnsi="Times New Roman" w:cs="Times New Roman"/>
          <w:sz w:val="52"/>
          <w:szCs w:val="52"/>
          <w:lang w:eastAsia="fr-FR"/>
        </w:rPr>
        <w:t>OpenAI</w:t>
      </w:r>
      <w:proofErr w:type="spellEnd"/>
      <w:r w:rsidRPr="005911B4">
        <w:rPr>
          <w:rFonts w:ascii="Times New Roman" w:eastAsia="Times New Roman" w:hAnsi="Times New Roman" w:cs="Times New Roman"/>
          <w:sz w:val="52"/>
          <w:szCs w:val="52"/>
          <w:lang w:eastAsia="fr-FR"/>
        </w:rPr>
        <w:t xml:space="preserve"> GPT-3 afin de générer des réponses </w:t>
      </w:r>
      <w:r w:rsidRPr="005911B4">
        <w:rPr>
          <w:rFonts w:ascii="Times New Roman" w:eastAsia="Times New Roman" w:hAnsi="Times New Roman" w:cs="Times New Roman"/>
          <w:sz w:val="52"/>
          <w:szCs w:val="52"/>
          <w:lang w:eastAsia="fr-FR"/>
        </w:rPr>
        <w:lastRenderedPageBreak/>
        <w:t>basées sur les questions des utilisateurs.</w:t>
      </w:r>
    </w:p>
    <w:p w:rsidR="005911B4" w:rsidRPr="005911B4" w:rsidRDefault="005911B4" w:rsidP="005911B4">
      <w:pPr>
        <w:numPr>
          <w:ilvl w:val="1"/>
          <w:numId w:val="1"/>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Une structure logique de base a été mise en place pour envoyer des requêtes à l'API et extraire les réponses.</w:t>
      </w:r>
    </w:p>
    <w:p w:rsidR="005911B4" w:rsidRPr="005911B4" w:rsidRDefault="005911B4" w:rsidP="005911B4">
      <w:pPr>
        <w:numPr>
          <w:ilvl w:val="0"/>
          <w:numId w:val="1"/>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Stockage des Données :</w:t>
      </w:r>
    </w:p>
    <w:p w:rsidR="005911B4" w:rsidRPr="005911B4" w:rsidRDefault="005911B4" w:rsidP="005911B4">
      <w:pPr>
        <w:numPr>
          <w:ilvl w:val="1"/>
          <w:numId w:val="1"/>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Le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stocke avec succès les paires de questions-réponses dans un fichier CSV local.</w:t>
      </w:r>
    </w:p>
    <w:p w:rsidR="005911B4" w:rsidRPr="005911B4" w:rsidRDefault="005911B4" w:rsidP="005911B4">
      <w:pPr>
        <w:numPr>
          <w:ilvl w:val="1"/>
          <w:numId w:val="1"/>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Le fichier CSV est structuré pour capturer les interactions historiques.</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Tâches Incomplètes</w:t>
      </w:r>
    </w:p>
    <w:p w:rsidR="005911B4" w:rsidRPr="005911B4" w:rsidRDefault="005911B4" w:rsidP="005911B4">
      <w:pPr>
        <w:numPr>
          <w:ilvl w:val="0"/>
          <w:numId w:val="2"/>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Containerisation Docker :</w:t>
      </w:r>
    </w:p>
    <w:p w:rsidR="005911B4" w:rsidRPr="005911B4" w:rsidRDefault="005911B4" w:rsidP="005911B4">
      <w:pPr>
        <w:numPr>
          <w:ilvl w:val="1"/>
          <w:numId w:val="2"/>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Malgré nos efforts, la containerisation Docker du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n'a pas été complétée.</w:t>
      </w:r>
    </w:p>
    <w:p w:rsidR="005911B4" w:rsidRPr="005911B4" w:rsidRDefault="005911B4" w:rsidP="005911B4">
      <w:pPr>
        <w:numPr>
          <w:ilvl w:val="1"/>
          <w:numId w:val="2"/>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lastRenderedPageBreak/>
        <w:t xml:space="preserve">Le </w:t>
      </w:r>
      <w:proofErr w:type="spellStart"/>
      <w:r w:rsidRPr="005911B4">
        <w:rPr>
          <w:rFonts w:ascii="Times New Roman" w:eastAsia="Times New Roman" w:hAnsi="Times New Roman" w:cs="Times New Roman"/>
          <w:sz w:val="52"/>
          <w:szCs w:val="52"/>
          <w:lang w:eastAsia="fr-FR"/>
        </w:rPr>
        <w:t>Dockerfile</w:t>
      </w:r>
      <w:proofErr w:type="spellEnd"/>
      <w:r w:rsidRPr="005911B4">
        <w:rPr>
          <w:rFonts w:ascii="Times New Roman" w:eastAsia="Times New Roman" w:hAnsi="Times New Roman" w:cs="Times New Roman"/>
          <w:sz w:val="52"/>
          <w:szCs w:val="52"/>
          <w:lang w:eastAsia="fr-FR"/>
        </w:rPr>
        <w:t xml:space="preserve"> n'a pas été entièrement implémenté, et le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 xml:space="preserve"> n'a pas été encapsulé avec succès dans un conteneur Docker.</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Défis Rencontrés</w:t>
      </w:r>
    </w:p>
    <w:p w:rsidR="005911B4" w:rsidRPr="005911B4" w:rsidRDefault="005911B4" w:rsidP="005911B4">
      <w:pPr>
        <w:numPr>
          <w:ilvl w:val="0"/>
          <w:numId w:val="3"/>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Obstacles Techniques :</w:t>
      </w:r>
    </w:p>
    <w:p w:rsidR="005911B4" w:rsidRPr="005911B4" w:rsidRDefault="005911B4" w:rsidP="005911B4">
      <w:pPr>
        <w:numPr>
          <w:ilvl w:val="1"/>
          <w:numId w:val="3"/>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Des difficultés ont été rencontrées lors de la configuration du </w:t>
      </w:r>
      <w:proofErr w:type="spellStart"/>
      <w:r w:rsidRPr="005911B4">
        <w:rPr>
          <w:rFonts w:ascii="Times New Roman" w:eastAsia="Times New Roman" w:hAnsi="Times New Roman" w:cs="Times New Roman"/>
          <w:sz w:val="52"/>
          <w:szCs w:val="52"/>
          <w:lang w:eastAsia="fr-FR"/>
        </w:rPr>
        <w:t>Dockerfile</w:t>
      </w:r>
      <w:proofErr w:type="spellEnd"/>
      <w:r w:rsidRPr="005911B4">
        <w:rPr>
          <w:rFonts w:ascii="Times New Roman" w:eastAsia="Times New Roman" w:hAnsi="Times New Roman" w:cs="Times New Roman"/>
          <w:sz w:val="52"/>
          <w:szCs w:val="52"/>
          <w:lang w:eastAsia="fr-FR"/>
        </w:rPr>
        <w:t xml:space="preserve"> et de la garantie de l'encapsulation correcte du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w:t>
      </w:r>
    </w:p>
    <w:p w:rsidR="005911B4" w:rsidRPr="005911B4" w:rsidRDefault="005911B4" w:rsidP="005911B4">
      <w:pPr>
        <w:numPr>
          <w:ilvl w:val="1"/>
          <w:numId w:val="3"/>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Les défis techniques ont été abordés de manière autonome, avec des recherches approfondies et des essais.</w:t>
      </w:r>
    </w:p>
    <w:p w:rsidR="005911B4" w:rsidRPr="005911B4" w:rsidRDefault="005911B4" w:rsidP="005911B4">
      <w:pPr>
        <w:numPr>
          <w:ilvl w:val="0"/>
          <w:numId w:val="3"/>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Nouvelles Techniques d'Apprentissage :</w:t>
      </w:r>
    </w:p>
    <w:p w:rsidR="005911B4" w:rsidRPr="005911B4" w:rsidRDefault="005911B4" w:rsidP="005911B4">
      <w:pPr>
        <w:numPr>
          <w:ilvl w:val="1"/>
          <w:numId w:val="3"/>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lastRenderedPageBreak/>
        <w:t xml:space="preserve">Le projet a été l'occasion d'explorer individuellement de nouvelles techniques d'apprentissage, notamment la gestion de conteneurs Docker et l'utilisation avancée de l'API </w:t>
      </w:r>
      <w:proofErr w:type="spellStart"/>
      <w:r w:rsidRPr="005911B4">
        <w:rPr>
          <w:rFonts w:ascii="Times New Roman" w:eastAsia="Times New Roman" w:hAnsi="Times New Roman" w:cs="Times New Roman"/>
          <w:sz w:val="52"/>
          <w:szCs w:val="52"/>
          <w:lang w:eastAsia="fr-FR"/>
        </w:rPr>
        <w:t>OpenAI</w:t>
      </w:r>
      <w:proofErr w:type="spellEnd"/>
      <w:r w:rsidRPr="005911B4">
        <w:rPr>
          <w:rFonts w:ascii="Times New Roman" w:eastAsia="Times New Roman" w:hAnsi="Times New Roman" w:cs="Times New Roman"/>
          <w:sz w:val="52"/>
          <w:szCs w:val="52"/>
          <w:lang w:eastAsia="fr-FR"/>
        </w:rPr>
        <w:t>.</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Prochaines Étapes</w:t>
      </w:r>
    </w:p>
    <w:p w:rsidR="005911B4" w:rsidRPr="005911B4" w:rsidRDefault="005911B4" w:rsidP="005911B4">
      <w:pPr>
        <w:numPr>
          <w:ilvl w:val="0"/>
          <w:numId w:val="4"/>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Containerisation Docker :</w:t>
      </w:r>
    </w:p>
    <w:p w:rsidR="005911B4" w:rsidRPr="005911B4" w:rsidRDefault="005911B4" w:rsidP="005911B4">
      <w:pPr>
        <w:numPr>
          <w:ilvl w:val="1"/>
          <w:numId w:val="4"/>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Nous continuerons de travailler à la résolution des problèmes de containerisation Docker.</w:t>
      </w:r>
    </w:p>
    <w:p w:rsidR="005911B4" w:rsidRPr="005911B4" w:rsidRDefault="005911B4" w:rsidP="005911B4">
      <w:pPr>
        <w:numPr>
          <w:ilvl w:val="1"/>
          <w:numId w:val="4"/>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Des tests supplémentaires et des débogages seront effectués pour assurer l'encapsulation réussie du </w:t>
      </w:r>
      <w:proofErr w:type="spellStart"/>
      <w:r w:rsidRPr="005911B4">
        <w:rPr>
          <w:rFonts w:ascii="Times New Roman" w:eastAsia="Times New Roman" w:hAnsi="Times New Roman" w:cs="Times New Roman"/>
          <w:sz w:val="52"/>
          <w:szCs w:val="52"/>
          <w:lang w:eastAsia="fr-FR"/>
        </w:rPr>
        <w:t>microservice</w:t>
      </w:r>
      <w:proofErr w:type="spellEnd"/>
      <w:r w:rsidRPr="005911B4">
        <w:rPr>
          <w:rFonts w:ascii="Times New Roman" w:eastAsia="Times New Roman" w:hAnsi="Times New Roman" w:cs="Times New Roman"/>
          <w:sz w:val="52"/>
          <w:szCs w:val="52"/>
          <w:lang w:eastAsia="fr-FR"/>
        </w:rPr>
        <w:t>.</w:t>
      </w:r>
    </w:p>
    <w:p w:rsidR="005911B4" w:rsidRPr="005911B4" w:rsidRDefault="005911B4" w:rsidP="005911B4">
      <w:pPr>
        <w:numPr>
          <w:ilvl w:val="0"/>
          <w:numId w:val="4"/>
        </w:numPr>
        <w:rPr>
          <w:rFonts w:ascii="Times New Roman" w:eastAsia="Times New Roman" w:hAnsi="Times New Roman" w:cs="Times New Roman"/>
          <w:b/>
          <w:sz w:val="52"/>
          <w:szCs w:val="52"/>
          <w:u w:val="single"/>
          <w:lang w:eastAsia="fr-FR"/>
        </w:rPr>
      </w:pPr>
      <w:r w:rsidRPr="005911B4">
        <w:rPr>
          <w:rFonts w:ascii="Times New Roman" w:eastAsia="Times New Roman" w:hAnsi="Times New Roman" w:cs="Times New Roman"/>
          <w:b/>
          <w:bCs/>
          <w:sz w:val="52"/>
          <w:szCs w:val="52"/>
          <w:u w:val="single"/>
          <w:lang w:eastAsia="fr-FR"/>
        </w:rPr>
        <w:t>Documentation :</w:t>
      </w:r>
    </w:p>
    <w:p w:rsidR="005911B4" w:rsidRPr="005911B4" w:rsidRDefault="005911B4" w:rsidP="005911B4">
      <w:pPr>
        <w:numPr>
          <w:ilvl w:val="1"/>
          <w:numId w:val="4"/>
        </w:num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 xml:space="preserve">La documentation sera mise à jour pour refléter l'état d'avancement </w:t>
      </w:r>
      <w:r w:rsidRPr="005911B4">
        <w:rPr>
          <w:rFonts w:ascii="Times New Roman" w:eastAsia="Times New Roman" w:hAnsi="Times New Roman" w:cs="Times New Roman"/>
          <w:sz w:val="52"/>
          <w:szCs w:val="52"/>
          <w:lang w:eastAsia="fr-FR"/>
        </w:rPr>
        <w:lastRenderedPageBreak/>
        <w:t>actuel et détailler les défis spécifiques rencontrés lors du processus de containerisation Docker.</w:t>
      </w:r>
    </w:p>
    <w:p w:rsidR="005911B4" w:rsidRPr="005911B4" w:rsidRDefault="005911B4" w:rsidP="005911B4">
      <w:pPr>
        <w:rPr>
          <w:rFonts w:ascii="Times New Roman" w:eastAsia="Times New Roman" w:hAnsi="Times New Roman" w:cs="Times New Roman"/>
          <w:b/>
          <w:bCs/>
          <w:sz w:val="52"/>
          <w:szCs w:val="52"/>
          <w:u w:val="single"/>
          <w:lang w:eastAsia="fr-FR"/>
        </w:rPr>
      </w:pPr>
      <w:r w:rsidRPr="005911B4">
        <w:rPr>
          <w:rFonts w:ascii="Times New Roman" w:eastAsia="Times New Roman" w:hAnsi="Times New Roman" w:cs="Times New Roman"/>
          <w:b/>
          <w:bCs/>
          <w:sz w:val="52"/>
          <w:szCs w:val="52"/>
          <w:u w:val="single"/>
          <w:lang w:eastAsia="fr-FR"/>
        </w:rPr>
        <w:t>Conclusion</w:t>
      </w:r>
    </w:p>
    <w:p w:rsidR="005911B4" w:rsidRPr="005911B4" w:rsidRDefault="005911B4" w:rsidP="005911B4">
      <w:pPr>
        <w:rPr>
          <w:rFonts w:ascii="Times New Roman" w:eastAsia="Times New Roman" w:hAnsi="Times New Roman" w:cs="Times New Roman"/>
          <w:sz w:val="52"/>
          <w:szCs w:val="52"/>
          <w:lang w:eastAsia="fr-FR"/>
        </w:rPr>
      </w:pPr>
      <w:r w:rsidRPr="005911B4">
        <w:rPr>
          <w:rFonts w:ascii="Times New Roman" w:eastAsia="Times New Roman" w:hAnsi="Times New Roman" w:cs="Times New Roman"/>
          <w:sz w:val="52"/>
          <w:szCs w:val="52"/>
          <w:lang w:eastAsia="fr-FR"/>
        </w:rPr>
        <w:t>Bien que des progrès aient été réalisés sur plusieurs fronts, l'achèvement de la tâche de containerisation Docker reste en suspens. Nous travaillons activement pour résoudre les défis techniques tout en capitalisant sur cette expérience pour renforcer nos compétences et notre autonomie. Le rapport sert d'aperçu transparent de l'état actuel du projet, mettant en lumière les domaines qui nécessitent une attention et une résolution supplémentaires.</w:t>
      </w:r>
    </w:p>
    <w:p w:rsidR="000E0F91" w:rsidRPr="005911B4" w:rsidRDefault="000E0F91" w:rsidP="005911B4">
      <w:bookmarkStart w:id="0" w:name="_GoBack"/>
      <w:bookmarkEnd w:id="0"/>
    </w:p>
    <w:sectPr w:rsidR="000E0F91" w:rsidRPr="00591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2764B"/>
    <w:multiLevelType w:val="multilevel"/>
    <w:tmpl w:val="EC3C7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530E5"/>
    <w:multiLevelType w:val="multilevel"/>
    <w:tmpl w:val="151A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1C747D"/>
    <w:multiLevelType w:val="multilevel"/>
    <w:tmpl w:val="44BAE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A9083F"/>
    <w:multiLevelType w:val="multilevel"/>
    <w:tmpl w:val="F3AA7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A3"/>
    <w:rsid w:val="000E0F91"/>
    <w:rsid w:val="005911B4"/>
    <w:rsid w:val="008E67A3"/>
    <w:rsid w:val="00957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lectable-text">
    <w:name w:val="selectable-text"/>
    <w:basedOn w:val="Normal"/>
    <w:rsid w:val="00957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able-text1">
    <w:name w:val="selectable-text1"/>
    <w:basedOn w:val="Policepardfaut"/>
    <w:rsid w:val="009574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lectable-text">
    <w:name w:val="selectable-text"/>
    <w:basedOn w:val="Normal"/>
    <w:rsid w:val="00957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able-text1">
    <w:name w:val="selectable-text1"/>
    <w:basedOn w:val="Policepardfaut"/>
    <w:rsid w:val="0095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1187">
      <w:bodyDiv w:val="1"/>
      <w:marLeft w:val="0"/>
      <w:marRight w:val="0"/>
      <w:marTop w:val="0"/>
      <w:marBottom w:val="0"/>
      <w:divBdr>
        <w:top w:val="none" w:sz="0" w:space="0" w:color="auto"/>
        <w:left w:val="none" w:sz="0" w:space="0" w:color="auto"/>
        <w:bottom w:val="none" w:sz="0" w:space="0" w:color="auto"/>
        <w:right w:val="none" w:sz="0" w:space="0" w:color="auto"/>
      </w:divBdr>
    </w:div>
    <w:div w:id="667634738">
      <w:bodyDiv w:val="1"/>
      <w:marLeft w:val="0"/>
      <w:marRight w:val="0"/>
      <w:marTop w:val="0"/>
      <w:marBottom w:val="0"/>
      <w:divBdr>
        <w:top w:val="none" w:sz="0" w:space="0" w:color="auto"/>
        <w:left w:val="none" w:sz="0" w:space="0" w:color="auto"/>
        <w:bottom w:val="none" w:sz="0" w:space="0" w:color="auto"/>
        <w:right w:val="none" w:sz="0" w:space="0" w:color="auto"/>
      </w:divBdr>
    </w:div>
    <w:div w:id="897591726">
      <w:bodyDiv w:val="1"/>
      <w:marLeft w:val="0"/>
      <w:marRight w:val="0"/>
      <w:marTop w:val="0"/>
      <w:marBottom w:val="0"/>
      <w:divBdr>
        <w:top w:val="none" w:sz="0" w:space="0" w:color="auto"/>
        <w:left w:val="none" w:sz="0" w:space="0" w:color="auto"/>
        <w:bottom w:val="none" w:sz="0" w:space="0" w:color="auto"/>
        <w:right w:val="none" w:sz="0" w:space="0" w:color="auto"/>
      </w:divBdr>
    </w:div>
    <w:div w:id="1155145957">
      <w:bodyDiv w:val="1"/>
      <w:marLeft w:val="0"/>
      <w:marRight w:val="0"/>
      <w:marTop w:val="0"/>
      <w:marBottom w:val="0"/>
      <w:divBdr>
        <w:top w:val="none" w:sz="0" w:space="0" w:color="auto"/>
        <w:left w:val="none" w:sz="0" w:space="0" w:color="auto"/>
        <w:bottom w:val="none" w:sz="0" w:space="0" w:color="auto"/>
        <w:right w:val="none" w:sz="0" w:space="0" w:color="auto"/>
      </w:divBdr>
    </w:div>
    <w:div w:id="1804735827">
      <w:bodyDiv w:val="1"/>
      <w:marLeft w:val="0"/>
      <w:marRight w:val="0"/>
      <w:marTop w:val="0"/>
      <w:marBottom w:val="0"/>
      <w:divBdr>
        <w:top w:val="none" w:sz="0" w:space="0" w:color="auto"/>
        <w:left w:val="none" w:sz="0" w:space="0" w:color="auto"/>
        <w:bottom w:val="none" w:sz="0" w:space="0" w:color="auto"/>
        <w:right w:val="none" w:sz="0" w:space="0" w:color="auto"/>
      </w:divBdr>
    </w:div>
    <w:div w:id="19672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2023-12-24T22:18:00Z</dcterms:created>
  <dcterms:modified xsi:type="dcterms:W3CDTF">2023-12-24T22:36:00Z</dcterms:modified>
</cp:coreProperties>
</file>