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5AC" w:rsidRDefault="00F335AC" w:rsidP="00F335AC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F335AC" w:rsidRDefault="00F335AC" w:rsidP="00F335AC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F335AC" w:rsidRPr="005F034B" w:rsidRDefault="00F335AC" w:rsidP="00F335AC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F335AC" w:rsidRPr="005F034B" w:rsidRDefault="00F335AC" w:rsidP="00F335AC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3D07A0" w:rsidRDefault="003D07A0" w:rsidP="003D07A0">
      <w:pPr>
        <w:rPr>
          <w:b/>
          <w:bCs/>
          <w:rtl/>
        </w:rPr>
      </w:pPr>
      <w:r>
        <w:rPr>
          <w:rFonts w:hint="cs"/>
          <w:b/>
          <w:bCs/>
          <w:rtl/>
        </w:rPr>
        <w:t>3.2 הגדרה</w:t>
      </w:r>
    </w:p>
    <w:p w:rsidR="003D07A0" w:rsidRDefault="003D07A0" w:rsidP="003D07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rtl/>
        </w:rPr>
        <w:t xml:space="preserve"> נסמן:</w:t>
      </w:r>
    </w:p>
    <w:p w:rsidR="003D07A0" w:rsidRPr="003D07A0" w:rsidRDefault="00666B23" w:rsidP="003D07A0">
      <w:pPr>
        <w:rPr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F335AC" w:rsidRDefault="00F335AC" w:rsidP="00457AD4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457AD4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למה</w:t>
      </w:r>
    </w:p>
    <w:p w:rsidR="00F335AC" w:rsidRDefault="00F335AC" w:rsidP="00F335AC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F335AC" w:rsidRDefault="00666B23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F335AC">
        <w:rPr>
          <w:rFonts w:eastAsiaTheme="minorEastAsia" w:hint="cs"/>
          <w:i/>
          <w:rtl/>
        </w:rPr>
        <w:t>.</w:t>
      </w:r>
    </w:p>
    <w:p w:rsidR="00F335AC" w:rsidRDefault="00F335AC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F335AC" w:rsidRDefault="00666B23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F335AC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F335AC">
        <w:rPr>
          <w:rFonts w:eastAsiaTheme="minorEastAsia" w:hint="cs"/>
          <w:i/>
          <w:rtl/>
        </w:rPr>
        <w:t>.</w:t>
      </w:r>
    </w:p>
    <w:p w:rsidR="00F335AC" w:rsidRDefault="00666B23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F335AC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F335AC">
        <w:rPr>
          <w:rFonts w:eastAsiaTheme="minorEastAsia" w:hint="cs"/>
          <w:i/>
          <w:rtl/>
        </w:rPr>
        <w:t>)</w:t>
      </w:r>
    </w:p>
    <w:p w:rsidR="00F335AC" w:rsidRDefault="00F335AC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F335AC" w:rsidRDefault="00F335AC" w:rsidP="00F335AC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F335AC" w:rsidRPr="002D7161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וכן כל אולטרא פילטר מקיים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לכל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ולכן </w:t>
      </w:r>
      <w:r w:rsidRPr="00403F97">
        <w:rPr>
          <w:rFonts w:eastAsiaTheme="minorEastAsia" w:hint="cs"/>
          <w:b/>
          <w:bCs/>
          <w:rtl/>
        </w:rPr>
        <w:t>אין</w:t>
      </w:r>
      <w:r>
        <w:rPr>
          <w:rFonts w:eastAsiaTheme="minorEastAsia" w:hint="cs"/>
          <w:rtl/>
        </w:rPr>
        <w:t xml:space="preserve"> איברים ב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המכילים את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ולכן קיבלנו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</w:p>
    <w:p w:rsidR="00F335AC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 מש"ל</w:t>
      </w:r>
      <w:r>
        <w:rPr>
          <w:rFonts w:eastAsiaTheme="minorEastAsia"/>
          <w:rtl/>
        </w:rPr>
        <w:br/>
      </w:r>
    </w:p>
    <w:p w:rsidR="00F335AC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F335AC" w:rsidRPr="00A937A5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F335AC" w:rsidRPr="00A937A5" w:rsidRDefault="00F335AC" w:rsidP="00F335AC">
      <w:pPr>
        <w:pStyle w:val="a3"/>
        <w:tabs>
          <w:tab w:val="left" w:pos="2921"/>
        </w:tabs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 xml:space="preserve"> U</m:t>
        </m:r>
      </m:oMath>
      <w:r>
        <w:rPr>
          <w:rFonts w:eastAsiaTheme="minorEastAsia" w:hint="cs"/>
          <w:rtl/>
        </w:rPr>
        <w:t xml:space="preserve"> אולטרא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F335AC" w:rsidRPr="00403F97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</w:p>
    <w:p w:rsidR="00F335AC" w:rsidRPr="007C6C04" w:rsidRDefault="00F335AC" w:rsidP="00F335AC">
      <w:pPr>
        <w:pStyle w:val="a3"/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F335AC" w:rsidRPr="00DA209A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w:lastRenderedPageBreak/>
          <m:t>U</m:t>
        </m:r>
      </m:oMath>
      <w:r>
        <w:rPr>
          <w:rFonts w:eastAsiaTheme="minorEastAsia" w:hint="cs"/>
          <w:rtl/>
        </w:rPr>
        <w:t xml:space="preserve"> 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אולטרא פילטר.</w:t>
      </w:r>
    </w:p>
    <w:p w:rsidR="00F335AC" w:rsidRPr="00F950C0" w:rsidRDefault="00F335AC" w:rsidP="00F335AC">
      <w:pPr>
        <w:pStyle w:val="a3"/>
        <w:tabs>
          <w:tab w:val="left" w:pos="2921"/>
        </w:tabs>
        <w:rPr>
          <w:rFonts w:ascii="Cambria Math" w:eastAsiaTheme="minorEastAsia" w:hAnsi="Cambria Math"/>
          <w:rtl/>
        </w:rPr>
      </w:pPr>
    </w:p>
    <w:p w:rsidR="00F335AC" w:rsidRPr="00A937A5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ללא הגבלת כלליות נניח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אותיות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</w:p>
    <w:p w:rsidR="00F335AC" w:rsidRPr="008F6C96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F335AC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אם"ם(אולטרא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  <w:rtl/>
        </w:rPr>
        <w:br/>
      </w:r>
    </w:p>
    <w:p w:rsidR="00F335AC" w:rsidRPr="0063757A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 w:rsidRPr="0063757A"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eastAsiaTheme="minorEastAsia"/>
          <w:rtl/>
        </w:rPr>
        <w:br/>
      </w:r>
      <w:r w:rsidRPr="006375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שונות  ולכן ללא הגבלת כלליות(המקרה השני דומה עד שינוי סימנים) קיים </w:t>
      </w:r>
      <m:oMath>
        <m:r>
          <w:rPr>
            <w:rFonts w:ascii="Cambria Math" w:eastAsiaTheme="minorEastAsia" w:hAnsi="Cambria Math"/>
          </w:rPr>
          <m:t>x∈A</m:t>
        </m:r>
      </m:oMath>
      <w:r w:rsidRPr="0063757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 w:rsidRPr="0063757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 w:rsidRPr="0063757A"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Pr="0063757A">
        <w:rPr>
          <w:rFonts w:eastAsiaTheme="minorEastAsia" w:hint="cs"/>
          <w:rtl/>
        </w:rPr>
        <w:t xml:space="preserve"> (לפי סעיף 2)</w:t>
      </w:r>
      <w:r w:rsidRPr="0063757A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Pr="0063757A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63757A">
        <w:rPr>
          <w:rFonts w:eastAsiaTheme="minorEastAsia" w:hint="cs"/>
          <w:rtl/>
        </w:rPr>
        <w:t xml:space="preserve">. ולכן  נקבל כי </w:t>
      </w:r>
      <w:r w:rsidRPr="0063757A">
        <w:rPr>
          <w:rFonts w:ascii="Cambria Math" w:eastAsiaTheme="minorEastAsia" w:hAnsi="Cambria Math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F335AC" w:rsidRPr="0063757A" w:rsidRDefault="00457AD4" w:rsidP="00F335AC">
      <w:pPr>
        <w:tabs>
          <w:tab w:val="left" w:pos="2921"/>
        </w:tabs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3.4 </w:t>
      </w:r>
      <w:r w:rsidR="00F335AC" w:rsidRPr="0063757A">
        <w:rPr>
          <w:rFonts w:hint="cs"/>
          <w:b/>
          <w:bCs/>
          <w:rtl/>
        </w:rPr>
        <w:t>הגדרה(</w:t>
      </w:r>
      <w:r w:rsidR="00F335AC"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F335AC" w:rsidRPr="0063757A">
        <w:rPr>
          <w:rFonts w:hint="cs"/>
          <w:b/>
          <w:bCs/>
          <w:rtl/>
        </w:rPr>
        <w:t>)</w:t>
      </w:r>
    </w:p>
    <w:p w:rsidR="00F335AC" w:rsidRDefault="00F335AC" w:rsidP="00F335AC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F335AC" w:rsidRPr="003D07A0" w:rsidRDefault="00666B23" w:rsidP="00F335AC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F335AC" w:rsidRPr="001235BF" w:rsidRDefault="00F335AC" w:rsidP="00F335AC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F950C0" w:rsidRDefault="00F950C0" w:rsidP="00F950C0">
      <w:pPr>
        <w:rPr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F950C0" w:rsidRPr="0062785C" w:rsidRDefault="00F950C0" w:rsidP="00F950C0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משכנת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F950C0" w:rsidRDefault="00F950C0" w:rsidP="00F950C0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F950C0" w:rsidRDefault="00F950C0" w:rsidP="00F950C0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hint="cs"/>
          <w:rtl/>
        </w:rPr>
        <w:t xml:space="preserve">. נראה כי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מהווה בסיס עבור טופולוגיה על 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F950C0" w:rsidRDefault="00F950C0" w:rsidP="00F950C0">
      <w:pPr>
        <w:pStyle w:val="a3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br/>
        <w:t xml:space="preserve">נתבונן ב-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אזי לפי למה 3.4 הרי ש-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אך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>.</w:t>
      </w:r>
    </w:p>
    <w:p w:rsidR="00F950C0" w:rsidRDefault="00F950C0" w:rsidP="00F950C0">
      <w:pPr>
        <w:pStyle w:val="a3"/>
        <w:numPr>
          <w:ilvl w:val="0"/>
          <w:numId w:val="3"/>
        </w:numPr>
        <w:rPr>
          <w:i/>
        </w:rPr>
      </w:pPr>
      <w:proofErr w:type="spellStart"/>
      <w:r>
        <w:rPr>
          <w:rFonts w:hint="cs"/>
          <w:i/>
          <w:rtl/>
        </w:rPr>
        <w:t>תהאנה</w:t>
      </w:r>
      <w:proofErr w:type="spellEnd"/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ונניח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rtl/>
        </w:rPr>
        <w:br/>
      </w:r>
      <w:r>
        <w:rPr>
          <w:rFonts w:hint="cs"/>
          <w:i/>
          <w:rtl/>
        </w:rPr>
        <w:t>אזי היות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הרי שקיימים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 </w:t>
      </w:r>
      <w:r>
        <w:rPr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B</m:t>
          </m:r>
        </m:oMath>
      </m:oMathPara>
      <w:r>
        <w:rPr>
          <w:i/>
          <w:rtl/>
        </w:rPr>
        <w:br/>
      </w:r>
      <w:r>
        <w:rPr>
          <w:rFonts w:hint="cs"/>
          <w:i/>
          <w:rtl/>
        </w:rPr>
        <w:t xml:space="preserve">ולכן מצאנו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>.</w:t>
      </w:r>
    </w:p>
    <w:p w:rsidR="00F950C0" w:rsidRPr="00FC5EC3" w:rsidRDefault="00F950C0" w:rsidP="00F950C0">
      <w:pPr>
        <w:tabs>
          <w:tab w:val="left" w:pos="7001"/>
        </w:tabs>
        <w:rPr>
          <w:rFonts w:cs="Times New Roman"/>
          <w:i/>
          <w:rtl/>
        </w:rPr>
      </w:pPr>
      <w:r>
        <w:rPr>
          <w:rFonts w:hint="cs"/>
          <w:i/>
          <w:rtl/>
        </w:rPr>
        <w:t xml:space="preserve">מקיום שני תנאים אלה לפי 2.10 בספר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קיימת טופולוגיה יחידה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ש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eastAsiaTheme="minorEastAsia" w:hint="cs"/>
          <w:i/>
          <w:rtl/>
        </w:rPr>
        <w:t xml:space="preserve"> בסיס שלה.</w:t>
      </w:r>
    </w:p>
    <w:p w:rsidR="00F950C0" w:rsidRDefault="00F950C0" w:rsidP="00F950C0">
      <w:pPr>
        <w:rPr>
          <w:i/>
          <w:rtl/>
        </w:rPr>
      </w:pPr>
    </w:p>
    <w:p w:rsidR="00F950C0" w:rsidRPr="005420E6" w:rsidRDefault="00F950C0" w:rsidP="00F950C0">
      <w:pPr>
        <w:rPr>
          <w:i/>
          <w:rtl/>
        </w:rPr>
      </w:pPr>
      <w:r w:rsidRPr="005420E6">
        <w:rPr>
          <w:rFonts w:hint="cs"/>
          <w:i/>
          <w:rtl/>
        </w:rPr>
        <w:t xml:space="preserve">נוכיח כי </w:t>
      </w:r>
      <w:r w:rsidRPr="005420E6"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>, משכנת</w:t>
      </w:r>
      <w:r w:rsidRPr="005420E6"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</w:p>
    <w:p w:rsidR="00F950C0" w:rsidRDefault="00F950C0" w:rsidP="00F950C0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. הינה </w:t>
      </w:r>
      <w:proofErr w:type="spellStart"/>
      <w:r>
        <w:rPr>
          <w:rFonts w:hint="cs"/>
          <w:i/>
          <w:rtl/>
        </w:rPr>
        <w:t>חח"ע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F950C0" w:rsidRDefault="00F950C0" w:rsidP="00F950C0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</w:t>
      </w:r>
      <w:proofErr w:type="spellStart"/>
      <w:r>
        <w:rPr>
          <w:rFonts w:hint="cs"/>
          <w:rtl/>
        </w:rPr>
        <w:t>הסינגלטונים</w:t>
      </w:r>
      <w:proofErr w:type="spellEnd"/>
      <w:r>
        <w:rPr>
          <w:rFonts w:hint="cs"/>
          <w:rtl/>
        </w:rPr>
        <w:t xml:space="preserve">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צפיפות(</w:t>
      </w:r>
      <m:oMath>
        <m:r>
          <w:rPr>
            <w:rFonts w:ascii="Cambria Math" w:hAnsi="Cambria Math"/>
          </w:rPr>
          <m:t>i(X)</m:t>
        </m:r>
      </m:oMath>
      <w:r>
        <w:rPr>
          <w:rFonts w:hint="cs"/>
          <w:rtl/>
        </w:rPr>
        <w:t xml:space="preserve"> צפופה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)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F950C0" w:rsidRPr="00DC3B1D" w:rsidRDefault="00F950C0" w:rsidP="00F950C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>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הטופולוגיה</w:t>
      </w:r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הינה צפופה.</w:t>
      </w:r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hint="cs"/>
          <w:rtl/>
        </w:rPr>
        <w:t>מש"ל</w:t>
      </w:r>
      <w:r w:rsidR="00D6025C">
        <w:rPr>
          <w:rFonts w:hint="cs"/>
          <w:rtl/>
        </w:rPr>
        <w:t>.</w:t>
      </w:r>
    </w:p>
    <w:p w:rsidR="003D07A0" w:rsidRDefault="003D07A0" w:rsidP="00457AD4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457AD4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טענה</w:t>
      </w:r>
    </w:p>
    <w:p w:rsidR="003D07A0" w:rsidRPr="005F034B" w:rsidRDefault="003D07A0" w:rsidP="003D07A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3D07A0" w:rsidRPr="008E5A30" w:rsidRDefault="00666B23" w:rsidP="003D07A0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3D07A0" w:rsidRPr="005F034B" w:rsidRDefault="003D07A0" w:rsidP="003D07A0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היא סינגלטון </w:t>
      </w:r>
      <w:r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3D07A0" w:rsidRDefault="003D07A0" w:rsidP="00F950C0">
      <w:pPr>
        <w:tabs>
          <w:tab w:val="left" w:pos="2921"/>
        </w:tabs>
        <w:rPr>
          <w:rtl/>
        </w:rPr>
      </w:pPr>
    </w:p>
    <w:p w:rsidR="00457AD4" w:rsidRDefault="00457AD4" w:rsidP="00457AD4">
      <w:pPr>
        <w:rPr>
          <w:b/>
          <w:bCs/>
          <w:rtl/>
        </w:rPr>
      </w:pPr>
      <w:r>
        <w:rPr>
          <w:rFonts w:hint="cs"/>
          <w:b/>
          <w:bCs/>
          <w:rtl/>
        </w:rPr>
        <w:t>3.7 משפט</w:t>
      </w:r>
    </w:p>
    <w:p w:rsidR="00457AD4" w:rsidRDefault="00457AD4" w:rsidP="00457AD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457AD4" w:rsidRDefault="00457AD4" w:rsidP="00457AD4">
      <w:pPr>
        <w:rPr>
          <w:i/>
          <w:rtl/>
        </w:rPr>
      </w:pPr>
      <w:r>
        <w:rPr>
          <w:rFonts w:hint="cs"/>
          <w:i/>
          <w:rtl/>
        </w:rPr>
        <w:t xml:space="preserve">הוכחת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>-</w:t>
      </w:r>
    </w:p>
    <w:p w:rsidR="00457AD4" w:rsidRDefault="00457AD4" w:rsidP="00457AD4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ללא הגבלת כלליות יש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עבורה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של הנקודות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U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בהתאמה, המקיימות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457AD4" w:rsidRDefault="00457AD4" w:rsidP="00457A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הוכחת קומפקטיות-</w:t>
      </w:r>
    </w:p>
    <w:p w:rsidR="00457AD4" w:rsidRDefault="00457AD4" w:rsidP="00457A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משפחה של קבוצות סגורות המקיימות את תכונת החיתוך הסופי.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3.3</w:t>
      </w:r>
    </w:p>
    <w:p w:rsidR="00457AD4" w:rsidRPr="005572AC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המשפחה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אם ניקח את האוסף</w:t>
      </w:r>
      <w:r w:rsidRPr="008F0D03">
        <w:rPr>
          <w:rFonts w:eastAsiaTheme="minorEastAsia" w:hint="cs"/>
          <w:sz w:val="24"/>
          <w:szCs w:val="24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={F: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 }</m:t>
        </m:r>
      </m:oMath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היות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הרי ש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וכן לכל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hAnsi="Cambria Math"/>
          </w:rPr>
          <m:t>∩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</m:oMath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קיים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457AD4" w:rsidRPr="008F0D03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אזי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457AD4" w:rsidRDefault="00457AD4" w:rsidP="00935BF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כי המשפחה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יוצרת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נוכל להרחיב את </w:t>
      </w:r>
      <w:proofErr w:type="spellStart"/>
      <w:r>
        <w:rPr>
          <w:rFonts w:eastAsiaTheme="minorEastAsia" w:hint="cs"/>
          <w:rtl/>
        </w:rPr>
        <w:t>את</w:t>
      </w:r>
      <w:proofErr w:type="spellEnd"/>
      <w:r>
        <w:rPr>
          <w:rFonts w:eastAsiaTheme="minorEastAsia" w:hint="cs"/>
          <w:rtl/>
        </w:rPr>
        <w:t xml:space="preserve">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(כל פילטר מוכל באולטרא פילטר(2.</w:t>
      </w:r>
      <w:r w:rsidR="00935BF3">
        <w:rPr>
          <w:rFonts w:eastAsiaTheme="minorEastAsia" w:hint="cs"/>
          <w:rtl/>
        </w:rPr>
        <w:t>9</w:t>
      </w:r>
      <w:r>
        <w:rPr>
          <w:rFonts w:eastAsiaTheme="minorEastAsia" w:hint="cs"/>
          <w:rtl/>
        </w:rPr>
        <w:t>))</w:t>
      </w:r>
    </w:p>
    <w:p w:rsidR="00457AD4" w:rsidRDefault="00457AD4" w:rsidP="00457AD4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457AD4" w:rsidRDefault="00457AD4" w:rsidP="00457A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הוכחת </w:t>
      </w:r>
      <w:proofErr w:type="spellStart"/>
      <w:r>
        <w:rPr>
          <w:rFonts w:eastAsiaTheme="minorEastAsia" w:hint="cs"/>
          <w:rtl/>
        </w:rPr>
        <w:t>קומפקטיפיקציית</w:t>
      </w:r>
      <w:proofErr w:type="spellEnd"/>
      <w:r>
        <w:rPr>
          <w:rFonts w:eastAsiaTheme="minorEastAsia" w:hint="cs"/>
          <w:rtl/>
        </w:rPr>
        <w:t xml:space="preserve"> סטון-</w:t>
      </w:r>
      <w:proofErr w:type="spellStart"/>
      <w:r>
        <w:rPr>
          <w:rFonts w:eastAsiaTheme="minorEastAsia" w:hint="cs"/>
          <w:rtl/>
        </w:rPr>
        <w:t>צ'ך</w:t>
      </w:r>
      <w:proofErr w:type="spellEnd"/>
      <w:r>
        <w:rPr>
          <w:rFonts w:eastAsiaTheme="minorEastAsia" w:hint="cs"/>
          <w:rtl/>
        </w:rPr>
        <w:t>: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רציפה כל שהיא, כאשר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קומפקטי האוסדורף.(</w:t>
      </w:r>
      <m:oMath>
        <m:r>
          <w:rPr>
            <w:rFonts w:ascii="Cambria Math" w:eastAsiaTheme="minorEastAsia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 הינה דיסקרטית ולכן כל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רציפה.)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אולטרא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457AD4" w:rsidRDefault="00457AD4" w:rsidP="00C16D5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שבסיסו(</w:t>
      </w:r>
      <w:r w:rsidRPr="00701E9A">
        <w:rPr>
          <w:rFonts w:hint="cs"/>
          <w:rtl/>
        </w:rPr>
        <w:t>2.2</w:t>
      </w:r>
      <w:r>
        <w:rPr>
          <w:rFonts w:eastAsiaTheme="minorEastAsia" w:hint="cs"/>
          <w:i/>
          <w:rtl/>
        </w:rPr>
        <w:t xml:space="preserve">)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). אזי היות ו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 ולפי 2.1</w:t>
      </w:r>
      <w:r w:rsidR="00C16D53">
        <w:rPr>
          <w:rFonts w:eastAsiaTheme="minorEastAsia" w:hint="cs"/>
          <w:rtl/>
        </w:rPr>
        <w:t>2</w:t>
      </w:r>
      <w:r>
        <w:rPr>
          <w:rFonts w:eastAsiaTheme="minorEastAsia" w:hint="cs"/>
          <w:rtl/>
        </w:rPr>
        <w:t xml:space="preserve"> נקבל כי אם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rtl/>
        </w:rPr>
        <w:t xml:space="preserve"> מתכנס לאיזה שהוא נקודה</w:t>
      </w:r>
      <w:r>
        <w:rPr>
          <w:rFonts w:eastAsiaTheme="minorEastAsia"/>
        </w:rPr>
        <w:t xml:space="preserve">y </w:t>
      </w:r>
      <w:r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457AD4" w:rsidRDefault="00457AD4" w:rsidP="00C16D53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והיות ו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אזי לפי 2.1</w:t>
      </w:r>
      <w:r w:rsidR="00C16D53">
        <w:rPr>
          <w:rFonts w:eastAsiaTheme="minorEastAsia" w:hint="cs"/>
          <w:i/>
          <w:rtl/>
        </w:rPr>
        <w:t>2</w:t>
      </w:r>
      <w:r>
        <w:rPr>
          <w:rFonts w:eastAsiaTheme="minorEastAsia" w:hint="cs"/>
          <w:i/>
          <w:rtl/>
        </w:rPr>
        <w:t xml:space="preserve"> מתקיים:</w:t>
      </w:r>
    </w:p>
    <w:p w:rsidR="00457AD4" w:rsidRDefault="00666B23" w:rsidP="00457AD4">
      <w:pPr>
        <w:ind w:left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 w:cs="Cambria Math"/>
            </w:rPr>
            <m:t>f(x)</m:t>
          </m:r>
        </m:oMath>
      </m:oMathPara>
    </w:p>
    <w:p w:rsidR="00457AD4" w:rsidRPr="00DB5B4A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מהגדרת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מתקיים</w:t>
      </w:r>
    </w:p>
    <w:p w:rsidR="00457AD4" w:rsidRDefault="00666B23" w:rsidP="00457AD4">
      <w:pPr>
        <w:ind w:left="72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457AD4" w:rsidRDefault="00457AD4" w:rsidP="00457A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כך שמתקיים </w:t>
      </w:r>
    </w:p>
    <w:p w:rsidR="00457AD4" w:rsidRDefault="00666B23" w:rsidP="00457AD4">
      <w:pPr>
        <w:ind w:left="720"/>
        <w:rPr>
          <w:rFonts w:eastAsiaTheme="minorEastAsia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457AD4" w:rsidRDefault="00666B23" w:rsidP="00457AD4">
      <w:pPr>
        <w:ind w:left="72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457AD4" w:rsidRDefault="00457AD4" w:rsidP="00457AD4">
      <w:pPr>
        <w:ind w:left="720"/>
        <w:rPr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rtl/>
        </w:rPr>
        <w:t>.</w:t>
      </w:r>
    </w:p>
    <w:p w:rsidR="00457AD4" w:rsidRDefault="00457AD4" w:rsidP="00457AD4">
      <w:pPr>
        <w:ind w:left="720"/>
        <w:rPr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tl/>
        </w:rPr>
      </w:pPr>
      <w:r>
        <w:rPr>
          <w:rFonts w:eastAsiaTheme="minorEastAsia" w:hint="cs"/>
          <w:rtl/>
        </w:rPr>
        <w:t xml:space="preserve">והיות והקבוצות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זרות נקבל כי:</w:t>
      </w:r>
    </w:p>
    <w:p w:rsidR="00457AD4" w:rsidRPr="000F55FF" w:rsidRDefault="00457AD4" w:rsidP="00457AD4">
      <w:pPr>
        <w:ind w:left="720"/>
        <w:rPr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Y\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Y\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V</m:t>
          </m:r>
        </m:oMath>
      </m:oMathPara>
    </w:p>
    <w:p w:rsidR="00457AD4" w:rsidRDefault="00457AD4" w:rsidP="00457AD4">
      <w:pPr>
        <w:ind w:left="720"/>
        <w:rPr>
          <w:rtl/>
        </w:rPr>
      </w:pPr>
      <w:r>
        <w:rPr>
          <w:rFonts w:hint="cs"/>
          <w:rtl/>
        </w:rPr>
        <w:t>אבל זה בסתירה ש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V</m:t>
        </m:r>
      </m:oMath>
      <w:r>
        <w:rPr>
          <w:rFonts w:hint="cs"/>
          <w:rtl/>
        </w:rPr>
        <w:t>אולטרא פילטר(אינה מכילה את הקבוצה הריקה.)</w:t>
      </w:r>
    </w:p>
    <w:p w:rsidR="00457AD4" w:rsidRDefault="00457AD4" w:rsidP="00457AD4">
      <w:pPr>
        <w:ind w:left="720"/>
        <w:rPr>
          <w:i/>
          <w:rtl/>
        </w:rPr>
      </w:pPr>
      <w:r>
        <w:rPr>
          <w:rFonts w:hint="cs"/>
          <w:rtl/>
        </w:rPr>
        <w:t xml:space="preserve">ולכן הנחת השלילה שגויה. 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i/>
          <w:rtl/>
        </w:rPr>
        <w:t>.</w:t>
      </w:r>
    </w:p>
    <w:p w:rsidR="00457AD4" w:rsidRDefault="00457AD4" w:rsidP="00457AD4">
      <w:pPr>
        <w:rPr>
          <w:i/>
          <w:rtl/>
        </w:rPr>
      </w:pPr>
      <w:r>
        <w:rPr>
          <w:rFonts w:hint="cs"/>
          <w:i/>
          <w:rtl/>
        </w:rPr>
        <w:t xml:space="preserve">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רציפה.</w:t>
      </w:r>
    </w:p>
    <w:p w:rsidR="00457AD4" w:rsidRDefault="00457AD4" w:rsidP="00457AD4">
      <w:pPr>
        <w:rPr>
          <w:i/>
          <w:rtl/>
        </w:rPr>
      </w:pPr>
      <w:r>
        <w:rPr>
          <w:rFonts w:hint="cs"/>
          <w:i/>
          <w:rtl/>
        </w:rPr>
        <w:t>נוכיח את יחידות ההרחבה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רציפה המקיימת </w:t>
      </w:r>
      <m:oMath>
        <m:r>
          <w:rPr>
            <w:rFonts w:ascii="Cambria Math" w:hAnsi="Cambria Math"/>
          </w:rPr>
          <m:t>h∘i=f</m:t>
        </m:r>
      </m:oMath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ind w:left="720"/>
        <w:rPr>
          <w:i/>
          <w:rtl/>
        </w:rPr>
      </w:pPr>
      <w:r>
        <w:rPr>
          <w:rFonts w:eastAsiaTheme="minorEastAsia" w:hint="cs"/>
          <w:i/>
          <w:rtl/>
        </w:rPr>
        <w:t xml:space="preserve">כלומר לכל </w:t>
      </w:r>
      <m:oMath>
        <m:r>
          <w:rPr>
            <w:rFonts w:ascii="Cambria Math" w:eastAsiaTheme="minorEastAsia" w:hAnsi="Cambria Math"/>
          </w:rPr>
          <m:t>z∈</m:t>
        </m:r>
        <m:r>
          <w:rPr>
            <w:rFonts w:ascii="Cambria Math" w:hAnsi="Cambria Math"/>
          </w:rPr>
          <m:t>i(X)</m:t>
        </m:r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ind w:left="720"/>
        <w:rPr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אם כן 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i/>
          <w:rtl/>
        </w:rPr>
        <w:t xml:space="preserve"> מתלכדות על התת קבוצה </w:t>
      </w:r>
      <m:oMath>
        <m:r>
          <w:rPr>
            <w:rFonts w:ascii="Cambria Math" w:hAnsi="Cambria Math"/>
          </w:rPr>
          <m:t xml:space="preserve"> i(X)</m:t>
        </m:r>
      </m:oMath>
      <w:r>
        <w:rPr>
          <w:rFonts w:eastAsiaTheme="minorEastAsia" w:hint="cs"/>
          <w:i/>
          <w:rtl/>
        </w:rPr>
        <w:t>שהיא צפופה ב</w:t>
      </w:r>
      <m:oMath>
        <m:r>
          <w:rPr>
            <w:rFonts w:ascii="Cambria Math" w:hAnsi="Cambria Math" w:cs="Cambria Math"/>
          </w:rPr>
          <m:t xml:space="preserve"> βX</m:t>
        </m:r>
      </m:oMath>
      <w:r>
        <w:rPr>
          <w:rFonts w:hint="cs"/>
          <w:i/>
          <w:rtl/>
        </w:rPr>
        <w:t xml:space="preserve">ומאחר ש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האוסדורף נובע כי </w:t>
      </w:r>
      <m:oMath>
        <m:r>
          <w:rPr>
            <w:rFonts w:ascii="Cambria Math" w:eastAsiaTheme="minorEastAsia" w:hAnsi="Cambria Math"/>
          </w:rPr>
          <m:t>h≡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</w:t>
      </w:r>
      <w:r w:rsidRPr="00D326EE">
        <w:rPr>
          <w:rFonts w:hint="cs"/>
          <w:i/>
          <w:highlight w:val="yellow"/>
          <w:rtl/>
        </w:rPr>
        <w:t>(5.11 בספר)</w:t>
      </w:r>
    </w:p>
    <w:p w:rsidR="00457AD4" w:rsidRPr="000F55FF" w:rsidRDefault="00457AD4" w:rsidP="00457AD4">
      <w:pPr>
        <w:rPr>
          <w:i/>
          <w:rtl/>
        </w:rPr>
      </w:pPr>
      <w:r>
        <w:rPr>
          <w:rFonts w:hint="cs"/>
          <w:i/>
          <w:rtl/>
        </w:rPr>
        <w:t xml:space="preserve">ומכל האמור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קומפקטיפיקציית סטון צ'ך מעל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 מש"ל.</w:t>
      </w:r>
    </w:p>
    <w:p w:rsidR="00E570BD" w:rsidRPr="00F950C0" w:rsidRDefault="00E570BD" w:rsidP="00457AD4">
      <w:pPr>
        <w:rPr>
          <w:i/>
        </w:rPr>
      </w:pPr>
    </w:p>
    <w:sectPr w:rsidR="00E570BD" w:rsidRPr="00F950C0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A0356"/>
    <w:multiLevelType w:val="hybridMultilevel"/>
    <w:tmpl w:val="5BC8987A"/>
    <w:lvl w:ilvl="0" w:tplc="F2F8DC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5AC"/>
    <w:rsid w:val="003D07A0"/>
    <w:rsid w:val="00457AD4"/>
    <w:rsid w:val="00666B23"/>
    <w:rsid w:val="006E2542"/>
    <w:rsid w:val="00935BF3"/>
    <w:rsid w:val="00AA7B67"/>
    <w:rsid w:val="00C055ED"/>
    <w:rsid w:val="00C16D53"/>
    <w:rsid w:val="00D6025C"/>
    <w:rsid w:val="00E570BD"/>
    <w:rsid w:val="00ED79B8"/>
    <w:rsid w:val="00F335AC"/>
    <w:rsid w:val="00F95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5A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5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F335A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D07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1183</Words>
  <Characters>5917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2018-04-23T08:04:00Z</dcterms:created>
  <dcterms:modified xsi:type="dcterms:W3CDTF">2018-04-26T09:52:00Z</dcterms:modified>
</cp:coreProperties>
</file>