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2CE" w:rsidRPr="00EF5A14" w:rsidRDefault="00FC405B" w:rsidP="00FC405B">
      <w:pPr>
        <w:jc w:val="center"/>
        <w:rPr>
          <w:b/>
          <w:bCs/>
          <w:sz w:val="32"/>
          <w:szCs w:val="32"/>
          <w:rtl/>
        </w:rPr>
      </w:pPr>
      <w:r w:rsidRPr="00EF5A14">
        <w:rPr>
          <w:b/>
          <w:bCs/>
          <w:sz w:val="32"/>
          <w:szCs w:val="32"/>
        </w:rPr>
        <w:t>Outline</w:t>
      </w:r>
      <w:r w:rsidR="00FD43EA">
        <w:rPr>
          <w:rFonts w:hint="cs"/>
          <w:b/>
          <w:bCs/>
          <w:sz w:val="32"/>
          <w:szCs w:val="32"/>
          <w:rtl/>
        </w:rPr>
        <w:t>-רשימת הגדרות ומשפטים</w:t>
      </w:r>
    </w:p>
    <w:p w:rsidR="00ED0B79" w:rsidRDefault="00EF5A14" w:rsidP="00B3780F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1.</w:t>
      </w:r>
      <w:proofErr w:type="spellStart"/>
      <w:r w:rsidR="00ED0B79">
        <w:rPr>
          <w:rFonts w:hint="cs"/>
          <w:b/>
          <w:bCs/>
          <w:sz w:val="26"/>
          <w:szCs w:val="26"/>
          <w:rtl/>
        </w:rPr>
        <w:t>טופולגיה</w:t>
      </w:r>
      <w:proofErr w:type="spellEnd"/>
      <w:r w:rsidR="00ED0B79">
        <w:rPr>
          <w:rFonts w:hint="cs"/>
          <w:b/>
          <w:bCs/>
          <w:sz w:val="26"/>
          <w:szCs w:val="26"/>
          <w:rtl/>
        </w:rPr>
        <w:t xml:space="preserve"> וקומפקטיות</w:t>
      </w:r>
    </w:p>
    <w:p w:rsidR="00ED0B79" w:rsidRPr="009A27A9" w:rsidRDefault="00EF5A14" w:rsidP="00B3780F">
      <w:pPr>
        <w:rPr>
          <w:rtl/>
        </w:rPr>
      </w:pPr>
      <w:r>
        <w:rPr>
          <w:rFonts w:hint="cs"/>
          <w:b/>
          <w:bCs/>
          <w:rtl/>
        </w:rPr>
        <w:t xml:space="preserve">1.1 </w:t>
      </w:r>
      <w:r w:rsidR="00ED0B79">
        <w:rPr>
          <w:rFonts w:hint="cs"/>
          <w:b/>
          <w:bCs/>
          <w:rtl/>
        </w:rPr>
        <w:t>הגדרה</w:t>
      </w:r>
      <w:r w:rsidR="009A27A9">
        <w:rPr>
          <w:rFonts w:hint="cs"/>
          <w:rtl/>
        </w:rPr>
        <w:t>(טופולוגיה)</w:t>
      </w:r>
    </w:p>
    <w:p w:rsidR="00ED0B79" w:rsidRDefault="00ED0B79" w:rsidP="00352C90">
      <w:pPr>
        <w:rPr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X</m:t>
        </m:r>
      </m:oMath>
      <w:r w:rsidR="00A96956">
        <w:rPr>
          <w:rFonts w:hint="cs"/>
          <w:rtl/>
        </w:rPr>
        <w:t xml:space="preserve"> קבוצה לא ריקה, </w:t>
      </w:r>
      <w:r w:rsidR="00A96956" w:rsidRPr="00A96956">
        <w:rPr>
          <w:rFonts w:hint="cs"/>
          <w:b/>
          <w:bCs/>
          <w:rtl/>
        </w:rPr>
        <w:t>טופולוגיה</w:t>
      </w:r>
      <w:r w:rsidR="00A96956">
        <w:rPr>
          <w:rFonts w:hint="cs"/>
          <w:rtl/>
        </w:rPr>
        <w:t>(</w:t>
      </w:r>
      <w:r w:rsidR="00A96956">
        <w:t>topology</w:t>
      </w:r>
      <w:r w:rsidR="00352C90">
        <w:rPr>
          <w:rFonts w:hint="cs"/>
          <w:rtl/>
        </w:rPr>
        <w:t xml:space="preserve">) על </w:t>
      </w:r>
      <m:oMath>
        <m:r>
          <w:rPr>
            <w:rFonts w:ascii="Cambria Math" w:hAnsi="Cambria Math"/>
          </w:rPr>
          <m:t>X</m:t>
        </m:r>
      </m:oMath>
      <w:r w:rsidR="00352C90">
        <w:rPr>
          <w:rFonts w:hint="cs"/>
          <w:rtl/>
        </w:rPr>
        <w:t xml:space="preserve"> היא משפחה 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T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⊆P</m:t>
        </m:r>
        <m:r>
          <w:rPr>
            <w:rFonts w:ascii="Cambria Math" w:hAnsi="Cambria Math"/>
          </w:rPr>
          <m:t>(X)</m:t>
        </m:r>
      </m:oMath>
      <w:r w:rsidR="00352C90">
        <w:rPr>
          <w:rFonts w:hint="cs"/>
          <w:rtl/>
        </w:rPr>
        <w:t xml:space="preserve">   של תת-קבוצות של  </w:t>
      </w:r>
      <m:oMath>
        <m:r>
          <w:rPr>
            <w:rFonts w:ascii="Cambria Math" w:hAnsi="Cambria Math"/>
          </w:rPr>
          <m:t>X</m:t>
        </m:r>
      </m:oMath>
      <w:r w:rsidR="00352C90">
        <w:rPr>
          <w:rFonts w:hint="cs"/>
          <w:rtl/>
        </w:rPr>
        <w:t xml:space="preserve">, המכונות </w:t>
      </w:r>
      <w:r w:rsidR="00352C90">
        <w:rPr>
          <w:rFonts w:hint="cs"/>
          <w:b/>
          <w:bCs/>
          <w:rtl/>
        </w:rPr>
        <w:t>קבוצות פתוחות</w:t>
      </w:r>
      <w:r w:rsidR="00352C90">
        <w:rPr>
          <w:rFonts w:hint="cs"/>
          <w:rtl/>
        </w:rPr>
        <w:t>, המקיימת:</w:t>
      </w:r>
    </w:p>
    <w:p w:rsidR="00352C90" w:rsidRDefault="00352C90" w:rsidP="00352C90">
      <w:pPr>
        <w:pStyle w:val="a6"/>
        <w:numPr>
          <w:ilvl w:val="0"/>
          <w:numId w:val="5"/>
        </w:numPr>
      </w:pP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ו -</w:t>
      </w:r>
      <m:oMath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hint="cs"/>
          <w:rtl/>
        </w:rPr>
        <w:t xml:space="preserve"> פתוחות.(</w:t>
      </w:r>
      <m:oMath>
        <m:r>
          <w:rPr>
            <w:rFonts w:ascii="Cambria Math" w:hAnsi="Cambria Math"/>
          </w:rPr>
          <m:t>X,∅∈</m:t>
        </m:r>
        <m:r>
          <m:rPr>
            <m:scr m:val="script"/>
          </m:rPr>
          <w:rPr>
            <w:rFonts w:ascii="Cambria Math" w:hAnsi="Cambria Math" w:cs="Cambria Math" w:hint="cs"/>
            <w:rtl/>
          </w:rPr>
          <m:t>T</m:t>
        </m:r>
      </m:oMath>
      <w:r>
        <w:rPr>
          <w:rFonts w:hint="cs"/>
          <w:rtl/>
        </w:rPr>
        <w:t>)</w:t>
      </w:r>
    </w:p>
    <w:p w:rsidR="00352C90" w:rsidRDefault="000F02AD" w:rsidP="00352C90">
      <w:pPr>
        <w:pStyle w:val="a6"/>
        <w:numPr>
          <w:ilvl w:val="0"/>
          <w:numId w:val="5"/>
        </w:numPr>
      </w:pPr>
      <w:r>
        <w:rPr>
          <w:rFonts w:hint="cs"/>
          <w:rtl/>
        </w:rPr>
        <w:t>איחוד של קבוצות פתוחות</w:t>
      </w:r>
      <w:r w:rsidR="00352C90">
        <w:rPr>
          <w:rFonts w:hint="cs"/>
          <w:rtl/>
        </w:rPr>
        <w:t xml:space="preserve"> היא קבוצה פתוחה.</w:t>
      </w:r>
    </w:p>
    <w:p w:rsidR="00352C90" w:rsidRDefault="00352C90" w:rsidP="00352C90">
      <w:pPr>
        <w:pStyle w:val="a6"/>
        <w:numPr>
          <w:ilvl w:val="0"/>
          <w:numId w:val="5"/>
        </w:numPr>
      </w:pPr>
      <w:r>
        <w:rPr>
          <w:rFonts w:hint="cs"/>
          <w:rtl/>
        </w:rPr>
        <w:t>החיתוך של כל שתי קבוצות פתוחות היא קבוצה פתוחה</w:t>
      </w:r>
      <w:r w:rsidR="009A27A9">
        <w:rPr>
          <w:rFonts w:hint="cs"/>
          <w:rtl/>
        </w:rPr>
        <w:t>.</w:t>
      </w:r>
    </w:p>
    <w:p w:rsidR="009A27A9" w:rsidRPr="009A27A9" w:rsidRDefault="00EF5A14" w:rsidP="009A27A9">
      <w:pPr>
        <w:rPr>
          <w:rtl/>
        </w:rPr>
      </w:pPr>
      <w:r>
        <w:rPr>
          <w:rFonts w:hint="cs"/>
          <w:b/>
          <w:bCs/>
          <w:rtl/>
        </w:rPr>
        <w:t xml:space="preserve">1.2 </w:t>
      </w:r>
      <w:r w:rsidR="009A27A9">
        <w:rPr>
          <w:rFonts w:hint="cs"/>
          <w:b/>
          <w:bCs/>
          <w:rtl/>
        </w:rPr>
        <w:t>הגדרה</w:t>
      </w:r>
      <w:r w:rsidR="009A27A9">
        <w:rPr>
          <w:rFonts w:hint="cs"/>
          <w:rtl/>
        </w:rPr>
        <w:t>(קבוצה סגורה)</w:t>
      </w:r>
    </w:p>
    <w:p w:rsidR="009A27A9" w:rsidRDefault="009A27A9" w:rsidP="009A27A9">
      <w:pPr>
        <w:tabs>
          <w:tab w:val="left" w:pos="1871"/>
        </w:tabs>
        <w:rPr>
          <w:rtl/>
        </w:rPr>
      </w:pPr>
      <w:r>
        <w:rPr>
          <w:rFonts w:hint="cs"/>
          <w:rtl/>
        </w:rPr>
        <w:t xml:space="preserve">תת קבוצה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של מרחב טופולוגי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m:rPr>
                <m:scr m:val="script"/>
              </m:rPr>
              <w:rPr>
                <w:rFonts w:ascii="Cambria Math" w:hAnsi="Cambria Math" w:cs="Cambria Math" w:hint="cs"/>
                <w:rtl/>
              </w:rPr>
              <m:t>T</m:t>
            </m:r>
          </m:e>
        </m:d>
      </m:oMath>
      <w:r>
        <w:rPr>
          <w:rFonts w:hint="cs"/>
          <w:rtl/>
        </w:rPr>
        <w:t xml:space="preserve"> היא סגורה ב-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eastAsiaTheme="minorEastAsia" w:hint="cs"/>
          <w:rtl/>
        </w:rPr>
        <w:t xml:space="preserve">אם ורק אם משלימתה,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 w:hint="cs"/>
          <w:rtl/>
        </w:rPr>
        <w:t>, פתוחה ב-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cs"/>
          <w:rtl/>
        </w:rPr>
        <w:t>.</w:t>
      </w:r>
    </w:p>
    <w:p w:rsidR="009A27A9" w:rsidRDefault="00EF5A14" w:rsidP="009A27A9">
      <w:pPr>
        <w:tabs>
          <w:tab w:val="left" w:pos="1871"/>
        </w:tabs>
        <w:rPr>
          <w:rtl/>
        </w:rPr>
      </w:pPr>
      <w:r>
        <w:rPr>
          <w:rFonts w:hint="cs"/>
          <w:b/>
          <w:bCs/>
          <w:rtl/>
        </w:rPr>
        <w:t xml:space="preserve">1.3 </w:t>
      </w:r>
      <w:r w:rsidR="009A27A9">
        <w:rPr>
          <w:rFonts w:hint="cs"/>
          <w:b/>
          <w:bCs/>
          <w:rtl/>
        </w:rPr>
        <w:t>הגדרה</w:t>
      </w:r>
      <w:r w:rsidR="009A27A9">
        <w:rPr>
          <w:rFonts w:hint="cs"/>
          <w:rtl/>
        </w:rPr>
        <w:t xml:space="preserve">(מרחב </w:t>
      </w:r>
      <w:proofErr w:type="spellStart"/>
      <w:r w:rsidR="009A27A9">
        <w:rPr>
          <w:rFonts w:hint="cs"/>
          <w:rtl/>
        </w:rPr>
        <w:t>האוסדורף</w:t>
      </w:r>
      <w:proofErr w:type="spellEnd"/>
      <w:r w:rsidR="009A27A9">
        <w:rPr>
          <w:rFonts w:hint="cs"/>
          <w:rtl/>
        </w:rPr>
        <w:t>)</w:t>
      </w:r>
    </w:p>
    <w:p w:rsidR="009A27A9" w:rsidRDefault="009A27A9" w:rsidP="009A27A9">
      <w:pPr>
        <w:tabs>
          <w:tab w:val="left" w:pos="1871"/>
        </w:tabs>
        <w:rPr>
          <w:rFonts w:eastAsiaTheme="minorEastAsia"/>
          <w:i/>
          <w:rtl/>
        </w:rPr>
      </w:pPr>
      <w:r>
        <w:rPr>
          <w:rFonts w:hint="cs"/>
          <w:rtl/>
        </w:rPr>
        <w:t xml:space="preserve">על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נאמר </w:t>
      </w:r>
      <w:r w:rsidR="000F02AD">
        <w:rPr>
          <w:rFonts w:hint="cs"/>
          <w:rtl/>
        </w:rPr>
        <w:t xml:space="preserve">שהוא מרחב האוסדורף אם ורק אם </w:t>
      </w:r>
      <w:r>
        <w:rPr>
          <w:rFonts w:hint="cs"/>
          <w:rtl/>
        </w:rPr>
        <w:t xml:space="preserve"> לכל </w:t>
      </w:r>
      <m:oMath>
        <m:r>
          <w:rPr>
            <w:rFonts w:ascii="Cambria Math" w:hAnsi="Cambria Math"/>
          </w:rPr>
          <m:t>x,y∈X</m:t>
        </m:r>
      </m:oMath>
      <w:r>
        <w:rPr>
          <w:rFonts w:hint="cs"/>
          <w:rtl/>
        </w:rPr>
        <w:t xml:space="preserve"> אם </w:t>
      </w:r>
      <m:oMath>
        <m:r>
          <w:rPr>
            <w:rFonts w:ascii="Cambria Math" w:hAnsi="Cambria Math"/>
          </w:rPr>
          <m:t>x≠y</m:t>
        </m:r>
      </m:oMath>
      <w:r>
        <w:rPr>
          <w:rFonts w:eastAsiaTheme="minorEastAsia" w:hint="cs"/>
          <w:rtl/>
        </w:rPr>
        <w:t xml:space="preserve"> אזי קיימות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⊆X</m:t>
        </m:r>
      </m:oMath>
      <w:r>
        <w:rPr>
          <w:rFonts w:hint="cs"/>
          <w:rtl/>
        </w:rPr>
        <w:t xml:space="preserve"> קבוצות פתוחות כך ש-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hAnsi="Cambria Math"/>
          </w:rPr>
          <m:t>y∈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hint="cs"/>
          <w:i/>
          <w:rtl/>
        </w:rPr>
        <w:t xml:space="preserve"> ומתקיים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=∅</m:t>
        </m:r>
      </m:oMath>
      <w:r>
        <w:rPr>
          <w:rFonts w:eastAsiaTheme="minorEastAsia" w:hint="cs"/>
          <w:i/>
          <w:rtl/>
        </w:rPr>
        <w:t>.</w:t>
      </w:r>
    </w:p>
    <w:p w:rsidR="009A27A9" w:rsidRDefault="009A27A9" w:rsidP="009A27A9">
      <w:pPr>
        <w:tabs>
          <w:tab w:val="left" w:pos="1871"/>
        </w:tabs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i/>
          <w:rtl/>
        </w:rPr>
        <w:t xml:space="preserve">מרחב </w:t>
      </w:r>
      <w:proofErr w:type="spellStart"/>
      <w:r>
        <w:rPr>
          <w:rFonts w:hint="cs"/>
          <w:rtl/>
        </w:rPr>
        <w:t>האוסדורף</w:t>
      </w:r>
      <w:proofErr w:type="spellEnd"/>
      <w:r>
        <w:rPr>
          <w:rFonts w:hint="cs"/>
          <w:i/>
          <w:rtl/>
        </w:rPr>
        <w:t xml:space="preserve"> גם נקרא(או מסומן) מרחב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b/>
          <w:bCs/>
          <w:i/>
          <w:rtl/>
        </w:rPr>
        <w:t>.</w:t>
      </w:r>
    </w:p>
    <w:p w:rsidR="00EB4522" w:rsidRDefault="00EB4522" w:rsidP="00EB4522">
      <w:pPr>
        <w:tabs>
          <w:tab w:val="left" w:pos="1871"/>
        </w:tabs>
        <w:rPr>
          <w:rtl/>
        </w:rPr>
      </w:pPr>
      <w:r>
        <w:rPr>
          <w:rFonts w:hint="cs"/>
          <w:b/>
          <w:bCs/>
          <w:rtl/>
        </w:rPr>
        <w:t>1.4 הגדרה</w:t>
      </w:r>
      <w:r>
        <w:rPr>
          <w:rFonts w:hint="cs"/>
          <w:rtl/>
        </w:rPr>
        <w:t>(צפיפות)</w:t>
      </w:r>
    </w:p>
    <w:p w:rsidR="00EB4522" w:rsidRPr="00EB4522" w:rsidRDefault="00EB4522" w:rsidP="00EB4522">
      <w:pPr>
        <w:tabs>
          <w:tab w:val="left" w:pos="1871"/>
        </w:tabs>
        <w:rPr>
          <w:i/>
          <w:rtl/>
        </w:rPr>
      </w:pPr>
      <w:r>
        <w:rPr>
          <w:rFonts w:hint="cs"/>
          <w:i/>
          <w:rtl/>
        </w:rPr>
        <w:t xml:space="preserve">תת קבוצה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של מרחב טופולוגי 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היא </w:t>
      </w:r>
      <w:r>
        <w:rPr>
          <w:rFonts w:hint="cs"/>
          <w:b/>
          <w:bCs/>
          <w:i/>
          <w:rtl/>
        </w:rPr>
        <w:t>צפופה</w:t>
      </w:r>
      <w:r>
        <w:rPr>
          <w:rFonts w:hint="cs"/>
          <w:i/>
          <w:rtl/>
        </w:rPr>
        <w:t>(</w:t>
      </w:r>
      <w:r>
        <w:rPr>
          <w:i/>
        </w:rPr>
        <w:t>dense</w:t>
      </w:r>
      <w:r>
        <w:rPr>
          <w:rFonts w:hint="cs"/>
          <w:i/>
          <w:rtl/>
        </w:rPr>
        <w:t>) ב-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אם ורק אם </w:t>
      </w:r>
      <m:oMath>
        <m:r>
          <w:rPr>
            <w:rFonts w:ascii="Cambria Math" w:hAnsi="Cambria Math"/>
          </w:rPr>
          <m:t>CLA=X</m:t>
        </m:r>
      </m:oMath>
    </w:p>
    <w:p w:rsidR="00404E1B" w:rsidRDefault="00EF5A14" w:rsidP="00EB4522">
      <w:pPr>
        <w:tabs>
          <w:tab w:val="left" w:pos="1871"/>
        </w:tabs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1.</w:t>
      </w:r>
      <w:r w:rsidR="00EB4522">
        <w:rPr>
          <w:rFonts w:hint="cs"/>
          <w:b/>
          <w:bCs/>
          <w:i/>
          <w:rtl/>
        </w:rPr>
        <w:t>5</w:t>
      </w:r>
      <w:r>
        <w:rPr>
          <w:rFonts w:hint="cs"/>
          <w:b/>
          <w:bCs/>
          <w:i/>
          <w:rtl/>
        </w:rPr>
        <w:t xml:space="preserve"> </w:t>
      </w:r>
      <w:r w:rsidR="00404E1B">
        <w:rPr>
          <w:rFonts w:hint="cs"/>
          <w:b/>
          <w:bCs/>
          <w:i/>
          <w:rtl/>
        </w:rPr>
        <w:t>טענה</w:t>
      </w:r>
    </w:p>
    <w:p w:rsidR="00404E1B" w:rsidRDefault="005A0610" w:rsidP="00404E1B">
      <w:pPr>
        <w:tabs>
          <w:tab w:val="left" w:pos="1871"/>
        </w:tabs>
        <w:rPr>
          <w:i/>
          <w:rtl/>
        </w:rPr>
      </w:pPr>
      <w:r>
        <w:rPr>
          <w:rFonts w:hint="cs"/>
          <w:i/>
          <w:rtl/>
        </w:rPr>
        <w:t>ת</w:t>
      </w:r>
      <w:r w:rsidR="00404E1B">
        <w:rPr>
          <w:rFonts w:hint="cs"/>
          <w:i/>
          <w:rtl/>
        </w:rPr>
        <w:t xml:space="preserve">הי </w:t>
      </w:r>
      <m:oMath>
        <m:r>
          <w:rPr>
            <w:rFonts w:ascii="Cambria Math" w:hAnsi="Cambria Math"/>
          </w:rPr>
          <m:t>f:X→Y</m:t>
        </m:r>
      </m:oMath>
      <w:r w:rsidR="00404E1B">
        <w:rPr>
          <w:rFonts w:hint="cs"/>
          <w:i/>
          <w:rtl/>
        </w:rPr>
        <w:t xml:space="preserve"> </w:t>
      </w:r>
      <w:r w:rsidR="00404E1B" w:rsidRPr="00404E1B">
        <w:rPr>
          <w:rFonts w:hint="cs"/>
          <w:b/>
          <w:bCs/>
          <w:i/>
          <w:rtl/>
        </w:rPr>
        <w:t>חד-חד-ערכית ועל</w:t>
      </w:r>
      <w:r w:rsidR="00404E1B">
        <w:rPr>
          <w:rFonts w:hint="cs"/>
          <w:i/>
          <w:rtl/>
        </w:rPr>
        <w:t xml:space="preserve"> אזי:</w:t>
      </w:r>
    </w:p>
    <w:p w:rsidR="00404E1B" w:rsidRPr="00404E1B" w:rsidRDefault="00404E1B" w:rsidP="00404E1B">
      <w:pPr>
        <w:pStyle w:val="a6"/>
        <w:numPr>
          <w:ilvl w:val="0"/>
          <w:numId w:val="6"/>
        </w:numPr>
        <w:tabs>
          <w:tab w:val="left" w:pos="1871"/>
        </w:tabs>
        <w:rPr>
          <w:i/>
        </w:rPr>
      </w:pPr>
      <w:r>
        <w:rPr>
          <w:rFonts w:hint="cs"/>
          <w:i/>
          <w:rtl/>
        </w:rPr>
        <w:t xml:space="preserve">אם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i/>
          <w:rtl/>
        </w:rPr>
        <w:t xml:space="preserve"> פתוחה או סגורה ואם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מרחב האוסדורף אזי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מרחב האוסדורף.</w:t>
      </w:r>
    </w:p>
    <w:p w:rsidR="00404E1B" w:rsidRDefault="00404E1B" w:rsidP="00D04ADF">
      <w:pPr>
        <w:pStyle w:val="a6"/>
        <w:numPr>
          <w:ilvl w:val="0"/>
          <w:numId w:val="6"/>
        </w:numPr>
        <w:tabs>
          <w:tab w:val="left" w:pos="1871"/>
        </w:tabs>
        <w:rPr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</m:oMath>
      <w:r w:rsidR="00D04ADF">
        <w:rPr>
          <w:rFonts w:eastAsiaTheme="minorEastAsia" w:hint="cs"/>
          <w:i/>
          <w:rtl/>
        </w:rPr>
        <w:t xml:space="preserve"> </w:t>
      </w:r>
      <w:r w:rsidR="00D04ADF">
        <w:rPr>
          <w:rFonts w:hint="cs"/>
          <w:i/>
          <w:rtl/>
        </w:rPr>
        <w:t>רציפה ו</w:t>
      </w:r>
      <m:oMath>
        <m:r>
          <w:rPr>
            <w:rFonts w:ascii="Cambria Math" w:hAnsi="Cambria Math"/>
          </w:rPr>
          <m:t>Y</m:t>
        </m:r>
      </m:oMath>
      <w:r w:rsidR="00D04ADF">
        <w:rPr>
          <w:rFonts w:hint="cs"/>
          <w:i/>
          <w:rtl/>
        </w:rPr>
        <w:t xml:space="preserve"> מרחב האוסדורף אזי </w:t>
      </w:r>
      <m:oMath>
        <m:r>
          <w:rPr>
            <w:rFonts w:ascii="Cambria Math" w:hAnsi="Cambria Math"/>
          </w:rPr>
          <m:t>X</m:t>
        </m:r>
      </m:oMath>
      <w:r w:rsidR="00D04ADF">
        <w:rPr>
          <w:rFonts w:hint="cs"/>
          <w:i/>
          <w:rtl/>
        </w:rPr>
        <w:t xml:space="preserve"> מרחב האוסדורף.</w:t>
      </w:r>
    </w:p>
    <w:p w:rsidR="00D04ADF" w:rsidRDefault="00EF5A14" w:rsidP="00EB4522">
      <w:pPr>
        <w:rPr>
          <w:rtl/>
        </w:rPr>
      </w:pPr>
      <w:r>
        <w:rPr>
          <w:rFonts w:hint="cs"/>
          <w:b/>
          <w:bCs/>
          <w:rtl/>
        </w:rPr>
        <w:t>1.</w:t>
      </w:r>
      <w:r w:rsidR="00EB4522">
        <w:rPr>
          <w:rFonts w:hint="cs"/>
          <w:b/>
          <w:bCs/>
          <w:rtl/>
        </w:rPr>
        <w:t>6</w:t>
      </w:r>
      <w:r>
        <w:rPr>
          <w:rFonts w:hint="cs"/>
          <w:b/>
          <w:bCs/>
          <w:rtl/>
        </w:rPr>
        <w:t xml:space="preserve"> </w:t>
      </w:r>
      <w:r w:rsidR="00D04ADF" w:rsidRPr="00D04ADF">
        <w:rPr>
          <w:rFonts w:hint="cs"/>
          <w:b/>
          <w:bCs/>
          <w:rtl/>
        </w:rPr>
        <w:t>הגדרה</w:t>
      </w:r>
      <w:r w:rsidR="00D04ADF">
        <w:rPr>
          <w:rFonts w:hint="cs"/>
          <w:rtl/>
        </w:rPr>
        <w:t xml:space="preserve"> (תכונת החיתוך הסופי):</w:t>
      </w:r>
    </w:p>
    <w:p w:rsidR="00D04ADF" w:rsidRPr="00D04ADF" w:rsidRDefault="00D04ADF" w:rsidP="00D04ADF">
      <w:pPr>
        <w:rPr>
          <w:i/>
          <w:rtl/>
        </w:rPr>
      </w:pPr>
      <w:r>
        <w:rPr>
          <w:rFonts w:hint="cs"/>
          <w:rtl/>
        </w:rPr>
        <w:t xml:space="preserve">משפחה לא ריקה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 w:rsidRPr="00D04ADF">
        <w:rPr>
          <w:rFonts w:eastAsiaTheme="minorEastAsia" w:hint="cs"/>
          <w:rtl/>
        </w:rPr>
        <w:t xml:space="preserve"> של תת-קבוצות של קבוצה </w:t>
      </w:r>
      <m:oMath>
        <m:r>
          <w:rPr>
            <w:rFonts w:ascii="Cambria Math" w:eastAsiaTheme="minorEastAsia" w:hAnsi="Cambria Math"/>
          </w:rPr>
          <m:t>X</m:t>
        </m:r>
      </m:oMath>
      <w:r w:rsidRPr="00D04ADF">
        <w:rPr>
          <w:rFonts w:eastAsiaTheme="minorEastAsia" w:hint="cs"/>
          <w:rtl/>
        </w:rPr>
        <w:t xml:space="preserve"> היא בעלת תכונת החיתוך הסופי(</w:t>
      </w:r>
      <w:r w:rsidRPr="00D04ADF">
        <w:rPr>
          <w:rFonts w:eastAsiaTheme="minorEastAsia"/>
        </w:rPr>
        <w:t>finite intersection property</w:t>
      </w:r>
      <w:r w:rsidRPr="00D04ADF">
        <w:rPr>
          <w:rFonts w:eastAsiaTheme="minorEastAsia" w:hint="cs"/>
          <w:rtl/>
        </w:rPr>
        <w:t>), אם ורק אם החיתוך של כל מספר סופי של קבוצות מתוכה אינו ריק.</w:t>
      </w:r>
    </w:p>
    <w:p w:rsidR="00D04ADF" w:rsidRDefault="00EF5A14" w:rsidP="00EB4522">
      <w:pPr>
        <w:rPr>
          <w:rtl/>
        </w:rPr>
      </w:pPr>
      <w:r>
        <w:rPr>
          <w:rFonts w:hint="cs"/>
          <w:b/>
          <w:bCs/>
          <w:rtl/>
        </w:rPr>
        <w:t>1.</w:t>
      </w:r>
      <w:r w:rsidR="00EB4522">
        <w:rPr>
          <w:rFonts w:hint="cs"/>
          <w:b/>
          <w:bCs/>
          <w:rtl/>
        </w:rPr>
        <w:t>7</w:t>
      </w:r>
      <w:r>
        <w:rPr>
          <w:rFonts w:hint="cs"/>
          <w:b/>
          <w:bCs/>
          <w:rtl/>
        </w:rPr>
        <w:t xml:space="preserve"> </w:t>
      </w:r>
      <w:r w:rsidR="00D04ADF" w:rsidRPr="00D04ADF">
        <w:rPr>
          <w:rFonts w:hint="cs"/>
          <w:b/>
          <w:bCs/>
          <w:rtl/>
        </w:rPr>
        <w:t>הגדרה</w:t>
      </w:r>
      <w:r w:rsidR="00D04ADF">
        <w:rPr>
          <w:rFonts w:hint="cs"/>
          <w:rtl/>
        </w:rPr>
        <w:t>(קומפקטיות):</w:t>
      </w:r>
    </w:p>
    <w:p w:rsidR="00D04ADF" w:rsidRPr="00D04ADF" w:rsidRDefault="00D04ADF" w:rsidP="00D04ADF">
      <w:pPr>
        <w:rPr>
          <w:rFonts w:eastAsiaTheme="minorEastAsia"/>
          <w:rtl/>
        </w:rPr>
      </w:pPr>
      <w:r>
        <w:rPr>
          <w:rFonts w:hint="cs"/>
          <w:rtl/>
        </w:rPr>
        <w:t xml:space="preserve">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הוא </w:t>
      </w:r>
      <w:r w:rsidRPr="00D04ADF">
        <w:rPr>
          <w:rFonts w:hint="cs"/>
          <w:b/>
          <w:bCs/>
          <w:rtl/>
        </w:rPr>
        <w:t>קומפקטי</w:t>
      </w:r>
      <w:r>
        <w:rPr>
          <w:rFonts w:hint="cs"/>
          <w:rtl/>
        </w:rPr>
        <w:t>(</w:t>
      </w:r>
      <w:r>
        <w:t>compact</w:t>
      </w:r>
      <w:r>
        <w:rPr>
          <w:rFonts w:hint="cs"/>
          <w:rtl/>
        </w:rPr>
        <w:t xml:space="preserve">). אם ורק אם לכל כיסוי פתוח של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D04ADF">
        <w:rPr>
          <w:rFonts w:eastAsiaTheme="minorEastAsia" w:hint="cs"/>
          <w:rtl/>
        </w:rPr>
        <w:t xml:space="preserve"> יש תת-כיסוי סופי.</w:t>
      </w:r>
    </w:p>
    <w:p w:rsidR="00D04ADF" w:rsidRDefault="00EF5A14" w:rsidP="00EB4522">
      <w:pPr>
        <w:tabs>
          <w:tab w:val="left" w:pos="1871"/>
        </w:tabs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1.</w:t>
      </w:r>
      <w:r w:rsidR="00EB4522">
        <w:rPr>
          <w:rFonts w:hint="cs"/>
          <w:b/>
          <w:bCs/>
          <w:i/>
          <w:rtl/>
        </w:rPr>
        <w:t>8</w:t>
      </w:r>
      <w:r>
        <w:rPr>
          <w:rFonts w:hint="cs"/>
          <w:b/>
          <w:bCs/>
          <w:i/>
          <w:rtl/>
        </w:rPr>
        <w:t xml:space="preserve"> </w:t>
      </w:r>
      <w:r w:rsidR="00D04ADF">
        <w:rPr>
          <w:rFonts w:hint="cs"/>
          <w:b/>
          <w:bCs/>
          <w:i/>
          <w:rtl/>
        </w:rPr>
        <w:t>טענה</w:t>
      </w:r>
    </w:p>
    <w:p w:rsidR="00D04ADF" w:rsidRDefault="00D04ADF" w:rsidP="00D04ADF">
      <w:pPr>
        <w:rPr>
          <w:i/>
          <w:rtl/>
        </w:rPr>
      </w:pPr>
      <w:r>
        <w:rPr>
          <w:rFonts w:hint="cs"/>
          <w:rtl/>
        </w:rPr>
        <w:t xml:space="preserve">מרחב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קומפקטי אם ורק אם מתקיים שלכל משפחה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 של קבוצות </w:t>
      </w:r>
      <w:r w:rsidRPr="005832EE">
        <w:rPr>
          <w:rFonts w:hint="cs"/>
          <w:b/>
          <w:bCs/>
          <w:i/>
          <w:rtl/>
        </w:rPr>
        <w:t>סגורות</w:t>
      </w:r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>ב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 xml:space="preserve">, שהיא בעלת תכונת החיתוך הסופי מתקיים:  </w:t>
      </w:r>
      <m:oMath>
        <m:nary>
          <m:naryPr>
            <m:chr m:val="⋂"/>
            <m:limLoc m:val="undOvr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</m:e>
        </m:nary>
        <m:r>
          <w:rPr>
            <w:rFonts w:ascii="Cambria Math" w:hAnsi="Cambria Math"/>
          </w:rPr>
          <m:t>≠∅</m:t>
        </m:r>
      </m:oMath>
      <w:r>
        <w:rPr>
          <w:rFonts w:hint="cs"/>
          <w:i/>
          <w:rtl/>
        </w:rPr>
        <w:t>.</w:t>
      </w:r>
    </w:p>
    <w:p w:rsidR="00EF5A14" w:rsidRDefault="00EF5A14" w:rsidP="00EB4522">
      <w:pPr>
        <w:tabs>
          <w:tab w:val="left" w:pos="1871"/>
        </w:tabs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1.</w:t>
      </w:r>
      <w:r w:rsidR="00EB4522">
        <w:rPr>
          <w:rFonts w:hint="cs"/>
          <w:b/>
          <w:bCs/>
          <w:i/>
          <w:rtl/>
        </w:rPr>
        <w:t>9</w:t>
      </w:r>
      <w:r>
        <w:rPr>
          <w:rFonts w:hint="cs"/>
          <w:b/>
          <w:bCs/>
          <w:i/>
          <w:rtl/>
        </w:rPr>
        <w:t xml:space="preserve"> טענה</w:t>
      </w:r>
    </w:p>
    <w:p w:rsidR="00EF5A14" w:rsidRPr="00EF5A14" w:rsidRDefault="00EF5A14" w:rsidP="00D04ADF">
      <w:pPr>
        <w:rPr>
          <w:i/>
          <w:rtl/>
        </w:rPr>
      </w:pPr>
      <w:r>
        <w:rPr>
          <w:rFonts w:hint="cs"/>
          <w:i/>
          <w:rtl/>
        </w:rPr>
        <w:t xml:space="preserve">תת-קבוצה </w:t>
      </w:r>
      <w:r>
        <w:rPr>
          <w:rFonts w:hint="cs"/>
          <w:b/>
          <w:bCs/>
          <w:i/>
          <w:rtl/>
        </w:rPr>
        <w:t xml:space="preserve">סגורה </w:t>
      </w:r>
      <w:r>
        <w:rPr>
          <w:rFonts w:hint="cs"/>
          <w:i/>
          <w:rtl/>
        </w:rPr>
        <w:t>של מרחב קומפקטי היא קומפקטית.</w:t>
      </w:r>
    </w:p>
    <w:p w:rsidR="00EF5A14" w:rsidRDefault="00EF5A14" w:rsidP="00EB4522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1.</w:t>
      </w:r>
      <w:r w:rsidR="00EB4522">
        <w:rPr>
          <w:rFonts w:hint="cs"/>
          <w:b/>
          <w:bCs/>
          <w:rtl/>
        </w:rPr>
        <w:t>10</w:t>
      </w:r>
      <w:r>
        <w:rPr>
          <w:rFonts w:hint="cs"/>
          <w:b/>
          <w:bCs/>
          <w:rtl/>
        </w:rPr>
        <w:t xml:space="preserve"> הגדרה</w:t>
      </w:r>
      <w:r w:rsidRPr="00EF5A14">
        <w:rPr>
          <w:rFonts w:hint="cs"/>
          <w:rtl/>
        </w:rPr>
        <w:t>(</w:t>
      </w:r>
      <w:proofErr w:type="spellStart"/>
      <w:r>
        <w:rPr>
          <w:rFonts w:hint="cs"/>
          <w:rtl/>
        </w:rPr>
        <w:t>קומפקטיפיקציה</w:t>
      </w:r>
      <w:proofErr w:type="spellEnd"/>
      <w:r w:rsidRPr="00EF5A14">
        <w:rPr>
          <w:rFonts w:hint="cs"/>
          <w:rtl/>
        </w:rPr>
        <w:t>)</w:t>
      </w:r>
    </w:p>
    <w:p w:rsidR="00EF5A14" w:rsidRDefault="00EF5A14" w:rsidP="00147417">
      <w:pPr>
        <w:rPr>
          <w:rFonts w:eastAsiaTheme="minorEastAsia"/>
          <w:i/>
          <w:rtl/>
        </w:rPr>
      </w:pPr>
      <w:proofErr w:type="spellStart"/>
      <w:r w:rsidRPr="00EF5A14">
        <w:rPr>
          <w:rFonts w:hint="cs"/>
          <w:b/>
          <w:bCs/>
          <w:rtl/>
        </w:rPr>
        <w:t>קומפקטיפיקציה</w:t>
      </w:r>
      <w:proofErr w:type="spellEnd"/>
      <w:r>
        <w:rPr>
          <w:rFonts w:hint="cs"/>
          <w:rtl/>
        </w:rPr>
        <w:t>(</w:t>
      </w:r>
      <w:proofErr w:type="spellStart"/>
      <w:r w:rsidR="00147417">
        <w:rPr>
          <w:rFonts w:ascii="CMR10" w:hAnsi="CMR10" w:cs="CMR10"/>
          <w:sz w:val="24"/>
          <w:szCs w:val="24"/>
        </w:rPr>
        <w:t>compactifi</w:t>
      </w:r>
      <w:r>
        <w:rPr>
          <w:rFonts w:ascii="CMR10" w:hAnsi="CMR10" w:cs="CMR10"/>
          <w:sz w:val="24"/>
          <w:szCs w:val="24"/>
        </w:rPr>
        <w:t>cation</w:t>
      </w:r>
      <w:proofErr w:type="spellEnd"/>
      <w:r>
        <w:rPr>
          <w:rFonts w:hint="cs"/>
          <w:rtl/>
        </w:rPr>
        <w:t>)</w:t>
      </w:r>
      <w:r w:rsidRPr="00EF5A14">
        <w:rPr>
          <w:rFonts w:hint="cs"/>
          <w:b/>
          <w:bCs/>
          <w:rtl/>
        </w:rPr>
        <w:t xml:space="preserve"> </w:t>
      </w:r>
      <w:r w:rsidR="00147417">
        <w:rPr>
          <w:rFonts w:hint="cs"/>
          <w:rtl/>
        </w:rPr>
        <w:t xml:space="preserve">של מרחב טופולוגי </w:t>
      </w:r>
      <m:oMath>
        <m:r>
          <w:rPr>
            <w:rFonts w:ascii="Cambria Math" w:hAnsi="Cambria Math"/>
          </w:rPr>
          <m:t>X</m:t>
        </m:r>
      </m:oMath>
      <w:r w:rsidR="00147417">
        <w:rPr>
          <w:rFonts w:eastAsiaTheme="minorEastAsia" w:hint="cs"/>
          <w:rtl/>
        </w:rPr>
        <w:t xml:space="preserve"> היא זוג סדור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,h</m:t>
            </m:r>
          </m:e>
        </m:d>
      </m:oMath>
      <w:r w:rsidR="00147417">
        <w:rPr>
          <w:rFonts w:hint="cs"/>
          <w:rtl/>
        </w:rPr>
        <w:t xml:space="preserve">, שבו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eastAsiaTheme="minorEastAsia" w:hint="cs"/>
          <w:rtl/>
        </w:rPr>
        <w:t xml:space="preserve"> הוא מרחב קומפקטי  ו- </w:t>
      </w:r>
      <m:oMath>
        <m:r>
          <w:rPr>
            <w:rFonts w:ascii="Cambria Math" w:hAnsi="Cambria Math"/>
          </w:rPr>
          <m:t>h:X→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hint="cs"/>
          <w:rtl/>
        </w:rPr>
        <w:t xml:space="preserve"> הוא שיכון של </w:t>
      </w:r>
      <m:oMath>
        <m:r>
          <w:rPr>
            <w:rFonts w:ascii="Cambria Math" w:hAnsi="Cambria Math"/>
          </w:rPr>
          <m:t>X</m:t>
        </m:r>
      </m:oMath>
      <w:r w:rsidR="00147417">
        <w:rPr>
          <w:rFonts w:eastAsiaTheme="minorEastAsia" w:hint="cs"/>
          <w:rtl/>
        </w:rPr>
        <w:t xml:space="preserve"> כתת קבוצה צפופה ב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hint="cs"/>
          <w:rtl/>
        </w:rPr>
        <w:t xml:space="preserve">, כלומר </w:t>
      </w:r>
      <m:oMath>
        <m:r>
          <w:rPr>
            <w:rFonts w:ascii="Cambria Math" w:hAnsi="Cambria Math"/>
          </w:rPr>
          <m:t>h</m:t>
        </m:r>
      </m:oMath>
      <w:r w:rsidR="00147417">
        <w:rPr>
          <w:rFonts w:eastAsiaTheme="minorEastAsia" w:hint="cs"/>
          <w:rtl/>
        </w:rPr>
        <w:t xml:space="preserve"> הוא הומאומורפיזם מ</w:t>
      </w:r>
      <m:oMath>
        <m:r>
          <w:rPr>
            <w:rFonts w:ascii="Cambria Math" w:hAnsi="Cambria Math"/>
          </w:rPr>
          <m:t xml:space="preserve"> X</m:t>
        </m:r>
      </m:oMath>
      <w:r w:rsidR="00147417">
        <w:rPr>
          <w:rFonts w:hint="cs"/>
          <w:i/>
          <w:rtl/>
        </w:rPr>
        <w:t xml:space="preserve">לתוך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hint="cs"/>
          <w:i/>
          <w:rtl/>
        </w:rPr>
        <w:t xml:space="preserve"> ו </w:t>
      </w:r>
      <m:oMath>
        <m:r>
          <w:rPr>
            <w:rFonts w:ascii="Cambria Math" w:hAnsi="Cambria Math"/>
          </w:rPr>
          <m:t>CLh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eastAsiaTheme="minorEastAsia" w:hint="cs"/>
          <w:i/>
          <w:rtl/>
        </w:rPr>
        <w:t>.</w:t>
      </w:r>
    </w:p>
    <w:p w:rsidR="00147417" w:rsidRDefault="002E3F73" w:rsidP="00EB4522">
      <w:pPr>
        <w:rPr>
          <w:rtl/>
        </w:rPr>
      </w:pPr>
      <w:r>
        <w:rPr>
          <w:rFonts w:eastAsiaTheme="minorEastAsia" w:hint="cs"/>
          <w:b/>
          <w:bCs/>
          <w:i/>
          <w:rtl/>
        </w:rPr>
        <w:t>1.1</w:t>
      </w:r>
      <w:r w:rsidR="00EB4522">
        <w:rPr>
          <w:rFonts w:eastAsiaTheme="minorEastAsia" w:hint="cs"/>
          <w:b/>
          <w:bCs/>
          <w:i/>
          <w:rtl/>
        </w:rPr>
        <w:t>1</w:t>
      </w:r>
      <w:r w:rsidR="00147417">
        <w:rPr>
          <w:rFonts w:eastAsiaTheme="minorEastAsia" w:hint="cs"/>
          <w:b/>
          <w:bCs/>
          <w:i/>
          <w:rtl/>
        </w:rPr>
        <w:t>הגדרה</w:t>
      </w:r>
      <w:r w:rsidR="00147417">
        <w:rPr>
          <w:rFonts w:eastAsiaTheme="minorEastAsia" w:hint="cs"/>
          <w:i/>
          <w:rtl/>
        </w:rPr>
        <w:t>(</w:t>
      </w:r>
      <w:proofErr w:type="spellStart"/>
      <w:r w:rsidR="00147417">
        <w:rPr>
          <w:rFonts w:eastAsiaTheme="minorEastAsia" w:hint="cs"/>
          <w:i/>
          <w:rtl/>
        </w:rPr>
        <w:t>קומפקטיפציית</w:t>
      </w:r>
      <w:proofErr w:type="spellEnd"/>
      <w:r w:rsidR="00147417">
        <w:rPr>
          <w:rFonts w:eastAsiaTheme="minorEastAsia" w:hint="cs"/>
          <w:i/>
          <w:rtl/>
        </w:rPr>
        <w:t xml:space="preserve"> סטון-</w:t>
      </w:r>
      <w:proofErr w:type="spellStart"/>
      <w:r w:rsidR="00147417">
        <w:rPr>
          <w:rFonts w:eastAsiaTheme="minorEastAsia" w:hint="cs"/>
          <w:i/>
          <w:rtl/>
        </w:rPr>
        <w:t>צ'ך</w:t>
      </w:r>
      <w:proofErr w:type="spellEnd"/>
      <w:r w:rsidR="00147417">
        <w:rPr>
          <w:rFonts w:eastAsiaTheme="minorEastAsia" w:hint="cs"/>
          <w:i/>
          <w:rtl/>
        </w:rPr>
        <w:t xml:space="preserve">, </w:t>
      </w:r>
      <w:r w:rsidR="00147417">
        <w:rPr>
          <w:rFonts w:ascii="CMR10" w:hAnsi="CMR10" w:cs="CMR10"/>
          <w:sz w:val="24"/>
          <w:szCs w:val="24"/>
        </w:rPr>
        <w:t>Stone-</w:t>
      </w:r>
      <w:proofErr w:type="spellStart"/>
      <w:r w:rsidR="00147417">
        <w:rPr>
          <w:rFonts w:ascii="CMR10" w:hAnsi="CMR10" w:cs="CMR10"/>
          <w:sz w:val="24"/>
          <w:szCs w:val="24"/>
        </w:rPr>
        <w:t>Cech</w:t>
      </w:r>
      <w:proofErr w:type="spellEnd"/>
      <w:r w:rsidR="00147417">
        <w:rPr>
          <w:rFonts w:ascii="CMR10" w:hAnsi="CMR10" w:cs="CMR10"/>
          <w:sz w:val="24"/>
          <w:szCs w:val="24"/>
        </w:rPr>
        <w:t xml:space="preserve"> </w:t>
      </w:r>
      <w:proofErr w:type="spellStart"/>
      <w:r w:rsidR="00147417">
        <w:rPr>
          <w:rFonts w:ascii="CMR10" w:hAnsi="CMR10" w:cs="CMR10"/>
          <w:sz w:val="24"/>
          <w:szCs w:val="24"/>
        </w:rPr>
        <w:t>compactification</w:t>
      </w:r>
      <w:proofErr w:type="spellEnd"/>
      <w:r w:rsidR="00147417">
        <w:rPr>
          <w:rFonts w:eastAsiaTheme="minorEastAsia" w:hint="cs"/>
          <w:i/>
          <w:rtl/>
        </w:rPr>
        <w:t>)</w:t>
      </w:r>
    </w:p>
    <w:p w:rsidR="00EF5A14" w:rsidRPr="00147417" w:rsidRDefault="00147417" w:rsidP="00147417">
      <w:pPr>
        <w:rPr>
          <w:i/>
          <w:rtl/>
        </w:rPr>
      </w:pPr>
      <w:proofErr w:type="spellStart"/>
      <w:r>
        <w:rPr>
          <w:rFonts w:eastAsiaTheme="minorEastAsia" w:hint="cs"/>
          <w:i/>
          <w:rtl/>
        </w:rPr>
        <w:t>קומפקטיפציית</w:t>
      </w:r>
      <w:proofErr w:type="spellEnd"/>
      <w:r>
        <w:rPr>
          <w:rFonts w:eastAsiaTheme="minorEastAsia" w:hint="cs"/>
          <w:i/>
          <w:rtl/>
        </w:rPr>
        <w:t xml:space="preserve"> סטון-</w:t>
      </w:r>
      <w:proofErr w:type="spellStart"/>
      <w:r>
        <w:rPr>
          <w:rFonts w:eastAsiaTheme="minorEastAsia" w:hint="cs"/>
          <w:i/>
          <w:rtl/>
        </w:rPr>
        <w:t>צ'ך</w:t>
      </w:r>
      <w:proofErr w:type="spellEnd"/>
      <w:r>
        <w:rPr>
          <w:rFonts w:hint="cs"/>
          <w:rtl/>
        </w:rPr>
        <w:t xml:space="preserve"> הינה שיכון </w:t>
      </w:r>
      <m:oMath>
        <m:r>
          <w:rPr>
            <w:rFonts w:ascii="Cambria Math" w:hAnsi="Cambria Math"/>
          </w:rPr>
          <m:t>i:X→βX</m:t>
        </m:r>
      </m:oMath>
      <w:r>
        <w:rPr>
          <w:rFonts w:hint="cs"/>
          <w:rtl/>
        </w:rPr>
        <w:t xml:space="preserve">, כאשר </w:t>
      </w:r>
      <m:oMath>
        <m:r>
          <w:rPr>
            <w:rFonts w:ascii="Cambria Math" w:hAnsi="Cambria Math"/>
          </w:rPr>
          <m:t>βX</m:t>
        </m:r>
      </m:oMath>
      <w:r>
        <w:rPr>
          <w:rFonts w:hint="cs"/>
          <w:rtl/>
        </w:rPr>
        <w:t xml:space="preserve"> הינו מרחב האוסדורף קומפקטי, כך שמתקיים שלכל התאמה רציפה </w:t>
      </w:r>
      <m:oMath>
        <m:r>
          <w:rPr>
            <w:rFonts w:ascii="Cambria Math" w:hAnsi="Cambria Math"/>
          </w:rPr>
          <m:t>f:X→Y</m:t>
        </m:r>
      </m:oMath>
      <w:r>
        <w:rPr>
          <w:rFonts w:hint="cs"/>
          <w:rtl/>
        </w:rPr>
        <w:t xml:space="preserve"> כאשר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 w:hint="cs"/>
          <w:rtl/>
        </w:rPr>
        <w:t xml:space="preserve"> מרחב </w:t>
      </w:r>
      <w:proofErr w:type="spellStart"/>
      <w:r>
        <w:rPr>
          <w:rFonts w:eastAsiaTheme="minorEastAsia" w:hint="cs"/>
          <w:rtl/>
        </w:rPr>
        <w:t>האוסדורף</w:t>
      </w:r>
      <w:proofErr w:type="spellEnd"/>
      <w:r w:rsidR="00C80D0F">
        <w:rPr>
          <w:rFonts w:eastAsiaTheme="minorEastAsia" w:hint="cs"/>
          <w:rtl/>
        </w:rPr>
        <w:t xml:space="preserve"> קומפקטי</w:t>
      </w:r>
      <w:r>
        <w:rPr>
          <w:rFonts w:hint="cs"/>
          <w:rtl/>
        </w:rPr>
        <w:t xml:space="preserve">, קיימת התאמה רציפה </w:t>
      </w:r>
      <w:r>
        <w:rPr>
          <w:rFonts w:hint="cs"/>
          <w:b/>
          <w:bCs/>
          <w:rtl/>
        </w:rPr>
        <w:t>יחידה</w:t>
      </w:r>
      <w:r>
        <w:rPr>
          <w:rFonts w:hint="cs"/>
          <w:rtl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:βX→Y</m:t>
        </m:r>
      </m:oMath>
      <w:r>
        <w:rPr>
          <w:rFonts w:hint="cs"/>
          <w:rtl/>
        </w:rPr>
        <w:t xml:space="preserve"> כך ש-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hint="cs"/>
          <w:rtl/>
        </w:rPr>
        <w:t xml:space="preserve"> הינה הרחבה רציפה של </w:t>
      </w:r>
      <m:oMath>
        <m:r>
          <w:rPr>
            <w:rFonts w:ascii="Cambria Math" w:hAnsi="Cambria Math"/>
          </w:rPr>
          <m:t>f</m:t>
        </m:r>
      </m:oMath>
      <w:r w:rsidR="002E3F73">
        <w:rPr>
          <w:rFonts w:hint="cs"/>
          <w:i/>
          <w:rtl/>
        </w:rPr>
        <w:t>.</w:t>
      </w:r>
    </w:p>
    <w:p w:rsidR="00107C8B" w:rsidRDefault="00EF5A14" w:rsidP="00B3780F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2 </w:t>
      </w:r>
      <w:r w:rsidR="00107C8B">
        <w:rPr>
          <w:rFonts w:hint="cs"/>
          <w:b/>
          <w:bCs/>
          <w:sz w:val="26"/>
          <w:szCs w:val="26"/>
          <w:rtl/>
        </w:rPr>
        <w:t>אולטרה פילטר</w:t>
      </w:r>
    </w:p>
    <w:p w:rsidR="00107C8B" w:rsidRPr="00107C8B" w:rsidRDefault="00EF5A14" w:rsidP="00107C8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2.1 </w:t>
      </w:r>
      <w:r w:rsidR="00107C8B">
        <w:rPr>
          <w:rFonts w:hint="cs"/>
          <w:b/>
          <w:bCs/>
          <w:rtl/>
        </w:rPr>
        <w:t>הגדרה (</w:t>
      </w:r>
      <w:r w:rsidR="00107C8B">
        <w:rPr>
          <w:rFonts w:hint="cs"/>
          <w:rtl/>
        </w:rPr>
        <w:t>פילטר):</w:t>
      </w:r>
    </w:p>
    <w:p w:rsidR="00107C8B" w:rsidRDefault="00107C8B" w:rsidP="00107C8B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קבוצה ויהי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אוסף לא ריק של תת קבוצות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הוא </w:t>
      </w:r>
      <w:r w:rsidRPr="00C910A6">
        <w:rPr>
          <w:rFonts w:eastAsiaTheme="minorEastAsia" w:hint="cs"/>
          <w:b/>
          <w:bCs/>
          <w:rtl/>
        </w:rPr>
        <w:t>פילטר</w:t>
      </w:r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>(</w:t>
      </w:r>
      <w:r>
        <w:rPr>
          <w:rFonts w:eastAsiaTheme="minorEastAsia"/>
        </w:rPr>
        <w:t>filter</w:t>
      </w:r>
      <w:r>
        <w:rPr>
          <w:rFonts w:eastAsiaTheme="minorEastAsia" w:hint="cs"/>
          <w:rtl/>
        </w:rPr>
        <w:t xml:space="preserve">)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>, אם ורק אם:</w:t>
      </w:r>
    </w:p>
    <w:p w:rsidR="00107C8B" w:rsidRDefault="00107C8B" w:rsidP="00107C8B">
      <w:pPr>
        <w:pStyle w:val="a6"/>
        <w:numPr>
          <w:ilvl w:val="0"/>
          <w:numId w:val="2"/>
        </w:num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F≠∅</m:t>
        </m:r>
      </m:oMath>
      <w:r>
        <w:rPr>
          <w:rFonts w:hint="cs"/>
          <w:rtl/>
        </w:rPr>
        <w:t>.</w:t>
      </w:r>
    </w:p>
    <w:p w:rsidR="00107C8B" w:rsidRPr="00C910A6" w:rsidRDefault="00107C8B" w:rsidP="00107C8B">
      <w:pPr>
        <w:pStyle w:val="a6"/>
        <w:numPr>
          <w:ilvl w:val="0"/>
          <w:numId w:val="2"/>
        </w:num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107C8B" w:rsidRDefault="00107C8B" w:rsidP="00107C8B">
      <w:pPr>
        <w:pStyle w:val="a6"/>
        <w:numPr>
          <w:ilvl w:val="0"/>
          <w:numId w:val="2"/>
        </w:num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rtl/>
        </w:rPr>
        <w:t>.</w:t>
      </w:r>
    </w:p>
    <w:p w:rsidR="00107C8B" w:rsidRDefault="00EF5A14" w:rsidP="00107C8B">
      <w:pPr>
        <w:rPr>
          <w:rtl/>
        </w:rPr>
      </w:pPr>
      <w:r>
        <w:rPr>
          <w:rFonts w:hint="cs"/>
          <w:b/>
          <w:bCs/>
          <w:rtl/>
        </w:rPr>
        <w:t xml:space="preserve">2.2 </w:t>
      </w:r>
      <w:r w:rsidR="00107C8B">
        <w:rPr>
          <w:rFonts w:hint="cs"/>
          <w:b/>
          <w:bCs/>
          <w:rtl/>
        </w:rPr>
        <w:t>הגדרה</w:t>
      </w:r>
      <w:r w:rsidR="00107C8B">
        <w:rPr>
          <w:rFonts w:hint="cs"/>
          <w:rtl/>
        </w:rPr>
        <w:t xml:space="preserve"> </w:t>
      </w:r>
      <w:r w:rsidR="00107C8B">
        <w:rPr>
          <w:rtl/>
        </w:rPr>
        <w:t>–</w:t>
      </w:r>
      <w:r w:rsidR="00107C8B">
        <w:rPr>
          <w:rFonts w:hint="cs"/>
          <w:rtl/>
        </w:rPr>
        <w:t xml:space="preserve"> אולטרה-פילטר(</w:t>
      </w:r>
      <w:r w:rsidR="00107C8B">
        <w:t>ultra filter</w:t>
      </w:r>
      <w:r w:rsidR="00107C8B">
        <w:rPr>
          <w:rFonts w:hint="cs"/>
          <w:rtl/>
        </w:rPr>
        <w:t>):</w:t>
      </w:r>
    </w:p>
    <w:p w:rsidR="00107C8B" w:rsidRDefault="00107C8B" w:rsidP="00107C8B">
      <w:pPr>
        <w:rPr>
          <w:rFonts w:eastAsiaTheme="minorEastAsia"/>
          <w:rtl/>
        </w:rPr>
      </w:pPr>
      <w:r>
        <w:rPr>
          <w:rFonts w:hint="cs"/>
          <w:rtl/>
        </w:rPr>
        <w:t xml:space="preserve">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על קבוצה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הוא אולטרה-פילטר</w:t>
      </w:r>
      <w:r>
        <w:rPr>
          <w:rFonts w:hint="cs"/>
          <w:rtl/>
        </w:rPr>
        <w:t xml:space="preserve"> אם ורק אם אין שום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>.</w:t>
      </w:r>
    </w:p>
    <w:p w:rsidR="00107C8B" w:rsidRDefault="00107C8B" w:rsidP="00107C8B">
      <w:pPr>
        <w:rPr>
          <w:rtl/>
        </w:rPr>
      </w:pPr>
      <w:r>
        <w:rPr>
          <w:rFonts w:eastAsiaTheme="minorEastAsia" w:hint="cs"/>
          <w:rtl/>
        </w:rPr>
        <w:t xml:space="preserve">ניתן להגיד אם כן כי </w:t>
      </w:r>
      <w:r>
        <w:rPr>
          <w:rFonts w:hint="cs"/>
          <w:rtl/>
        </w:rPr>
        <w:t xml:space="preserve">אולטרה-פילטר הוא פילטר </w:t>
      </w:r>
      <w:proofErr w:type="spellStart"/>
      <w:r>
        <w:rPr>
          <w:rFonts w:hint="cs"/>
          <w:rtl/>
        </w:rPr>
        <w:t>מקסימלי</w:t>
      </w:r>
      <w:proofErr w:type="spellEnd"/>
      <w:r>
        <w:rPr>
          <w:rFonts w:hint="cs"/>
          <w:rtl/>
        </w:rPr>
        <w:t>.</w:t>
      </w:r>
    </w:p>
    <w:p w:rsidR="00ED0B79" w:rsidRDefault="00EF5A14" w:rsidP="00ED0B79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 xml:space="preserve">2.3 </w:t>
      </w:r>
      <w:r w:rsidR="00ED0B79">
        <w:rPr>
          <w:rFonts w:hint="cs"/>
          <w:b/>
          <w:bCs/>
          <w:i/>
          <w:rtl/>
        </w:rPr>
        <w:t>טענה</w:t>
      </w:r>
    </w:p>
    <w:p w:rsidR="00ED0B79" w:rsidRPr="00ED0B79" w:rsidRDefault="00ED0B79" w:rsidP="00ED0B79">
      <w:pPr>
        <w:rPr>
          <w:i/>
          <w:rtl/>
        </w:rPr>
      </w:pPr>
      <w:r>
        <w:rPr>
          <w:rFonts w:hint="cs"/>
          <w:i/>
          <w:rtl/>
        </w:rPr>
        <w:t xml:space="preserve">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אולטרה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אם ורק אם לכל </w:t>
      </w:r>
      <m:oMath>
        <m:r>
          <w:rPr>
            <w:rFonts w:ascii="Cambria Math" w:eastAsiaTheme="minorEastAsia" w:hAnsi="Cambria Math"/>
          </w:rPr>
          <m:t>A⊆X</m:t>
        </m:r>
      </m:oMath>
      <w:r>
        <w:rPr>
          <w:rFonts w:eastAsiaTheme="minorEastAsia" w:hint="cs"/>
          <w:i/>
          <w:rtl/>
        </w:rPr>
        <w:t xml:space="preserve"> בדיוק אחת מבין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hint="cs"/>
          <w:i/>
          <w:rtl/>
        </w:rPr>
        <w:t xml:space="preserve"> שייכת 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184D25" w:rsidRDefault="00EF5A14" w:rsidP="00502874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2.4 </w:t>
      </w:r>
      <w:r w:rsidR="00184D25">
        <w:rPr>
          <w:rFonts w:hint="cs"/>
          <w:b/>
          <w:bCs/>
          <w:rtl/>
        </w:rPr>
        <w:t>טענה</w:t>
      </w:r>
    </w:p>
    <w:p w:rsidR="00184D25" w:rsidRPr="00187AEF" w:rsidRDefault="00187AEF" w:rsidP="00187AEF">
      <w:pPr>
        <w:rPr>
          <w:i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ונסמן ב-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eastAsiaTheme="minorEastAsia" w:hint="cs"/>
          <w:rtl/>
        </w:rPr>
        <w:t xml:space="preserve"> את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≔{</m:t>
        </m:r>
        <m:r>
          <w:rPr>
            <w:rFonts w:ascii="Cambria Math" w:eastAsiaTheme="minorEastAsia" w:hAnsi="Cambria Math"/>
          </w:rPr>
          <m:t>F:A</m:t>
        </m:r>
        <m:r>
          <w:rPr>
            <w:rFonts w:ascii="Cambria Math" w:hAnsi="Cambria Math"/>
          </w:rPr>
          <m:t>⊆F}</m:t>
        </m:r>
      </m:oMath>
      <w:r>
        <w:rPr>
          <w:rFonts w:eastAsiaTheme="minorEastAsia" w:hint="cs"/>
          <w:rtl/>
        </w:rPr>
        <w:t xml:space="preserve">. אזי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 w:rsidR="00ED0B79">
        <w:rPr>
          <w:rFonts w:hint="cs"/>
          <w:i/>
          <w:rtl/>
        </w:rPr>
        <w:t xml:space="preserve"> הינו אולטרה</w:t>
      </w:r>
      <w:r>
        <w:rPr>
          <w:rFonts w:hint="cs"/>
          <w:i/>
          <w:rtl/>
        </w:rPr>
        <w:t xml:space="preserve"> פילטר אם ורק אם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הינו </w:t>
      </w:r>
      <w:proofErr w:type="spellStart"/>
      <w:r>
        <w:rPr>
          <w:rFonts w:hint="cs"/>
          <w:i/>
          <w:rtl/>
        </w:rPr>
        <w:t>סינגלטון</w:t>
      </w:r>
      <w:proofErr w:type="spellEnd"/>
      <w:r w:rsidR="00ED0B79">
        <w:rPr>
          <w:rFonts w:hint="cs"/>
          <w:i/>
          <w:rtl/>
        </w:rPr>
        <w:t>.</w:t>
      </w:r>
    </w:p>
    <w:p w:rsidR="00502874" w:rsidRDefault="00EF5A14" w:rsidP="00502874">
      <w:pPr>
        <w:rPr>
          <w:rtl/>
        </w:rPr>
      </w:pPr>
      <w:r>
        <w:rPr>
          <w:rFonts w:hint="cs"/>
          <w:b/>
          <w:bCs/>
          <w:rtl/>
        </w:rPr>
        <w:t xml:space="preserve">2.5 </w:t>
      </w:r>
      <w:r w:rsidR="00502874">
        <w:rPr>
          <w:rFonts w:hint="cs"/>
          <w:b/>
          <w:bCs/>
          <w:rtl/>
        </w:rPr>
        <w:t>הגדרה</w:t>
      </w:r>
      <w:r w:rsidR="00502874">
        <w:rPr>
          <w:rFonts w:hint="cs"/>
          <w:rtl/>
        </w:rPr>
        <w:t xml:space="preserve"> </w:t>
      </w:r>
      <w:r w:rsidR="00502874">
        <w:rPr>
          <w:rtl/>
        </w:rPr>
        <w:t>–</w:t>
      </w:r>
      <w:r w:rsidR="00502874">
        <w:rPr>
          <w:rFonts w:hint="cs"/>
          <w:rtl/>
        </w:rPr>
        <w:t xml:space="preserve"> אולטרה-פילטר ראשי(</w:t>
      </w:r>
      <w:r w:rsidR="00502874">
        <w:t>principal ultra filter</w:t>
      </w:r>
      <w:r w:rsidR="00502874">
        <w:rPr>
          <w:rFonts w:hint="cs"/>
          <w:rtl/>
        </w:rPr>
        <w:t>):</w:t>
      </w:r>
    </w:p>
    <w:p w:rsidR="00107C8B" w:rsidRDefault="00502874" w:rsidP="00502874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b/>
          <w:bCs/>
          <w:i/>
          <w:sz w:val="26"/>
          <w:szCs w:val="26"/>
          <w:rtl/>
        </w:rPr>
        <w:t xml:space="preserve">, </w:t>
      </w:r>
      <w:r>
        <w:rPr>
          <w:rFonts w:hint="cs"/>
          <w:i/>
          <w:rtl/>
        </w:rPr>
        <w:t xml:space="preserve">האולטרה פילטר </w:t>
      </w:r>
    </w:p>
    <w:p w:rsidR="00F73C23" w:rsidRPr="00187AEF" w:rsidRDefault="00A358B9" w:rsidP="007A6599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{F:{x}⊆F}</m:t>
          </m:r>
        </m:oMath>
      </m:oMathPara>
    </w:p>
    <w:p w:rsidR="00F73C23" w:rsidRDefault="00002A62" w:rsidP="00B3780F">
      <w:pPr>
        <w:rPr>
          <w:rtl/>
        </w:rPr>
      </w:pPr>
      <w:r>
        <w:rPr>
          <w:rFonts w:hint="cs"/>
          <w:rtl/>
        </w:rPr>
        <w:t xml:space="preserve">יקרא </w:t>
      </w:r>
      <w:proofErr w:type="spellStart"/>
      <w:r>
        <w:rPr>
          <w:rFonts w:hint="cs"/>
          <w:rtl/>
        </w:rPr>
        <w:t>אולטה</w:t>
      </w:r>
      <w:proofErr w:type="spellEnd"/>
      <w:r w:rsidR="00F73C23">
        <w:rPr>
          <w:rFonts w:hint="cs"/>
          <w:rtl/>
        </w:rPr>
        <w:t xml:space="preserve"> פילטר  - ראשי.</w:t>
      </w:r>
    </w:p>
    <w:p w:rsidR="00F73C23" w:rsidRDefault="00EF5A14" w:rsidP="00B3780F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2.6 </w:t>
      </w:r>
      <w:r w:rsidR="00F73C23">
        <w:rPr>
          <w:rFonts w:hint="cs"/>
          <w:b/>
          <w:bCs/>
          <w:rtl/>
        </w:rPr>
        <w:t>טענה</w:t>
      </w:r>
    </w:p>
    <w:p w:rsidR="00F73C23" w:rsidRDefault="00F73C23" w:rsidP="00F73C23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 אולטרא פילטר </w:t>
      </w:r>
      <w:r w:rsidRPr="00F73C23">
        <w:rPr>
          <w:rFonts w:hint="cs"/>
          <w:b/>
          <w:bCs/>
          <w:rtl/>
        </w:rPr>
        <w:t>שאינו ראשי</w:t>
      </w:r>
      <w:r>
        <w:rPr>
          <w:rFonts w:hint="cs"/>
          <w:rtl/>
        </w:rPr>
        <w:t xml:space="preserve"> על 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, אזי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i/>
          <w:rtl/>
        </w:rPr>
        <w:t xml:space="preserve"> אינוסופי.</w:t>
      </w:r>
    </w:p>
    <w:p w:rsidR="00B3780F" w:rsidRDefault="00EF5A14" w:rsidP="00B3780F">
      <w:pPr>
        <w:rPr>
          <w:i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3 </w:t>
      </w:r>
      <w:r w:rsidR="00B3780F">
        <w:rPr>
          <w:rFonts w:hint="cs"/>
          <w:b/>
          <w:bCs/>
          <w:sz w:val="26"/>
          <w:szCs w:val="26"/>
          <w:rtl/>
        </w:rPr>
        <w:t xml:space="preserve">בניית </w:t>
      </w:r>
      <m:oMath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  <w:sz w:val="26"/>
            <w:szCs w:val="26"/>
          </w:rPr>
          <m:t>X</m:t>
        </m:r>
      </m:oMath>
      <w:r w:rsidR="00DC2EEB">
        <w:rPr>
          <w:rFonts w:hint="cs"/>
          <w:i/>
          <w:sz w:val="26"/>
          <w:szCs w:val="26"/>
          <w:rtl/>
        </w:rPr>
        <w:t xml:space="preserve"> - קומפקטיפיקציית סטון-צ'ך</w:t>
      </w:r>
    </w:p>
    <w:p w:rsidR="00411EA2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3.1 </w:t>
      </w:r>
      <w:r w:rsidR="00411EA2">
        <w:rPr>
          <w:rFonts w:hint="cs"/>
          <w:b/>
          <w:bCs/>
          <w:rtl/>
        </w:rPr>
        <w:t>הגדרה</w:t>
      </w:r>
    </w:p>
    <w:p w:rsidR="005F034B" w:rsidRPr="005F034B" w:rsidRDefault="005F034B" w:rsidP="00DC2EEB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נגדיר את המרחב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5F034B" w:rsidRPr="005F034B" w:rsidRDefault="005F034B" w:rsidP="002639AD">
      <w:pPr>
        <w:bidi w:val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 Math"/>
            </w:rPr>
            <m:t>β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 xml:space="preserve"> U </m:t>
              </m:r>
              <m:r>
                <w:rPr>
                  <w:rFonts w:ascii="Cambria Math" w:eastAsiaTheme="minorEastAsia" w:hAnsi="Cambria Math"/>
                </w:rPr>
                <m:t>is an  ultrafilter on X</m:t>
              </m:r>
            </m:e>
          </m:d>
        </m:oMath>
      </m:oMathPara>
    </w:p>
    <w:p w:rsidR="005F034B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3.2 </w:t>
      </w:r>
      <w:r w:rsidR="005F034B">
        <w:rPr>
          <w:rFonts w:hint="cs"/>
          <w:b/>
          <w:bCs/>
          <w:rtl/>
        </w:rPr>
        <w:t>הגדרה(</w:t>
      </w:r>
      <w:r w:rsidR="005F034B">
        <w:rPr>
          <w:rFonts w:hint="cs"/>
          <w:rtl/>
        </w:rPr>
        <w:t xml:space="preserve">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5F034B">
        <w:rPr>
          <w:rFonts w:hint="cs"/>
          <w:b/>
          <w:bCs/>
          <w:rtl/>
        </w:rPr>
        <w:t>)</w:t>
      </w:r>
    </w:p>
    <w:p w:rsidR="005F034B" w:rsidRDefault="005F034B" w:rsidP="005F034B">
      <w:pPr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הבסיס לטופלוגיה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יוגדר על ידי:</w:t>
      </w:r>
    </w:p>
    <w:p w:rsidR="005F034B" w:rsidRPr="00AE6C1C" w:rsidRDefault="00A358B9" w:rsidP="002639AD">
      <w:pPr>
        <w:bidi w:val="0"/>
        <w:rPr>
          <w:i/>
        </w:rPr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5F034B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3.3 </w:t>
      </w:r>
      <w:r w:rsidR="005F034B">
        <w:rPr>
          <w:rFonts w:hint="cs"/>
          <w:b/>
          <w:bCs/>
          <w:rtl/>
        </w:rPr>
        <w:t>טענה</w:t>
      </w:r>
    </w:p>
    <w:p w:rsidR="005F034B" w:rsidRPr="005F034B" w:rsidRDefault="005F034B" w:rsidP="005F034B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אזי</w:t>
      </w:r>
    </w:p>
    <w:p w:rsidR="005F034B" w:rsidRPr="005F034B" w:rsidRDefault="00A358B9" w:rsidP="002639AD">
      <w:pPr>
        <w:bidi w:val="0"/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{x}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 w:rsidR="005F034B" w:rsidRPr="005F034B" w:rsidRDefault="005F034B" w:rsidP="00DC2EEB">
      <w:pPr>
        <w:rPr>
          <w:i/>
          <w:rtl/>
        </w:rPr>
      </w:pPr>
      <w:r>
        <w:rPr>
          <w:rFonts w:eastAsiaTheme="minorEastAsia" w:hint="cs"/>
          <w:rtl/>
        </w:rPr>
        <w:t>ו-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הינה סינגלטון ב-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:rsidR="00DC2EEB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3.4 </w:t>
      </w:r>
      <w:r w:rsidR="0062785C">
        <w:rPr>
          <w:rFonts w:hint="cs"/>
          <w:b/>
          <w:bCs/>
          <w:rtl/>
        </w:rPr>
        <w:t>למה</w:t>
      </w:r>
    </w:p>
    <w:p w:rsidR="000105E8" w:rsidRDefault="0062785C" w:rsidP="000105E8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736CAD"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 w:rsidR="000105E8">
        <w:rPr>
          <w:rFonts w:hint="cs"/>
          <w:i/>
          <w:rtl/>
        </w:rPr>
        <w:t xml:space="preserve"> מהווה שיכון של קבוצות עם סדר חלקי תחת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</m:oMath>
      <w:r w:rsidR="000105E8">
        <w:rPr>
          <w:rFonts w:eastAsiaTheme="minorEastAsia" w:hint="cs"/>
          <w:i/>
          <w:rtl/>
        </w:rPr>
        <w:t>. ובפרט:</w:t>
      </w:r>
    </w:p>
    <w:p w:rsidR="000105E8" w:rsidRDefault="00A358B9" w:rsidP="000105E8">
      <w:pPr>
        <w:pStyle w:val="a6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0105E8">
        <w:rPr>
          <w:rFonts w:eastAsiaTheme="minorEastAsia" w:hint="cs"/>
          <w:i/>
          <w:rtl/>
        </w:rPr>
        <w:t>.</w:t>
      </w:r>
    </w:p>
    <w:p w:rsidR="000105E8" w:rsidRDefault="000105E8" w:rsidP="000105E8">
      <w:pPr>
        <w:pStyle w:val="a6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A⊆B⊆X</m:t>
        </m:r>
      </m:oMath>
      <w:r>
        <w:rPr>
          <w:rFonts w:eastAsiaTheme="minorEastAsia" w:hint="cs"/>
          <w:i/>
          <w:rtl/>
        </w:rPr>
        <w:t xml:space="preserve"> אזי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0105E8" w:rsidRDefault="00A358B9" w:rsidP="00841569">
      <w:pPr>
        <w:pStyle w:val="a6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 w:rsidR="00841569">
        <w:rPr>
          <w:rFonts w:eastAsiaTheme="minorEastAsia" w:hint="cs"/>
          <w:i/>
          <w:rtl/>
        </w:rPr>
        <w:t xml:space="preserve"> וגם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 w:rsidR="00411EA2">
        <w:rPr>
          <w:rFonts w:eastAsiaTheme="minorEastAsia" w:hint="cs"/>
          <w:i/>
          <w:rtl/>
        </w:rPr>
        <w:t>.</w:t>
      </w:r>
    </w:p>
    <w:p w:rsidR="00841569" w:rsidRDefault="00A358B9" w:rsidP="00841569">
      <w:pPr>
        <w:pStyle w:val="a6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X\A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\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 w:rsidR="00411EA2">
        <w:rPr>
          <w:rFonts w:eastAsiaTheme="minorEastAsia" w:hint="cs"/>
          <w:i/>
          <w:rtl/>
        </w:rPr>
        <w:t>.</w:t>
      </w:r>
    </w:p>
    <w:p w:rsidR="00841569" w:rsidRPr="000105E8" w:rsidRDefault="00411EA2" w:rsidP="00411EA2">
      <w:pPr>
        <w:pStyle w:val="a6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eastAsiaTheme="minorEastAsia" w:hint="cs"/>
          <w:i/>
          <w:rtl/>
        </w:rPr>
        <w:t xml:space="preserve"> הינה חד חד ערכית.</w:t>
      </w:r>
    </w:p>
    <w:p w:rsidR="00C43533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3.5 </w:t>
      </w:r>
      <w:r w:rsidR="00C43533">
        <w:rPr>
          <w:rFonts w:hint="cs"/>
          <w:b/>
          <w:bCs/>
          <w:rtl/>
        </w:rPr>
        <w:t>משפט</w:t>
      </w:r>
    </w:p>
    <w:p w:rsidR="00C43533" w:rsidRPr="0062785C" w:rsidRDefault="00C43533" w:rsidP="0062785C">
      <w:pPr>
        <w:rPr>
          <w:i/>
          <w:rtl/>
        </w:rPr>
      </w:pPr>
      <w:proofErr w:type="spellStart"/>
      <w:r>
        <w:rPr>
          <w:rFonts w:hint="cs"/>
          <w:rtl/>
        </w:rPr>
        <w:t>התת</w:t>
      </w:r>
      <w:proofErr w:type="spellEnd"/>
      <w:r>
        <w:rPr>
          <w:rFonts w:hint="cs"/>
          <w:rtl/>
        </w:rPr>
        <w:t xml:space="preserve">-קבוצות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מהוות בסיס עבור הטופולוגיה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. וההתאמה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X,x→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 xml:space="preserve">, משכן את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כמרחב דיסקרטי וצפוף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</m:oMath>
      <w:r>
        <w:rPr>
          <w:rFonts w:hint="cs"/>
          <w:i/>
          <w:rtl/>
        </w:rPr>
        <w:t xml:space="preserve">, ולכן </w:t>
      </w:r>
      <w:r w:rsidR="0062785C">
        <w:rPr>
          <w:rFonts w:hint="cs"/>
          <w:i/>
          <w:rtl/>
        </w:rPr>
        <w:t xml:space="preserve">ההגבלה של </w:t>
      </w:r>
      <m:oMath>
        <m:r>
          <w:rPr>
            <w:rFonts w:ascii="Cambria Math" w:eastAsiaTheme="minorEastAsia" w:hAnsi="Cambria Math"/>
          </w:rPr>
          <m:t>i</m:t>
        </m:r>
      </m:oMath>
      <w:r w:rsidR="0062785C">
        <w:rPr>
          <w:rFonts w:hint="cs"/>
          <w:i/>
          <w:rtl/>
        </w:rPr>
        <w:t xml:space="preserve"> ל </w:t>
      </w:r>
      <m:oMath>
        <m:r>
          <w:rPr>
            <w:rFonts w:ascii="Cambria Math" w:hAnsi="Cambria Math"/>
          </w:rPr>
          <m:t>X→i(X)</m:t>
        </m:r>
      </m:oMath>
      <w:r w:rsidR="0062785C">
        <w:rPr>
          <w:rFonts w:hint="cs"/>
          <w:i/>
          <w:rtl/>
        </w:rPr>
        <w:t xml:space="preserve"> הינה הומומורפיזם.</w:t>
      </w:r>
    </w:p>
    <w:p w:rsidR="00DC2EEB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3.6 </w:t>
      </w:r>
      <w:r w:rsidR="00DC2EEB">
        <w:rPr>
          <w:rFonts w:hint="cs"/>
          <w:b/>
          <w:bCs/>
          <w:rtl/>
        </w:rPr>
        <w:t>משפט</w:t>
      </w:r>
    </w:p>
    <w:p w:rsidR="00DC2EEB" w:rsidRPr="00C43533" w:rsidRDefault="00C43533" w:rsidP="00C43533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אזי המרחב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הינו קומפטי והאוסדורף. וכן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הינו קומפקטיפיקציית סטון-צ'ך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DC2EEB" w:rsidRPr="00DC2EEB" w:rsidRDefault="00DC2EEB" w:rsidP="00B3780F">
      <w:pPr>
        <w:rPr>
          <w:b/>
          <w:bCs/>
          <w:i/>
          <w:sz w:val="26"/>
          <w:szCs w:val="26"/>
          <w:rtl/>
        </w:rPr>
      </w:pPr>
    </w:p>
    <w:p w:rsidR="00B3780F" w:rsidRPr="00B3780F" w:rsidRDefault="00EF5A14" w:rsidP="002E287B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4 </w:t>
      </w:r>
      <w:r w:rsidR="00B3780F" w:rsidRPr="00B3780F">
        <w:rPr>
          <w:rFonts w:hint="cs"/>
          <w:b/>
          <w:bCs/>
          <w:sz w:val="26"/>
          <w:szCs w:val="26"/>
          <w:rtl/>
        </w:rPr>
        <w:t xml:space="preserve">הוכחת משפט </w:t>
      </w:r>
      <w:proofErr w:type="spellStart"/>
      <w:r w:rsidR="00B3780F" w:rsidRPr="00B3780F">
        <w:rPr>
          <w:rFonts w:hint="cs"/>
          <w:b/>
          <w:bCs/>
          <w:sz w:val="26"/>
          <w:szCs w:val="26"/>
          <w:rtl/>
        </w:rPr>
        <w:t>הינדמן</w:t>
      </w:r>
      <w:proofErr w:type="spellEnd"/>
    </w:p>
    <w:p w:rsidR="00C868AF" w:rsidRDefault="00EF5A14" w:rsidP="002E287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4.1 </w:t>
      </w:r>
      <w:r w:rsidR="00C868AF">
        <w:rPr>
          <w:rFonts w:hint="cs"/>
          <w:b/>
          <w:bCs/>
          <w:rtl/>
        </w:rPr>
        <w:t>הגדרה</w:t>
      </w:r>
    </w:p>
    <w:p w:rsidR="00C868AF" w:rsidRDefault="00C868AF" w:rsidP="00C868AF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>.</w:t>
      </w:r>
    </w:p>
    <w:p w:rsidR="00C868AF" w:rsidRDefault="00C868AF" w:rsidP="002639AD">
      <w:pPr>
        <w:bidi w:val="0"/>
        <w:rPr>
          <w:rFonts w:eastAsiaTheme="minorEastAsia"/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A-k=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  <w:rtl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a-k:a∈A</m:t>
              </m:r>
              <m:ctrlPr>
                <w:rPr>
                  <w:rFonts w:ascii="Cambria Math" w:hAnsi="Cambria Math" w:cs="Cambria Math"/>
                  <w:i/>
                  <w:iCs/>
                </w:rPr>
              </m:ctrlPr>
            </m:e>
          </m:d>
          <m:r>
            <w:rPr>
              <w:rFonts w:ascii="Cambria Math" w:hAnsi="Cambria Math" w:cs="Cambria Math"/>
            </w:rPr>
            <m:t>={n∈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N:</m:t>
          </m:r>
          <m:r>
            <w:rPr>
              <w:rFonts w:ascii="Cambria Math" w:hAnsi="Cambria Math" w:cs="Cambria Math"/>
            </w:rPr>
            <m:t>n+k∈A}</m:t>
          </m:r>
        </m:oMath>
      </m:oMathPara>
    </w:p>
    <w:p w:rsidR="00C868AF" w:rsidRDefault="00EF5A14" w:rsidP="00C868AF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 xml:space="preserve">4.2 </w:t>
      </w:r>
      <w:r w:rsidR="00C868AF">
        <w:rPr>
          <w:rFonts w:eastAsiaTheme="minorEastAsia" w:hint="cs"/>
          <w:b/>
          <w:bCs/>
          <w:rtl/>
        </w:rPr>
        <w:t>הגדרה</w:t>
      </w:r>
    </w:p>
    <w:p w:rsidR="00C868AF" w:rsidRDefault="00C868AF" w:rsidP="00F933A2">
      <w:pPr>
        <w:rPr>
          <w:i/>
          <w:rtl/>
        </w:rPr>
      </w:pPr>
      <w:r>
        <w:rPr>
          <w:rFonts w:hint="cs"/>
          <w:rtl/>
        </w:rPr>
        <w:lastRenderedPageBreak/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 xml:space="preserve">נגדיר את הפעולה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⊕A⊆</m:t>
        </m:r>
        <m:r>
          <w:rPr>
            <w:rFonts w:ascii="Cambria Math" w:hAnsi="Cambria Math"/>
          </w:rPr>
          <m:t>P(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N)</m:t>
        </m:r>
      </m:oMath>
      <w:r w:rsidR="00F933A2">
        <w:rPr>
          <w:rFonts w:eastAsiaTheme="minorEastAsia" w:hint="cs"/>
          <w:rtl/>
        </w:rPr>
        <w:t xml:space="preserve"> להיות אוסף </w:t>
      </w:r>
      <w:r>
        <w:rPr>
          <w:rFonts w:eastAsiaTheme="minorEastAsia" w:hint="cs"/>
          <w:rtl/>
        </w:rPr>
        <w:t xml:space="preserve"> כל </w:t>
      </w:r>
      <w:proofErr w:type="spellStart"/>
      <w:r>
        <w:rPr>
          <w:rFonts w:eastAsiaTheme="minorEastAsia" w:hint="cs"/>
          <w:rtl/>
        </w:rPr>
        <w:t>התת</w:t>
      </w:r>
      <w:proofErr w:type="spellEnd"/>
      <w:r>
        <w:rPr>
          <w:rFonts w:eastAsiaTheme="minorEastAsia" w:hint="cs"/>
          <w:rtl/>
        </w:rPr>
        <w:t>-קבוצות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כך ש</w:t>
      </w:r>
      <w:r w:rsidR="00F933A2">
        <w:rPr>
          <w:rFonts w:hint="cs"/>
          <w:i/>
          <w:rtl/>
        </w:rPr>
        <w:t xml:space="preserve">עבור כל </w:t>
      </w:r>
      <m:oMath>
        <m:r>
          <w:rPr>
            <w:rFonts w:ascii="Cambria Math" w:hAnsi="Cambria Math"/>
          </w:rPr>
          <m:t>k∈</m:t>
        </m:r>
        <m:r>
          <m:rPr>
            <m:sty m:val="p"/>
          </m:rPr>
          <w:rPr>
            <w:rFonts w:ascii="Cambria Math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</w:t>
      </w:r>
      <w:r w:rsidR="00E50FA3">
        <w:rPr>
          <w:rFonts w:hint="cs"/>
          <w:rtl/>
        </w:rPr>
        <w:t xml:space="preserve"> מתקיים </w:t>
      </w:r>
      <m:oMath>
        <m:r>
          <w:rPr>
            <w:rFonts w:ascii="Cambria Math" w:hAnsi="Cambria Math"/>
          </w:rPr>
          <m:t>A-k∈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 w:rsidR="00F2112D">
        <w:rPr>
          <w:rFonts w:hint="cs"/>
          <w:i/>
          <w:rtl/>
        </w:rPr>
        <w:t>. ז"א</w:t>
      </w:r>
    </w:p>
    <w:p w:rsidR="00F2112D" w:rsidRPr="00F2112D" w:rsidRDefault="00F2112D" w:rsidP="002639AD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r>
            <m:rPr>
              <m:scr m:val="fraktur"/>
              <m:sty m:val="p"/>
            </m:rPr>
            <w:rPr>
              <w:rFonts w:ascii="Cambria Math" w:hAnsi="Cambria Math"/>
            </w:rPr>
            <m:t>⊕A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A⊆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 xml:space="preserve">N 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: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k∈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</w:rPr>
                    <m:t>N :</m:t>
                  </m:r>
                  <m:r>
                    <w:rPr>
                      <w:rFonts w:ascii="Cambria Math" w:hAnsi="Cambria Math" w:cs="Cambria Math"/>
                    </w:rPr>
                    <m:t>A-k∈</m:t>
                  </m:r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</m:e>
              </m:d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cr m:val="fraktur"/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2E287B" w:rsidRDefault="00EF5A14" w:rsidP="002E287B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4.3 </w:t>
      </w:r>
      <w:r w:rsidR="002E287B">
        <w:rPr>
          <w:rFonts w:hint="cs"/>
          <w:b/>
          <w:bCs/>
          <w:rtl/>
        </w:rPr>
        <w:t>למה</w:t>
      </w:r>
    </w:p>
    <w:p w:rsidR="002E287B" w:rsidRPr="002E287B" w:rsidRDefault="00C868AF" w:rsidP="00C868AF">
      <w:pPr>
        <w:rPr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rtl/>
        </w:rPr>
        <w:t xml:space="preserve"> אולטרה פילטר.</w:t>
      </w:r>
    </w:p>
    <w:p w:rsidR="002639AD" w:rsidRDefault="00FA474C" w:rsidP="002639AD">
      <w:pPr>
        <w:rPr>
          <w:rFonts w:eastAsiaTheme="minorEastAsia"/>
          <w:rtl/>
        </w:rPr>
      </w:pPr>
      <w:r>
        <w:rPr>
          <w:rFonts w:hint="cs"/>
          <w:b/>
          <w:bCs/>
          <w:rtl/>
        </w:rPr>
        <w:t xml:space="preserve">4.3.1 </w:t>
      </w:r>
      <w:r w:rsidR="002E287B">
        <w:rPr>
          <w:rFonts w:hint="cs"/>
          <w:b/>
          <w:bCs/>
          <w:rtl/>
        </w:rPr>
        <w:t>טענה</w:t>
      </w:r>
      <w:r w:rsidR="002E287B" w:rsidRPr="002E287B">
        <w:rPr>
          <w:rFonts w:hint="cs"/>
          <w:rtl/>
        </w:rPr>
        <w:t>(אסוציאטיביות)</w:t>
      </w:r>
      <w:r w:rsidR="002E287B">
        <w:rPr>
          <w:rFonts w:hint="cs"/>
          <w:rtl/>
        </w:rPr>
        <w:t xml:space="preserve">לכל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 w:rsidR="002E287B">
        <w:rPr>
          <w:rFonts w:eastAsiaTheme="minorEastAsia" w:hint="cs"/>
          <w:rtl/>
        </w:rPr>
        <w:t xml:space="preserve"> מתקיים:</w:t>
      </w:r>
    </w:p>
    <w:p w:rsidR="002E287B" w:rsidRPr="002639AD" w:rsidRDefault="00A358B9" w:rsidP="002639AD">
      <w:pPr>
        <w:bidi w:val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C868AF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4.4 </w:t>
      </w:r>
      <w:r w:rsidR="00C868AF">
        <w:rPr>
          <w:rFonts w:hint="cs"/>
          <w:b/>
          <w:bCs/>
          <w:rtl/>
        </w:rPr>
        <w:t>טענה</w:t>
      </w:r>
    </w:p>
    <w:p w:rsidR="00C868AF" w:rsidRPr="002E287B" w:rsidRDefault="00C868AF" w:rsidP="00C868AF">
      <w:pPr>
        <w:rPr>
          <w:rtl/>
        </w:rPr>
      </w:pPr>
      <w:r>
        <w:rPr>
          <w:rFonts w:hint="cs"/>
          <w:rtl/>
        </w:rPr>
        <w:t>תהיינה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פילטרים ראשיים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 ומתקיים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</w:p>
    <w:p w:rsidR="00DB7DDE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4.5 </w:t>
      </w:r>
      <w:r w:rsidR="00DB7DDE">
        <w:rPr>
          <w:rFonts w:hint="cs"/>
          <w:b/>
          <w:bCs/>
          <w:rtl/>
        </w:rPr>
        <w:t>טענה</w:t>
      </w:r>
    </w:p>
    <w:p w:rsidR="00DB7DDE" w:rsidRPr="002E287B" w:rsidRDefault="00DB7DDE" w:rsidP="002E287B">
      <w:pPr>
        <w:rPr>
          <w:i/>
          <w:rtl/>
        </w:rPr>
      </w:pPr>
      <w:r>
        <w:rPr>
          <w:rFonts w:hint="cs"/>
          <w:rtl/>
        </w:rPr>
        <w:t xml:space="preserve">לכל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 w:rsidR="002E287B">
        <w:rPr>
          <w:rFonts w:hint="cs"/>
          <w:rtl/>
        </w:rPr>
        <w:t xml:space="preserve"> ההתאמה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</w:rPr>
          <m:t>→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 w:rsidR="002E287B"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A⊕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 w:rsidR="002E287B">
        <w:rPr>
          <w:rFonts w:hint="cs"/>
          <w:i/>
          <w:rtl/>
        </w:rPr>
        <w:t>, רציפה.</w:t>
      </w:r>
    </w:p>
    <w:p w:rsidR="00DB7DDE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4.6 </w:t>
      </w:r>
      <w:r w:rsidR="00DB7DDE">
        <w:rPr>
          <w:rFonts w:hint="cs"/>
          <w:b/>
          <w:bCs/>
          <w:rtl/>
        </w:rPr>
        <w:t>הגדרה</w:t>
      </w:r>
    </w:p>
    <w:p w:rsidR="00DB7DDE" w:rsidRDefault="00DB7DDE" w:rsidP="00DB7DDE">
      <w:pPr>
        <w:rPr>
          <w:rtl/>
        </w:rPr>
      </w:pP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הוא אידמפוטנטי(</w:t>
      </w:r>
      <w:r>
        <w:rPr>
          <w:rFonts w:ascii="CMBX10" w:hAnsi="CMBX10" w:cs="CMBX10"/>
          <w:sz w:val="24"/>
          <w:szCs w:val="24"/>
        </w:rPr>
        <w:t>Idempotent Ultra-Filter</w:t>
      </w:r>
      <w:r>
        <w:rPr>
          <w:rFonts w:hint="cs"/>
          <w:rtl/>
        </w:rPr>
        <w:t>) אם ורק אם מתקיים:</w:t>
      </w:r>
    </w:p>
    <w:p w:rsidR="00DB7DDE" w:rsidRPr="002639AD" w:rsidRDefault="00DB7DDE" w:rsidP="002639AD">
      <w:pPr>
        <w:bidi w:val="0"/>
        <w:rPr>
          <w:i/>
          <w:rtl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DB7DDE" w:rsidRDefault="00DB7DDE" w:rsidP="00DB7DDE">
      <w:pPr>
        <w:rPr>
          <w:rtl/>
        </w:rPr>
      </w:pPr>
    </w:p>
    <w:p w:rsidR="00D16A11" w:rsidRDefault="00EF5A14" w:rsidP="00FB514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4.7 </w:t>
      </w:r>
      <w:r w:rsidR="00D16A11">
        <w:rPr>
          <w:rFonts w:hint="cs"/>
          <w:b/>
          <w:bCs/>
          <w:rtl/>
        </w:rPr>
        <w:t>משפט</w:t>
      </w:r>
    </w:p>
    <w:p w:rsidR="00D16A11" w:rsidRDefault="00D16A11" w:rsidP="00FB5149">
      <w:pPr>
        <w:rPr>
          <w:rtl/>
        </w:rPr>
      </w:pPr>
      <w:r>
        <w:rPr>
          <w:rFonts w:hint="cs"/>
          <w:rtl/>
        </w:rPr>
        <w:t xml:space="preserve">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כך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A</m:t>
        </m:r>
      </m:oMath>
      <w:r w:rsidRPr="00D16A11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אידמפוטנטי</w:t>
      </w:r>
      <w:proofErr w:type="spellEnd"/>
      <w:r>
        <w:rPr>
          <w:rFonts w:hint="cs"/>
          <w:rtl/>
        </w:rPr>
        <w:t>.</w:t>
      </w:r>
    </w:p>
    <w:p w:rsidR="00D16A11" w:rsidRDefault="00D16A11" w:rsidP="00FB5149">
      <w:pPr>
        <w:rPr>
          <w:rtl/>
        </w:rPr>
      </w:pPr>
      <w:r>
        <w:rPr>
          <w:rFonts w:hint="cs"/>
          <w:rtl/>
        </w:rPr>
        <w:t>ז"א תקיים:</w:t>
      </w:r>
    </w:p>
    <w:p w:rsidR="00D16A11" w:rsidRPr="002639AD" w:rsidRDefault="00D16A11" w:rsidP="002639AD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D16A11" w:rsidRPr="00D16A11" w:rsidRDefault="00D16A11" w:rsidP="00D16A11">
      <w:pPr>
        <w:rPr>
          <w:rtl/>
        </w:rPr>
      </w:pPr>
    </w:p>
    <w:p w:rsidR="00FB5149" w:rsidRDefault="00EF5A14" w:rsidP="00FB514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4.8 </w:t>
      </w:r>
      <w:r w:rsidR="00FB5149">
        <w:rPr>
          <w:rFonts w:hint="cs"/>
          <w:b/>
          <w:bCs/>
          <w:rtl/>
        </w:rPr>
        <w:t>הגדרה(</w:t>
      </w:r>
      <w:r w:rsidR="00FB5149">
        <w:rPr>
          <w:rFonts w:hint="cs"/>
          <w:rtl/>
        </w:rPr>
        <w:t>קבוצת סכומים סופים</w:t>
      </w:r>
      <w:r w:rsidR="00FB5149">
        <w:rPr>
          <w:rFonts w:hint="cs"/>
          <w:b/>
          <w:bCs/>
          <w:rtl/>
        </w:rPr>
        <w:t>)</w:t>
      </w:r>
    </w:p>
    <w:p w:rsidR="00FB5149" w:rsidRDefault="00D16A11" w:rsidP="001A1CC3">
      <w:pPr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קבומת הסכומים הסופיים מעל </w:t>
      </w:r>
      <w:r>
        <w:rPr>
          <w:rFonts w:hint="cs"/>
        </w:rPr>
        <w:t>B</w:t>
      </w:r>
      <w:r>
        <w:rPr>
          <w:rFonts w:hint="cs"/>
          <w:rtl/>
        </w:rPr>
        <w:t xml:space="preserve"> הינה:</w:t>
      </w:r>
    </w:p>
    <w:p w:rsidR="00D16A11" w:rsidRPr="00D16A11" w:rsidRDefault="00A358B9" w:rsidP="002639AD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:S⊆B,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∞</m:t>
              </m:r>
            </m:e>
          </m:d>
        </m:oMath>
      </m:oMathPara>
    </w:p>
    <w:p w:rsidR="00057604" w:rsidRDefault="00EF5A14" w:rsidP="001A1CC3">
      <w:pPr>
        <w:rPr>
          <w:rtl/>
        </w:rPr>
      </w:pPr>
      <w:r>
        <w:rPr>
          <w:rFonts w:hint="cs"/>
          <w:b/>
          <w:bCs/>
          <w:rtl/>
        </w:rPr>
        <w:t xml:space="preserve">4.9 </w:t>
      </w:r>
      <w:r w:rsidR="00057604">
        <w:rPr>
          <w:rFonts w:hint="cs"/>
          <w:b/>
          <w:bCs/>
          <w:rtl/>
        </w:rPr>
        <w:t>הגדרה</w:t>
      </w:r>
      <w:r w:rsidR="00057604">
        <w:rPr>
          <w:rFonts w:hint="cs"/>
          <w:rtl/>
        </w:rPr>
        <w:t>(</w:t>
      </w:r>
      <w:r w:rsidR="00057604">
        <w:t>IP-set</w:t>
      </w:r>
      <w:r w:rsidR="00057604">
        <w:rPr>
          <w:rFonts w:hint="cs"/>
          <w:rtl/>
        </w:rPr>
        <w:t>)</w:t>
      </w:r>
    </w:p>
    <w:p w:rsidR="00057604" w:rsidRPr="00FB5149" w:rsidRDefault="00FB5149" w:rsidP="00FB5149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i/>
          <w:rtl/>
        </w:rPr>
        <w:t>,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יקרא</w:t>
      </w:r>
      <w:r>
        <w:rPr>
          <w:rFonts w:hint="cs"/>
          <w:i/>
          <w:rtl/>
        </w:rPr>
        <w:t xml:space="preserve"> </w:t>
      </w:r>
      <w:r>
        <w:t>IP-set</w:t>
      </w:r>
      <w:r>
        <w:rPr>
          <w:rFonts w:hint="cs"/>
          <w:i/>
          <w:rtl/>
        </w:rPr>
        <w:t xml:space="preserve"> אם ורק אם קיים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i/>
          <w:rtl/>
        </w:rPr>
        <w:t xml:space="preserve"> אינסופי כך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⊆A</m:t>
        </m:r>
      </m:oMath>
    </w:p>
    <w:p w:rsidR="001A1CC3" w:rsidRPr="001A1CC3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4.10 </w:t>
      </w:r>
      <w:r w:rsidR="001A1CC3" w:rsidRPr="001A1CC3">
        <w:rPr>
          <w:rFonts w:hint="cs"/>
          <w:b/>
          <w:bCs/>
          <w:rtl/>
        </w:rPr>
        <w:t>טענה</w:t>
      </w:r>
    </w:p>
    <w:p w:rsidR="001A1CC3" w:rsidRDefault="001A1CC3" w:rsidP="00EF5A14">
      <w:pPr>
        <w:spacing w:after="0" w:line="240" w:lineRule="auto"/>
        <w:rPr>
          <w:rtl/>
        </w:rPr>
      </w:pPr>
      <w:r>
        <w:rPr>
          <w:rFonts w:hint="cs"/>
          <w:rtl/>
        </w:rPr>
        <w:lastRenderedPageBreak/>
        <w:t>בהינתן ש</w:t>
      </w:r>
    </w:p>
    <w:p w:rsidR="001A1CC3" w:rsidRPr="00DB7DDE" w:rsidRDefault="001A1CC3" w:rsidP="002639AD">
      <w:pPr>
        <w:bidi w:val="0"/>
        <w:spacing w:after="0" w:line="240" w:lineRule="auto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1A1CC3" w:rsidRDefault="001A1CC3" w:rsidP="00EF5A1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ויהי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</w:p>
    <w:p w:rsidR="001A1CC3" w:rsidRDefault="001A1CC3" w:rsidP="00EF5A1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אזי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>.</w:t>
      </w:r>
    </w:p>
    <w:p w:rsidR="00FC405B" w:rsidRPr="001A1CC3" w:rsidRDefault="00EF5A14" w:rsidP="00EF5A14">
      <w:pPr>
        <w:spacing w:before="240" w:after="0"/>
        <w:rPr>
          <w:b/>
          <w:bCs/>
          <w:rtl/>
        </w:rPr>
      </w:pPr>
      <w:r>
        <w:rPr>
          <w:rFonts w:hint="cs"/>
          <w:b/>
          <w:bCs/>
          <w:rtl/>
        </w:rPr>
        <w:t xml:space="preserve">4.11 </w:t>
      </w:r>
      <w:r w:rsidR="00FC405B" w:rsidRPr="001A1CC3">
        <w:rPr>
          <w:rFonts w:hint="cs"/>
          <w:b/>
          <w:bCs/>
          <w:rtl/>
        </w:rPr>
        <w:t>משפט</w:t>
      </w:r>
    </w:p>
    <w:p w:rsidR="00FC405B" w:rsidRDefault="00FC405B" w:rsidP="00EF5A14">
      <w:pPr>
        <w:spacing w:before="240"/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אולטרה-פילטר אידמפוטנטי על </w:t>
      </w:r>
      <w:r>
        <w:rPr>
          <w:rFonts w:ascii="Cambria Math" w:hAnsi="Cambria Math" w:cs="Cambria Math" w:hint="cs"/>
          <w:rtl/>
        </w:rPr>
        <w:t>ℕ</w:t>
      </w:r>
      <w:r>
        <w:rPr>
          <w:rFonts w:hint="cs"/>
          <w:rtl/>
        </w:rPr>
        <w:t>,</w:t>
      </w:r>
      <w:r>
        <w:rPr>
          <w:rtl/>
        </w:rPr>
        <w:br/>
      </w:r>
      <w:r>
        <w:rPr>
          <w:rFonts w:hint="cs"/>
          <w:rtl/>
        </w:rPr>
        <w:t xml:space="preserve">אזי לכל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 הינו </w:t>
      </w:r>
      <w:r>
        <w:rPr>
          <w:i/>
        </w:rPr>
        <w:t>IP-set</w:t>
      </w:r>
      <w:r>
        <w:rPr>
          <w:rFonts w:hint="cs"/>
          <w:i/>
          <w:rtl/>
        </w:rPr>
        <w:t>.</w:t>
      </w:r>
    </w:p>
    <w:p w:rsidR="00FC405B" w:rsidRDefault="00EF5A14" w:rsidP="00EF5A14">
      <w:pPr>
        <w:spacing w:before="240"/>
        <w:rPr>
          <w:b/>
          <w:bCs/>
          <w:rtl/>
        </w:rPr>
      </w:pPr>
      <w:r>
        <w:rPr>
          <w:rFonts w:hint="cs"/>
          <w:b/>
          <w:bCs/>
          <w:rtl/>
        </w:rPr>
        <w:t xml:space="preserve">4.12 </w:t>
      </w:r>
      <w:r w:rsidR="00D16A11">
        <w:rPr>
          <w:rFonts w:hint="cs"/>
          <w:b/>
          <w:bCs/>
          <w:rtl/>
        </w:rPr>
        <w:t>משפט(</w:t>
      </w:r>
      <w:proofErr w:type="spellStart"/>
      <w:r w:rsidR="00D16A11">
        <w:rPr>
          <w:rFonts w:hint="cs"/>
          <w:rtl/>
        </w:rPr>
        <w:t>הינדמן</w:t>
      </w:r>
      <w:proofErr w:type="spellEnd"/>
      <w:r w:rsidR="00D16A11">
        <w:rPr>
          <w:rFonts w:hint="cs"/>
          <w:b/>
          <w:bCs/>
          <w:rtl/>
        </w:rPr>
        <w:t>)</w:t>
      </w:r>
    </w:p>
    <w:p w:rsidR="002639AD" w:rsidRDefault="00D16A11" w:rsidP="002639AD">
      <w:pPr>
        <w:rPr>
          <w:rFonts w:ascii="Cambria Math" w:hAnsi="Cambria Math"/>
          <w:rtl/>
        </w:rPr>
      </w:pPr>
      <w:r>
        <w:rPr>
          <w:rFonts w:hint="cs"/>
          <w:rtl/>
        </w:rPr>
        <w:t xml:space="preserve">אם </w:t>
      </w:r>
    </w:p>
    <w:p w:rsidR="00D16A11" w:rsidRPr="00DB7DDE" w:rsidRDefault="00D16A11" w:rsidP="002639AD">
      <w:pPr>
        <w:bidi w:val="0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D16A11" w:rsidRPr="00D16A11" w:rsidRDefault="00D16A11" w:rsidP="00D16A11">
      <w:pPr>
        <w:rPr>
          <w:rtl/>
        </w:rPr>
      </w:pPr>
      <w:r>
        <w:rPr>
          <w:rFonts w:hint="cs"/>
          <w:rtl/>
        </w:rPr>
        <w:t xml:space="preserve">אזי לפחות אחד הקבוצות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הינה </w:t>
      </w:r>
      <w:r>
        <w:rPr>
          <w:i/>
        </w:rPr>
        <w:t>IP-set</w:t>
      </w:r>
      <w:r>
        <w:rPr>
          <w:rFonts w:hint="cs"/>
          <w:rtl/>
        </w:rPr>
        <w:t>.</w:t>
      </w:r>
    </w:p>
    <w:sectPr w:rsidR="00D16A11" w:rsidRPr="00D16A11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E470B"/>
    <w:multiLevelType w:val="hybridMultilevel"/>
    <w:tmpl w:val="73EEE31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8203E"/>
    <w:multiLevelType w:val="hybridMultilevel"/>
    <w:tmpl w:val="CE82D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D31D0"/>
    <w:multiLevelType w:val="hybridMultilevel"/>
    <w:tmpl w:val="5EB83D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115B7"/>
    <w:multiLevelType w:val="hybridMultilevel"/>
    <w:tmpl w:val="CA1887BA"/>
    <w:lvl w:ilvl="0" w:tplc="0409001B">
      <w:start w:val="1"/>
      <w:numFmt w:val="lowerRoman"/>
      <w:lvlText w:val="%1."/>
      <w:lvlJc w:val="right"/>
      <w:pPr>
        <w:ind w:left="-10006" w:hanging="360"/>
      </w:pPr>
    </w:lvl>
    <w:lvl w:ilvl="1" w:tplc="04090019" w:tentative="1">
      <w:start w:val="1"/>
      <w:numFmt w:val="lowerLetter"/>
      <w:lvlText w:val="%2."/>
      <w:lvlJc w:val="left"/>
      <w:pPr>
        <w:ind w:left="-9286" w:hanging="360"/>
      </w:pPr>
    </w:lvl>
    <w:lvl w:ilvl="2" w:tplc="0409001B">
      <w:start w:val="1"/>
      <w:numFmt w:val="lowerRoman"/>
      <w:lvlText w:val="%3."/>
      <w:lvlJc w:val="right"/>
      <w:pPr>
        <w:ind w:left="-8566" w:hanging="180"/>
      </w:pPr>
    </w:lvl>
    <w:lvl w:ilvl="3" w:tplc="0409000F" w:tentative="1">
      <w:start w:val="1"/>
      <w:numFmt w:val="decimal"/>
      <w:lvlText w:val="%4."/>
      <w:lvlJc w:val="left"/>
      <w:pPr>
        <w:ind w:left="-7846" w:hanging="360"/>
      </w:pPr>
    </w:lvl>
    <w:lvl w:ilvl="4" w:tplc="04090019" w:tentative="1">
      <w:start w:val="1"/>
      <w:numFmt w:val="lowerLetter"/>
      <w:lvlText w:val="%5."/>
      <w:lvlJc w:val="left"/>
      <w:pPr>
        <w:ind w:left="-7126" w:hanging="360"/>
      </w:pPr>
    </w:lvl>
    <w:lvl w:ilvl="5" w:tplc="0409001B" w:tentative="1">
      <w:start w:val="1"/>
      <w:numFmt w:val="lowerRoman"/>
      <w:lvlText w:val="%6."/>
      <w:lvlJc w:val="right"/>
      <w:pPr>
        <w:ind w:left="-6406" w:hanging="180"/>
      </w:pPr>
    </w:lvl>
    <w:lvl w:ilvl="6" w:tplc="0409000F" w:tentative="1">
      <w:start w:val="1"/>
      <w:numFmt w:val="decimal"/>
      <w:lvlText w:val="%7."/>
      <w:lvlJc w:val="left"/>
      <w:pPr>
        <w:ind w:left="-5686" w:hanging="360"/>
      </w:pPr>
    </w:lvl>
    <w:lvl w:ilvl="7" w:tplc="04090019" w:tentative="1">
      <w:start w:val="1"/>
      <w:numFmt w:val="lowerLetter"/>
      <w:lvlText w:val="%8."/>
      <w:lvlJc w:val="left"/>
      <w:pPr>
        <w:ind w:left="-4966" w:hanging="360"/>
      </w:pPr>
    </w:lvl>
    <w:lvl w:ilvl="8" w:tplc="0409001B" w:tentative="1">
      <w:start w:val="1"/>
      <w:numFmt w:val="lowerRoman"/>
      <w:lvlText w:val="%9."/>
      <w:lvlJc w:val="right"/>
      <w:pPr>
        <w:ind w:left="-4246" w:hanging="180"/>
      </w:pPr>
    </w:lvl>
  </w:abstractNum>
  <w:abstractNum w:abstractNumId="4">
    <w:nsid w:val="517D6792"/>
    <w:multiLevelType w:val="hybridMultilevel"/>
    <w:tmpl w:val="3CD2B5B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CBF7BC3"/>
    <w:multiLevelType w:val="hybridMultilevel"/>
    <w:tmpl w:val="94E6C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405B"/>
    <w:rsid w:val="00002A62"/>
    <w:rsid w:val="000105E8"/>
    <w:rsid w:val="00057604"/>
    <w:rsid w:val="000F02AD"/>
    <w:rsid w:val="00107C8B"/>
    <w:rsid w:val="00147417"/>
    <w:rsid w:val="00184D25"/>
    <w:rsid w:val="00187AEF"/>
    <w:rsid w:val="001A1CC3"/>
    <w:rsid w:val="002639AD"/>
    <w:rsid w:val="00266A87"/>
    <w:rsid w:val="002A6261"/>
    <w:rsid w:val="002E287B"/>
    <w:rsid w:val="002E3F73"/>
    <w:rsid w:val="00352C90"/>
    <w:rsid w:val="003C1E00"/>
    <w:rsid w:val="003C46B0"/>
    <w:rsid w:val="00404E1B"/>
    <w:rsid w:val="00411EA2"/>
    <w:rsid w:val="00497431"/>
    <w:rsid w:val="004F5B97"/>
    <w:rsid w:val="00502874"/>
    <w:rsid w:val="0051297B"/>
    <w:rsid w:val="005358E5"/>
    <w:rsid w:val="005A0610"/>
    <w:rsid w:val="005E503D"/>
    <w:rsid w:val="005F034B"/>
    <w:rsid w:val="00624E97"/>
    <w:rsid w:val="0062785C"/>
    <w:rsid w:val="006A2E34"/>
    <w:rsid w:val="006D3F51"/>
    <w:rsid w:val="00736CAD"/>
    <w:rsid w:val="007852CE"/>
    <w:rsid w:val="007A6599"/>
    <w:rsid w:val="00841569"/>
    <w:rsid w:val="008C7328"/>
    <w:rsid w:val="008E67E5"/>
    <w:rsid w:val="00925467"/>
    <w:rsid w:val="009A27A9"/>
    <w:rsid w:val="00A358B9"/>
    <w:rsid w:val="00A842A9"/>
    <w:rsid w:val="00A96956"/>
    <w:rsid w:val="00AA7B67"/>
    <w:rsid w:val="00AD2A1D"/>
    <w:rsid w:val="00AE6C1C"/>
    <w:rsid w:val="00AE7197"/>
    <w:rsid w:val="00B02504"/>
    <w:rsid w:val="00B3780F"/>
    <w:rsid w:val="00C43533"/>
    <w:rsid w:val="00C80D0F"/>
    <w:rsid w:val="00C868AF"/>
    <w:rsid w:val="00D04ADF"/>
    <w:rsid w:val="00D16A11"/>
    <w:rsid w:val="00DB7DDE"/>
    <w:rsid w:val="00DC2EEB"/>
    <w:rsid w:val="00E3155A"/>
    <w:rsid w:val="00E50FA3"/>
    <w:rsid w:val="00E648BF"/>
    <w:rsid w:val="00EB4522"/>
    <w:rsid w:val="00EC3D49"/>
    <w:rsid w:val="00ED0B79"/>
    <w:rsid w:val="00EF5A14"/>
    <w:rsid w:val="00F2112D"/>
    <w:rsid w:val="00F73C23"/>
    <w:rsid w:val="00F91022"/>
    <w:rsid w:val="00F933A2"/>
    <w:rsid w:val="00FA474C"/>
    <w:rsid w:val="00FB5149"/>
    <w:rsid w:val="00FC405B"/>
    <w:rsid w:val="00FD4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52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4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FC405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C405B"/>
    <w:rPr>
      <w:color w:val="808080"/>
    </w:rPr>
  </w:style>
  <w:style w:type="paragraph" w:styleId="a6">
    <w:name w:val="List Paragraph"/>
    <w:basedOn w:val="a"/>
    <w:uiPriority w:val="34"/>
    <w:qFormat/>
    <w:rsid w:val="000105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5</Pages>
  <Words>813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45</cp:revision>
  <cp:lastPrinted>2017-10-15T20:06:00Z</cp:lastPrinted>
  <dcterms:created xsi:type="dcterms:W3CDTF">2017-10-12T19:02:00Z</dcterms:created>
  <dcterms:modified xsi:type="dcterms:W3CDTF">2017-10-31T18:11:00Z</dcterms:modified>
</cp:coreProperties>
</file>