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g="http://schemas.microsoft.com/office/word/2010/wordprocessingGroup" xmlns:wps="http://schemas.microsoft.com/office/word/2010/wordprocessingShape" mc:Ignorable="w14" xml:space="preserve">
  <w:body>
    <w:p>
      <w:pPr>
        <w:pStyle w:val="Heading3"/>
        <w:bidi/>
        <w:spacing w:line="239" w:lineRule="exact" w:before="52"/>
        <w:ind w:right="0" w:left="3509" w:firstLine="0"/>
        <w:jc w:val="left"/>
      </w:pPr>
      <w:r>
        <w:rPr>
          <w:spacing w:val="-4"/>
          <w:w w:val="105"/>
          <w:rtl/>
        </w:rPr>
        <w:t>חוזה</w:t>
      </w:r>
      <w:r>
        <w:rPr>
          <w:spacing w:val="67"/>
          <w:w w:val="105"/>
          <w:rtl/>
        </w:rPr>
        <w:t xml:space="preserve"> </w:t>
      </w:r>
      <w:r>
        <w:rPr>
          <w:w w:val="105"/>
          <w:rtl/>
        </w:rPr>
        <w:t>לשימוש</w:t>
      </w:r>
      <w:r>
        <w:rPr>
          <w:spacing w:val="69"/>
          <w:w w:val="105"/>
          <w:rtl/>
        </w:rPr>
        <w:t xml:space="preserve"> </w:t>
      </w:r>
      <w:r>
        <w:rPr>
          <w:w w:val="105"/>
          <w:rtl/>
        </w:rPr>
        <w:t>בשטחי</w:t>
      </w:r>
      <w:r>
        <w:rPr>
          <w:spacing w:val="66"/>
          <w:w w:val="105"/>
          <w:rtl/>
        </w:rPr>
        <w:t xml:space="preserve"> </w:t>
      </w:r>
      <w:r>
        <w:rPr>
          <w:w w:val="105"/>
          <w:rtl/>
        </w:rPr>
        <w:t>מרכזים</w:t>
      </w:r>
    </w:p>
    <w:p>
      <w:pPr>
        <w:spacing w:line="216" w:lineRule="exact" w:before="0"/>
        <w:ind w:left="0" w:right="327" w:firstLine="0"/>
        <w:jc w:val="center"/>
        <w:rPr>
          <w:sz w:val="20"/>
        </w:rPr>
      </w:pPr>
      <w:r>
        <w:rPr>
          <w:sz w:val="20"/>
        </w:rPr>
        <w:t>=--</w:t>
      </w:r>
      <w:r>
        <w:rPr>
          <w:spacing w:val="10"/>
          <w:sz w:val="20"/>
        </w:rPr>
        <w:t>=-</w:t>
      </w:r>
      <w:r>
        <w:rPr>
          <w:sz w:val="20"/>
        </w:rPr>
        <w:t>=-</w:t>
      </w:r>
      <w:r>
        <w:rPr>
          <w:spacing w:val="10"/>
          <w:sz w:val="20"/>
        </w:rPr>
        <w:t>=-</w:t>
      </w:r>
      <w:r>
        <w:rPr>
          <w:sz w:val="20"/>
        </w:rPr>
        <w:t>=-=-==-=-</w:t>
      </w:r>
      <w:r>
        <w:rPr>
          <w:spacing w:val="10"/>
          <w:sz w:val="20"/>
        </w:rPr>
        <w:t>=-</w:t>
      </w:r>
      <w:r>
        <w:rPr>
          <w:sz w:val="20"/>
        </w:rPr>
        <w:t>=-=-=-</w:t>
      </w:r>
      <w:r>
        <w:rPr>
          <w:spacing w:val="-10"/>
          <w:sz w:val="20"/>
        </w:rPr>
        <w:t>=</w:t>
      </w:r>
    </w:p>
    <w:p>
      <w:pPr>
        <w:pStyle w:val="BodyText"/>
        <w:jc w:val="left"/>
        <w:rPr>
          <w:sz w:val="22"/>
        </w:rPr>
      </w:pPr>
    </w:p>
    <w:p>
      <w:pPr>
        <w:pStyle w:val="BodyText"/>
        <w:spacing w:before="107"/>
        <w:jc w:val="left"/>
        <w:rPr>
          <w:sz w:val="22"/>
        </w:rPr>
      </w:pPr>
    </w:p>
    <w:p>
      <w:pPr>
        <w:bidi/>
        <w:spacing w:before="0"/>
        <w:ind w:right="0" w:left="1949" w:firstLine="0"/>
        <w:jc w:val="left"/>
        <w:rPr>
          <w:b/>
          <w:bCs/>
          <w:sz w:val="22"/>
          <w:szCs w:val="22"/>
        </w:rPr>
      </w:pPr>
      <w:r>
        <w:rPr>
          <w:b/>
          <w:bCs/>
          <w:spacing w:val="-2"/>
          <w:w w:val="105"/>
          <w:sz w:val="22"/>
          <w:szCs w:val="22"/>
          <w:rtl/>
        </w:rPr>
        <w:t>שנכרת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בתל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אביב</w:t>
      </w:r>
      <w:r>
        <w:rPr>
          <w:b/>
          <w:bCs/>
          <w:spacing w:val="23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ביום</w:t>
      </w:r>
      <w:r>
        <w:rPr>
          <w:spacing w:val="72"/>
          <w:w w:val="150"/>
          <w:sz w:val="22"/>
          <w:szCs w:val="22"/>
          <w:u w:val="single"/>
          <w:rtl/>
        </w:rPr>
        <w:t xml:space="preserve">{day}</w:t>
      </w:r>
      <w:r>
        <w:rPr>
          <w:b/>
          <w:bCs/>
          <w:spacing w:val="14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לחודש</w:t>
      </w:r>
      <w:r>
        <w:rPr>
          <w:spacing w:val="57"/>
          <w:w w:val="150"/>
          <w:sz w:val="22"/>
          <w:szCs w:val="22"/>
          <w:u w:val="single"/>
          <w:rtl/>
        </w:rPr>
        <w:t xml:space="preserve">{month}</w:t>
      </w:r>
      <w:r>
        <w:rPr>
          <w:b/>
          <w:bCs/>
          <w:spacing w:val="12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  <w:rtl/>
        </w:rPr>
        <w:t>שנת</w:t>
      </w:r>
      <w:r>
        <w:rPr>
          <w:b/>
          <w:bCs/>
          <w:spacing w:val="16"/>
          <w:w w:val="105"/>
          <w:sz w:val="22"/>
          <w:szCs w:val="22"/>
          <w:rtl/>
        </w:rPr>
        <w:t xml:space="preserve"> </w:t>
      </w:r>
      <w:r>
        <w:rPr>
          <w:b/>
          <w:bCs/>
          <w:w w:val="105"/>
          <w:sz w:val="22"/>
          <w:szCs w:val="22"/>
        </w:rPr>
        <w:t>2026</w:t>
      </w:r>
    </w:p>
    <w:p>
      <w:pPr>
        <w:pStyle w:val="BodyText"/>
        <w:spacing w:before="207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headerReference w:type="default" r:id="rId5"/>
          <w:footerReference w:type="default" r:id="rId6"/>
          <w:type w:val="continuous"/>
          <w:pgSz w:w="12240" w:h="15840"/>
          <w:pgMar w:header="262" w:footer="1325" w:top="1500" w:bottom="1520" w:left="1800" w:right="1080"/>
          <w:pgNumType w:start="1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79"/>
        <w:jc w:val="left"/>
        <w:rPr>
          <w:b/>
        </w:rPr>
      </w:pPr>
    </w:p>
    <w:p>
      <w:pPr>
        <w:pStyle w:val="Heading4"/>
        <w:bidi/>
        <w:spacing w:before="0"/>
        <w:ind w:right="1330" w:left="38" w:firstLine="0"/>
        <w:jc w:val="left"/>
      </w:pPr>
      <w:r>
        <w:rPr>
          <w:spacing w:val="-5"/>
          <w:w w:val="105"/>
          <w:u w:val="single"/>
          <w:rtl/>
        </w:rPr>
        <w:t>מצד</w:t>
      </w:r>
      <w:r>
        <w:rPr>
          <w:spacing w:val="39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אחד</w:t>
      </w:r>
      <w:r>
        <w:rPr>
          <w:w w:val="105"/>
          <w:rtl/>
        </w:rPr>
      </w:r>
    </w:p>
    <w:p>
      <w:pPr>
        <w:bidi/>
        <w:spacing w:line="242" w:lineRule="auto" w:before="68"/>
        <w:ind w:right="1330" w:left="0" w:firstLine="1"/>
        <w:jc w:val="left"/>
        <w:rPr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10"/>
          <w:sz w:val="20"/>
          <w:szCs w:val="20"/>
          <w:rtl/>
        </w:rPr>
        <w:t>חברת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מוסדות</w:t>
      </w:r>
      <w:r>
        <w:rPr>
          <w:b/>
          <w:bCs/>
          <w:spacing w:val="-7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חינוך</w:t>
      </w:r>
      <w:r>
        <w:rPr>
          <w:b/>
          <w:bCs/>
          <w:spacing w:val="-2"/>
          <w:w w:val="110"/>
          <w:sz w:val="20"/>
          <w:szCs w:val="20"/>
        </w:rPr>
        <w:t>,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תרבות</w:t>
      </w:r>
      <w:r>
        <w:rPr>
          <w:b/>
          <w:bCs/>
          <w:spacing w:val="-6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ושיקום</w:t>
      </w:r>
      <w:r>
        <w:rPr>
          <w:b/>
          <w:bCs/>
          <w:spacing w:val="-10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שכונות</w:t>
      </w:r>
      <w:r>
        <w:rPr>
          <w:b/>
          <w:bCs/>
          <w:spacing w:val="-5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>תל</w:t>
      </w:r>
      <w:r>
        <w:rPr>
          <w:b/>
          <w:bCs/>
          <w:spacing w:val="-11"/>
          <w:w w:val="110"/>
          <w:sz w:val="20"/>
          <w:szCs w:val="20"/>
          <w:rtl/>
        </w:rPr>
        <w:t xml:space="preserve"> </w:t>
      </w:r>
      <w:r>
        <w:rPr>
          <w:b/>
          <w:bCs/>
          <w:spacing w:val="-2"/>
          <w:w w:val="110"/>
          <w:sz w:val="20"/>
          <w:szCs w:val="20"/>
          <w:rtl/>
        </w:rPr>
        <w:t xml:space="preserve">אביב </w:t>
      </w:r>
      <w:r>
        <w:rPr>
          <w:w w:val="115"/>
          <w:sz w:val="20"/>
          <w:szCs w:val="20"/>
          <w:rtl/>
        </w:rPr>
        <w:t>מיסודה של הסוכנות היהודית לא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י בע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 xml:space="preserve">מ </w:t>
      </w:r>
      <w:r>
        <w:rPr>
          <w:w w:val="115"/>
          <w:sz w:val="20"/>
          <w:szCs w:val="20"/>
        </w:rPr>
        <w:t>)</w:t>
      </w:r>
      <w:r>
        <w:rPr>
          <w:w w:val="115"/>
          <w:sz w:val="20"/>
          <w:szCs w:val="20"/>
          <w:rtl/>
        </w:rPr>
        <w:t>חל</w:t>
      </w:r>
      <w:r>
        <w:rPr>
          <w:w w:val="115"/>
          <w:sz w:val="20"/>
          <w:szCs w:val="20"/>
        </w:rPr>
        <w:t>"</w:t>
      </w:r>
      <w:r>
        <w:rPr>
          <w:w w:val="115"/>
          <w:sz w:val="20"/>
          <w:szCs w:val="20"/>
          <w:rtl/>
        </w:rPr>
        <w:t>צ</w:t>
      </w:r>
      <w:r>
        <w:rPr>
          <w:w w:val="115"/>
          <w:sz w:val="20"/>
          <w:szCs w:val="20"/>
        </w:rPr>
        <w:t>(</w:t>
      </w:r>
      <w:r>
        <w:rPr>
          <w:w w:val="115"/>
          <w:sz w:val="20"/>
          <w:szCs w:val="20"/>
          <w:rtl/>
        </w:rPr>
        <w:t xml:space="preserve"> מרחוב </w:t>
      </w:r>
      <w:r>
        <w:rPr>
          <w:w w:val="115"/>
          <w:sz w:val="20"/>
          <w:szCs w:val="20"/>
        </w:rPr>
        <w:t>:</w:t>
      </w:r>
      <w:r>
        <w:rPr>
          <w:w w:val="115"/>
          <w:sz w:val="20"/>
          <w:szCs w:val="20"/>
          <w:rtl/>
        </w:rPr>
        <w:t xml:space="preserve"> יגאל אלון </w:t>
      </w:r>
      <w:r>
        <w:rPr>
          <w:w w:val="115"/>
          <w:sz w:val="20"/>
          <w:szCs w:val="20"/>
        </w:rPr>
        <w:t>55</w:t>
      </w:r>
      <w:r>
        <w:rPr>
          <w:w w:val="115"/>
          <w:sz w:val="20"/>
          <w:szCs w:val="20"/>
          <w:rtl/>
        </w:rPr>
        <w:t>א</w:t>
      </w:r>
      <w:r>
        <w:rPr>
          <w:w w:val="115"/>
          <w:sz w:val="20"/>
          <w:szCs w:val="20"/>
        </w:rPr>
        <w:t>,'</w:t>
      </w:r>
      <w:r>
        <w:rPr>
          <w:w w:val="115"/>
          <w:sz w:val="20"/>
          <w:szCs w:val="20"/>
          <w:rtl/>
        </w:rPr>
        <w:t xml:space="preserve"> תל אביב</w:t>
      </w:r>
    </w:p>
    <w:p>
      <w:pPr>
        <w:bidi/>
        <w:spacing w:before="4"/>
        <w:ind w:right="0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2"/>
          <w:sz w:val="20"/>
          <w:szCs w:val="20"/>
        </w:rPr>
        <w:t>)</w:t>
      </w:r>
      <w:r>
        <w:rPr>
          <w:spacing w:val="-2"/>
          <w:sz w:val="20"/>
          <w:szCs w:val="20"/>
          <w:rtl/>
        </w:rPr>
        <w:t>להלן</w:t>
      </w:r>
      <w:r>
        <w:rPr>
          <w:spacing w:val="20"/>
          <w:sz w:val="20"/>
          <w:szCs w:val="20"/>
          <w:rtl/>
        </w:rPr>
        <w:t xml:space="preserve"> </w:t>
      </w:r>
      <w:r>
        <w:rPr>
          <w:sz w:val="20"/>
          <w:szCs w:val="20"/>
        </w:rPr>
        <w:t>:</w:t>
      </w:r>
      <w:r>
        <w:rPr>
          <w:b/>
          <w:bCs/>
          <w:spacing w:val="2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</w:rPr>
        <w:t>"</w:t>
      </w:r>
      <w:r>
        <w:rPr>
          <w:b/>
          <w:bCs/>
          <w:sz w:val="20"/>
          <w:szCs w:val="20"/>
          <w:rtl/>
        </w:rPr>
        <w:t>החברה</w:t>
      </w:r>
      <w:r>
        <w:rPr>
          <w:b/>
          <w:bCs/>
          <w:sz w:val="20"/>
          <w:szCs w:val="20"/>
        </w:rPr>
        <w:t>("</w:t>
      </w:r>
    </w:p>
    <w:p>
      <w:pPr>
        <w:pStyle w:val="Heading4"/>
        <w:bidi/>
        <w:ind w:right="871" w:left="510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ב</w:t>
      </w:r>
      <w:r>
        <w:rPr>
          <w:spacing w:val="-8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-10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spacing w:val="-2"/>
          <w:w w:val="105"/>
          <w:rtl/>
        </w:rPr>
        <w:t xml:space="preserve"> </w:t>
      </w:r>
      <w:r>
        <w:rPr>
          <w:w w:val="105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112" w:space="66"/>
            <w:col w:w="5318" w:space="40"/>
            <w:col w:w="1824"/>
          </w:cols>
        </w:sectPr>
      </w:pPr>
    </w:p>
    <w:p>
      <w:pPr>
        <w:pStyle w:val="BodyText"/>
        <w:spacing w:before="7"/>
        <w:jc w:val="left"/>
        <w:rPr>
          <w:b/>
          <w:sz w:val="19"/>
        </w:rPr>
      </w:pPr>
    </w:p>
    <w:p>
      <w:pPr>
        <w:pStyle w:val="BodyText"/>
        <w:spacing w:after="0"/>
        <w:jc w:val="left"/>
        <w:rPr>
          <w:b/>
          <w:sz w:val="19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81"/>
        <w:jc w:val="left"/>
        <w:rPr>
          <w:b/>
        </w:rPr>
      </w:pPr>
    </w:p>
    <w:p>
      <w:pPr>
        <w:bidi/>
        <w:spacing w:before="0"/>
        <w:ind w:right="1373" w:left="0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5"/>
          <w:w w:val="105"/>
          <w:sz w:val="20"/>
          <w:szCs w:val="20"/>
          <w:u w:val="single"/>
          <w:rtl/>
        </w:rPr>
        <w:t>מצד</w:t>
      </w:r>
      <w:r>
        <w:rPr>
          <w:b/>
          <w:bCs/>
          <w:spacing w:val="35"/>
          <w:w w:val="105"/>
          <w:sz w:val="20"/>
          <w:szCs w:val="20"/>
          <w:u w:val="single"/>
          <w:rtl/>
        </w:rPr>
        <w:t xml:space="preserve"> </w:t>
      </w:r>
      <w:r>
        <w:rPr>
          <w:b/>
          <w:bCs/>
          <w:w w:val="105"/>
          <w:sz w:val="20"/>
          <w:szCs w:val="20"/>
          <w:u w:val="single"/>
          <w:rtl/>
        </w:rPr>
        <w:t>שני</w:t>
      </w:r>
      <w:r>
        <w:rPr>
          <w:b/>
          <w:bCs/>
          <w:w w:val="105"/>
          <w:sz w:val="20"/>
          <w:szCs w:val="20"/>
          <w:rtl/>
        </w:rPr>
      </w:r>
    </w:p>
    <w:p>
      <w:pPr>
        <w:pStyle w:val="BodyText"/>
        <w:spacing w:before="21" w:after="25"/>
        <w:jc w:val="left"/>
        <w:rPr>
          <w:b/>
        </w:rPr>
      </w:pPr>
      <w:r>
        <w:rPr/>
        <w:br w:type="column"/>
      </w:r>
      <w:r>
        <w:rPr>
          <w:b/>
        </w:rPr>
      </w:r>
    </w:p>
    <w:p>
      <w:pPr>
        <w:spacing w:line="20" w:lineRule="exact"/>
        <w:ind w:left="1183" w:right="-58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2660650" cy="7620"/>
                <wp:effectExtent l="9525" t="0" r="0" b="1905"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2660650" cy="7620"/>
                          <a:chExt cx="2660650" cy="762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3683"/>
                            <a:ext cx="26606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0650" h="0">
                                <a:moveTo>
                                  <a:pt x="0" y="0"/>
                                </a:moveTo>
                                <a:lnTo>
                                  <a:pt x="2660373" y="0"/>
                                </a:lnTo>
                              </a:path>
                            </a:pathLst>
                          </a:custGeom>
                          <a:ln w="736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9.5pt;height:.6pt;mso-position-horizontal-relative:char;mso-position-vertical-relative:line" id="docshapegroup2" coordorigin="0,0" coordsize="4190,12">
                <v:line style="position:absolute" from="0,6" to="4190,6" stroked="true" strokeweight=".580045pt" strokecolor="#000000">
                  <v:stroke dashstyle="solid"/>
                </v:line>
              </v:group>
            </w:pict>
          </mc:Fallback>
        </mc:AlternateContent>
      </w:r>
    </w:p>
    <w:p>
      <w:pPr>
        <w:pStyle w:val="BodyText"/>
        <w:bidi/>
        <w:spacing w:before="8"/>
        <w:ind w:right="4971" w:left="0" w:firstLine="0"/>
        <w:jc w:val="left"/>
      </w:pPr>
      <w:r>
        <w:rPr>
          <w:spacing w:val="-4"/>
          <w:w w:val="115"/>
          <w:rtl/>
        </w:rPr>
        <w:t>מרח</w:t>
      </w:r>
      <w:r>
        <w:rPr>
          <w:spacing w:val="-4"/>
          <w:w w:val="115"/>
        </w:rPr>
        <w:t>'</w:t>
      </w:r>
    </w:p>
    <w:p>
      <w:pPr>
        <w:pStyle w:val="BodyText"/>
        <w:bidi/>
        <w:spacing w:line="242" w:lineRule="auto" w:before="5"/>
        <w:ind w:right="1248" w:left="1" w:hanging="4"/>
        <w:jc w:val="left"/>
      </w:pPr>
      <w:r>
        <w:rPr>
          <w:w w:val="120"/>
          <w:rtl/>
        </w:rPr>
        <w:t xml:space="preserve">טלפון </w:t>
      </w:r>
      <w:r>
        <w:rPr>
          <w:w w:val="120"/>
        </w:rPr>
        <w:t>:</w:t>
      </w:r>
      <w:r>
        <w:rPr>
          <w:spacing w:val="80"/>
          <w:w w:val="150"/>
          <w:u w:val="single"/>
          <w:rtl/>
        </w:rPr>
        <w:t xml:space="preserve">{phone}</w:t>
      </w:r>
      <w:r>
        <w:rPr>
          <w:w w:val="120"/>
          <w:rtl/>
        </w:rPr>
        <w:t xml:space="preserve"> פקס </w:t>
      </w:r>
      <w:r>
        <w:rPr>
          <w:w w:val="120"/>
        </w:rPr>
        <w:t>:</w:t>
      </w:r>
      <w:r>
        <w:rPr>
          <w:spacing w:val="80"/>
          <w:w w:val="120"/>
          <w:u w:val="single"/>
          <w:rtl/>
        </w:rPr>
        <w:t xml:space="preserve">{fax}</w:t>
      </w:r>
      <w:r>
        <w:rPr>
          <w:w w:val="120"/>
          <w:rtl/>
        </w:rPr>
        <w:t xml:space="preserve"> </w:t>
      </w:r>
      <w:r>
        <w:rPr>
          <w:w w:val="120"/>
        </w:rPr>
        <w:t>)</w:t>
      </w:r>
      <w:r>
        <w:rPr>
          <w:w w:val="120"/>
          <w:rtl/>
        </w:rPr>
        <w:t>להלן</w:t>
      </w:r>
      <w:r>
        <w:rPr>
          <w:w w:val="120"/>
        </w:rPr>
        <w:t>:</w:t>
      </w:r>
      <w:r>
        <w:rPr>
          <w:w w:val="120"/>
          <w:rtl/>
        </w:rPr>
        <w:t xml:space="preserve"> </w:t>
      </w:r>
      <w:r>
        <w:rPr>
          <w:w w:val="120"/>
        </w:rPr>
        <w:t>"</w:t>
      </w:r>
      <w:r>
        <w:rPr>
          <w:b/>
          <w:bCs/>
          <w:w w:val="120"/>
          <w:rtl/>
        </w:rPr>
        <w:t>המשתמש</w:t>
      </w:r>
      <w:r>
        <w:rPr>
          <w:w w:val="120"/>
        </w:rPr>
        <w:t>("</w:t>
      </w:r>
    </w:p>
    <w:p>
      <w:pPr>
        <w:pStyle w:val="Heading4"/>
        <w:bidi/>
        <w:ind w:right="714" w:left="519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10"/>
          <w:w w:val="105"/>
          <w:rtl/>
        </w:rPr>
        <w:t>ל</w:t>
      </w:r>
      <w:r>
        <w:rPr>
          <w:spacing w:val="13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spacing w:val="16"/>
          <w:w w:val="105"/>
          <w:rtl/>
        </w:rPr>
        <w:t xml:space="preserve"> </w:t>
      </w:r>
      <w:r>
        <w:rPr>
          <w:w w:val="105"/>
          <w:rtl/>
        </w:rPr>
        <w:t>י</w:t>
      </w:r>
      <w:r>
        <w:rPr>
          <w:spacing w:val="15"/>
          <w:w w:val="105"/>
          <w:rtl/>
        </w:rPr>
        <w:t xml:space="preserve"> </w:t>
      </w:r>
      <w:r>
        <w:rPr>
          <w:w w:val="105"/>
          <w:rtl/>
        </w:rPr>
        <w:t>ן</w:t>
      </w:r>
      <w:r>
        <w:rPr>
          <w:w w:val="105"/>
        </w:rPr>
        <w:t>:</w:t>
      </w:r>
      <w:r>
        <w:rPr>
          <w:u w:val="single"/>
          <w:rtl/>
        </w:rPr>
        <w:t xml:space="preserve"> {name}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3" w:equalWidth="0">
            <w:col w:w="2072" w:space="40"/>
            <w:col w:w="5376" w:space="39"/>
            <w:col w:w="1833"/>
          </w:cols>
        </w:sect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13"/>
        <w:jc w:val="left"/>
        <w:rPr>
          <w:b/>
        </w:rPr>
      </w:pPr>
    </w:p>
    <w:p>
      <w:pPr>
        <w:pStyle w:val="BodyText"/>
        <w:spacing w:after="0"/>
        <w:jc w:val="left"/>
        <w:rPr>
          <w:b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98"/>
        <w:ind w:right="186" w:left="40" w:hanging="3"/>
        <w:jc w:val="left"/>
      </w:pPr>
      <w:r>
        <w:rPr>
          <w:w w:val="115"/>
          <w:rtl/>
        </w:rPr>
        <w:t>והחברה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אחראית על הפעלת</w:t>
      </w:r>
      <w:r>
        <w:rPr>
          <w:spacing w:val="80"/>
          <w:w w:val="150"/>
          <w:u w:val="single"/>
          <w:rtl/>
        </w:rPr>
        <w:t xml:space="preserve">מרכז מגיד</w:t>
      </w:r>
      <w:r>
        <w:rPr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 xml:space="preserve">להלן </w:t>
      </w:r>
      <w:r>
        <w:rPr>
          <w:w w:val="115"/>
        </w:rPr>
        <w:t>:</w:t>
      </w:r>
      <w:r>
        <w:rPr>
          <w:b/>
          <w:bCs/>
          <w:w w:val="115"/>
          <w:rtl/>
        </w:rPr>
        <w:t xml:space="preserve"> </w:t>
      </w:r>
      <w:r>
        <w:rPr>
          <w:b/>
          <w:bCs/>
          <w:w w:val="115"/>
        </w:rPr>
        <w:t>"</w:t>
      </w:r>
      <w:r>
        <w:rPr>
          <w:b/>
          <w:bCs/>
          <w:w w:val="115"/>
          <w:rtl/>
        </w:rPr>
        <w:t>המרכז</w:t>
      </w:r>
      <w:r>
        <w:rPr>
          <w:w w:val="115"/>
        </w:rPr>
        <w:t>(</w:t>
      </w:r>
      <w:r>
        <w:rPr>
          <w:b/>
          <w:bCs/>
          <w:w w:val="115"/>
        </w:rPr>
        <w:t>"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 במבנהו קיימים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חדרים בודדים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אודיטוריומים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אולמות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מגרשי</w:t>
      </w:r>
      <w:r>
        <w:rPr>
          <w:spacing w:val="80"/>
          <w:w w:val="150"/>
          <w:u w:val="single"/>
          <w:rtl/>
        </w:rPr>
        <w:t xml:space="preserve">{type-of-rooms}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7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החדרים</w:t>
      </w:r>
      <w:r>
        <w:rPr>
          <w:w w:val="115"/>
        </w:rPr>
        <w:t>;("</w:t>
      </w:r>
    </w:p>
    <w:p>
      <w:pPr>
        <w:pStyle w:val="Heading4"/>
        <w:bidi/>
        <w:spacing w:before="98"/>
        <w:ind w:right="186" w:left="508" w:firstLine="0"/>
        <w:jc w:val="left"/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הואיל</w:t>
      </w:r>
      <w:r>
        <w:rPr>
          <w:spacing w:val="-2"/>
          <w:w w:val="110"/>
        </w:rPr>
        <w:t>:</w:t>
      </w:r>
    </w:p>
    <w:p>
      <w:pPr>
        <w:pStyle w:val="Heading4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606" w:space="523"/>
            <w:col w:w="1231"/>
          </w:cols>
        </w:sectPr>
      </w:pPr>
    </w:p>
    <w:p>
      <w:pPr>
        <w:pStyle w:val="BodyText"/>
        <w:bidi/>
        <w:spacing w:before="185"/>
        <w:ind w:right="0" w:left="512" w:firstLine="0"/>
        <w:jc w:val="left"/>
      </w:pPr>
      <w:r>
        <w:rPr>
          <w:b/>
          <w:bCs/>
          <w:spacing w:val="-2"/>
          <w:w w:val="115"/>
          <w:rtl/>
        </w:rPr>
        <w:t>והואיל</w:t>
      </w:r>
      <w:r>
        <w:rPr>
          <w:spacing w:val="-2"/>
          <w:w w:val="115"/>
        </w:rPr>
        <w:t>:</w:t>
      </w:r>
      <w:r>
        <w:rPr>
          <w:spacing w:val="68"/>
          <w:w w:val="150"/>
          <w:rtl/>
        </w:rPr>
        <w:t xml:space="preserve">     </w:t>
      </w:r>
      <w:r>
        <w:rPr>
          <w:w w:val="115"/>
          <w:rtl/>
        </w:rPr>
        <w:t>והחברה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לאפשר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מהחדרים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במרכז</w:t>
      </w:r>
      <w:r>
        <w:rPr>
          <w:spacing w:val="-15"/>
          <w:w w:val="115"/>
          <w:rtl/>
        </w:rPr>
        <w:t xml:space="preserve"> </w:t>
      </w:r>
      <w:r>
        <w:rPr>
          <w:w w:val="115"/>
        </w:rPr>
        <w:t>;</w:t>
      </w:r>
    </w:p>
    <w:p>
      <w:pPr>
        <w:pStyle w:val="BodyText"/>
        <w:spacing w:before="6"/>
        <w:jc w:val="left"/>
        <w:rPr>
          <w:b/>
          <w:sz w:val="14"/>
        </w:rPr>
      </w:pPr>
    </w:p>
    <w:p>
      <w:pPr>
        <w:pStyle w:val="BodyText"/>
        <w:spacing w:after="0"/>
        <w:jc w:val="left"/>
        <w:rPr>
          <w:b/>
          <w:sz w:val="14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98"/>
        <w:ind w:right="2467" w:left="0" w:firstLine="0"/>
        <w:jc w:val="left"/>
      </w:pPr>
      <w:r>
        <w:rPr>
          <w:spacing w:val="-2"/>
          <w:w w:val="110"/>
          <w:rtl/>
        </w:rPr>
        <w:t>והמשתמש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ביקש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לשכור</w:t>
      </w:r>
      <w:r>
        <w:rPr>
          <w:spacing w:val="70"/>
          <w:w w:val="150"/>
          <w:u w:val="single"/>
          <w:rtl/>
        </w:rPr>
        <w:t xml:space="preserve">{room}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במרכז</w:t>
      </w:r>
      <w:r>
        <w:rPr>
          <w:spacing w:val="-11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המתקן</w:t>
      </w:r>
      <w:r>
        <w:rPr>
          <w:w w:val="110"/>
        </w:rPr>
        <w:t>;("</w:t>
      </w:r>
    </w:p>
    <w:p>
      <w:pPr>
        <w:pStyle w:val="Heading4"/>
        <w:bidi/>
        <w:spacing w:before="98"/>
        <w:ind w:right="723" w:left="512" w:firstLine="0"/>
        <w:jc w:val="left"/>
        <w:rPr>
          <w:b w:val="0"/>
          <w:bCs w:val="0"/>
        </w:rPr>
      </w:pPr>
      <w:r>
        <w:rPr>
          <w:b w:val="0"/>
          <w:bCs w:val="0"/>
          <w:rtl/>
        </w:rPr>
        <w:br w:type="column"/>
      </w:r>
      <w:r>
        <w:rPr>
          <w:spacing w:val="-2"/>
          <w:w w:val="110"/>
          <w:rtl/>
        </w:rPr>
        <w:t>והואיל</w:t>
      </w:r>
      <w:r>
        <w:rPr>
          <w:b w:val="0"/>
          <w:bCs w:val="0"/>
          <w:spacing w:val="-2"/>
          <w:w w:val="110"/>
        </w:rPr>
        <w:t>:</w:t>
      </w:r>
    </w:p>
    <w:p>
      <w:pPr>
        <w:pStyle w:val="Heading4"/>
        <w:spacing w:after="0"/>
        <w:jc w:val="left"/>
        <w:rPr>
          <w:b w:val="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495" w:space="40"/>
            <w:col w:w="1825"/>
          </w:cols>
        </w:sectPr>
      </w:pPr>
    </w:p>
    <w:p>
      <w:pPr>
        <w:pStyle w:val="BodyText"/>
        <w:spacing w:before="7"/>
        <w:jc w:val="left"/>
        <w:rPr>
          <w:b/>
          <w:sz w:val="16"/>
        </w:rPr>
      </w:pPr>
    </w:p>
    <w:p>
      <w:pPr>
        <w:pStyle w:val="BodyText"/>
        <w:spacing w:after="0"/>
        <w:jc w:val="left"/>
        <w:rPr>
          <w:b/>
          <w:sz w:val="16"/>
        </w:rPr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21" w:lineRule="auto" w:before="68"/>
        <w:ind w:right="186" w:left="39" w:hanging="2"/>
        <w:jc w:val="left"/>
      </w:pPr>
      <w:r>
        <w:rPr>
          <w:w w:val="115"/>
          <w:rtl/>
        </w:rPr>
        <w:t>והחברה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מצהירה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והזמנים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המפורטים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שלהלן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פעילות אחרת</w:t>
      </w:r>
      <w:r>
        <w:rPr>
          <w:w w:val="115"/>
        </w:rPr>
        <w:t>,</w:t>
      </w:r>
      <w:r>
        <w:rPr>
          <w:w w:val="115"/>
          <w:rtl/>
        </w:rPr>
        <w:t xml:space="preserve"> ולפיכך ניתן לקבוע את התנאים המוסכמים על הצדדים לשימוש במועדים אלה וזאת כפי שמפורט להלן בחוזה זה</w:t>
      </w:r>
      <w:r>
        <w:rPr>
          <w:w w:val="115"/>
        </w:rPr>
        <w:t>;</w:t>
      </w:r>
    </w:p>
    <w:p>
      <w:pPr>
        <w:bidi/>
        <w:spacing w:before="68"/>
        <w:ind w:right="186" w:left="512" w:firstLine="0"/>
        <w:jc w:val="left"/>
        <w:rPr>
          <w:b/>
          <w:bCs/>
          <w:sz w:val="20"/>
          <w:szCs w:val="20"/>
        </w:rPr>
      </w:pPr>
      <w:r>
        <w:rPr>
          <w:rtl/>
        </w:rPr>
        <w:br w:type="column"/>
      </w:r>
      <w:r>
        <w:rPr>
          <w:b/>
          <w:bCs/>
          <w:spacing w:val="-2"/>
          <w:w w:val="105"/>
          <w:sz w:val="20"/>
          <w:szCs w:val="20"/>
          <w:rtl/>
        </w:rPr>
        <w:t>והואיל</w:t>
      </w:r>
      <w:r>
        <w:rPr>
          <w:b/>
          <w:bCs/>
          <w:spacing w:val="-2"/>
          <w:w w:val="105"/>
          <w:sz w:val="20"/>
          <w:szCs w:val="20"/>
        </w:rPr>
        <w:t>:</w:t>
      </w:r>
    </w:p>
    <w:p>
      <w:pPr>
        <w:spacing w:after="0"/>
        <w:jc w:val="left"/>
        <w:rPr>
          <w:b/>
          <w:sz w:val="20"/>
          <w:szCs w:val="20"/>
        </w:rPr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7537" w:space="534"/>
            <w:col w:w="1289"/>
          </w:cols>
        </w:sectPr>
      </w:pPr>
    </w:p>
    <w:p>
      <w:pPr>
        <w:pStyle w:val="Heading1"/>
        <w:bidi/>
        <w:spacing w:before="167"/>
        <w:ind w:right="0" w:left="2394" w:firstLine="0"/>
        <w:jc w:val="left"/>
      </w:pPr>
      <w:r>
        <w:rPr>
          <w:spacing w:val="-2"/>
          <w:w w:val="105"/>
          <w:rtl/>
        </w:rPr>
        <w:t xml:space="preserve">לפיכך </w:t>
      </w:r>
      <w:r>
        <w:rPr>
          <w:w w:val="105"/>
          <w:rtl/>
        </w:rPr>
        <w:t>הוסכם</w:t>
      </w:r>
      <w:r>
        <w:rPr>
          <w:w w:val="105"/>
        </w:rPr>
        <w:t>,</w:t>
      </w:r>
      <w:r>
        <w:rPr>
          <w:w w:val="105"/>
          <w:rtl/>
        </w:rPr>
        <w:t xml:space="preserve"> הותנה</w:t>
      </w:r>
      <w:r>
        <w:rPr>
          <w:spacing w:val="6"/>
          <w:w w:val="105"/>
          <w:rtl/>
        </w:rPr>
        <w:t xml:space="preserve"> </w:t>
      </w:r>
      <w:r>
        <w:rPr>
          <w:w w:val="105"/>
          <w:rtl/>
        </w:rPr>
        <w:t>והוצהר</w:t>
      </w:r>
      <w:r>
        <w:rPr>
          <w:spacing w:val="2"/>
          <w:w w:val="105"/>
          <w:rtl/>
        </w:rPr>
        <w:t xml:space="preserve"> </w:t>
      </w:r>
      <w:r>
        <w:rPr>
          <w:w w:val="105"/>
          <w:rtl/>
        </w:rPr>
        <w:t>בין</w:t>
      </w:r>
      <w:r>
        <w:rPr>
          <w:spacing w:val="4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כדלקמן</w:t>
      </w:r>
      <w:r>
        <w:rPr>
          <w:w w:val="105"/>
        </w:rPr>
        <w:t>:</w:t>
      </w:r>
    </w:p>
    <w:p>
      <w:pPr>
        <w:spacing w:before="277"/>
        <w:ind w:left="0" w:right="321" w:firstLine="0"/>
        <w:jc w:val="center"/>
        <w:rPr>
          <w:b/>
          <w:sz w:val="26"/>
        </w:rPr>
      </w:pPr>
      <w:r>
        <w:rPr>
          <w:b/>
          <w:w w:val="115"/>
          <w:sz w:val="26"/>
        </w:rPr>
        <w:t>=-=-=-=-=-=-=-=-=-=-=-=-=-=-=-=-=-=-</w:t>
      </w:r>
      <w:r>
        <w:rPr>
          <w:b/>
          <w:spacing w:val="-10"/>
          <w:w w:val="115"/>
          <w:sz w:val="26"/>
        </w:rPr>
        <w:t>=</w:t>
      </w:r>
    </w:p>
    <w:p>
      <w:pPr>
        <w:pStyle w:val="Heading1"/>
        <w:bidi/>
        <w:spacing w:before="90"/>
        <w:ind w:right="0" w:left="510" w:firstLine="0"/>
        <w:jc w:val="left"/>
      </w:pPr>
      <w:r>
        <w:rPr>
          <w:spacing w:val="-4"/>
          <w:w w:val="105"/>
          <w:u w:val="single"/>
          <w:rtl/>
        </w:rPr>
        <w:t>מבוא</w:t>
      </w:r>
      <w:r>
        <w:rPr>
          <w:spacing w:val="-4"/>
          <w:w w:val="105"/>
          <w:rtl/>
        </w:rPr>
      </w:r>
    </w:p>
    <w:p>
      <w:pPr>
        <w:pStyle w:val="BodyText"/>
        <w:spacing w:before="47"/>
        <w:jc w:val="left"/>
        <w:rPr>
          <w:b/>
        </w:rPr>
      </w:pPr>
    </w:p>
    <w:p>
      <w:pPr>
        <w:pStyle w:val="BodyText"/>
        <w:bidi/>
        <w:ind w:right="0" w:left="510" w:firstLine="0"/>
        <w:jc w:val="left"/>
      </w:pPr>
      <w:r>
        <w:rPr>
          <w:b/>
          <w:bCs/>
          <w:spacing w:val="-5"/>
          <w:w w:val="110"/>
          <w:sz w:val="26"/>
          <w:szCs w:val="26"/>
        </w:rPr>
        <w:t>.1</w:t>
      </w:r>
      <w:r>
        <w:rPr>
          <w:spacing w:val="25"/>
          <w:w w:val="115"/>
          <w:rtl/>
        </w:rPr>
        <w:t xml:space="preserve">  </w:t>
      </w:r>
      <w:r>
        <w:rPr>
          <w:w w:val="115"/>
          <w:rtl/>
        </w:rPr>
        <w:t>המבוא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ונספחיו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מהווים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מהחוזה</w:t>
      </w:r>
      <w:r>
        <w:rPr>
          <w:w w:val="115"/>
        </w:rPr>
        <w:t>.</w:t>
      </w:r>
    </w:p>
    <w:p>
      <w:pPr>
        <w:pStyle w:val="BodyText"/>
        <w:bidi/>
        <w:spacing w:line="290" w:lineRule="auto" w:before="159"/>
        <w:ind w:right="186" w:left="850" w:hanging="341"/>
        <w:jc w:val="left"/>
      </w:pPr>
      <w:r>
        <w:rPr>
          <w:b/>
          <w:bCs/>
          <w:w w:val="115"/>
          <w:sz w:val="26"/>
          <w:szCs w:val="26"/>
        </w:rPr>
        <w:t>.2</w:t>
      </w:r>
      <w:r>
        <w:rPr>
          <w:spacing w:val="44"/>
          <w:w w:val="115"/>
          <w:rtl/>
        </w:rPr>
        <w:t xml:space="preserve"> </w:t>
      </w:r>
      <w:r>
        <w:rPr>
          <w:w w:val="115"/>
          <w:rtl/>
        </w:rPr>
        <w:t>בכפוף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לקיום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מלוא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כאמור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2"/>
          <w:w w:val="115"/>
          <w:rtl/>
        </w:rPr>
        <w:t xml:space="preserve"> </w:t>
      </w:r>
      <w:r>
        <w:rPr>
          <w:w w:val="115"/>
          <w:rtl/>
        </w:rPr>
        <w:t>מסכימה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ליתן</w:t>
      </w:r>
      <w:r>
        <w:rPr>
          <w:spacing w:val="-27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לעשות</w:t>
      </w:r>
      <w:r>
        <w:rPr>
          <w:spacing w:val="-20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b/>
          <w:bCs/>
          <w:w w:val="115"/>
          <w:sz w:val="26"/>
          <w:szCs w:val="26"/>
          <w:rtl/>
        </w:rPr>
        <w:t xml:space="preserve"> </w:t>
      </w:r>
      <w:r>
        <w:rPr>
          <w:w w:val="115"/>
          <w:rtl/>
        </w:rPr>
        <w:t>וזאת בתנאים ובתמורה בהתאם להוראות חוזה זה</w:t>
      </w:r>
      <w:r>
        <w:rPr>
          <w:w w:val="115"/>
        </w:rPr>
        <w:t>.</w:t>
      </w:r>
    </w:p>
    <w:p>
      <w:pPr>
        <w:pStyle w:val="Heading1"/>
        <w:bidi/>
        <w:spacing w:before="13"/>
        <w:ind w:right="0" w:left="510" w:firstLine="0"/>
        <w:jc w:val="left"/>
      </w:pPr>
      <w:r>
        <w:rPr>
          <w:spacing w:val="-8"/>
          <w:w w:val="105"/>
        </w:rPr>
        <w:t>.3</w:t>
      </w:r>
      <w:r>
        <w:rPr>
          <w:spacing w:val="69"/>
          <w:w w:val="150"/>
          <w:rtl/>
        </w:rPr>
        <w:t xml:space="preserve"> </w:t>
      </w:r>
      <w:r>
        <w:rPr>
          <w:w w:val="105"/>
          <w:u w:val="single"/>
          <w:rtl/>
        </w:rPr>
        <w:t>מטרת</w:t>
      </w:r>
      <w:r>
        <w:rPr>
          <w:spacing w:val="-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Heading1"/>
        <w:spacing w:after="0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before="105"/>
        <w:ind w:right="186" w:left="0" w:firstLine="0"/>
        <w:jc w:val="left"/>
      </w:pPr>
      <w:r>
        <w:rPr>
          <w:spacing w:val="-7"/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שלא</w:t>
      </w:r>
    </w:p>
    <w:p>
      <w:pPr>
        <w:pStyle w:val="BodyText"/>
        <w:bidi/>
        <w:spacing w:line="321" w:lineRule="auto" w:before="105"/>
        <w:ind w:right="79" w:left="846" w:firstLine="0"/>
        <w:jc w:val="left"/>
      </w:pPr>
      <w:r>
        <w:rPr>
          <w:rtl/>
        </w:rPr>
        <w:br w:type="column"/>
      </w:r>
      <w:r>
        <w:rPr>
          <w:w w:val="110"/>
          <w:rtl/>
        </w:rPr>
        <w:t>מטרת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הינה עבור</w:t>
      </w:r>
      <w:r>
        <w:rPr>
          <w:spacing w:val="80"/>
          <w:w w:val="150"/>
          <w:u w:val="single"/>
          <w:rtl/>
        </w:rPr>
        <w:t xml:space="preserve">{purpose}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spacing w:val="80"/>
          <w:w w:val="150"/>
          <w:u w:val="single"/>
          <w:rtl/>
        </w:rPr>
        <w:t xml:space="preserve">{activity}</w:t>
      </w:r>
      <w:r>
        <w:rPr>
          <w:w w:val="110"/>
        </w:rPr>
        <w:t>,</w:t>
      </w:r>
      <w:r>
        <w:rPr>
          <w:w w:val="110"/>
          <w:rtl/>
        </w:rPr>
        <w:t xml:space="preserve"> למטרה הנ</w:t>
      </w:r>
      <w:r>
        <w:rPr>
          <w:w w:val="110"/>
        </w:rPr>
        <w:t>"</w:t>
      </w:r>
      <w:r>
        <w:rPr>
          <w:w w:val="110"/>
          <w:rtl/>
        </w:rPr>
        <w:t xml:space="preserve">ל ובהתאם לכך יהווה הפרה יסודית של חוזה זה </w:t>
      </w:r>
      <w:r>
        <w:rPr>
          <w:w w:val="110"/>
        </w:rPr>
        <w:t>)</w:t>
      </w:r>
      <w:r>
        <w:rPr>
          <w:w w:val="110"/>
          <w:rtl/>
        </w:rPr>
        <w:t>להלן</w:t>
      </w:r>
      <w:r>
        <w:rPr>
          <w:w w:val="110"/>
        </w:rPr>
        <w:t>:</w:t>
      </w:r>
      <w:r>
        <w:rPr>
          <w:w w:val="110"/>
          <w:rtl/>
        </w:rPr>
        <w:t xml:space="preserve"> </w:t>
      </w:r>
      <w:r>
        <w:rPr>
          <w:w w:val="110"/>
        </w:rPr>
        <w:t>"</w:t>
      </w:r>
      <w:r>
        <w:rPr>
          <w:b/>
          <w:bCs/>
          <w:w w:val="110"/>
          <w:rtl/>
        </w:rPr>
        <w:t>השימוש</w:t>
      </w:r>
      <w:r>
        <w:rPr>
          <w:w w:val="110"/>
        </w:rPr>
        <w:t>.("</w:t>
      </w:r>
    </w:p>
    <w:p>
      <w:pPr>
        <w:pStyle w:val="BodyText"/>
        <w:spacing w:after="0" w:line="321" w:lineRule="auto"/>
        <w:jc w:val="left"/>
        <w:sectPr>
          <w:type w:val="continuous"/>
          <w:pgSz w:w="12240" w:h="15840"/>
          <w:pgMar w:header="262" w:footer="1325" w:top="1500" w:bottom="1520" w:left="1800" w:right="1080"/>
          <w:cols w:num="2" w:equalWidth="0">
            <w:col w:w="1909" w:space="40"/>
            <w:col w:w="7411"/>
          </w:cols>
        </w:sectPr>
      </w:pPr>
    </w:p>
    <w:p>
      <w:pPr>
        <w:pStyle w:val="Heading1"/>
        <w:bidi/>
        <w:spacing w:before="165"/>
        <w:ind w:right="0" w:left="510" w:firstLine="0"/>
        <w:jc w:val="left"/>
      </w:pPr>
      <w:r>
        <w:rPr>
          <w:spacing w:val="-8"/>
          <w:w w:val="105"/>
        </w:rPr>
        <w:t>.4</w:t>
      </w:r>
      <w:r>
        <w:rPr>
          <w:spacing w:val="47"/>
          <w:w w:val="105"/>
          <w:rtl/>
        </w:rPr>
        <w:t xml:space="preserve">  </w:t>
      </w:r>
      <w:r>
        <w:rPr>
          <w:w w:val="105"/>
          <w:u w:val="single"/>
          <w:rtl/>
        </w:rPr>
        <w:t>תקופת</w:t>
      </w:r>
      <w:r>
        <w:rPr>
          <w:spacing w:val="-1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השימוש</w:t>
      </w:r>
      <w:r>
        <w:rPr>
          <w:w w:val="105"/>
          <w:rtl/>
        </w:rPr>
      </w:r>
    </w:p>
    <w:p>
      <w:pPr>
        <w:pStyle w:val="BodyText"/>
        <w:bidi/>
        <w:spacing w:line="307" w:lineRule="auto" w:before="101"/>
        <w:ind w:right="186" w:left="1254" w:hanging="405"/>
        <w:jc w:val="left"/>
      </w:pPr>
      <w:r>
        <w:rPr>
          <w:w w:val="115"/>
          <w:sz w:val="22"/>
          <w:szCs w:val="22"/>
        </w:rPr>
        <w:t>.4.1</w:t>
      </w:r>
      <w:r>
        <w:rPr>
          <w:spacing w:val="31"/>
          <w:w w:val="115"/>
          <w:rtl/>
        </w:rPr>
        <w:t xml:space="preserve"> </w:t>
      </w:r>
      <w:r>
        <w:rPr>
          <w:w w:val="115"/>
          <w:rtl/>
        </w:rPr>
        <w:t>תקופת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הינה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התאריכים</w:t>
      </w:r>
      <w:r>
        <w:rPr>
          <w:spacing w:val="80"/>
          <w:w w:val="150"/>
          <w:u w:val="single"/>
          <w:rtl/>
        </w:rPr>
        <w:t xml:space="preserve">{startDate}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הימים</w:t>
      </w:r>
      <w:r>
        <w:rPr>
          <w:spacing w:val="71"/>
          <w:w w:val="150"/>
          <w:u w:val="single"/>
          <w:rtl/>
        </w:rPr>
        <w:t xml:space="preserve">{days}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השעות</w:t>
      </w:r>
      <w:r>
        <w:rPr>
          <w:spacing w:val="80"/>
          <w:w w:val="115"/>
          <w:u w:val="single"/>
          <w:rtl/>
        </w:rPr>
        <w:t xml:space="preserve">{startTime}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</w:rPr>
        <w:t>/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לחילופין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b/>
          <w:bCs/>
          <w:spacing w:val="-13"/>
          <w:w w:val="115"/>
          <w:rtl/>
        </w:rPr>
        <w:t xml:space="preserve"> </w:t>
      </w:r>
      <w:r>
        <w:rPr>
          <w:b/>
          <w:bCs/>
          <w:w w:val="115"/>
          <w:rtl/>
        </w:rPr>
        <w:t>בנספח</w:t>
      </w:r>
      <w:r>
        <w:rPr>
          <w:b/>
          <w:bCs/>
          <w:spacing w:val="-12"/>
          <w:w w:val="115"/>
          <w:rtl/>
        </w:rPr>
        <w:t xml:space="preserve"> </w:t>
      </w:r>
      <w:r>
        <w:rPr>
          <w:b/>
          <w:bCs/>
          <w:w w:val="115"/>
          <w:rtl/>
        </w:rPr>
        <w:t>א</w:t>
      </w:r>
      <w:r>
        <w:rPr>
          <w:b/>
          <w:bCs/>
          <w:w w:val="115"/>
        </w:rPr>
        <w:t>'</w:t>
      </w:r>
      <w:r>
        <w:rPr>
          <w:spacing w:val="-8"/>
          <w:w w:val="115"/>
          <w:rtl/>
        </w:rPr>
        <w:t xml:space="preserve"> </w:t>
      </w:r>
      <w:r>
        <w:rPr>
          <w:w w:val="115"/>
        </w:rPr>
        <w:t>)</w:t>
      </w:r>
      <w:r>
        <w:rPr>
          <w:w w:val="115"/>
          <w:rtl/>
        </w:rPr>
        <w:t>להלן</w:t>
      </w:r>
      <w:r>
        <w:rPr>
          <w:w w:val="115"/>
        </w:rPr>
        <w:t>: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"</w:t>
      </w:r>
      <w:r>
        <w:rPr>
          <w:b/>
          <w:bCs/>
          <w:w w:val="115"/>
          <w:rtl/>
        </w:rPr>
        <w:t>תקופת</w:t>
      </w:r>
      <w:r>
        <w:rPr>
          <w:b/>
          <w:bCs/>
          <w:spacing w:val="-7"/>
          <w:w w:val="115"/>
          <w:rtl/>
        </w:rPr>
        <w:t xml:space="preserve"> </w:t>
      </w:r>
      <w:r>
        <w:rPr>
          <w:b/>
          <w:bCs/>
          <w:w w:val="115"/>
          <w:rtl/>
        </w:rPr>
        <w:t>השימוש</w:t>
      </w:r>
      <w:r>
        <w:rPr>
          <w:w w:val="115"/>
        </w:rPr>
        <w:t>.("</w:t>
      </w:r>
    </w:p>
    <w:p>
      <w:pPr>
        <w:pStyle w:val="BodyText"/>
        <w:spacing w:after="0" w:line="307" w:lineRule="auto"/>
        <w:jc w:val="left"/>
        <w:sectPr>
          <w:type w:val="continuous"/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6"/>
        <w:jc w:val="left"/>
      </w:pPr>
      <w:r>
        <w:rPr>
          <w:w w:val="110"/>
          <w:sz w:val="22"/>
          <w:szCs w:val="22"/>
        </w:rPr>
        <w:t>.4.2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6"/>
          <w:w w:val="110"/>
          <w:rtl/>
        </w:rPr>
        <w:t xml:space="preserve"> </w:t>
      </w:r>
      <w:r>
        <w:rPr>
          <w:w w:val="110"/>
          <w:rtl/>
        </w:rPr>
        <w:t>בסיס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מקום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פנוי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יוכל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באישור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17"/>
          <w:w w:val="110"/>
          <w:rtl/>
        </w:rPr>
        <w:t xml:space="preserve"> </w:t>
      </w:r>
      <w:r>
        <w:rPr>
          <w:w w:val="110"/>
          <w:rtl/>
        </w:rPr>
        <w:t>ובכתב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להודיע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ברצונו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 xml:space="preserve">במתקן גם בתאריכים כמפורט להלן </w:t>
      </w:r>
      <w:r>
        <w:rPr>
          <w:w w:val="115"/>
        </w:rPr>
        <w:t>:</w:t>
      </w:r>
    </w:p>
    <w:p>
      <w:pPr>
        <w:pStyle w:val="BodyText"/>
        <w:spacing w:before="4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2499360</wp:posOffset>
                </wp:positionH>
                <wp:positionV relativeFrom="paragraph">
                  <wp:posOffset>164781</wp:posOffset>
                </wp:positionV>
                <wp:extent cx="3787140" cy="17145"/>
                <wp:effectExtent l="0" t="0" r="0" b="0"/>
                <wp:wrapTopAndBottom/>
                <wp:docPr id="6" name="Group 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" name="Group 6"/>
                      <wpg:cNvGrpSpPr/>
                      <wpg:grpSpPr>
                        <a:xfrm>
                          <a:off x="0" y="0"/>
                          <a:ext cx="3787140" cy="17145"/>
                          <a:chExt cx="3787140" cy="1714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1524" y="4684"/>
                            <a:ext cx="37852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5235" h="0">
                                <a:moveTo>
                                  <a:pt x="0" y="0"/>
                                </a:moveTo>
                                <a:lnTo>
                                  <a:pt x="3785145" y="0"/>
                                </a:lnTo>
                              </a:path>
                            </a:pathLst>
                          </a:custGeom>
                          <a:ln w="93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4886"/>
                            <a:ext cx="378714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7140" h="12700">
                                <a:moveTo>
                                  <a:pt x="3787140" y="12191"/>
                                </a:moveTo>
                                <a:lnTo>
                                  <a:pt x="0" y="12191"/>
                                </a:lnTo>
                                <a:lnTo>
                                  <a:pt x="0" y="0"/>
                                </a:lnTo>
                                <a:lnTo>
                                  <a:pt x="3787140" y="0"/>
                                </a:lnTo>
                                <a:lnTo>
                                  <a:pt x="3787140" y="121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800003pt;margin-top:12.974939pt;width:298.2pt;height:1.35pt;mso-position-horizontal-relative:page;mso-position-vertical-relative:paragraph;z-index:-15728128;mso-wrap-distance-left:0;mso-wrap-distance-right:0" id="docshapegroup3" coordorigin="3936,259" coordsize="5964,27">
                <v:line style="position:absolute" from="3938,267" to="9899,267" stroked="true" strokeweight=".737667pt" strokecolor="#000000">
                  <v:stroke dashstyle="solid"/>
                </v:line>
                <v:rect style="position:absolute;left:3936;top:267;width:5964;height:20" id="docshape4" filled="true" fillcolor="#000000" stroked="false">
                  <v:fill type="solid"/>
                </v:rect>
                <w10:wrap type="topAndBottom"/>
              </v:group>
            </w:pict>
          </mc:Fallback>
        </mc:AlternateContent>
      </w:r>
    </w:p>
    <w:p>
      <w:pPr>
        <w:pStyle w:val="BodyText"/>
        <w:spacing w:before="72"/>
        <w:jc w:val="left"/>
      </w:pPr>
    </w:p>
    <w:p>
      <w:pPr>
        <w:pStyle w:val="BodyText"/>
        <w:bidi/>
        <w:spacing w:before="1"/>
        <w:ind w:right="0" w:left="1252" w:firstLine="0"/>
        <w:jc w:val="left"/>
      </w:pPr>
      <w:r>
        <w:rPr>
          <w:spacing w:val="-5"/>
          <w:w w:val="115"/>
          <w:rtl/>
        </w:rPr>
        <w:t>אי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בתקופת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שנקבעה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יחויב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64"/>
          <w:w w:val="115"/>
          <w:u w:val="single"/>
          <w:rtl/>
        </w:rPr>
        <w:t xml:space="preserve">{num-hours-used}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שעות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w w:val="115"/>
        </w:rPr>
        <w:t>.</w:t>
      </w:r>
    </w:p>
    <w:p>
      <w:pPr>
        <w:pStyle w:val="Heading1"/>
        <w:bidi/>
        <w:spacing w:before="246"/>
        <w:ind w:right="0" w:left="510" w:firstLine="0"/>
        <w:jc w:val="left"/>
      </w:pPr>
      <w:r>
        <w:rPr>
          <w:spacing w:val="-11"/>
          <w:w w:val="105"/>
        </w:rPr>
        <w:t>.5</w:t>
      </w:r>
      <w:r>
        <w:rPr>
          <w:spacing w:val="66"/>
          <w:w w:val="150"/>
          <w:rtl/>
        </w:rPr>
        <w:t xml:space="preserve"> </w:t>
      </w:r>
      <w:r>
        <w:rPr>
          <w:w w:val="105"/>
          <w:u w:val="single"/>
          <w:rtl/>
        </w:rPr>
        <w:t>תמורה</w:t>
      </w:r>
      <w:r>
        <w:rPr>
          <w:w w:val="105"/>
          <w:rtl/>
        </w:rPr>
      </w:r>
    </w:p>
    <w:p>
      <w:pPr>
        <w:pStyle w:val="BodyText"/>
        <w:bidi/>
        <w:spacing w:line="304" w:lineRule="auto" w:before="101"/>
        <w:ind w:right="186" w:left="1255" w:hanging="407"/>
        <w:jc w:val="left"/>
      </w:pPr>
      <w:r>
        <w:rPr>
          <w:w w:val="110"/>
          <w:sz w:val="22"/>
          <w:szCs w:val="22"/>
        </w:rPr>
        <w:t>.5.1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בתמורה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להתחייבויות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13"/>
          <w:w w:val="110"/>
          <w:rtl/>
        </w:rPr>
        <w:t xml:space="preserve"> </w:t>
      </w:r>
      <w:r>
        <w:rPr>
          <w:w w:val="110"/>
          <w:rtl/>
        </w:rPr>
        <w:t>דמי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שימוש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בסך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w w:val="150"/>
          <w:u w:val="single"/>
          <w:rtl/>
        </w:rPr>
        <w:t xml:space="preserve">{fee}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</w:rPr>
        <w:t>₪</w:t>
      </w:r>
      <w:r>
        <w:rPr>
          <w:w w:val="110"/>
          <w:rtl/>
        </w:rPr>
        <w:t xml:space="preserve"> לקבוצה לחודש</w:t>
      </w:r>
      <w:r>
        <w:rPr>
          <w:w w:val="110"/>
        </w:rPr>
        <w:t>/</w:t>
      </w:r>
      <w:r>
        <w:rPr>
          <w:w w:val="110"/>
          <w:rtl/>
        </w:rPr>
        <w:t>לשנה בצירוף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 xml:space="preserve">מ </w:t>
      </w:r>
      <w:r>
        <w:rPr>
          <w:w w:val="110"/>
        </w:rPr>
        <w:t>)</w:t>
      </w:r>
      <w:r>
        <w:rPr>
          <w:w w:val="110"/>
          <w:rtl/>
        </w:rPr>
        <w:t xml:space="preserve">להלן </w:t>
      </w:r>
      <w:r>
        <w:rPr>
          <w:w w:val="110"/>
        </w:rPr>
        <w:t>"</w:t>
      </w:r>
      <w:r>
        <w:rPr>
          <w:b/>
          <w:bCs/>
          <w:w w:val="110"/>
          <w:rtl/>
        </w:rPr>
        <w:t>התמורה</w:t>
      </w:r>
      <w:r>
        <w:rPr>
          <w:w w:val="110"/>
        </w:rPr>
        <w:t>.("</w:t>
      </w:r>
    </w:p>
    <w:p>
      <w:pPr>
        <w:bidi/>
        <w:spacing w:before="8"/>
        <w:ind w:right="0" w:left="849" w:firstLine="0"/>
        <w:jc w:val="left"/>
        <w:rPr>
          <w:sz w:val="20"/>
          <w:szCs w:val="20"/>
        </w:rPr>
      </w:pPr>
      <w:r>
        <w:rPr>
          <w:spacing w:val="-4"/>
          <w:sz w:val="22"/>
          <w:szCs w:val="22"/>
        </w:rPr>
        <w:t>.5.2</w:t>
      </w:r>
      <w:r>
        <w:rPr>
          <w:spacing w:val="55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תשלום</w:t>
      </w:r>
      <w:r>
        <w:rPr>
          <w:spacing w:val="-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יתבצע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באמצעות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צ</w:t>
      </w:r>
      <w:r>
        <w:rPr>
          <w:w w:val="110"/>
          <w:sz w:val="20"/>
          <w:szCs w:val="20"/>
        </w:rPr>
        <w:t>'</w:t>
      </w:r>
      <w:r>
        <w:rPr>
          <w:w w:val="110"/>
          <w:sz w:val="20"/>
          <w:szCs w:val="20"/>
          <w:rtl/>
        </w:rPr>
        <w:t>קים</w:t>
      </w:r>
      <w:r>
        <w:rPr>
          <w:w w:val="110"/>
          <w:sz w:val="20"/>
          <w:szCs w:val="20"/>
        </w:rPr>
        <w:t>/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העברה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בנקאית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)</w:t>
      </w:r>
      <w:r>
        <w:rPr>
          <w:b/>
          <w:bCs/>
          <w:w w:val="110"/>
          <w:sz w:val="20"/>
          <w:szCs w:val="20"/>
          <w:rtl/>
        </w:rPr>
        <w:t>יש לסמן</w:t>
      </w:r>
      <w:r>
        <w:rPr>
          <w:w w:val="110"/>
          <w:sz w:val="20"/>
          <w:szCs w:val="20"/>
        </w:rPr>
        <w:t>(</w:t>
      </w:r>
    </w:p>
    <w:p>
      <w:pPr>
        <w:pStyle w:val="BodyText"/>
        <w:bidi/>
        <w:spacing w:line="307" w:lineRule="auto" w:before="67"/>
        <w:ind w:right="187" w:left="1255" w:hanging="407"/>
        <w:jc w:val="left"/>
      </w:pPr>
      <w:r>
        <w:rPr>
          <w:w w:val="110"/>
          <w:sz w:val="22"/>
          <w:szCs w:val="22"/>
        </w:rPr>
        <w:t>.5.3</w:t>
      </w:r>
      <w:r>
        <w:rPr>
          <w:spacing w:val="37"/>
          <w:w w:val="110"/>
          <w:rtl/>
        </w:rPr>
        <w:t xml:space="preserve"> </w:t>
      </w:r>
      <w:r>
        <w:rPr>
          <w:w w:val="110"/>
          <w:rtl/>
        </w:rPr>
        <w:t>כמו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על כל 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במתקן שלא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בתקופת השימוש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כפי שנקבעה בסעיף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4.2</w:t>
      </w:r>
      <w:r>
        <w:rPr>
          <w:w w:val="110"/>
          <w:rtl/>
        </w:rPr>
        <w:t xml:space="preserve"> לעיל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ישלם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המשתמש לחברה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סך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80"/>
          <w:w w:val="110"/>
          <w:u w:val="single"/>
          <w:rtl/>
        </w:rPr>
        <w:t xml:space="preserve">{fee-5.3}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בצירוף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מע</w:t>
      </w:r>
      <w:r>
        <w:rPr>
          <w:w w:val="110"/>
        </w:rPr>
        <w:t>"</w:t>
      </w:r>
      <w:r>
        <w:rPr>
          <w:w w:val="110"/>
          <w:rtl/>
        </w:rPr>
        <w:t>מ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עבור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שעה</w:t>
      </w:r>
      <w:r>
        <w:rPr>
          <w:w w:val="110"/>
        </w:rPr>
        <w:t>.</w:t>
      </w:r>
    </w:p>
    <w:p>
      <w:pPr>
        <w:pStyle w:val="BodyText"/>
        <w:bidi/>
        <w:spacing w:line="309" w:lineRule="auto" w:before="5"/>
        <w:ind w:right="186" w:left="1252" w:hanging="404"/>
        <w:jc w:val="left"/>
      </w:pPr>
      <w:r>
        <w:rPr>
          <w:w w:val="110"/>
          <w:sz w:val="22"/>
          <w:szCs w:val="22"/>
        </w:rPr>
        <w:t>.5.4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התמורה בעבור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תשולם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מראש ובטרם יחל השימוש במתקן</w:t>
      </w:r>
      <w:r>
        <w:rPr>
          <w:w w:val="110"/>
        </w:rPr>
        <w:t>.</w:t>
      </w:r>
      <w:r>
        <w:rPr>
          <w:w w:val="110"/>
          <w:rtl/>
        </w:rPr>
        <w:t xml:space="preserve"> בתום 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יערך גמר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חשבון באשר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לתשלומים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עבור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תאריכים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נוספים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והיו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לסעיף</w:t>
      </w:r>
      <w:r>
        <w:rPr>
          <w:spacing w:val="-12"/>
          <w:w w:val="115"/>
          <w:rtl/>
        </w:rPr>
        <w:t xml:space="preserve"> </w:t>
      </w:r>
      <w:r>
        <w:rPr>
          <w:w w:val="115"/>
        </w:rPr>
        <w:t>5.2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.</w:t>
      </w:r>
    </w:p>
    <w:p>
      <w:pPr>
        <w:pStyle w:val="BodyText"/>
        <w:bidi/>
        <w:spacing w:line="302" w:lineRule="auto" w:before="1"/>
        <w:ind w:right="0" w:left="849" w:firstLine="0"/>
        <w:jc w:val="left"/>
      </w:pPr>
      <w:r>
        <w:rPr>
          <w:w w:val="115"/>
          <w:sz w:val="22"/>
          <w:szCs w:val="22"/>
        </w:rPr>
        <w:t>.5.5</w:t>
      </w:r>
      <w:r>
        <w:rPr>
          <w:spacing w:val="40"/>
          <w:w w:val="115"/>
          <w:rtl/>
        </w:rPr>
        <w:t xml:space="preserve"> </w:t>
      </w:r>
      <w:r>
        <w:rPr>
          <w:w w:val="115"/>
          <w:rtl/>
        </w:rPr>
        <w:t>מוסכם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תשלום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דמי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במועדים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הקבועים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הפרה יסודית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  <w:r>
        <w:rPr>
          <w:w w:val="115"/>
          <w:sz w:val="22"/>
          <w:szCs w:val="22"/>
          <w:rtl/>
        </w:rPr>
        <w:t xml:space="preserve"> </w:t>
      </w:r>
      <w:r>
        <w:rPr>
          <w:spacing w:val="-4"/>
          <w:w w:val="105"/>
          <w:sz w:val="22"/>
          <w:szCs w:val="22"/>
        </w:rPr>
        <w:t>.5.6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להודיע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3"/>
          <w:w w:val="115"/>
          <w:rtl/>
        </w:rPr>
        <w:t xml:space="preserve"> </w:t>
      </w:r>
      <w:r>
        <w:rPr>
          <w:w w:val="115"/>
        </w:rPr>
        <w:t>10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ימים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ביטול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בהתאם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לשיקול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דעתה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הבלעדי</w:t>
      </w:r>
    </w:p>
    <w:p>
      <w:pPr>
        <w:pStyle w:val="BodyText"/>
        <w:bidi/>
        <w:spacing w:before="8"/>
        <w:ind w:right="0" w:left="1255" w:firstLine="0"/>
        <w:jc w:val="left"/>
      </w:pPr>
      <w:r>
        <w:rPr>
          <w:spacing w:val="-4"/>
          <w:w w:val="110"/>
          <w:rtl/>
        </w:rPr>
        <w:t xml:space="preserve">וזאת </w:t>
      </w:r>
      <w:r>
        <w:rPr>
          <w:w w:val="110"/>
          <w:rtl/>
        </w:rPr>
        <w:t>מבלי</w:t>
      </w:r>
      <w:r>
        <w:rPr>
          <w:spacing w:val="5"/>
          <w:w w:val="110"/>
          <w:rtl/>
        </w:rPr>
        <w:t xml:space="preserve"> </w:t>
      </w:r>
      <w:r>
        <w:rPr>
          <w:w w:val="110"/>
          <w:rtl/>
        </w:rPr>
        <w:t>שיהיו למשתמש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טענות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תביעות</w:t>
      </w:r>
      <w:r>
        <w:rPr>
          <w:spacing w:val="4"/>
          <w:w w:val="110"/>
          <w:rtl/>
        </w:rPr>
        <w:t xml:space="preserve"> </w:t>
      </w:r>
      <w:r>
        <w:rPr>
          <w:w w:val="110"/>
          <w:rtl/>
        </w:rPr>
        <w:t>כנגד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w w:val="110"/>
        </w:rPr>
        <w:t>.</w:t>
      </w:r>
    </w:p>
    <w:p>
      <w:pPr>
        <w:pStyle w:val="BodyText"/>
        <w:spacing w:before="65"/>
        <w:jc w:val="left"/>
        <w:rPr>
          <w:sz w:val="26"/>
        </w:rPr>
      </w:pPr>
    </w:p>
    <w:p>
      <w:pPr>
        <w:pStyle w:val="Heading1"/>
        <w:bidi/>
        <w:ind w:right="0" w:left="510" w:firstLine="0"/>
        <w:jc w:val="left"/>
      </w:pPr>
      <w:r>
        <w:rPr>
          <w:spacing w:val="-7"/>
          <w:w w:val="105"/>
        </w:rPr>
        <w:t>.6</w:t>
      </w:r>
      <w:r>
        <w:rPr>
          <w:spacing w:val="27"/>
          <w:w w:val="105"/>
          <w:rtl/>
        </w:rPr>
        <w:t xml:space="preserve">  </w:t>
      </w:r>
      <w:r>
        <w:rPr>
          <w:w w:val="105"/>
          <w:u w:val="single"/>
          <w:rtl/>
        </w:rPr>
        <w:t>התחייבויות</w:t>
      </w:r>
      <w:r>
        <w:rPr>
          <w:spacing w:val="5"/>
          <w:w w:val="105"/>
          <w:u w:val="single"/>
          <w:rtl/>
        </w:rPr>
        <w:t xml:space="preserve"> </w:t>
      </w:r>
      <w:r>
        <w:rPr>
          <w:w w:val="105"/>
          <w:u w:val="single"/>
          <w:rtl/>
        </w:rPr>
        <w:t>המשתמש</w:t>
      </w:r>
      <w:r>
        <w:rPr>
          <w:w w:val="105"/>
          <w:u w:val="single"/>
        </w:rPr>
        <w:t>:</w:t>
      </w:r>
      <w:r>
        <w:rPr>
          <w:w w:val="105"/>
        </w:rPr>
      </w:r>
    </w:p>
    <w:p>
      <w:pPr>
        <w:pStyle w:val="BodyText"/>
        <w:bidi/>
        <w:spacing w:line="307" w:lineRule="auto" w:before="101"/>
        <w:ind w:right="187" w:left="1253" w:hanging="405"/>
        <w:jc w:val="left"/>
      </w:pPr>
      <w:r>
        <w:rPr>
          <w:w w:val="115"/>
          <w:sz w:val="22"/>
          <w:szCs w:val="22"/>
        </w:rPr>
        <w:t>.6.1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 מצהיר כי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ראה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ובדק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את המתקן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ומצא אותו תקין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ומתאים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למטרותיו משחרר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מכל אחריות לטיבו</w:t>
      </w:r>
      <w:r>
        <w:rPr>
          <w:w w:val="115"/>
        </w:rPr>
        <w:t>.</w:t>
      </w:r>
    </w:p>
    <w:p>
      <w:pPr>
        <w:pStyle w:val="BodyText"/>
        <w:bidi/>
        <w:spacing w:line="316" w:lineRule="auto" w:before="4"/>
        <w:ind w:right="186" w:left="1252" w:hanging="404"/>
        <w:jc w:val="left"/>
      </w:pPr>
      <w:r>
        <w:rPr>
          <w:w w:val="110"/>
          <w:sz w:val="22"/>
          <w:szCs w:val="22"/>
        </w:rPr>
        <w:t>.6.2</w:t>
      </w:r>
      <w:r>
        <w:rPr>
          <w:spacing w:val="58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תעמיד</w:t>
      </w:r>
      <w:r>
        <w:rPr>
          <w:spacing w:val="-12"/>
          <w:w w:val="110"/>
          <w:rtl/>
        </w:rPr>
        <w:t xml:space="preserve"> </w:t>
      </w:r>
      <w:r>
        <w:rPr>
          <w:w w:val="110"/>
          <w:rtl/>
        </w:rPr>
        <w:t>לרשות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המתקן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ציודו</w:t>
      </w:r>
      <w:r>
        <w:rPr>
          <w:spacing w:val="-10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ככל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שיש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ציוד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כזה</w:t>
      </w:r>
      <w:r>
        <w:rPr>
          <w:w w:val="110"/>
        </w:rPr>
        <w:t>(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במצב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ראוי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לשימוש</w:t>
      </w:r>
      <w:r>
        <w:rPr>
          <w:w w:val="110"/>
        </w:rPr>
        <w:t>,</w:t>
      </w:r>
      <w:r>
        <w:rPr>
          <w:spacing w:val="-10"/>
          <w:w w:val="110"/>
          <w:rtl/>
        </w:rPr>
        <w:t xml:space="preserve"> </w:t>
      </w:r>
      <w:r>
        <w:rPr>
          <w:w w:val="110"/>
          <w:rtl/>
        </w:rPr>
        <w:t>תקין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ומתאים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להפעלה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לצורך קיום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החזרות והמשתמש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להכניס שינויים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במתקן ובציוד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שבו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בין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השאר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לתקוע ווים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ומסמרים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בכתלים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וכו</w:t>
      </w:r>
      <w:r>
        <w:rPr>
          <w:w w:val="110"/>
        </w:rPr>
        <w:t>,'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כאשר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כל שינוי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במתקן הנדרש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ביצוע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הפעילות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נשוא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 xml:space="preserve">כפוף לאישור </w:t>
      </w:r>
      <w:r>
        <w:rPr>
          <w:w w:val="115"/>
          <w:rtl/>
        </w:rPr>
        <w:t>מנהל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המרכז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בכלליות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האמור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הוספה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שיעשה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יחשב כרכוש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יהווה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בלתי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נפרד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מהמתקן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ויהפוך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להיות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קניין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בזכות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החברה לדרוש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מהמשמש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לסלק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תוספת</w:t>
      </w:r>
      <w:r>
        <w:rPr>
          <w:spacing w:val="-4"/>
          <w:w w:val="115"/>
          <w:rtl/>
        </w:rPr>
        <w:t xml:space="preserve"> </w:t>
      </w:r>
      <w:r>
        <w:rPr>
          <w:w w:val="115"/>
        </w:rPr>
        <w:t>/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שינוי</w:t>
      </w:r>
      <w:r>
        <w:rPr>
          <w:w w:val="115"/>
        </w:rPr>
        <w:t>,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חשבונו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3" w:hanging="405"/>
        <w:jc w:val="left"/>
      </w:pPr>
      <w:r>
        <w:rPr>
          <w:w w:val="115"/>
          <w:sz w:val="22"/>
          <w:szCs w:val="22"/>
        </w:rPr>
        <w:t>.6.3</w:t>
      </w:r>
      <w:r>
        <w:rPr>
          <w:spacing w:val="26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שלא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להתקין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קבוע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ציוד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מכשיר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אביזר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יהא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מחובר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לקירות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 לתקרה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לקרקע ו</w:t>
      </w:r>
      <w:r>
        <w:rPr>
          <w:w w:val="115"/>
        </w:rPr>
        <w:t>/</w:t>
      </w:r>
      <w:r>
        <w:rPr>
          <w:w w:val="115"/>
          <w:rtl/>
        </w:rPr>
        <w:t>או אשר לא ניתן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יהא לפנותו מיידית</w:t>
      </w:r>
      <w:r>
        <w:rPr>
          <w:w w:val="115"/>
        </w:rPr>
        <w:t>,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מה שאושר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ידי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המנהל מראש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ובכתב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254" w:hanging="405"/>
        <w:jc w:val="left"/>
      </w:pPr>
      <w:r>
        <w:rPr>
          <w:w w:val="115"/>
          <w:sz w:val="22"/>
          <w:szCs w:val="22"/>
        </w:rPr>
        <w:t>.6.4</w:t>
      </w:r>
      <w:r>
        <w:rPr>
          <w:spacing w:val="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יהיה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זכאי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להכניס</w:t>
      </w:r>
      <w:r>
        <w:rPr>
          <w:spacing w:val="-19"/>
          <w:w w:val="115"/>
          <w:rtl/>
        </w:rPr>
        <w:t xml:space="preserve"> </w:t>
      </w:r>
      <w:r>
        <w:rPr>
          <w:w w:val="115"/>
          <w:rtl/>
        </w:rPr>
        <w:t>למתקן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מיטלטלין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שונים</w:t>
      </w:r>
      <w:r>
        <w:rPr>
          <w:w w:val="115"/>
        </w:rPr>
        <w:t>,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21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25"/>
          <w:w w:val="115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שימוש</w:t>
      </w:r>
      <w:r>
        <w:rPr>
          <w:spacing w:val="-26"/>
          <w:w w:val="115"/>
          <w:rtl/>
        </w:rPr>
        <w:t xml:space="preserve"> </w:t>
      </w:r>
      <w:r>
        <w:rPr>
          <w:w w:val="115"/>
          <w:rtl/>
        </w:rPr>
        <w:t>למטרה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הקבועה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2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23"/>
          <w:w w:val="115"/>
          <w:rtl/>
        </w:rPr>
        <w:t xml:space="preserve"> </w:t>
      </w:r>
      <w:r>
        <w:rPr>
          <w:w w:val="115"/>
          <w:rtl/>
        </w:rPr>
        <w:t>ובמועד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השימוש במתקן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על ידו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וזאת בתיאום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מוקדם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עם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כי במידה ויקבל</w:t>
      </w:r>
      <w:r>
        <w:rPr>
          <w:spacing w:val="20"/>
          <w:w w:val="115"/>
          <w:rtl/>
        </w:rPr>
        <w:t xml:space="preserve"> </w:t>
      </w:r>
      <w:r>
        <w:rPr>
          <w:w w:val="115"/>
          <w:rtl/>
        </w:rPr>
        <w:t>הודעה מהמנהל על כך שהמיטלטלין מפריעים מתחייב המשתמש להוציא מיטלטלין אלה באופן מיידי</w:t>
      </w:r>
      <w:r>
        <w:rPr>
          <w:w w:val="115"/>
        </w:rPr>
        <w:t>.</w:t>
      </w:r>
    </w:p>
    <w:p>
      <w:pPr>
        <w:pStyle w:val="BodyText"/>
        <w:bidi/>
        <w:spacing w:line="312" w:lineRule="auto"/>
        <w:ind w:right="186" w:left="1252" w:hanging="404"/>
        <w:jc w:val="left"/>
      </w:pPr>
      <w:r>
        <w:rPr>
          <w:w w:val="115"/>
          <w:sz w:val="22"/>
          <w:szCs w:val="22"/>
        </w:rPr>
        <w:t>.6.5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בסיום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יום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מועדי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פנוי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אדם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וחפץ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השייך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ומתחייב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להחזיר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המצב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לקדמותו</w:t>
      </w:r>
      <w:r>
        <w:rPr>
          <w:w w:val="115"/>
        </w:rPr>
        <w:t>,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לרבות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הנלווים</w:t>
      </w:r>
      <w:r>
        <w:rPr>
          <w:w w:val="115"/>
        </w:rPr>
        <w:t>,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במצב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תקין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ראוי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לשימוש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ופעיל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אושר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אחרת על ידי המנהל</w:t>
      </w:r>
      <w:r>
        <w:rPr>
          <w:w w:val="115"/>
        </w:rPr>
        <w:t>.</w:t>
      </w:r>
    </w:p>
    <w:p>
      <w:pPr>
        <w:pStyle w:val="BodyText"/>
        <w:bidi/>
        <w:ind w:right="0" w:left="849" w:firstLine="0"/>
        <w:jc w:val="left"/>
      </w:pPr>
      <w:r>
        <w:rPr>
          <w:spacing w:val="-4"/>
          <w:w w:val="105"/>
          <w:sz w:val="22"/>
          <w:szCs w:val="22"/>
        </w:rPr>
        <w:t>.6.6</w:t>
      </w:r>
      <w:r>
        <w:rPr>
          <w:spacing w:val="64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יגרום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לכל הפרעה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לסביבה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1"/>
          <w:w w:val="110"/>
          <w:rtl/>
        </w:rPr>
        <w:t xml:space="preserve"> </w:t>
      </w:r>
      <w:r>
        <w:rPr>
          <w:w w:val="110"/>
          <w:rtl/>
        </w:rPr>
        <w:t>בתוך</w:t>
      </w:r>
      <w:r>
        <w:rPr>
          <w:spacing w:val="2"/>
          <w:w w:val="110"/>
          <w:rtl/>
        </w:rPr>
        <w:t xml:space="preserve"> </w:t>
      </w:r>
      <w:r>
        <w:rPr>
          <w:w w:val="110"/>
          <w:rtl/>
        </w:rPr>
        <w:t>המבנה עצמו והן</w:t>
      </w:r>
      <w:r>
        <w:rPr>
          <w:spacing w:val="3"/>
          <w:w w:val="110"/>
          <w:rtl/>
        </w:rPr>
        <w:t xml:space="preserve"> </w:t>
      </w:r>
      <w:r>
        <w:rPr>
          <w:w w:val="110"/>
          <w:rtl/>
        </w:rPr>
        <w:t>מחוץ למבנה</w:t>
      </w:r>
      <w:r>
        <w:rPr>
          <w:w w:val="110"/>
        </w:rPr>
        <w:t>.</w:t>
      </w:r>
    </w:p>
    <w:p>
      <w:pPr>
        <w:bidi/>
        <w:spacing w:line="314" w:lineRule="auto" w:before="51"/>
        <w:ind w:right="186" w:left="1252" w:hanging="404"/>
        <w:jc w:val="left"/>
        <w:rPr>
          <w:b/>
          <w:bCs/>
          <w:sz w:val="20"/>
          <w:szCs w:val="20"/>
        </w:rPr>
      </w:pPr>
      <w:r>
        <w:rPr>
          <w:w w:val="110"/>
          <w:sz w:val="22"/>
          <w:szCs w:val="22"/>
        </w:rPr>
        <w:t>.6.7</w:t>
      </w:r>
      <w:r>
        <w:rPr>
          <w:spacing w:val="7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המשתמש מצהיר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כי בדק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את תנאי</w:t>
      </w:r>
      <w:r>
        <w:rPr>
          <w:spacing w:val="-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הפעלת הפעילות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במקום וכי הוא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מתחייב לעמוד</w:t>
      </w:r>
      <w:r>
        <w:rPr>
          <w:spacing w:val="-3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בכל ההנחיות</w:t>
      </w:r>
      <w:r>
        <w:rPr>
          <w:spacing w:val="-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הניתנות לו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sz w:val="20"/>
          <w:szCs w:val="20"/>
          <w:rtl/>
        </w:rPr>
        <w:t>על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ידי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המנהל</w:t>
      </w:r>
      <w:r>
        <w:rPr>
          <w:spacing w:val="2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לרבות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בנושא</w:t>
      </w:r>
      <w:r>
        <w:rPr>
          <w:spacing w:val="27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בטיחות</w:t>
      </w:r>
      <w:r>
        <w:rPr>
          <w:w w:val="110"/>
          <w:sz w:val="20"/>
          <w:szCs w:val="20"/>
        </w:rPr>
        <w:t>,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משרד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הבריאות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ככל</w:t>
      </w:r>
      <w:r>
        <w:rPr>
          <w:spacing w:val="22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שישנן</w:t>
      </w:r>
      <w:r>
        <w:rPr>
          <w:w w:val="110"/>
          <w:sz w:val="20"/>
          <w:szCs w:val="20"/>
        </w:rPr>
        <w:t>,</w:t>
      </w:r>
      <w:r>
        <w:rPr>
          <w:spacing w:val="19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הנחיות</w:t>
      </w:r>
      <w:r>
        <w:rPr>
          <w:spacing w:val="20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פיקוד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העורף</w:t>
      </w:r>
      <w:r>
        <w:rPr>
          <w:spacing w:val="21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  <w:rtl/>
        </w:rPr>
        <w:t>וכיוצ</w:t>
      </w:r>
      <w:r>
        <w:rPr>
          <w:w w:val="110"/>
          <w:sz w:val="20"/>
          <w:szCs w:val="20"/>
        </w:rPr>
        <w:t>"</w:t>
      </w:r>
      <w:r>
        <w:rPr>
          <w:w w:val="110"/>
          <w:sz w:val="20"/>
          <w:szCs w:val="20"/>
          <w:rtl/>
        </w:rPr>
        <w:t>ב</w:t>
      </w:r>
      <w:r>
        <w:rPr>
          <w:w w:val="110"/>
          <w:sz w:val="20"/>
          <w:szCs w:val="20"/>
        </w:rPr>
        <w:t>.</w:t>
      </w:r>
      <w:r>
        <w:rPr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סעיף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תהווה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הפרה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יסודית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של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החוזה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והמנהל</w:t>
      </w:r>
      <w:r>
        <w:rPr>
          <w:b/>
          <w:bCs/>
          <w:spacing w:val="-13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יהא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רשאי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נוסף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כל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סעד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העומד</w:t>
      </w:r>
      <w:r>
        <w:rPr>
          <w:b/>
          <w:bCs/>
          <w:spacing w:val="-16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על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פי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דין</w:t>
      </w:r>
      <w:r>
        <w:rPr>
          <w:b/>
          <w:bCs/>
          <w:w w:val="110"/>
          <w:sz w:val="20"/>
          <w:szCs w:val="20"/>
        </w:rPr>
        <w:t>,</w:t>
      </w:r>
      <w:r>
        <w:rPr>
          <w:b/>
          <w:bCs/>
          <w:spacing w:val="-14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rtl/>
        </w:rPr>
        <w:t>לבטל את החוזה במיידי וללא כל התראה</w:t>
      </w:r>
      <w:r>
        <w:rPr>
          <w:b/>
          <w:bCs/>
          <w:w w:val="110"/>
          <w:sz w:val="20"/>
          <w:szCs w:val="20"/>
        </w:rPr>
        <w:t>.</w:t>
      </w:r>
    </w:p>
    <w:p>
      <w:pPr>
        <w:spacing w:after="0" w:line="314" w:lineRule="auto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07" w:lineRule="auto" w:before="52"/>
        <w:ind w:right="186" w:left="1254" w:hanging="405"/>
        <w:jc w:val="left"/>
      </w:pPr>
      <w:r>
        <w:rPr>
          <w:w w:val="115"/>
          <w:sz w:val="22"/>
          <w:szCs w:val="22"/>
        </w:rPr>
        <w:t>.6.8</w:t>
      </w:r>
      <w:r>
        <w:rPr>
          <w:spacing w:val="38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מצהיר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כי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הוא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מכיר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תקנות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הבטיחות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והנהלים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החלים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במקום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וכל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גורם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מטעמו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מחוייב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לפעול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לפיהם</w:t>
      </w:r>
      <w:r>
        <w:rPr>
          <w:w w:val="115"/>
        </w:rPr>
        <w:t>.</w:t>
      </w:r>
    </w:p>
    <w:p>
      <w:pPr>
        <w:pStyle w:val="BodyText"/>
        <w:bidi/>
        <w:spacing w:line="309" w:lineRule="auto" w:before="4"/>
        <w:ind w:right="187" w:left="1252" w:hanging="404"/>
        <w:jc w:val="left"/>
      </w:pPr>
      <w:r>
        <w:rPr>
          <w:w w:val="115"/>
          <w:sz w:val="22"/>
          <w:szCs w:val="22"/>
        </w:rPr>
        <w:t>.6.9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מבלי לגרוע מכל אחריות אחרת החלה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על המשמש על פי חוזה זה ועל פי כל דין</w:t>
      </w:r>
      <w:r>
        <w:rPr>
          <w:w w:val="115"/>
        </w:rPr>
        <w:t>,</w:t>
      </w:r>
      <w:r>
        <w:rPr>
          <w:w w:val="115"/>
          <w:rtl/>
        </w:rPr>
        <w:t xml:space="preserve"> יהיה המשתמש אחראי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להתנהגות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צד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שלישי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אשר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יכנס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ברשותו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בהרשאתו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למושכר</w:t>
      </w:r>
      <w:r>
        <w:rPr>
          <w:w w:val="115"/>
        </w:rPr>
        <w:t>.</w:t>
      </w:r>
    </w:p>
    <w:p>
      <w:pPr>
        <w:pStyle w:val="BodyText"/>
        <w:bidi/>
        <w:spacing w:line="312" w:lineRule="auto" w:before="3"/>
        <w:ind w:right="186" w:left="1309" w:hanging="461"/>
        <w:jc w:val="left"/>
      </w:pPr>
      <w:r>
        <w:rPr>
          <w:w w:val="110"/>
          <w:sz w:val="22"/>
          <w:szCs w:val="22"/>
        </w:rPr>
        <w:t>.6.10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חלה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להוצאת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רישיון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8"/>
          <w:w w:val="110"/>
          <w:rtl/>
        </w:rPr>
        <w:t xml:space="preserve"> </w:t>
      </w:r>
      <w:r>
        <w:rPr>
          <w:w w:val="110"/>
          <w:rtl/>
        </w:rPr>
        <w:t>היתר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אישור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הנדרש על</w:t>
      </w:r>
      <w:r>
        <w:rPr>
          <w:spacing w:val="6"/>
          <w:w w:val="110"/>
          <w:rtl/>
        </w:rPr>
        <w:t xml:space="preserve"> </w:t>
      </w:r>
      <w:r>
        <w:rPr>
          <w:w w:val="110"/>
          <w:rtl/>
        </w:rPr>
        <w:t>פי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spacing w:val="10"/>
          <w:w w:val="110"/>
          <w:rtl/>
        </w:rPr>
        <w:t xml:space="preserve"> </w:t>
      </w:r>
      <w:r>
        <w:rPr>
          <w:w w:val="110"/>
          <w:rtl/>
        </w:rPr>
        <w:t>לצורך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שימוש במתקן למטרת השימוש לרבות רישיון עסק ולהעמיד ע</w:t>
      </w:r>
      <w:r>
        <w:rPr>
          <w:w w:val="110"/>
        </w:rPr>
        <w:t>"</w:t>
      </w:r>
      <w:r>
        <w:rPr>
          <w:w w:val="110"/>
          <w:rtl/>
        </w:rPr>
        <w:t>פ צורך מנהל אירוע המשמש בהכשרתו גם כסדרן ספורט</w:t>
      </w:r>
      <w:r>
        <w:rPr>
          <w:w w:val="110"/>
        </w:rPr>
        <w:t>,</w:t>
      </w:r>
      <w:r>
        <w:rPr>
          <w:w w:val="110"/>
          <w:rtl/>
        </w:rPr>
        <w:t xml:space="preserve"> וזאת מבלי לפגוע בכלליות האמור בסעיף זה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307" w:hanging="459"/>
        <w:jc w:val="left"/>
      </w:pPr>
      <w:r>
        <w:rPr>
          <w:w w:val="115"/>
          <w:sz w:val="22"/>
          <w:szCs w:val="22"/>
        </w:rPr>
        <w:t>.6.11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ככל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אירועים</w:t>
      </w:r>
      <w:r>
        <w:rPr>
          <w:spacing w:val="13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פעילות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הדורשים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מערך</w:t>
      </w:r>
      <w:r>
        <w:rPr>
          <w:spacing w:val="15"/>
          <w:w w:val="115"/>
          <w:rtl/>
        </w:rPr>
        <w:t xml:space="preserve"> </w:t>
      </w:r>
      <w:r>
        <w:rPr>
          <w:w w:val="115"/>
          <w:rtl/>
        </w:rPr>
        <w:t>רפואי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סדרנים</w:t>
      </w:r>
      <w:r>
        <w:rPr>
          <w:spacing w:val="1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19"/>
          <w:w w:val="115"/>
          <w:rtl/>
        </w:rPr>
        <w:t xml:space="preserve"> </w:t>
      </w:r>
      <w:r>
        <w:rPr>
          <w:w w:val="115"/>
          <w:rtl/>
        </w:rPr>
        <w:t>אבטחה</w:t>
      </w:r>
      <w:r>
        <w:rPr>
          <w:spacing w:val="12"/>
          <w:w w:val="115"/>
          <w:rtl/>
        </w:rPr>
        <w:t xml:space="preserve"> </w:t>
      </w:r>
      <w:r>
        <w:rPr>
          <w:w w:val="115"/>
          <w:rtl/>
        </w:rPr>
        <w:t>וכיוצ</w:t>
      </w:r>
      <w:r>
        <w:rPr>
          <w:w w:val="115"/>
        </w:rPr>
        <w:t>"</w:t>
      </w:r>
      <w:r>
        <w:rPr>
          <w:w w:val="115"/>
          <w:rtl/>
        </w:rPr>
        <w:t>ב</w:t>
      </w:r>
      <w:r>
        <w:rPr>
          <w:w w:val="115"/>
        </w:rPr>
        <w:t>,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מתחייב לעדכן את המנהל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מראש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ולקבל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את אישורו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וכן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לעמוד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ההנחיות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והדרישות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באופן מלא על חשבונו הבלעדי</w:t>
      </w:r>
      <w:r>
        <w:rPr>
          <w:w w:val="115"/>
        </w:rPr>
        <w:t>.</w:t>
      </w:r>
    </w:p>
    <w:p>
      <w:pPr>
        <w:pStyle w:val="BodyText"/>
        <w:bidi/>
        <w:spacing w:line="314" w:lineRule="auto"/>
        <w:ind w:right="186" w:left="1309" w:hanging="461"/>
        <w:jc w:val="left"/>
      </w:pPr>
      <w:r>
        <w:rPr>
          <w:w w:val="115"/>
          <w:sz w:val="22"/>
          <w:szCs w:val="22"/>
        </w:rPr>
        <w:t>.6.12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למשתמש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מוענקות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נוספות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המוקנות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עפ</w:t>
      </w:r>
      <w:r>
        <w:rPr>
          <w:w w:val="115"/>
        </w:rPr>
        <w:t>"</w:t>
      </w:r>
      <w:r>
        <w:rPr>
          <w:w w:val="115"/>
          <w:rtl/>
        </w:rPr>
        <w:t>י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והוא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מתחייב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ידוע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שאין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במילוי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התחייבויותיו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w w:val="115"/>
        </w:rPr>
        <w:t>-</w:t>
      </w:r>
      <w:r>
        <w:rPr>
          <w:w w:val="115"/>
          <w:rtl/>
        </w:rPr>
        <w:t>פי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להקנות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זכויות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בנכס</w:t>
      </w:r>
      <w:r>
        <w:rPr>
          <w:w w:val="115"/>
        </w:rPr>
        <w:t>,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למעט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השימוש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 xml:space="preserve">בתקופת השימוש ולמטרת השימוש בלבד </w:t>
      </w:r>
      <w:r>
        <w:rPr>
          <w:w w:val="115"/>
        </w:rPr>
        <w:t>.</w:t>
      </w:r>
    </w:p>
    <w:p>
      <w:pPr>
        <w:pStyle w:val="BodyText"/>
        <w:spacing w:before="110"/>
        <w:jc w:val="left"/>
        <w:rPr>
          <w:sz w:val="22"/>
        </w:rPr>
      </w:pPr>
    </w:p>
    <w:p>
      <w:pPr>
        <w:pStyle w:val="Heading3"/>
        <w:bidi/>
        <w:ind w:right="0" w:left="510" w:firstLine="0"/>
        <w:jc w:val="left"/>
      </w:pPr>
      <w:r>
        <w:rPr>
          <w:spacing w:val="-11"/>
          <w:w w:val="110"/>
          <w:sz w:val="26"/>
          <w:szCs w:val="26"/>
        </w:rPr>
        <w:t>.7</w:t>
      </w:r>
      <w:r>
        <w:rPr>
          <w:spacing w:val="70"/>
          <w:w w:val="110"/>
          <w:rtl/>
        </w:rPr>
        <w:t xml:space="preserve"> </w:t>
      </w:r>
      <w:r>
        <w:rPr>
          <w:w w:val="110"/>
          <w:u w:val="single"/>
          <w:rtl/>
        </w:rPr>
        <w:t>תנאי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ביטול</w:t>
      </w:r>
      <w:r>
        <w:rPr>
          <w:spacing w:val="-15"/>
          <w:w w:val="110"/>
          <w:u w:val="single"/>
          <w:rtl/>
        </w:rPr>
        <w:t xml:space="preserve"> </w:t>
      </w:r>
      <w:r>
        <w:rPr>
          <w:w w:val="110"/>
          <w:u w:val="single"/>
        </w:rPr>
        <w:t>/</w:t>
      </w:r>
      <w:r>
        <w:rPr>
          <w:spacing w:val="-16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שינוי</w:t>
      </w:r>
      <w:r>
        <w:rPr>
          <w:w w:val="110"/>
          <w:rtl/>
        </w:rPr>
      </w:r>
    </w:p>
    <w:p>
      <w:pPr>
        <w:pStyle w:val="BodyText"/>
        <w:bidi/>
        <w:spacing w:line="316" w:lineRule="auto" w:before="70"/>
        <w:ind w:right="186" w:left="1252" w:hanging="404"/>
        <w:jc w:val="left"/>
      </w:pPr>
      <w:r>
        <w:rPr>
          <w:w w:val="110"/>
          <w:sz w:val="22"/>
          <w:szCs w:val="22"/>
        </w:rPr>
        <w:t>.7.1</w:t>
      </w:r>
      <w:r>
        <w:rPr>
          <w:spacing w:val="69"/>
          <w:w w:val="110"/>
          <w:rtl/>
        </w:rPr>
        <w:t xml:space="preserve"> </w:t>
      </w:r>
      <w:r>
        <w:rPr>
          <w:w w:val="110"/>
          <w:rtl/>
        </w:rPr>
        <w:t>הצדדים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מסכימים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בזאת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יהיו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פטורים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ממילוי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לתאריך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המצוין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חוזה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לרבות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התחייבויותיהם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הכספיות</w:t>
      </w:r>
      <w:r>
        <w:rPr>
          <w:w w:val="110"/>
        </w:rPr>
        <w:t>,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במידה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בשל</w:t>
      </w:r>
      <w:r>
        <w:rPr>
          <w:spacing w:val="40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כוח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ובכלל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המלצות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כוחות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הביטחון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משרד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הבריאות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כל גוף ממשלתי ו</w:t>
      </w:r>
      <w:r>
        <w:rPr>
          <w:w w:val="110"/>
        </w:rPr>
        <w:t>/</w:t>
      </w:r>
      <w:r>
        <w:rPr>
          <w:w w:val="110"/>
          <w:rtl/>
        </w:rPr>
        <w:t>או מוניציפאלי אחר שלא לאפשר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לפתוח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את המרכז</w:t>
      </w:r>
      <w:r>
        <w:rPr>
          <w:w w:val="110"/>
        </w:rPr>
        <w:t>.</w:t>
      </w:r>
      <w:r>
        <w:rPr>
          <w:spacing w:val="12"/>
          <w:w w:val="110"/>
          <w:rtl/>
        </w:rPr>
        <w:t xml:space="preserve"> </w:t>
      </w:r>
      <w:r>
        <w:rPr>
          <w:w w:val="110"/>
        </w:rPr>
        <w:t>"</w:t>
      </w:r>
      <w:r>
        <w:rPr>
          <w:w w:val="110"/>
          <w:rtl/>
        </w:rPr>
        <w:t>כח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עליון</w:t>
      </w:r>
      <w:r>
        <w:rPr>
          <w:w w:val="110"/>
        </w:rPr>
        <w:t>"</w:t>
      </w:r>
      <w:r>
        <w:rPr>
          <w:w w:val="110"/>
          <w:rtl/>
        </w:rPr>
        <w:t xml:space="preserve"> לסעיף זה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פירושו</w:t>
      </w:r>
      <w:r>
        <w:rPr>
          <w:w w:val="110"/>
        </w:rPr>
        <w:t>:</w:t>
      </w:r>
      <w:r>
        <w:rPr>
          <w:w w:val="110"/>
          <w:rtl/>
        </w:rPr>
        <w:t xml:space="preserve"> מלחמות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מצב חרום</w:t>
      </w:r>
      <w:r>
        <w:rPr>
          <w:w w:val="110"/>
        </w:rPr>
        <w:t>,</w:t>
      </w:r>
      <w:r>
        <w:rPr>
          <w:w w:val="110"/>
          <w:rtl/>
        </w:rPr>
        <w:t xml:space="preserve"> גיוס </w:t>
      </w:r>
      <w:r>
        <w:rPr>
          <w:w w:val="110"/>
        </w:rPr>
        <w:t>)</w:t>
      </w:r>
      <w:r>
        <w:rPr>
          <w:w w:val="110"/>
          <w:rtl/>
        </w:rPr>
        <w:t>מלא או חלקי</w:t>
      </w:r>
      <w:r>
        <w:rPr>
          <w:w w:val="110"/>
        </w:rPr>
        <w:t>(</w:t>
      </w:r>
      <w:r>
        <w:rPr>
          <w:w w:val="110"/>
          <w:rtl/>
        </w:rPr>
        <w:t xml:space="preserve"> לרבות גיוס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למילואים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השבתות</w:t>
      </w:r>
      <w:r>
        <w:rPr>
          <w:w w:val="110"/>
        </w:rPr>
        <w:t>,</w:t>
      </w:r>
      <w:r>
        <w:rPr>
          <w:w w:val="110"/>
          <w:rtl/>
        </w:rPr>
        <w:t xml:space="preserve"> שביתות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 xml:space="preserve">מחלות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קורונה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8"/>
          <w:w w:val="110"/>
          <w:rtl/>
        </w:rPr>
        <w:t xml:space="preserve"> </w:t>
      </w:r>
      <w:r>
        <w:rPr>
          <w:w w:val="110"/>
        </w:rPr>
        <w:t>)</w:t>
      </w:r>
      <w:r>
        <w:rPr>
          <w:w w:val="110"/>
          <w:rtl/>
        </w:rPr>
        <w:t>לרבות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אבל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לאומי</w:t>
      </w:r>
      <w:r>
        <w:rPr>
          <w:w w:val="110"/>
        </w:rPr>
        <w:t>,(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פגעי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טבע</w:t>
      </w:r>
      <w:r>
        <w:rPr>
          <w:w w:val="110"/>
        </w:rPr>
        <w:t>,</w:t>
      </w:r>
      <w:r>
        <w:rPr>
          <w:w w:val="110"/>
          <w:rtl/>
        </w:rPr>
        <w:t xml:space="preserve"> חוסר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אפשרות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לנוע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בכבישים</w:t>
      </w:r>
      <w:r>
        <w:rPr>
          <w:w w:val="110"/>
        </w:rPr>
        <w:t>,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משבר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שריפות</w:t>
      </w:r>
      <w:r>
        <w:rPr>
          <w:spacing w:val="-4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חקיקה</w:t>
      </w:r>
      <w:r>
        <w:rPr>
          <w:spacing w:val="-6"/>
          <w:w w:val="110"/>
          <w:rtl/>
        </w:rPr>
        <w:t xml:space="preserve"> </w:t>
      </w:r>
      <w:r>
        <w:rPr>
          <w:w w:val="110"/>
        </w:rPr>
        <w:t>,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צווים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פקודות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רשויות</w:t>
      </w:r>
      <w:r>
        <w:rPr>
          <w:spacing w:val="28"/>
          <w:w w:val="110"/>
          <w:rtl/>
        </w:rPr>
        <w:t xml:space="preserve"> </w:t>
      </w:r>
      <w:r>
        <w:rPr>
          <w:w w:val="110"/>
          <w:rtl/>
        </w:rPr>
        <w:t>המדינה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מועצות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מקומיות</w:t>
      </w:r>
      <w:r>
        <w:rPr>
          <w:w w:val="110"/>
        </w:rPr>
        <w:t>,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מצב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כוננות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וכל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פעולה</w:t>
      </w:r>
      <w:r>
        <w:rPr>
          <w:spacing w:val="27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4"/>
          <w:w w:val="110"/>
          <w:rtl/>
        </w:rPr>
        <w:t xml:space="preserve"> </w:t>
      </w:r>
      <w:r>
        <w:rPr>
          <w:w w:val="110"/>
          <w:rtl/>
        </w:rPr>
        <w:t>מעשה</w:t>
      </w:r>
      <w:r>
        <w:rPr>
          <w:spacing w:val="29"/>
          <w:w w:val="110"/>
          <w:rtl/>
        </w:rPr>
        <w:t xml:space="preserve"> </w:t>
      </w:r>
      <w:r>
        <w:rPr>
          <w:w w:val="110"/>
          <w:rtl/>
        </w:rPr>
        <w:t>שאינם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תלויים בצדדים או בשליטתם</w:t>
      </w:r>
      <w:r>
        <w:rPr>
          <w:w w:val="110"/>
        </w:rPr>
        <w:t>.</w:t>
      </w:r>
    </w:p>
    <w:p>
      <w:pPr>
        <w:pStyle w:val="BodyText"/>
        <w:bidi/>
        <w:spacing w:line="312" w:lineRule="auto"/>
        <w:ind w:right="186" w:left="1251" w:hanging="403"/>
        <w:jc w:val="left"/>
      </w:pPr>
      <w:r>
        <w:rPr>
          <w:w w:val="110"/>
          <w:sz w:val="22"/>
          <w:szCs w:val="22"/>
        </w:rPr>
        <w:t>.7.2</w:t>
      </w:r>
      <w:r>
        <w:rPr>
          <w:spacing w:val="39"/>
          <w:w w:val="110"/>
          <w:rtl/>
        </w:rPr>
        <w:t xml:space="preserve"> </w:t>
      </w:r>
      <w:r>
        <w:rPr>
          <w:w w:val="110"/>
          <w:rtl/>
        </w:rPr>
        <w:t>מוסכם בין הצדדים כי ביטול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של החוזה על ידי המשתמש</w:t>
      </w:r>
      <w:r>
        <w:rPr>
          <w:spacing w:val="11"/>
          <w:w w:val="110"/>
          <w:rtl/>
        </w:rPr>
        <w:t xml:space="preserve"> </w:t>
      </w:r>
      <w:r>
        <w:rPr>
          <w:w w:val="110"/>
          <w:rtl/>
        </w:rPr>
        <w:t xml:space="preserve">שלא מכח עליון כמפורט בסעיף </w:t>
      </w:r>
      <w:r>
        <w:rPr>
          <w:w w:val="110"/>
        </w:rPr>
        <w:t>7.1</w:t>
      </w:r>
      <w:r>
        <w:rPr>
          <w:w w:val="110"/>
          <w:rtl/>
        </w:rPr>
        <w:t xml:space="preserve"> לעיל ועד </w:t>
      </w:r>
      <w:r>
        <w:rPr>
          <w:w w:val="110"/>
        </w:rPr>
        <w:t>10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ימים קודם לשימוש</w:t>
      </w:r>
      <w:r>
        <w:rPr>
          <w:w w:val="110"/>
        </w:rPr>
        <w:t>,</w:t>
      </w:r>
      <w:r>
        <w:rPr>
          <w:w w:val="110"/>
          <w:rtl/>
        </w:rPr>
        <w:t xml:space="preserve"> יהווה הפרה יסודית של החוזה והמבטל יידרש לשלם </w:t>
      </w:r>
      <w:r>
        <w:rPr>
          <w:w w:val="110"/>
        </w:rPr>
        <w:t>25%</w:t>
      </w:r>
      <w:r>
        <w:rPr>
          <w:w w:val="110"/>
          <w:rtl/>
        </w:rPr>
        <w:t xml:space="preserve"> מהתמורה</w:t>
      </w:r>
      <w:r>
        <w:rPr>
          <w:w w:val="110"/>
        </w:rPr>
        <w:t>.</w:t>
      </w:r>
      <w:r>
        <w:rPr>
          <w:w w:val="110"/>
          <w:rtl/>
        </w:rPr>
        <w:t xml:space="preserve"> ביטול תוך פחות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מ</w:t>
      </w:r>
      <w:r>
        <w:rPr>
          <w:w w:val="110"/>
        </w:rPr>
        <w:t>10-</w:t>
      </w:r>
      <w:r>
        <w:rPr>
          <w:w w:val="110"/>
          <w:rtl/>
        </w:rPr>
        <w:t xml:space="preserve"> ימים קודם לשימוש יידרש הצד המבטל לשלם את מלוא התמורה</w:t>
      </w:r>
      <w:r>
        <w:rPr>
          <w:w w:val="110"/>
        </w:rPr>
        <w:t>.</w:t>
      </w:r>
    </w:p>
    <w:p>
      <w:pPr>
        <w:pStyle w:val="BodyText"/>
        <w:spacing w:before="63"/>
        <w:jc w:val="left"/>
      </w:pPr>
    </w:p>
    <w:p>
      <w:pPr>
        <w:bidi/>
        <w:spacing w:before="0"/>
        <w:ind w:right="0" w:left="510" w:firstLine="0"/>
        <w:jc w:val="left"/>
        <w:rPr>
          <w:sz w:val="20"/>
          <w:szCs w:val="20"/>
        </w:rPr>
      </w:pPr>
      <w:r>
        <w:rPr>
          <w:b/>
          <w:bCs/>
          <w:spacing w:val="-14"/>
          <w:w w:val="110"/>
          <w:sz w:val="26"/>
          <w:szCs w:val="26"/>
        </w:rPr>
        <w:t>.8</w:t>
      </w:r>
      <w:r>
        <w:rPr>
          <w:b/>
          <w:bCs/>
          <w:spacing w:val="72"/>
          <w:w w:val="110"/>
          <w:sz w:val="20"/>
          <w:szCs w:val="20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שיפוי</w:t>
      </w:r>
      <w:r>
        <w:rPr>
          <w:b/>
          <w:bCs/>
          <w:spacing w:val="-14"/>
          <w:w w:val="110"/>
          <w:sz w:val="20"/>
          <w:szCs w:val="20"/>
          <w:u w:val="single"/>
          <w:rtl/>
        </w:rPr>
        <w:t xml:space="preserve"> </w:t>
      </w:r>
      <w:r>
        <w:rPr>
          <w:b/>
          <w:bCs/>
          <w:w w:val="110"/>
          <w:sz w:val="20"/>
          <w:szCs w:val="20"/>
          <w:u w:val="single"/>
          <w:rtl/>
        </w:rPr>
        <w:t>ופיצוי</w:t>
      </w:r>
      <w:r>
        <w:rPr>
          <w:spacing w:val="-14"/>
          <w:w w:val="110"/>
          <w:sz w:val="20"/>
          <w:szCs w:val="20"/>
          <w:rtl/>
        </w:rPr>
        <w:t xml:space="preserve"> </w:t>
      </w:r>
      <w:r>
        <w:rPr>
          <w:w w:val="110"/>
          <w:sz w:val="20"/>
          <w:szCs w:val="20"/>
        </w:rPr>
        <w:t>:</w:t>
      </w:r>
    </w:p>
    <w:p>
      <w:pPr>
        <w:pStyle w:val="BodyText"/>
        <w:bidi/>
        <w:spacing w:line="312" w:lineRule="auto" w:before="57"/>
        <w:ind w:right="186" w:left="1253" w:hanging="405"/>
        <w:jc w:val="left"/>
      </w:pPr>
      <w:r>
        <w:rPr>
          <w:w w:val="110"/>
          <w:sz w:val="22"/>
          <w:szCs w:val="22"/>
        </w:rPr>
        <w:t>.8.1</w:t>
      </w:r>
      <w:r>
        <w:rPr>
          <w:spacing w:val="52"/>
          <w:w w:val="110"/>
          <w:rtl/>
        </w:rPr>
        <w:t xml:space="preserve"> </w:t>
      </w:r>
      <w:r>
        <w:rPr>
          <w:w w:val="110"/>
          <w:rtl/>
        </w:rPr>
        <w:t>המשתמש ישא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באחריות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9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למתקן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 לכל פריט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בו</w:t>
      </w:r>
      <w:r>
        <w:rPr>
          <w:w w:val="110"/>
        </w:rPr>
        <w:t>,</w:t>
      </w:r>
      <w:r>
        <w:rPr>
          <w:w w:val="110"/>
          <w:rtl/>
        </w:rPr>
        <w:t xml:space="preserve"> אשר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ייגרם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על ידו ו</w:t>
      </w:r>
      <w:r>
        <w:rPr>
          <w:w w:val="110"/>
        </w:rPr>
        <w:t>/</w:t>
      </w:r>
      <w:r>
        <w:rPr>
          <w:w w:val="110"/>
          <w:rtl/>
        </w:rPr>
        <w:t>או על ידי</w:t>
      </w:r>
      <w:r>
        <w:rPr>
          <w:spacing w:val="7"/>
          <w:w w:val="110"/>
          <w:rtl/>
        </w:rPr>
        <w:t xml:space="preserve"> </w:t>
      </w:r>
      <w:r>
        <w:rPr>
          <w:w w:val="110"/>
          <w:rtl/>
        </w:rPr>
        <w:t>גורם אחר</w:t>
      </w:r>
      <w:r>
        <w:rPr>
          <w:spacing w:val="40"/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מטעמו</w:t>
      </w:r>
      <w:r>
        <w:rPr>
          <w:w w:val="110"/>
        </w:rPr>
        <w:t>,</w:t>
      </w:r>
      <w:r>
        <w:rPr>
          <w:w w:val="110"/>
          <w:rtl/>
        </w:rPr>
        <w:t xml:space="preserve"> בעת היות המתקן בשימושו ויפצה וישפה את החברה על כל נזק וזאת תוך שלושים ימים מיום קבלת הדרישה לכך על ידי החברה</w:t>
      </w:r>
      <w:r>
        <w:rPr>
          <w:w w:val="110"/>
        </w:rPr>
        <w:t>.</w:t>
      </w:r>
    </w:p>
    <w:p>
      <w:pPr>
        <w:pStyle w:val="BodyText"/>
        <w:bidi/>
        <w:spacing w:line="312" w:lineRule="auto" w:before="2"/>
        <w:ind w:right="186" w:left="1254" w:hanging="405"/>
        <w:jc w:val="left"/>
      </w:pPr>
      <w:r>
        <w:rPr>
          <w:w w:val="110"/>
          <w:sz w:val="22"/>
          <w:szCs w:val="22"/>
        </w:rPr>
        <w:t>.8.2</w:t>
      </w:r>
      <w:r>
        <w:rPr>
          <w:w w:val="110"/>
          <w:rtl/>
        </w:rPr>
        <w:t xml:space="preserve"> על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לתקן</w:t>
      </w:r>
      <w:r>
        <w:rPr>
          <w:w w:val="110"/>
        </w:rPr>
        <w:t>,</w:t>
      </w:r>
      <w:r>
        <w:rPr>
          <w:w w:val="110"/>
          <w:rtl/>
        </w:rPr>
        <w:t xml:space="preserve"> על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חשבונו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קלקול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נזק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פגם</w:t>
      </w:r>
      <w:r>
        <w:rPr>
          <w:w w:val="110"/>
        </w:rPr>
        <w:t>,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הן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פנימי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והן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חיצוני</w:t>
      </w:r>
      <w:r>
        <w:rPr>
          <w:w w:val="110"/>
        </w:rPr>
        <w:t>,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מכל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סוג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שהוא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שיגרם</w:t>
      </w:r>
      <w:r>
        <w:rPr>
          <w:w w:val="110"/>
        </w:rPr>
        <w:t>/</w:t>
      </w:r>
      <w:r>
        <w:rPr>
          <w:w w:val="110"/>
          <w:rtl/>
        </w:rPr>
        <w:t>יתהווה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במתקן מכל סיבה שהיא</w:t>
      </w:r>
      <w:r>
        <w:rPr>
          <w:w w:val="115"/>
        </w:rPr>
        <w:t>,</w:t>
      </w:r>
      <w:r>
        <w:rPr>
          <w:w w:val="115"/>
          <w:rtl/>
        </w:rPr>
        <w:t xml:space="preserve"> כתוצאה מפעילותו ו</w:t>
      </w:r>
      <w:r>
        <w:rPr>
          <w:w w:val="115"/>
        </w:rPr>
        <w:t>/</w:t>
      </w:r>
      <w:r>
        <w:rPr>
          <w:w w:val="115"/>
          <w:rtl/>
        </w:rPr>
        <w:t>או מי מטעמו ו</w:t>
      </w:r>
      <w:r>
        <w:rPr>
          <w:w w:val="115"/>
        </w:rPr>
        <w:t>/</w:t>
      </w:r>
      <w:r>
        <w:rPr>
          <w:w w:val="115"/>
          <w:rtl/>
        </w:rPr>
        <w:t>או בהרשאתו לרבות לציוד החברה בכפוף לאמור בחוזה זה למעט בלאי סביר</w:t>
      </w:r>
      <w:r>
        <w:rPr>
          <w:w w:val="115"/>
        </w:rPr>
        <w:t>.</w:t>
      </w:r>
    </w:p>
    <w:p>
      <w:pPr>
        <w:pStyle w:val="BodyText"/>
        <w:bidi/>
        <w:spacing w:line="314" w:lineRule="auto" w:before="2"/>
        <w:ind w:right="186" w:left="1252" w:hanging="404"/>
        <w:jc w:val="left"/>
      </w:pPr>
      <w:r>
        <w:rPr>
          <w:w w:val="110"/>
          <w:sz w:val="22"/>
          <w:szCs w:val="22"/>
        </w:rPr>
        <w:t>.8.3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במקרה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והמשתמש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לא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יעשה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התיקונים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הדרושים</w:t>
      </w:r>
      <w:r>
        <w:rPr>
          <w:spacing w:val="14"/>
          <w:w w:val="110"/>
          <w:rtl/>
        </w:rPr>
        <w:t xml:space="preserve"> </w:t>
      </w:r>
      <w:r>
        <w:rPr>
          <w:w w:val="110"/>
          <w:rtl/>
        </w:rPr>
        <w:t>כמפורט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בסעיף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8.2.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לעיל</w:t>
      </w:r>
      <w:r>
        <w:rPr>
          <w:w w:val="110"/>
        </w:rPr>
        <w:t>,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15"/>
          <w:w w:val="110"/>
          <w:rtl/>
        </w:rPr>
        <w:t xml:space="preserve"> </w:t>
      </w:r>
      <w:r>
        <w:rPr>
          <w:w w:val="110"/>
        </w:rPr>
        <w:t>7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16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12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13"/>
          <w:w w:val="110"/>
          <w:rtl/>
        </w:rPr>
        <w:t xml:space="preserve"> </w:t>
      </w:r>
      <w:r>
        <w:rPr>
          <w:w w:val="110"/>
          <w:rtl/>
        </w:rPr>
        <w:t>קבלת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דרישת המנהל</w:t>
      </w:r>
      <w:r>
        <w:rPr>
          <w:w w:val="110"/>
        </w:rPr>
        <w:t>,</w:t>
      </w:r>
      <w:r>
        <w:rPr>
          <w:w w:val="110"/>
          <w:rtl/>
        </w:rPr>
        <w:t xml:space="preserve"> בכתב לעשות כן</w:t>
      </w:r>
      <w:r>
        <w:rPr>
          <w:w w:val="110"/>
        </w:rPr>
        <w:t>,</w:t>
      </w:r>
      <w:r>
        <w:rPr>
          <w:w w:val="110"/>
          <w:rtl/>
        </w:rPr>
        <w:t xml:space="preserve"> תעשה החברה את התיקונים על חשבון המשתמש והמשתמש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מתחייב לשלם</w:t>
      </w:r>
      <w:r>
        <w:rPr>
          <w:spacing w:val="40"/>
          <w:w w:val="110"/>
          <w:rtl/>
        </w:rPr>
        <w:t xml:space="preserve"> </w:t>
      </w:r>
      <w:r>
        <w:rPr>
          <w:w w:val="110"/>
          <w:rtl/>
        </w:rPr>
        <w:t>לחברה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את</w:t>
      </w:r>
      <w:r>
        <w:rPr>
          <w:spacing w:val="-6"/>
          <w:w w:val="110"/>
          <w:rtl/>
        </w:rPr>
        <w:t xml:space="preserve"> </w:t>
      </w:r>
      <w:r>
        <w:rPr>
          <w:w w:val="110"/>
          <w:rtl/>
        </w:rPr>
        <w:t>ההוצאות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בפועל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תוך</w:t>
      </w:r>
      <w:r>
        <w:rPr>
          <w:spacing w:val="-9"/>
          <w:w w:val="110"/>
          <w:rtl/>
        </w:rPr>
        <w:t xml:space="preserve"> </w:t>
      </w:r>
      <w:r>
        <w:rPr>
          <w:w w:val="110"/>
        </w:rPr>
        <w:t>14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ימי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עסקים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מיום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שנדרש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לעשות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כן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בכתב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וכנגד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הצגת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חשבונית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כדין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בדבר עלות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התיקון</w:t>
      </w:r>
      <w:r>
        <w:rPr>
          <w:w w:val="110"/>
        </w:rPr>
        <w:t>.</w:t>
      </w:r>
    </w:p>
    <w:p>
      <w:pPr>
        <w:pStyle w:val="BodyText"/>
        <w:spacing w:after="0" w:line="314" w:lineRule="auto"/>
        <w:jc w:val="left"/>
        <w:sectPr>
          <w:pgSz w:w="12240" w:h="15840"/>
          <w:pgMar w:header="262" w:footer="1325" w:top="1500" w:bottom="1520" w:left="1800" w:right="1080"/>
        </w:sectPr>
      </w:pPr>
    </w:p>
    <w:p>
      <w:pPr>
        <w:pStyle w:val="BodyText"/>
        <w:bidi/>
        <w:spacing w:line="314" w:lineRule="auto" w:before="52"/>
        <w:ind w:right="186" w:left="1253" w:hanging="405"/>
        <w:jc w:val="left"/>
      </w:pPr>
      <w:r>
        <w:rPr>
          <w:w w:val="115"/>
          <w:sz w:val="22"/>
          <w:szCs w:val="22"/>
        </w:rPr>
        <w:t>.8.4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יפר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6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יקיים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התחייבויות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הכלולה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לא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ישלם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בזמן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כלשהו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סכום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שהוא חייב בו לפי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לאחר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שקיבל התראה בכתב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ומראש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של </w:t>
      </w:r>
      <w:r>
        <w:rPr>
          <w:w w:val="115"/>
        </w:rPr>
        <w:t>7</w:t>
      </w:r>
      <w:r>
        <w:rPr>
          <w:w w:val="115"/>
          <w:rtl/>
        </w:rPr>
        <w:t xml:space="preserve"> ימי עסקים</w:t>
      </w:r>
      <w:r>
        <w:rPr>
          <w:w w:val="115"/>
        </w:rPr>
        <w:t>,</w:t>
      </w:r>
      <w:r>
        <w:rPr>
          <w:w w:val="115"/>
          <w:rtl/>
        </w:rPr>
        <w:t xml:space="preserve"> או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פחות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בהתאם למהות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מהחברה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לתקן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לשלם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ולא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תיקן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7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ההפרה</w:t>
      </w:r>
      <w:r>
        <w:rPr>
          <w:w w:val="115"/>
        </w:rPr>
        <w:t>/</w:t>
      </w:r>
      <w:r>
        <w:rPr>
          <w:w w:val="115"/>
          <w:rtl/>
        </w:rPr>
        <w:t>שילם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התשלום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תוך ימים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w w:val="115"/>
        </w:rPr>
        <w:t>,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אזי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בכל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אחד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ממקרים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אלה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תהא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רשאית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לבטל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החוזה</w:t>
      </w:r>
      <w:r>
        <w:rPr>
          <w:w w:val="115"/>
        </w:rPr>
        <w:t>,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וזאת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מבלי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לפגוע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בזכותה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של החברה לקבל סעד או תרופה אחרים</w:t>
      </w:r>
      <w:r>
        <w:rPr>
          <w:w w:val="115"/>
        </w:rPr>
        <w:t>.</w:t>
      </w:r>
    </w:p>
    <w:p>
      <w:pPr>
        <w:pStyle w:val="BodyText"/>
        <w:spacing w:before="68"/>
        <w:jc w:val="left"/>
      </w:pPr>
    </w:p>
    <w:p>
      <w:pPr>
        <w:pStyle w:val="Heading4"/>
        <w:bidi/>
        <w:spacing w:before="1"/>
        <w:ind w:right="0" w:left="510" w:firstLine="0"/>
        <w:jc w:val="left"/>
      </w:pPr>
      <w:r>
        <w:rPr>
          <w:spacing w:val="-14"/>
          <w:w w:val="110"/>
          <w:sz w:val="26"/>
          <w:szCs w:val="26"/>
        </w:rPr>
        <w:t>.9</w:t>
      </w:r>
      <w:r>
        <w:rPr>
          <w:spacing w:val="67"/>
          <w:w w:val="150"/>
          <w:rtl/>
        </w:rPr>
        <w:t xml:space="preserve"> </w:t>
      </w:r>
      <w:r>
        <w:rPr>
          <w:w w:val="110"/>
          <w:u w:val="single"/>
          <w:rtl/>
        </w:rPr>
        <w:t>אחריות</w:t>
      </w:r>
      <w:r>
        <w:rPr>
          <w:spacing w:val="-14"/>
          <w:w w:val="110"/>
          <w:u w:val="single"/>
          <w:rtl/>
        </w:rPr>
        <w:t xml:space="preserve"> </w:t>
      </w:r>
      <w:r>
        <w:rPr>
          <w:w w:val="110"/>
          <w:u w:val="single"/>
          <w:rtl/>
        </w:rPr>
        <w:t>וביטוח</w:t>
      </w:r>
      <w:r>
        <w:rPr>
          <w:spacing w:val="-9"/>
          <w:w w:val="110"/>
          <w:u w:val="single"/>
          <w:rtl/>
        </w:rPr>
        <w:t xml:space="preserve"> </w:t>
      </w:r>
      <w:r>
        <w:rPr>
          <w:w w:val="110"/>
          <w:u w:val="single"/>
        </w:rPr>
        <w:t>:</w:t>
      </w:r>
      <w:r>
        <w:rPr>
          <w:w w:val="110"/>
        </w:rPr>
      </w:r>
    </w:p>
    <w:p>
      <w:pPr>
        <w:pStyle w:val="BodyText"/>
        <w:bidi/>
        <w:spacing w:line="312" w:lineRule="auto" w:before="57"/>
        <w:ind w:right="186" w:left="1253" w:hanging="404"/>
        <w:jc w:val="left"/>
      </w:pPr>
      <w:r>
        <w:rPr>
          <w:w w:val="110"/>
          <w:sz w:val="22"/>
          <w:szCs w:val="22"/>
        </w:rPr>
        <w:t>.9.1</w:t>
      </w:r>
      <w:r>
        <w:rPr>
          <w:spacing w:val="17"/>
          <w:w w:val="110"/>
          <w:rtl/>
        </w:rPr>
        <w:t xml:space="preserve"> </w:t>
      </w:r>
      <w:r>
        <w:rPr>
          <w:w w:val="110"/>
          <w:rtl/>
        </w:rPr>
        <w:t>מבלי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לגרוע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מאחריות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25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18"/>
          <w:w w:val="110"/>
          <w:rtl/>
        </w:rPr>
        <w:t xml:space="preserve"> </w:t>
      </w:r>
      <w:r>
        <w:rPr>
          <w:w w:val="110"/>
          <w:rtl/>
        </w:rPr>
        <w:t>החוזה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או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לפי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דין</w:t>
      </w:r>
      <w:r>
        <w:rPr>
          <w:w w:val="110"/>
        </w:rPr>
        <w:t>,</w:t>
      </w:r>
      <w:r>
        <w:rPr>
          <w:spacing w:val="19"/>
          <w:w w:val="110"/>
          <w:rtl/>
        </w:rPr>
        <w:t xml:space="preserve"> </w:t>
      </w:r>
      <w:r>
        <w:rPr>
          <w:w w:val="110"/>
          <w:rtl/>
        </w:rPr>
        <w:t>האחריות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על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השימוש</w:t>
      </w:r>
      <w:r>
        <w:rPr>
          <w:spacing w:val="20"/>
          <w:w w:val="110"/>
          <w:rtl/>
        </w:rPr>
        <w:t xml:space="preserve"> </w:t>
      </w:r>
      <w:r>
        <w:rPr>
          <w:w w:val="110"/>
          <w:rtl/>
        </w:rPr>
        <w:t>והפעילות</w:t>
      </w:r>
      <w:r>
        <w:rPr>
          <w:spacing w:val="23"/>
          <w:w w:val="110"/>
          <w:rtl/>
        </w:rPr>
        <w:t xml:space="preserve"> </w:t>
      </w:r>
      <w:r>
        <w:rPr>
          <w:w w:val="110"/>
          <w:rtl/>
        </w:rPr>
        <w:t>הינה</w:t>
      </w:r>
      <w:r>
        <w:rPr>
          <w:spacing w:val="21"/>
          <w:w w:val="110"/>
          <w:rtl/>
        </w:rPr>
        <w:t xml:space="preserve"> </w:t>
      </w:r>
      <w:r>
        <w:rPr>
          <w:w w:val="110"/>
          <w:rtl/>
        </w:rPr>
        <w:t>של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0"/>
          <w:rtl/>
        </w:rPr>
        <w:t>המשתמש באופן בלעדי</w:t>
      </w:r>
      <w:r>
        <w:rPr>
          <w:w w:val="110"/>
        </w:rPr>
        <w:t>.</w:t>
      </w:r>
      <w:r>
        <w:rPr>
          <w:w w:val="110"/>
          <w:rtl/>
        </w:rPr>
        <w:t xml:space="preserve"> המשתמש מתחייב לערוך ולקיים על חשבונו ביטוחים כמפורט</w:t>
      </w:r>
      <w:r>
        <w:rPr>
          <w:b/>
          <w:bCs/>
          <w:w w:val="110"/>
          <w:rtl/>
        </w:rPr>
        <w:t xml:space="preserve"> </w:t>
      </w:r>
      <w:r>
        <w:rPr>
          <w:b/>
          <w:bCs/>
          <w:w w:val="110"/>
          <w:u w:val="single"/>
          <w:rtl/>
        </w:rPr>
        <w:t>בנספח ב</w:t>
      </w:r>
      <w:r>
        <w:rPr>
          <w:b/>
          <w:bCs/>
          <w:w w:val="110"/>
          <w:u w:val="single"/>
        </w:rPr>
        <w:t>'</w:t>
      </w:r>
      <w:r>
        <w:rPr>
          <w:w w:val="110"/>
          <w:rtl/>
        </w:rPr>
        <w:t xml:space="preserve"> המצורף</w:t>
      </w:r>
      <w:r>
        <w:rPr>
          <w:spacing w:val="80"/>
          <w:w w:val="110"/>
          <w:rtl/>
        </w:rPr>
        <w:t xml:space="preserve"> </w:t>
      </w:r>
      <w:r>
        <w:rPr>
          <w:w w:val="110"/>
          <w:rtl/>
        </w:rPr>
        <w:t>להסכם זה ומהווה חלק בלתי נפרד הימנו</w:t>
      </w:r>
      <w:r>
        <w:rPr>
          <w:w w:val="110"/>
        </w:rPr>
        <w:t>.</w:t>
      </w:r>
    </w:p>
    <w:p>
      <w:pPr>
        <w:pStyle w:val="BodyText"/>
        <w:bidi/>
        <w:spacing w:line="314" w:lineRule="auto" w:before="2"/>
        <w:ind w:right="186" w:left="1253" w:hanging="404"/>
        <w:jc w:val="left"/>
      </w:pPr>
      <w:r>
        <w:rPr>
          <w:w w:val="115"/>
          <w:sz w:val="22"/>
          <w:szCs w:val="22"/>
        </w:rPr>
        <w:t>.9.2</w:t>
      </w:r>
      <w:r>
        <w:rPr>
          <w:w w:val="115"/>
          <w:rtl/>
        </w:rPr>
        <w:t xml:space="preserve"> אין בעריכת הביטוחים או באי עריכתם כאמור לעיל כדי לגרוע מכל זכות ו</w:t>
      </w:r>
      <w:r>
        <w:rPr>
          <w:w w:val="115"/>
        </w:rPr>
        <w:t>/</w:t>
      </w:r>
      <w:r>
        <w:rPr>
          <w:w w:val="115"/>
          <w:rtl/>
        </w:rPr>
        <w:t>או סעד ו</w:t>
      </w:r>
      <w:r>
        <w:rPr>
          <w:w w:val="115"/>
        </w:rPr>
        <w:t>/</w:t>
      </w:r>
      <w:r>
        <w:rPr>
          <w:w w:val="115"/>
          <w:rtl/>
        </w:rPr>
        <w:t>או תרופה המוקנים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לחברה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כנגד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ההסכם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ועל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פי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כל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דין</w:t>
      </w:r>
      <w:r>
        <w:rPr>
          <w:w w:val="115"/>
        </w:rPr>
        <w:t>,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ואין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כדי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לשחרר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מהתחייבויותיו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על פי חוזה זה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254" w:hanging="406"/>
        <w:jc w:val="left"/>
      </w:pPr>
      <w:r>
        <w:rPr>
          <w:w w:val="115"/>
          <w:sz w:val="22"/>
          <w:szCs w:val="22"/>
        </w:rPr>
        <w:t>.9.3</w:t>
      </w:r>
      <w:r>
        <w:rPr>
          <w:w w:val="115"/>
          <w:rtl/>
        </w:rPr>
        <w:t xml:space="preserve"> המשתמש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פוטר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את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החברה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מי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מטעמה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עיריית</w:t>
      </w:r>
      <w:r>
        <w:rPr>
          <w:spacing w:val="-6"/>
          <w:w w:val="115"/>
          <w:rtl/>
        </w:rPr>
        <w:t xml:space="preserve"> </w:t>
      </w:r>
      <w:r>
        <w:rPr>
          <w:w w:val="115"/>
          <w:rtl/>
        </w:rPr>
        <w:t>תל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אביב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יפו</w:t>
      </w:r>
      <w:r>
        <w:rPr>
          <w:spacing w:val="-10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נזק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גוף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או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רכוש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שיגרם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לו</w:t>
      </w:r>
      <w:r>
        <w:rPr>
          <w:spacing w:val="-7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למי מטעמו בעת השימוש במושכר</w:t>
      </w:r>
      <w:r>
        <w:rPr>
          <w:w w:val="115"/>
        </w:rPr>
        <w:t>.</w:t>
      </w:r>
    </w:p>
    <w:p>
      <w:pPr>
        <w:pStyle w:val="BodyText"/>
        <w:spacing w:before="69"/>
        <w:jc w:val="left"/>
      </w:pPr>
    </w:p>
    <w:p>
      <w:pPr>
        <w:bidi/>
        <w:spacing w:before="1"/>
        <w:ind w:right="0" w:left="506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8"/>
          <w:sz w:val="26"/>
          <w:szCs w:val="26"/>
        </w:rPr>
        <w:t>.10</w:t>
      </w:r>
      <w:r>
        <w:rPr>
          <w:b/>
          <w:bCs/>
          <w:spacing w:val="-4"/>
          <w:sz w:val="20"/>
          <w:szCs w:val="20"/>
          <w:rtl/>
        </w:rPr>
        <w:t xml:space="preserve"> </w:t>
      </w:r>
      <w:r>
        <w:rPr>
          <w:b/>
          <w:bCs/>
          <w:sz w:val="20"/>
          <w:szCs w:val="20"/>
          <w:u w:val="single"/>
          <w:rtl/>
        </w:rPr>
        <w:t>שונות</w:t>
      </w:r>
      <w:r>
        <w:rPr>
          <w:b/>
          <w:bCs/>
          <w:spacing w:val="16"/>
          <w:sz w:val="20"/>
          <w:szCs w:val="20"/>
          <w:u w:val="single"/>
          <w:rtl/>
        </w:rPr>
        <w:t xml:space="preserve"> </w:t>
      </w:r>
      <w:r>
        <w:rPr>
          <w:b/>
          <w:bCs/>
          <w:sz w:val="20"/>
          <w:szCs w:val="20"/>
          <w:u w:val="single"/>
        </w:rPr>
        <w:t>:</w:t>
      </w:r>
      <w:r>
        <w:rPr>
          <w:b/>
          <w:bCs/>
          <w:sz w:val="20"/>
          <w:szCs w:val="20"/>
        </w:rPr>
      </w:r>
    </w:p>
    <w:p>
      <w:pPr>
        <w:pStyle w:val="BodyText"/>
        <w:bidi/>
        <w:spacing w:line="312" w:lineRule="auto" w:before="55"/>
        <w:ind w:right="186" w:left="1309" w:hanging="461"/>
        <w:jc w:val="left"/>
      </w:pPr>
      <w:r>
        <w:rPr>
          <w:w w:val="110"/>
          <w:sz w:val="22"/>
          <w:szCs w:val="22"/>
        </w:rPr>
        <w:t>.10.1</w:t>
      </w:r>
      <w:r>
        <w:rPr>
          <w:w w:val="110"/>
          <w:rtl/>
        </w:rPr>
        <w:t xml:space="preserve"> נציג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מטעם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החברה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יהיה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רשאי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להיכנס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בתיאום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מראש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בכל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עת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למושכר</w:t>
      </w:r>
      <w:r>
        <w:rPr>
          <w:spacing w:val="-5"/>
          <w:w w:val="110"/>
          <w:rtl/>
        </w:rPr>
        <w:t xml:space="preserve"> </w:t>
      </w:r>
      <w:r>
        <w:rPr>
          <w:w w:val="110"/>
          <w:rtl/>
        </w:rPr>
        <w:t>לשם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פיקוח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עריכת</w:t>
      </w:r>
      <w:r>
        <w:rPr>
          <w:spacing w:val="-2"/>
          <w:w w:val="110"/>
          <w:rtl/>
        </w:rPr>
        <w:t xml:space="preserve"> </w:t>
      </w:r>
      <w:r>
        <w:rPr>
          <w:w w:val="110"/>
          <w:rtl/>
        </w:rPr>
        <w:t>ביקורת 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לשם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בדיקה האם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תנאי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חוזה זה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מקוימים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והמשתמש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מתחייב שלא למנוע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בעד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נציג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החברה גישה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 xml:space="preserve">חופשית </w:t>
      </w:r>
      <w:r>
        <w:rPr>
          <w:spacing w:val="-2"/>
          <w:w w:val="115"/>
          <w:rtl/>
        </w:rPr>
        <w:t>שכזו</w:t>
      </w:r>
      <w:r>
        <w:rPr>
          <w:spacing w:val="-2"/>
          <w:w w:val="115"/>
        </w:rPr>
        <w:t>.</w:t>
      </w:r>
    </w:p>
    <w:p>
      <w:pPr>
        <w:pStyle w:val="BodyText"/>
        <w:bidi/>
        <w:spacing w:line="304" w:lineRule="auto" w:before="4"/>
        <w:ind w:right="186" w:left="1307" w:hanging="459"/>
        <w:jc w:val="left"/>
      </w:pPr>
      <w:r>
        <w:rPr>
          <w:w w:val="110"/>
          <w:sz w:val="22"/>
          <w:szCs w:val="22"/>
        </w:rPr>
        <w:t>.10.2</w:t>
      </w:r>
      <w:r>
        <w:rPr>
          <w:w w:val="110"/>
          <w:rtl/>
        </w:rPr>
        <w:t xml:space="preserve"> ככל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שיידרש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המשתמש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מתחייב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לשלם</w:t>
      </w:r>
      <w:r>
        <w:rPr>
          <w:spacing w:val="-4"/>
          <w:w w:val="110"/>
          <w:rtl/>
        </w:rPr>
        <w:t xml:space="preserve"> </w:t>
      </w:r>
      <w:r>
        <w:rPr>
          <w:w w:val="110"/>
          <w:rtl/>
        </w:rPr>
        <w:t>כל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תשלום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לאקו</w:t>
      </w:r>
      <w:r>
        <w:rPr>
          <w:w w:val="110"/>
        </w:rPr>
        <w:t>"</w:t>
      </w:r>
      <w:r>
        <w:rPr>
          <w:w w:val="110"/>
          <w:rtl/>
        </w:rPr>
        <w:t>ם</w:t>
      </w:r>
      <w:r>
        <w:rPr>
          <w:spacing w:val="-11"/>
          <w:w w:val="110"/>
          <w:rtl/>
        </w:rPr>
        <w:t xml:space="preserve"> </w:t>
      </w:r>
      <w:r>
        <w:rPr>
          <w:w w:val="110"/>
          <w:rtl/>
        </w:rPr>
        <w:t>ו</w:t>
      </w:r>
      <w:r>
        <w:rPr>
          <w:w w:val="110"/>
        </w:rPr>
        <w:t>/</w:t>
      </w:r>
      <w:r>
        <w:rPr>
          <w:w w:val="110"/>
          <w:rtl/>
        </w:rPr>
        <w:t>או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לכל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תאגיד</w:t>
      </w:r>
      <w:r>
        <w:rPr>
          <w:spacing w:val="-7"/>
          <w:w w:val="110"/>
          <w:rtl/>
        </w:rPr>
        <w:t xml:space="preserve"> </w:t>
      </w:r>
      <w:r>
        <w:rPr>
          <w:w w:val="110"/>
          <w:rtl/>
        </w:rPr>
        <w:t>זכויות</w:t>
      </w:r>
      <w:r>
        <w:rPr>
          <w:spacing w:val="-15"/>
          <w:w w:val="110"/>
          <w:rtl/>
        </w:rPr>
        <w:t xml:space="preserve"> </w:t>
      </w:r>
      <w:r>
        <w:rPr>
          <w:w w:val="110"/>
          <w:rtl/>
        </w:rPr>
        <w:t>יוצרים</w:t>
      </w:r>
      <w:r>
        <w:rPr>
          <w:spacing w:val="-8"/>
          <w:w w:val="110"/>
          <w:rtl/>
        </w:rPr>
        <w:t xml:space="preserve"> </w:t>
      </w:r>
      <w:r>
        <w:rPr>
          <w:w w:val="110"/>
          <w:rtl/>
        </w:rPr>
        <w:t>עפ</w:t>
      </w:r>
      <w:r>
        <w:rPr>
          <w:w w:val="110"/>
        </w:rPr>
        <w:t>"</w:t>
      </w:r>
      <w:r>
        <w:rPr>
          <w:w w:val="110"/>
          <w:rtl/>
        </w:rPr>
        <w:t>י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המקרה</w:t>
      </w:r>
      <w:r>
        <w:rPr>
          <w:w w:val="110"/>
        </w:rPr>
        <w:t>,</w:t>
      </w:r>
      <w:r>
        <w:rPr>
          <w:spacing w:val="-9"/>
          <w:w w:val="110"/>
          <w:rtl/>
        </w:rPr>
        <w:t xml:space="preserve"> </w:t>
      </w:r>
      <w:r>
        <w:rPr>
          <w:w w:val="110"/>
          <w:rtl/>
        </w:rPr>
        <w:t>וזאת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לפני תחילת השימוש במקום</w:t>
      </w:r>
      <w:r>
        <w:rPr>
          <w:w w:val="115"/>
        </w:rPr>
        <w:t>.</w:t>
      </w:r>
    </w:p>
    <w:p>
      <w:pPr>
        <w:pStyle w:val="BodyText"/>
        <w:bidi/>
        <w:spacing w:line="314" w:lineRule="auto" w:before="8"/>
        <w:ind w:right="186" w:left="1310" w:hanging="463"/>
        <w:jc w:val="left"/>
      </w:pPr>
      <w:r>
        <w:rPr>
          <w:w w:val="115"/>
          <w:sz w:val="22"/>
          <w:szCs w:val="22"/>
        </w:rPr>
        <w:t>.10.3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המשתמש</w:t>
      </w:r>
      <w:r>
        <w:rPr>
          <w:spacing w:val="-3"/>
          <w:w w:val="115"/>
          <w:rtl/>
        </w:rPr>
        <w:t xml:space="preserve"> </w:t>
      </w:r>
      <w:r>
        <w:rPr>
          <w:w w:val="115"/>
          <w:rtl/>
        </w:rPr>
        <w:t>מתחייב שלא להעביר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זכויותיו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חובותיו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פי חוזה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זה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חלק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מהן לאחר</w:t>
      </w:r>
      <w:r>
        <w:rPr>
          <w:w w:val="115"/>
        </w:rPr>
        <w:t>/</w:t>
      </w:r>
      <w:r>
        <w:rPr>
          <w:w w:val="115"/>
          <w:rtl/>
        </w:rPr>
        <w:t>ים 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לגוף</w:t>
      </w:r>
      <w:r>
        <w:rPr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מאוגד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משפטי</w:t>
      </w:r>
      <w:r>
        <w:rPr>
          <w:w w:val="115"/>
        </w:rPr>
        <w:t>,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מכל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מין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וסוג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להרשות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שהייה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במתקן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ו</w:t>
      </w:r>
      <w:r>
        <w:rPr>
          <w:w w:val="115"/>
        </w:rPr>
        <w:t>/</w:t>
      </w:r>
      <w:r>
        <w:rPr>
          <w:w w:val="115"/>
          <w:rtl/>
        </w:rPr>
        <w:t>או</w:t>
      </w:r>
      <w:r>
        <w:rPr>
          <w:spacing w:val="-11"/>
          <w:w w:val="115"/>
          <w:rtl/>
        </w:rPr>
        <w:t xml:space="preserve"> </w:t>
      </w:r>
      <w:r>
        <w:rPr>
          <w:w w:val="115"/>
          <w:rtl/>
        </w:rPr>
        <w:t>בחלק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מהם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למי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שהוא</w:t>
      </w:r>
      <w:r>
        <w:rPr>
          <w:w w:val="115"/>
        </w:rPr>
        <w:t>,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פרט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ובין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גוף מאוגד או משפטי</w:t>
      </w:r>
      <w:r>
        <w:rPr>
          <w:w w:val="115"/>
        </w:rPr>
        <w:t>,</w:t>
      </w:r>
      <w:r>
        <w:rPr>
          <w:w w:val="115"/>
          <w:rtl/>
        </w:rPr>
        <w:t xml:space="preserve"> אלא בהסכמת המנהל</w:t>
      </w:r>
      <w:r>
        <w:rPr>
          <w:w w:val="115"/>
        </w:rPr>
        <w:t>,</w:t>
      </w:r>
      <w:r>
        <w:rPr>
          <w:w w:val="115"/>
          <w:rtl/>
        </w:rPr>
        <w:t xml:space="preserve"> מראש ובכתב</w:t>
      </w:r>
      <w:r>
        <w:rPr>
          <w:w w:val="115"/>
        </w:rPr>
        <w:t>.</w:t>
      </w:r>
    </w:p>
    <w:p>
      <w:pPr>
        <w:pStyle w:val="BodyText"/>
        <w:bidi/>
        <w:spacing w:line="309" w:lineRule="auto"/>
        <w:ind w:right="186" w:left="1309" w:hanging="461"/>
        <w:jc w:val="left"/>
      </w:pPr>
      <w:r>
        <w:rPr>
          <w:w w:val="115"/>
          <w:sz w:val="22"/>
          <w:szCs w:val="22"/>
        </w:rPr>
        <w:t>.10.4</w:t>
      </w:r>
      <w:r>
        <w:rPr>
          <w:spacing w:val="-13"/>
          <w:w w:val="115"/>
          <w:rtl/>
        </w:rPr>
        <w:t xml:space="preserve"> </w:t>
      </w:r>
      <w:r>
        <w:rPr>
          <w:w w:val="115"/>
          <w:rtl/>
        </w:rPr>
        <w:t>הצדדים מסכימים</w:t>
      </w:r>
      <w:r>
        <w:rPr>
          <w:spacing w:val="22"/>
          <w:w w:val="115"/>
          <w:rtl/>
        </w:rPr>
        <w:t xml:space="preserve"> </w:t>
      </w:r>
      <w:r>
        <w:rPr>
          <w:w w:val="115"/>
          <w:rtl/>
        </w:rPr>
        <w:t>בזאת</w:t>
      </w:r>
      <w:r>
        <w:rPr>
          <w:spacing w:val="21"/>
          <w:w w:val="115"/>
          <w:rtl/>
        </w:rPr>
        <w:t xml:space="preserve"> </w:t>
      </w:r>
      <w:r>
        <w:rPr>
          <w:w w:val="115"/>
          <w:rtl/>
        </w:rPr>
        <w:t>כי כל שינוי בתנאי חוזה זה או כל הסכמה החורגת ממסגרת ההתחייבות של</w:t>
      </w:r>
      <w:r>
        <w:rPr>
          <w:spacing w:val="40"/>
          <w:w w:val="115"/>
          <w:sz w:val="22"/>
          <w:szCs w:val="22"/>
          <w:rtl/>
        </w:rPr>
        <w:t xml:space="preserve"> </w:t>
      </w:r>
      <w:r>
        <w:rPr>
          <w:w w:val="115"/>
          <w:rtl/>
        </w:rPr>
        <w:t>הצדדים לפי חוזה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,</w:t>
      </w:r>
      <w:r>
        <w:rPr>
          <w:spacing w:val="-2"/>
          <w:w w:val="115"/>
          <w:rtl/>
        </w:rPr>
        <w:t xml:space="preserve"> </w:t>
      </w:r>
      <w:r>
        <w:rPr>
          <w:w w:val="115"/>
          <w:rtl/>
        </w:rPr>
        <w:t>יכול להיעשות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אך</w:t>
      </w:r>
      <w:r>
        <w:rPr>
          <w:spacing w:val="-5"/>
          <w:w w:val="115"/>
          <w:rtl/>
        </w:rPr>
        <w:t xml:space="preserve"> </w:t>
      </w:r>
      <w:r>
        <w:rPr>
          <w:w w:val="115"/>
          <w:rtl/>
        </w:rPr>
        <w:t>ורק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בכתב בחתימת שני הצדדים</w:t>
      </w:r>
      <w:r>
        <w:rPr>
          <w:w w:val="115"/>
        </w:rPr>
        <w:t>.</w:t>
      </w:r>
    </w:p>
    <w:p>
      <w:pPr>
        <w:pStyle w:val="BodyText"/>
        <w:bidi/>
        <w:spacing w:line="307" w:lineRule="auto"/>
        <w:ind w:right="186" w:left="1310" w:hanging="462"/>
        <w:jc w:val="left"/>
      </w:pPr>
      <w:r>
        <w:rPr>
          <w:w w:val="110"/>
          <w:sz w:val="22"/>
          <w:szCs w:val="22"/>
        </w:rPr>
        <w:t>.10.5</w:t>
      </w:r>
      <w:r>
        <w:rPr>
          <w:w w:val="110"/>
          <w:rtl/>
        </w:rPr>
        <w:t xml:space="preserve"> כל ויתור</w:t>
      </w:r>
      <w:r>
        <w:rPr>
          <w:w w:val="110"/>
        </w:rPr>
        <w:t>,</w:t>
      </w:r>
      <w:r>
        <w:rPr>
          <w:w w:val="110"/>
          <w:rtl/>
        </w:rPr>
        <w:t xml:space="preserve"> הימנעות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מפעולה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במודע או מחדל מצד מי מהצדדים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לחוזה</w:t>
      </w:r>
      <w:r>
        <w:rPr>
          <w:spacing w:val="-3"/>
          <w:w w:val="110"/>
          <w:rtl/>
        </w:rPr>
        <w:t xml:space="preserve"> </w:t>
      </w:r>
      <w:r>
        <w:rPr>
          <w:w w:val="110"/>
          <w:rtl/>
        </w:rPr>
        <w:t>זה</w:t>
      </w:r>
      <w:r>
        <w:rPr>
          <w:w w:val="110"/>
        </w:rPr>
        <w:t>,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לא יחשב</w:t>
      </w:r>
      <w:r>
        <w:rPr>
          <w:spacing w:val="-1"/>
          <w:w w:val="110"/>
          <w:rtl/>
        </w:rPr>
        <w:t xml:space="preserve"> </w:t>
      </w:r>
      <w:r>
        <w:rPr>
          <w:w w:val="110"/>
          <w:rtl/>
        </w:rPr>
        <w:t>כויתור על זכויותיו אלא</w:t>
      </w:r>
      <w:r>
        <w:rPr>
          <w:w w:val="110"/>
          <w:sz w:val="22"/>
          <w:szCs w:val="22"/>
          <w:rtl/>
        </w:rPr>
        <w:t xml:space="preserve"> </w:t>
      </w:r>
      <w:r>
        <w:rPr>
          <w:w w:val="115"/>
          <w:rtl/>
        </w:rPr>
        <w:t>אם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כן ויתר על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כך</w:t>
      </w:r>
      <w:r>
        <w:rPr>
          <w:spacing w:val="-4"/>
          <w:w w:val="115"/>
          <w:rtl/>
        </w:rPr>
        <w:t xml:space="preserve"> </w:t>
      </w:r>
      <w:r>
        <w:rPr>
          <w:w w:val="115"/>
          <w:rtl/>
        </w:rPr>
        <w:t>אותו צד</w:t>
      </w:r>
      <w:r>
        <w:rPr>
          <w:spacing w:val="-1"/>
          <w:w w:val="115"/>
          <w:rtl/>
        </w:rPr>
        <w:t xml:space="preserve"> </w:t>
      </w:r>
      <w:r>
        <w:rPr>
          <w:w w:val="115"/>
          <w:rtl/>
        </w:rPr>
        <w:t>מפורש ובכתב</w:t>
      </w:r>
      <w:r>
        <w:rPr>
          <w:w w:val="115"/>
        </w:rPr>
        <w:t>.</w:t>
      </w:r>
    </w:p>
    <w:p>
      <w:pPr>
        <w:pStyle w:val="BodyText"/>
        <w:bidi/>
        <w:spacing w:before="4"/>
        <w:ind w:right="0" w:left="848" w:firstLine="0"/>
        <w:jc w:val="left"/>
      </w:pPr>
      <w:r>
        <w:rPr>
          <w:spacing w:val="-2"/>
          <w:sz w:val="22"/>
          <w:szCs w:val="22"/>
        </w:rPr>
        <w:t>.10.6</w:t>
      </w:r>
      <w:r>
        <w:rPr>
          <w:spacing w:val="-8"/>
          <w:w w:val="115"/>
          <w:rtl/>
        </w:rPr>
        <w:t xml:space="preserve"> </w:t>
      </w:r>
      <w:r>
        <w:rPr>
          <w:w w:val="115"/>
          <w:rtl/>
        </w:rPr>
        <w:t>כתובותיהם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של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הצדדים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לצורכי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הינם</w:t>
      </w:r>
      <w:r>
        <w:rPr>
          <w:spacing w:val="-9"/>
          <w:w w:val="115"/>
          <w:rtl/>
        </w:rPr>
        <w:t xml:space="preserve"> </w:t>
      </w:r>
      <w:r>
        <w:rPr>
          <w:w w:val="115"/>
          <w:rtl/>
        </w:rPr>
        <w:t>כמפורט</w:t>
      </w:r>
      <w:r>
        <w:rPr>
          <w:spacing w:val="-14"/>
          <w:w w:val="115"/>
          <w:rtl/>
        </w:rPr>
        <w:t xml:space="preserve"> </w:t>
      </w:r>
      <w:r>
        <w:rPr>
          <w:w w:val="115"/>
          <w:rtl/>
        </w:rPr>
        <w:t>במבוא</w:t>
      </w:r>
      <w:r>
        <w:rPr>
          <w:spacing w:val="-15"/>
          <w:w w:val="115"/>
          <w:rtl/>
        </w:rPr>
        <w:t xml:space="preserve"> </w:t>
      </w:r>
      <w:r>
        <w:rPr>
          <w:w w:val="115"/>
          <w:rtl/>
        </w:rPr>
        <w:t>לחוזה</w:t>
      </w:r>
      <w:r>
        <w:rPr>
          <w:spacing w:val="-12"/>
          <w:w w:val="115"/>
          <w:rtl/>
        </w:rPr>
        <w:t xml:space="preserve"> </w:t>
      </w:r>
      <w:r>
        <w:rPr>
          <w:w w:val="115"/>
          <w:rtl/>
        </w:rPr>
        <w:t>זה</w:t>
      </w:r>
      <w:r>
        <w:rPr>
          <w:w w:val="115"/>
        </w:rPr>
        <w:t>.</w:t>
      </w:r>
    </w:p>
    <w:p>
      <w:pPr>
        <w:pStyle w:val="BodyText"/>
        <w:spacing w:before="181"/>
        <w:jc w:val="left"/>
        <w:rPr>
          <w:sz w:val="26"/>
        </w:rPr>
      </w:pPr>
    </w:p>
    <w:p>
      <w:pPr>
        <w:pStyle w:val="Heading1"/>
        <w:bidi/>
        <w:ind w:right="0" w:left="3256" w:firstLine="0"/>
        <w:jc w:val="left"/>
      </w:pPr>
      <w:r>
        <w:rPr>
          <w:spacing w:val="-2"/>
          <w:w w:val="105"/>
          <w:rtl/>
        </w:rPr>
        <w:t>ולראיה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באנו</w:t>
      </w:r>
      <w:r>
        <w:rPr>
          <w:spacing w:val="-3"/>
          <w:w w:val="105"/>
          <w:rtl/>
        </w:rPr>
        <w:t xml:space="preserve"> </w:t>
      </w:r>
      <w:r>
        <w:rPr>
          <w:w w:val="105"/>
          <w:rtl/>
        </w:rPr>
        <w:t>הצדדים</w:t>
      </w:r>
      <w:r>
        <w:rPr>
          <w:spacing w:val="-1"/>
          <w:w w:val="105"/>
          <w:rtl/>
        </w:rPr>
        <w:t xml:space="preserve"> </w:t>
      </w:r>
      <w:r>
        <w:rPr>
          <w:w w:val="105"/>
          <w:rtl/>
        </w:rPr>
        <w:t>על</w:t>
      </w:r>
      <w:r>
        <w:rPr>
          <w:spacing w:val="-7"/>
          <w:w w:val="105"/>
          <w:rtl/>
        </w:rPr>
        <w:t xml:space="preserve"> </w:t>
      </w:r>
      <w:r>
        <w:rPr>
          <w:w w:val="105"/>
          <w:rtl/>
        </w:rPr>
        <w:t>החתום</w:t>
      </w:r>
      <w:r>
        <w:rPr>
          <w:w w:val="105"/>
        </w:rPr>
        <w:t>:</w:t>
      </w: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jc w:val="left"/>
        <w:rPr>
          <w:b/>
        </w:rPr>
      </w:pPr>
    </w:p>
    <w:p>
      <w:pPr>
        <w:pStyle w:val="BodyText"/>
        <w:spacing w:before="168"/>
        <w:jc w:val="left"/>
        <w:rPr>
          <w:b/>
        </w:rPr>
      </w:pPr>
      <w:r>
        <w:rPr>
          <w:b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1900427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9.639999pt;margin-top:21.126461pt;width:78.150pt;height:.1pt;mso-position-horizontal-relative:page;mso-position-vertical-relative:paragraph;z-index:-15727616;mso-wrap-distance-left:0;mso-wrap-distance-right:0" id="docshape5" coordorigin="2993,423" coordsize="1563,0" path="m2993,423l4555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5768339</wp:posOffset>
                </wp:positionH>
                <wp:positionV relativeFrom="paragraph">
                  <wp:posOffset>268306</wp:posOffset>
                </wp:positionV>
                <wp:extent cx="992505" cy="1270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992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2505" h="0">
                              <a:moveTo>
                                <a:pt x="0" y="0"/>
                              </a:moveTo>
                              <a:lnTo>
                                <a:pt x="992021" y="0"/>
                              </a:lnTo>
                            </a:path>
                          </a:pathLst>
                        </a:custGeom>
                        <a:ln w="736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199982pt;margin-top:21.126461pt;width:78.150pt;height:.1pt;mso-position-horizontal-relative:page;mso-position-vertical-relative:paragraph;z-index:-15727104;mso-wrap-distance-left:0;mso-wrap-distance-right:0" id="docshape6" coordorigin="9084,423" coordsize="1563,0" path="m9084,423l10646,423e" filled="false" stroked="true" strokeweight=".58004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bidi/>
        <w:spacing w:before="209"/>
        <w:ind w:right="0" w:left="1185" w:firstLine="0"/>
        <w:jc w:val="left"/>
        <w:rPr>
          <w:b/>
          <w:bCs/>
          <w:sz w:val="20"/>
          <w:szCs w:val="20"/>
        </w:rPr>
      </w:pPr>
      <w:r>
        <w:rPr>
          <w:b/>
          <w:bCs/>
          <w:spacing w:val="-4"/>
          <w:w w:val="110"/>
          <w:sz w:val="20"/>
          <w:szCs w:val="20"/>
          <w:rtl/>
        </w:rPr>
        <w:t>החברה</w:t>
      </w:r>
      <w:r>
        <w:rPr>
          <w:b/>
          <w:bCs/>
          <w:spacing w:val="78"/>
          <w:w w:val="150"/>
          <w:sz w:val="20"/>
          <w:szCs w:val="20"/>
          <w:rtl/>
        </w:rPr>
        <w:t xml:space="preserve">                                    </w:t>
      </w:r>
      <w:r>
        <w:rPr>
          <w:b/>
          <w:bCs/>
          <w:w w:val="110"/>
          <w:sz w:val="20"/>
          <w:szCs w:val="20"/>
          <w:rtl/>
        </w:rPr>
        <w:t>המשתמש</w:t>
      </w:r>
    </w:p>
    <w:p>
      <w:pPr>
        <w:spacing w:after="0"/>
        <w:jc w:val="left"/>
        <w:rPr>
          <w:b/>
          <w:sz w:val="20"/>
          <w:szCs w:val="20"/>
        </w:rPr>
        <w:sectPr>
          <w:pgSz w:w="12240" w:h="15840"/>
          <w:pgMar w:header="262" w:footer="1325" w:top="1500" w:bottom="1520" w:left="1800" w:right="1080"/>
        </w:sectPr>
      </w:pPr>
    </w:p>
    <w:p>
      <w:pPr>
        <w:pStyle w:val="Heading2"/>
        <w:bidi/>
        <w:ind w:right="0" w:left="4177" w:firstLine="0"/>
        <w:jc w:val="left"/>
      </w:pPr>
      <w:r>
        <w:rPr>
          <w:spacing w:val="-4"/>
          <w:w w:val="105"/>
          <w:rtl/>
        </w:rPr>
        <w:t>נספח</w:t>
      </w:r>
      <w:r>
        <w:rPr>
          <w:spacing w:val="-2"/>
          <w:w w:val="105"/>
          <w:rtl/>
        </w:rPr>
        <w:t xml:space="preserve"> </w:t>
      </w:r>
      <w:r>
        <w:rPr>
          <w:w w:val="105"/>
          <w:rtl/>
        </w:rPr>
        <w:t>ב</w:t>
      </w:r>
      <w:r>
        <w:rPr>
          <w:w w:val="105"/>
        </w:rPr>
        <w:t>'</w:t>
      </w:r>
      <w:r>
        <w:rPr>
          <w:spacing w:val="-6"/>
          <w:w w:val="105"/>
          <w:rtl/>
        </w:rPr>
        <w:t xml:space="preserve"> </w:t>
      </w:r>
      <w:r>
        <w:rPr>
          <w:w w:val="105"/>
          <w:rtl/>
        </w:rPr>
        <w:t>ביטוח</w:t>
      </w:r>
    </w:p>
    <w:tbl>
      <w:tblPr>
        <w:tblW w:w="0" w:type="auto"/>
        <w:jc w:val="left"/>
        <w:tblInd w:w="1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08"/>
        <w:gridCol w:w="425"/>
        <w:gridCol w:w="1066"/>
        <w:gridCol w:w="1332"/>
        <w:gridCol w:w="643"/>
        <w:gridCol w:w="1089"/>
        <w:gridCol w:w="958"/>
        <w:gridCol w:w="983"/>
        <w:gridCol w:w="1119"/>
      </w:tblGrid>
      <w:tr>
        <w:trPr>
          <w:trHeight w:val="433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line="164" w:lineRule="exact"/>
              <w:ind w:right="22" w:left="89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תאריך</w:t>
            </w:r>
            <w:r>
              <w:rPr>
                <w:spacing w:val="-7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הנפקת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</w:p>
          <w:p>
            <w:pPr>
              <w:pStyle w:val="TableParagraph"/>
              <w:spacing w:line="196" w:lineRule="exact"/>
              <w:ind w:left="266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(DD/MM/YYYY)</w:t>
            </w:r>
          </w:p>
        </w:tc>
        <w:tc>
          <w:tcPr>
            <w:tcW w:w="7190" w:type="dxa"/>
            <w:gridSpan w:val="7"/>
            <w:shd w:val="clear" w:color="auto" w:fill="F2F2F2"/>
          </w:tcPr>
          <w:p>
            <w:pPr>
              <w:pStyle w:val="TableParagraph"/>
              <w:bidi/>
              <w:spacing w:line="250" w:lineRule="exact"/>
              <w:ind w:right="2593" w:left="2574" w:firstLine="0"/>
              <w:jc w:val="left"/>
              <w:rPr>
                <w:sz w:val="26"/>
                <w:szCs w:val="26"/>
              </w:rPr>
            </w:pPr>
            <w:r>
              <w:rPr>
                <w:spacing w:val="-4"/>
                <w:w w:val="110"/>
                <w:sz w:val="26"/>
                <w:szCs w:val="26"/>
                <w:rtl/>
              </w:rPr>
              <w:t>אישור</w:t>
            </w:r>
            <w:r>
              <w:rPr>
                <w:spacing w:val="-11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קיום</w:t>
            </w:r>
            <w:r>
              <w:rPr>
                <w:spacing w:val="-9"/>
                <w:w w:val="115"/>
                <w:sz w:val="26"/>
                <w:szCs w:val="26"/>
                <w:rtl/>
              </w:rPr>
              <w:t xml:space="preserve"> </w:t>
            </w:r>
            <w:r>
              <w:rPr>
                <w:w w:val="115"/>
                <w:sz w:val="26"/>
                <w:szCs w:val="26"/>
                <w:rtl/>
              </w:rPr>
              <w:t>ביטוחים</w:t>
            </w:r>
          </w:p>
        </w:tc>
      </w:tr>
      <w:tr>
        <w:trPr>
          <w:trHeight w:val="500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204" w:lineRule="auto"/>
              <w:ind w:right="102" w:left="83" w:firstLine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מהווה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אסמכתא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לכך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שלמבוטח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ישנה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פוליסת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ביטוח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בתוקף</w:t>
            </w:r>
            <w:r>
              <w:rPr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בהתאם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למידע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בה</w:t>
            </w:r>
            <w:r>
              <w:rPr>
                <w:w w:val="110"/>
                <w:sz w:val="17"/>
                <w:szCs w:val="17"/>
              </w:rPr>
              <w:t>.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המידע</w:t>
            </w:r>
            <w:r>
              <w:rPr>
                <w:spacing w:val="-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המפורט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אינו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כולל </w:t>
            </w:r>
            <w:r>
              <w:rPr>
                <w:spacing w:val="-5"/>
                <w:w w:val="110"/>
                <w:sz w:val="17"/>
                <w:szCs w:val="17"/>
                <w:rtl/>
              </w:rPr>
              <w:t>את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כל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הפוליסה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וחריגיה</w:t>
            </w:r>
            <w:r>
              <w:rPr>
                <w:spacing w:val="-2"/>
                <w:w w:val="110"/>
                <w:sz w:val="17"/>
                <w:szCs w:val="17"/>
              </w:rPr>
              <w:t>.</w:t>
            </w:r>
            <w:r>
              <w:rPr>
                <w:spacing w:val="-7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יחד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עם זאת</w:t>
            </w:r>
            <w:r>
              <w:rPr>
                <w:spacing w:val="-2"/>
                <w:w w:val="110"/>
                <w:sz w:val="17"/>
                <w:szCs w:val="17"/>
              </w:rPr>
              <w:t>,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של</w:t>
            </w:r>
            <w:r>
              <w:rPr>
                <w:spacing w:val="-5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סתירה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בין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 שמפורטים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לבין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התנאים</w:t>
            </w:r>
            <w:r>
              <w:rPr>
                <w:spacing w:val="-6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הקבועים</w:t>
            </w:r>
            <w:r>
              <w:rPr>
                <w:spacing w:val="-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4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3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יגבר</w:t>
            </w:r>
          </w:p>
          <w:p>
            <w:pPr>
              <w:pStyle w:val="TableParagraph"/>
              <w:bidi/>
              <w:spacing w:line="158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17"/>
                <w:szCs w:val="17"/>
                <w:rtl/>
              </w:rPr>
              <w:t>האמור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בפוליסת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הביטוח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למעט</w:t>
            </w:r>
            <w:r>
              <w:rPr>
                <w:spacing w:val="-1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במקרה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שבו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תנאי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באישור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זה</w:t>
            </w:r>
            <w:r>
              <w:rPr>
                <w:spacing w:val="-11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מיטיב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עם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מבקש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האישור</w:t>
            </w:r>
            <w:r>
              <w:rPr>
                <w:w w:val="110"/>
                <w:sz w:val="17"/>
                <w:szCs w:val="17"/>
              </w:rPr>
              <w:t>.</w:t>
            </w:r>
          </w:p>
        </w:tc>
      </w:tr>
      <w:tr>
        <w:trPr>
          <w:trHeight w:val="554" w:hRule="atLeast"/>
        </w:trPr>
        <w:tc>
          <w:tcPr>
            <w:tcW w:w="1733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22" w:left="102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0"/>
                <w:sz w:val="18"/>
                <w:szCs w:val="18"/>
                <w:rtl/>
              </w:rPr>
              <w:t>מעמד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מבקש</w:t>
            </w:r>
            <w:r>
              <w:rPr>
                <w:spacing w:val="-8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האישור</w:t>
            </w:r>
            <w:r>
              <w:rPr>
                <w:w w:val="110"/>
                <w:sz w:val="18"/>
                <w:szCs w:val="18"/>
              </w:rPr>
              <w:t>*</w:t>
            </w:r>
          </w:p>
        </w:tc>
        <w:tc>
          <w:tcPr>
            <w:tcW w:w="2398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77" w:lineRule="exact"/>
              <w:ind w:right="0" w:left="106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אופי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העסקה</w:t>
            </w:r>
            <w:r>
              <w:rPr>
                <w:spacing w:val="-4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והעיסוק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732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261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המבוטח</w:t>
            </w:r>
            <w:r>
              <w:rPr>
                <w:spacing w:val="-2"/>
                <w:w w:val="115"/>
                <w:sz w:val="18"/>
                <w:szCs w:val="18"/>
              </w:rPr>
              <w:t>/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המועמד</w:t>
            </w:r>
          </w:p>
          <w:p>
            <w:pPr>
              <w:pStyle w:val="TableParagraph"/>
              <w:bidi/>
              <w:spacing w:line="196" w:lineRule="exact"/>
              <w:ind w:right="0" w:left="53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  <w:rtl/>
              </w:rPr>
              <w:t>לביטוח</w:t>
            </w:r>
            <w:r>
              <w:rPr>
                <w:spacing w:val="-2"/>
                <w:sz w:val="18"/>
                <w:szCs w:val="18"/>
              </w:rPr>
              <w:t>**</w:t>
            </w:r>
          </w:p>
        </w:tc>
        <w:tc>
          <w:tcPr>
            <w:tcW w:w="1941" w:type="dxa"/>
            <w:gridSpan w:val="2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105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גורמים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נוספים</w:t>
            </w:r>
            <w:r>
              <w:rPr>
                <w:spacing w:val="-5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הקשורים</w:t>
            </w:r>
          </w:p>
          <w:p>
            <w:pPr>
              <w:pStyle w:val="TableParagraph"/>
              <w:bidi/>
              <w:spacing w:line="184" w:lineRule="exact"/>
              <w:ind w:right="148" w:left="382" w:hanging="255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>למבקש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האישור</w:t>
            </w:r>
            <w:r>
              <w:rPr>
                <w:spacing w:val="-11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spacing w:val="-2"/>
                <w:w w:val="115"/>
                <w:sz w:val="18"/>
                <w:szCs w:val="18"/>
                <w:rtl/>
              </w:rPr>
              <w:t xml:space="preserve">וייחשבו </w:t>
            </w:r>
            <w:r>
              <w:rPr>
                <w:w w:val="115"/>
                <w:sz w:val="18"/>
                <w:szCs w:val="18"/>
                <w:rtl/>
              </w:rPr>
              <w:t>כמבקש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האישור</w:t>
            </w:r>
            <w:r>
              <w:rPr>
                <w:w w:val="115"/>
                <w:sz w:val="18"/>
                <w:szCs w:val="18"/>
              </w:rPr>
              <w:t>*</w:t>
            </w:r>
          </w:p>
        </w:tc>
        <w:tc>
          <w:tcPr>
            <w:tcW w:w="1119" w:type="dxa"/>
            <w:shd w:val="clear" w:color="auto" w:fill="F2F2F2"/>
          </w:tcPr>
          <w:p>
            <w:pPr>
              <w:pStyle w:val="TableParagraph"/>
              <w:bidi/>
              <w:spacing w:line="166" w:lineRule="exact"/>
              <w:ind w:right="0" w:left="333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w w:val="115"/>
                <w:sz w:val="18"/>
                <w:szCs w:val="18"/>
                <w:rtl/>
              </w:rPr>
              <w:t>מבקש</w:t>
            </w:r>
          </w:p>
          <w:p>
            <w:pPr>
              <w:pStyle w:val="TableParagraph"/>
              <w:bidi/>
              <w:spacing w:line="184" w:lineRule="exact"/>
              <w:ind w:right="293" w:left="273" w:firstLine="1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18"/>
                <w:szCs w:val="18"/>
                <w:rtl/>
              </w:rPr>
              <w:t xml:space="preserve">האישור </w:t>
            </w:r>
            <w:r>
              <w:rPr>
                <w:spacing w:val="-2"/>
                <w:sz w:val="18"/>
                <w:szCs w:val="18"/>
                <w:rtl/>
              </w:rPr>
              <w:t>הראשי</w:t>
            </w:r>
            <w:r>
              <w:rPr>
                <w:spacing w:val="-2"/>
                <w:sz w:val="18"/>
                <w:szCs w:val="18"/>
              </w:rPr>
              <w:t>*</w:t>
            </w:r>
          </w:p>
        </w:tc>
      </w:tr>
      <w:tr>
        <w:trPr>
          <w:trHeight w:val="2284" w:hRule="atLeast"/>
        </w:trPr>
        <w:tc>
          <w:tcPr>
            <w:tcW w:w="1733" w:type="dxa"/>
            <w:gridSpan w:val="2"/>
          </w:tcPr>
          <w:p>
            <w:pPr>
              <w:pStyle w:val="TableParagraph"/>
              <w:bidi/>
              <w:spacing w:before="19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משכיר</w:t>
            </w:r>
          </w:p>
          <w:p>
            <w:pPr>
              <w:pStyle w:val="TableParagraph"/>
              <w:bidi/>
              <w:spacing w:before="10"/>
              <w:ind w:right="22" w:left="134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05"/>
                <w:sz w:val="18"/>
                <w:szCs w:val="18"/>
              </w:rPr>
              <w:t>☐</w:t>
            </w:r>
            <w:r>
              <w:rPr>
                <w:spacing w:val="-2"/>
                <w:w w:val="105"/>
                <w:sz w:val="18"/>
                <w:szCs w:val="18"/>
                <w:rtl/>
              </w:rPr>
              <w:t>שוכר</w:t>
            </w:r>
          </w:p>
          <w:p>
            <w:pPr>
              <w:pStyle w:val="TableParagraph"/>
              <w:bidi/>
              <w:spacing w:before="13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זכיין</w:t>
            </w:r>
          </w:p>
          <w:p>
            <w:pPr>
              <w:pStyle w:val="TableParagraph"/>
              <w:bidi/>
              <w:spacing w:line="249" w:lineRule="auto" w:before="7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w w:val="115"/>
                <w:sz w:val="18"/>
                <w:szCs w:val="18"/>
              </w:rPr>
              <w:t>☐</w:t>
            </w:r>
            <w:r>
              <w:rPr>
                <w:w w:val="115"/>
                <w:sz w:val="18"/>
                <w:szCs w:val="18"/>
                <w:rtl/>
              </w:rPr>
              <w:t>קבלני</w:t>
            </w:r>
            <w:r>
              <w:rPr>
                <w:spacing w:val="-8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משנה</w:t>
            </w:r>
            <w:r>
              <w:rPr>
                <w:rFonts w:ascii="Segoe UI Symbol" w:hAnsi="Segoe UI Symbol" w:cs="Segoe UI Symbol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☒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9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4"/>
              <w:ind w:right="22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מזמין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before="10"/>
              <w:ind w:right="439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אחר</w:t>
            </w:r>
            <w:r>
              <w:rPr>
                <w:spacing w:val="-2"/>
                <w:w w:val="115"/>
                <w:sz w:val="18"/>
                <w:szCs w:val="18"/>
              </w:rPr>
              <w:t>:</w:t>
            </w:r>
            <w:r>
              <w:rPr>
                <w:spacing w:val="70"/>
                <w:w w:val="115"/>
                <w:sz w:val="18"/>
                <w:szCs w:val="18"/>
                <w:u w:val="single"/>
                <w:rtl/>
              </w:rPr>
              <w:t xml:space="preserve">{more-dates}</w:t>
            </w:r>
            <w:r>
              <w:rPr>
                <w:spacing w:val="70"/>
                <w:w w:val="115"/>
                <w:sz w:val="18"/>
                <w:szCs w:val="18"/>
                <w:rtl/>
              </w:rPr>
            </w:r>
          </w:p>
        </w:tc>
        <w:tc>
          <w:tcPr>
            <w:tcW w:w="2398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20"/>
                <w:sz w:val="18"/>
                <w:szCs w:val="18"/>
                <w:rtl/>
              </w:rPr>
              <w:t>אופי</w:t>
            </w:r>
            <w:r>
              <w:rPr>
                <w:spacing w:val="1"/>
                <w:w w:val="120"/>
                <w:sz w:val="18"/>
                <w:szCs w:val="18"/>
                <w:rtl/>
              </w:rPr>
              <w:t xml:space="preserve"> </w:t>
            </w:r>
            <w:r>
              <w:rPr>
                <w:w w:val="120"/>
                <w:sz w:val="18"/>
                <w:szCs w:val="18"/>
                <w:rtl/>
              </w:rPr>
              <w:t>העסקה</w:t>
            </w:r>
            <w:r>
              <w:rPr>
                <w:w w:val="120"/>
                <w:sz w:val="18"/>
                <w:szCs w:val="18"/>
              </w:rPr>
              <w:t>:</w:t>
            </w:r>
          </w:p>
          <w:p>
            <w:pPr>
              <w:pStyle w:val="TableParagraph"/>
              <w:bidi/>
              <w:spacing w:before="16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sz w:val="18"/>
                <w:szCs w:val="18"/>
              </w:rPr>
              <w:t>☐</w:t>
            </w:r>
            <w:r>
              <w:rPr>
                <w:spacing w:val="-2"/>
                <w:sz w:val="18"/>
                <w:szCs w:val="18"/>
                <w:rtl/>
              </w:rPr>
              <w:t>נדל</w:t>
            </w:r>
            <w:r>
              <w:rPr>
                <w:spacing w:val="-2"/>
                <w:sz w:val="18"/>
                <w:szCs w:val="18"/>
              </w:rPr>
              <w:t>"</w:t>
            </w:r>
            <w:r>
              <w:rPr>
                <w:spacing w:val="-2"/>
                <w:sz w:val="18"/>
                <w:szCs w:val="18"/>
                <w:rtl/>
              </w:rPr>
              <w:t>ן</w:t>
            </w:r>
          </w:p>
          <w:p>
            <w:pPr>
              <w:pStyle w:val="TableParagraph"/>
              <w:bidi/>
              <w:spacing w:before="10"/>
              <w:ind w:right="0" w:left="135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0"/>
                <w:sz w:val="18"/>
                <w:szCs w:val="18"/>
              </w:rPr>
              <w:t>☐</w:t>
            </w:r>
            <w:r>
              <w:rPr>
                <w:spacing w:val="-2"/>
                <w:w w:val="110"/>
                <w:sz w:val="18"/>
                <w:szCs w:val="18"/>
                <w:rtl/>
              </w:rPr>
              <w:t>שירותים</w:t>
            </w:r>
          </w:p>
          <w:p>
            <w:pPr>
              <w:pStyle w:val="TableParagraph"/>
              <w:bidi/>
              <w:spacing w:before="13"/>
              <w:ind w:right="0" w:left="137" w:firstLine="0"/>
              <w:jc w:val="left"/>
              <w:rPr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spacing w:val="-2"/>
                <w:w w:val="115"/>
                <w:sz w:val="18"/>
                <w:szCs w:val="18"/>
              </w:rPr>
              <w:t>☐</w:t>
            </w:r>
            <w:r>
              <w:rPr>
                <w:spacing w:val="-2"/>
                <w:w w:val="115"/>
                <w:sz w:val="18"/>
                <w:szCs w:val="18"/>
                <w:rtl/>
              </w:rPr>
              <w:t>אספקת</w:t>
            </w:r>
            <w:r>
              <w:rPr>
                <w:spacing w:val="-3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מוצרים</w:t>
            </w:r>
          </w:p>
          <w:p>
            <w:pPr>
              <w:pStyle w:val="TableParagraph"/>
              <w:bidi/>
              <w:spacing w:line="396" w:lineRule="auto" w:before="8"/>
              <w:ind w:right="263" w:left="132" w:firstLine="4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7370240">
                      <wp:simplePos x="0" y="0"/>
                      <wp:positionH relativeFrom="column">
                        <wp:posOffset>437387</wp:posOffset>
                      </wp:positionH>
                      <wp:positionV relativeFrom="paragraph">
                        <wp:posOffset>606120</wp:posOffset>
                      </wp:positionV>
                      <wp:extent cx="1021080" cy="6985"/>
                      <wp:effectExtent l="0" t="0" r="0" b="0"/>
                      <wp:wrapNone/>
                      <wp:docPr id="11" name="Group 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" name="Group 11"/>
                            <wpg:cNvGrpSpPr/>
                            <wpg:grpSpPr>
                              <a:xfrm>
                                <a:off x="0" y="0"/>
                                <a:ext cx="1021080" cy="6985"/>
                                <a:chExt cx="1021080" cy="6985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3322"/>
                                  <a:ext cx="102108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0">
                                      <a:moveTo>
                                        <a:pt x="0" y="0"/>
                                      </a:moveTo>
                                      <a:lnTo>
                                        <a:pt x="1020980" y="0"/>
                                      </a:lnTo>
                                    </a:path>
                                  </a:pathLst>
                                </a:custGeom>
                                <a:ln w="664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.439999pt;margin-top:47.726006pt;width:80.4pt;height:.550pt;mso-position-horizontal-relative:column;mso-position-vertical-relative:paragraph;z-index:-15946240" id="docshapegroup7" coordorigin="689,955" coordsize="1608,11">
                      <v:line style="position:absolute" from="689,960" to="2297,960" stroked="true" strokeweight=".523303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</w:rPr>
              <w:t>☒</w:t>
            </w:r>
            <w:r>
              <w:rPr>
                <w:w w:val="110"/>
                <w:sz w:val="18"/>
                <w:szCs w:val="18"/>
                <w:rtl/>
              </w:rPr>
              <w:t>אחר</w:t>
            </w:r>
            <w:r>
              <w:rPr>
                <w:w w:val="110"/>
                <w:sz w:val="18"/>
                <w:szCs w:val="18"/>
              </w:rPr>
              <w:t>:</w:t>
            </w:r>
            <w:r>
              <w:rPr>
                <w:w w:val="110"/>
                <w:sz w:val="18"/>
                <w:szCs w:val="18"/>
                <w:rtl/>
              </w:rPr>
              <w:t xml:space="preserve"> השכרת מגרש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ספורט</w:t>
            </w:r>
            <w:r>
              <w:rPr>
                <w:rFonts w:ascii="Segoe UI Symbol" w:hAnsi="Segoe UI Symbol" w:cs="Segoe UI Symbol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העיסוק</w:t>
            </w:r>
            <w:r>
              <w:rPr>
                <w:spacing w:val="-6"/>
                <w:w w:val="115"/>
                <w:sz w:val="18"/>
                <w:szCs w:val="18"/>
                <w:rtl/>
              </w:rPr>
              <w:t xml:space="preserve"> </w:t>
            </w:r>
            <w:r>
              <w:rPr>
                <w:w w:val="115"/>
                <w:sz w:val="18"/>
                <w:szCs w:val="18"/>
                <w:rtl/>
              </w:rPr>
              <w:t>המבוטח</w:t>
            </w:r>
            <w:r>
              <w:rPr>
                <w:w w:val="115"/>
                <w:sz w:val="18"/>
                <w:szCs w:val="18"/>
              </w:rPr>
              <w:t>:</w:t>
            </w: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77" w:lineRule="exact"/>
              <w:ind w:right="0" w:left="88" w:firstLine="0"/>
              <w:jc w:val="left"/>
              <w:rPr>
                <w:sz w:val="18"/>
                <w:szCs w:val="18"/>
              </w:rPr>
            </w:pPr>
            <w:r>
              <w:rPr>
                <w:spacing w:val="-5"/>
                <w:w w:val="110"/>
                <w:sz w:val="18"/>
                <w:szCs w:val="18"/>
                <w:rtl/>
              </w:rPr>
              <w:t>שם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46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</w:p>
          <w:p>
            <w:pPr>
              <w:pStyle w:val="TableParagraph"/>
              <w:bidi/>
              <w:spacing w:line="182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05"/>
                <w:sz w:val="17"/>
                <w:szCs w:val="17"/>
                <w:rtl/>
              </w:rPr>
              <w:t>עיריית</w:t>
            </w:r>
            <w:r>
              <w:rPr>
                <w:spacing w:val="-5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-4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  <w:r>
              <w:rPr>
                <w:w w:val="105"/>
                <w:sz w:val="17"/>
                <w:szCs w:val="17"/>
              </w:rPr>
              <w:t>-</w:t>
            </w:r>
            <w:r>
              <w:rPr>
                <w:spacing w:val="-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יפו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15"/>
                <w:sz w:val="17"/>
                <w:szCs w:val="17"/>
                <w:rtl/>
              </w:rPr>
              <w:t>שם</w:t>
            </w:r>
            <w:r>
              <w:rPr>
                <w:spacing w:val="-5"/>
                <w:w w:val="115"/>
                <w:sz w:val="17"/>
                <w:szCs w:val="17"/>
              </w:rPr>
              <w:t>:</w:t>
            </w:r>
            <w:r>
              <w:rPr>
                <w:spacing w:val="72"/>
                <w:w w:val="150"/>
                <w:sz w:val="17"/>
                <w:szCs w:val="17"/>
                <w:rtl/>
              </w:rPr>
              <w:t xml:space="preserve">  </w:t>
            </w:r>
            <w:r>
              <w:rPr>
                <w:w w:val="115"/>
                <w:sz w:val="17"/>
                <w:szCs w:val="17"/>
                <w:rtl/>
              </w:rPr>
              <w:t>חברת</w:t>
            </w:r>
          </w:p>
          <w:p>
            <w:pPr>
              <w:pStyle w:val="TableParagraph"/>
              <w:bidi/>
              <w:spacing w:line="204" w:lineRule="auto" w:before="10"/>
              <w:ind w:right="103" w:left="83" w:hanging="2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מוסדות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חינוך תרבות</w:t>
            </w:r>
            <w:r>
              <w:rPr>
                <w:spacing w:val="-12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ושיקום שכונות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תל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אביב</w:t>
            </w:r>
          </w:p>
        </w:tc>
      </w:tr>
      <w:tr>
        <w:trPr>
          <w:trHeight w:val="3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3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ז</w:t>
            </w:r>
            <w:r>
              <w:rPr>
                <w:spacing w:val="-2"/>
                <w:w w:val="110"/>
                <w:sz w:val="20"/>
                <w:szCs w:val="20"/>
              </w:rPr>
              <w:t>/.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ח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פ</w:t>
            </w:r>
            <w:r>
              <w:rPr>
                <w:spacing w:val="-2"/>
                <w:w w:val="110"/>
                <w:sz w:val="20"/>
                <w:szCs w:val="20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146" w:lineRule="exact"/>
              <w:ind w:right="0" w:left="84" w:firstLine="0"/>
              <w:jc w:val="left"/>
              <w:rPr>
                <w:sz w:val="17"/>
                <w:szCs w:val="17"/>
              </w:rPr>
            </w:pPr>
            <w:r>
              <w:rPr>
                <w:spacing w:val="-4"/>
                <w:w w:val="105"/>
                <w:sz w:val="17"/>
                <w:szCs w:val="17"/>
                <w:rtl/>
              </w:rPr>
              <w:t>ח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  <w:r>
              <w:rPr>
                <w:spacing w:val="-4"/>
                <w:w w:val="105"/>
                <w:sz w:val="17"/>
                <w:szCs w:val="17"/>
                <w:rtl/>
              </w:rPr>
              <w:t>פ</w:t>
            </w:r>
            <w:r>
              <w:rPr>
                <w:spacing w:val="-4"/>
                <w:w w:val="105"/>
                <w:sz w:val="17"/>
                <w:szCs w:val="17"/>
              </w:rPr>
              <w:t>.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2"/>
                <w:w w:val="95"/>
                <w:sz w:val="17"/>
              </w:rPr>
              <w:t>510623721</w:t>
            </w:r>
          </w:p>
        </w:tc>
      </w:tr>
      <w:tr>
        <w:trPr>
          <w:trHeight w:val="498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94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0"/>
                <w:sz w:val="20"/>
                <w:szCs w:val="20"/>
                <w:rtl/>
              </w:rPr>
              <w:t>מען</w:t>
            </w:r>
          </w:p>
        </w:tc>
        <w:tc>
          <w:tcPr>
            <w:tcW w:w="1119" w:type="dxa"/>
          </w:tcPr>
          <w:p>
            <w:pPr>
              <w:pStyle w:val="TableParagraph"/>
              <w:bidi/>
              <w:spacing w:line="204" w:lineRule="auto"/>
              <w:ind w:right="104" w:left="85" w:hanging="2"/>
              <w:jc w:val="left"/>
              <w:rPr>
                <w:sz w:val="17"/>
                <w:szCs w:val="17"/>
              </w:rPr>
            </w:pPr>
            <w:r>
              <w:rPr>
                <w:w w:val="105"/>
                <w:sz w:val="17"/>
                <w:szCs w:val="17"/>
                <w:rtl/>
              </w:rPr>
              <w:t>מען יגאל</w:t>
            </w:r>
            <w:r>
              <w:rPr>
                <w:spacing w:val="22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 xml:space="preserve">אלון </w:t>
            </w:r>
            <w:r>
              <w:rPr>
                <w:spacing w:val="-8"/>
                <w:w w:val="105"/>
                <w:sz w:val="17"/>
                <w:szCs w:val="17"/>
              </w:rPr>
              <w:t>55</w:t>
            </w:r>
            <w:r>
              <w:rPr>
                <w:spacing w:val="-8"/>
                <w:w w:val="105"/>
                <w:sz w:val="17"/>
                <w:szCs w:val="17"/>
                <w:rtl/>
              </w:rPr>
              <w:t>א</w:t>
            </w:r>
            <w:r>
              <w:rPr>
                <w:spacing w:val="9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</w:rPr>
              <w:t>,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תל</w:t>
            </w:r>
            <w:r>
              <w:rPr>
                <w:spacing w:val="7"/>
                <w:w w:val="105"/>
                <w:sz w:val="17"/>
                <w:szCs w:val="17"/>
                <w:rtl/>
              </w:rPr>
              <w:t xml:space="preserve"> </w:t>
            </w:r>
            <w:r>
              <w:rPr>
                <w:w w:val="105"/>
                <w:sz w:val="17"/>
                <w:szCs w:val="17"/>
                <w:rtl/>
              </w:rPr>
              <w:t>אביב</w:t>
            </w:r>
          </w:p>
          <w:p>
            <w:pPr>
              <w:pStyle w:val="TableParagraph"/>
              <w:bidi/>
              <w:spacing w:line="157" w:lineRule="exact"/>
              <w:ind w:right="0" w:left="85" w:firstLine="0"/>
              <w:jc w:val="left"/>
              <w:rPr>
                <w:sz w:val="17"/>
                <w:szCs w:val="17"/>
              </w:rPr>
            </w:pPr>
            <w:r>
              <w:rPr>
                <w:spacing w:val="-5"/>
                <w:w w:val="105"/>
                <w:sz w:val="17"/>
                <w:szCs w:val="17"/>
                <w:rtl/>
              </w:rPr>
              <w:t>יפו</w:t>
            </w:r>
          </w:p>
        </w:tc>
      </w:tr>
      <w:tr>
        <w:trPr>
          <w:trHeight w:val="59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bidi/>
              <w:spacing w:line="131" w:lineRule="exact"/>
              <w:ind w:right="0" w:left="88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תיאור</w:t>
            </w:r>
            <w:r>
              <w:rPr>
                <w:spacing w:val="3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הקשר</w:t>
            </w:r>
            <w:r>
              <w:rPr>
                <w:spacing w:val="3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3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</w:p>
          <w:p>
            <w:pPr>
              <w:pStyle w:val="TableParagraph"/>
              <w:bidi/>
              <w:spacing w:line="204" w:lineRule="auto" w:before="9"/>
              <w:ind w:right="0" w:left="87" w:firstLine="0"/>
              <w:jc w:val="left"/>
              <w:rPr>
                <w:sz w:val="15"/>
                <w:szCs w:val="15"/>
              </w:rPr>
            </w:pPr>
            <w:r>
              <w:rPr>
                <w:w w:val="115"/>
                <w:sz w:val="15"/>
                <w:szCs w:val="15"/>
                <w:rtl/>
              </w:rPr>
              <w:t>הראשי</w:t>
            </w:r>
            <w:r>
              <w:rPr>
                <w:w w:val="115"/>
                <w:sz w:val="15"/>
                <w:szCs w:val="15"/>
              </w:rPr>
              <w:t>:</w:t>
            </w:r>
            <w:r>
              <w:rPr>
                <w:spacing w:val="-1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חברה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אם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בת</w:t>
            </w:r>
            <w:r>
              <w:rPr>
                <w:spacing w:val="-1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 xml:space="preserve">או 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אחות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4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קשורה</w:t>
            </w:r>
            <w:r>
              <w:rPr>
                <w:spacing w:val="1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ו</w:t>
            </w:r>
            <w:r>
              <w:rPr>
                <w:w w:val="115"/>
                <w:sz w:val="15"/>
                <w:szCs w:val="15"/>
              </w:rPr>
              <w:t>/</w:t>
            </w:r>
            <w:r>
              <w:rPr>
                <w:w w:val="115"/>
                <w:sz w:val="15"/>
                <w:szCs w:val="15"/>
                <w:rtl/>
              </w:rPr>
              <w:t>או</w:t>
            </w:r>
            <w:r>
              <w:rPr>
                <w:spacing w:val="2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w w:val="115"/>
                <w:sz w:val="15"/>
                <w:szCs w:val="15"/>
                <w:rtl/>
              </w:rPr>
              <w:t>שלובה</w:t>
            </w:r>
          </w:p>
          <w:p>
            <w:pPr>
              <w:pStyle w:val="TableParagraph"/>
              <w:bidi/>
              <w:spacing w:line="139" w:lineRule="exact"/>
              <w:ind w:right="0" w:left="86" w:firstLine="0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0"/>
                <w:sz w:val="15"/>
                <w:szCs w:val="15"/>
                <w:rtl/>
              </w:rPr>
              <w:t>ו</w:t>
            </w:r>
            <w:r>
              <w:rPr>
                <w:spacing w:val="-4"/>
                <w:w w:val="110"/>
                <w:sz w:val="15"/>
                <w:szCs w:val="15"/>
              </w:rPr>
              <w:t>/</w:t>
            </w:r>
            <w:r>
              <w:rPr>
                <w:spacing w:val="-4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חלק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מקבוצה</w:t>
            </w:r>
            <w:r>
              <w:rPr>
                <w:w w:val="110"/>
                <w:sz w:val="15"/>
                <w:szCs w:val="15"/>
              </w:rPr>
              <w:t>.</w:t>
            </w:r>
          </w:p>
        </w:tc>
        <w:tc>
          <w:tcPr>
            <w:tcW w:w="111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</w:tr>
      <w:tr>
        <w:trPr>
          <w:trHeight w:val="232" w:hRule="atLeast"/>
        </w:trPr>
        <w:tc>
          <w:tcPr>
            <w:tcW w:w="1733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2398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732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941" w:type="dxa"/>
            <w:gridSpan w:val="2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4" w:lineRule="exact"/>
              <w:ind w:right="0" w:left="84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5"/>
                <w:sz w:val="20"/>
                <w:szCs w:val="20"/>
                <w:rtl/>
              </w:rPr>
              <w:t>כיסויים</w:t>
            </w:r>
          </w:p>
        </w:tc>
      </w:tr>
      <w:tr>
        <w:trPr>
          <w:trHeight w:val="1348" w:hRule="atLeast"/>
        </w:trPr>
        <w:tc>
          <w:tcPr>
            <w:tcW w:w="130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כיסויים</w:t>
            </w:r>
          </w:p>
          <w:p>
            <w:pPr>
              <w:pStyle w:val="TableParagraph"/>
              <w:bidi/>
              <w:spacing w:line="213" w:lineRule="auto" w:before="7"/>
              <w:ind w:right="367" w:left="131" w:firstLine="2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נוספים בתוקף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>וביטול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 </w:t>
            </w:r>
            <w:r>
              <w:rPr>
                <w:spacing w:val="-2"/>
                <w:w w:val="110"/>
                <w:sz w:val="20"/>
                <w:szCs w:val="20"/>
                <w:rtl/>
              </w:rPr>
              <w:t xml:space="preserve"> חריגים</w:t>
            </w:r>
            <w:r>
              <w:rPr>
                <w:spacing w:val="-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75"/>
                <w:sz w:val="15"/>
                <w:szCs w:val="15"/>
              </w:rPr>
              <w:t>****</w:t>
            </w:r>
          </w:p>
        </w:tc>
        <w:tc>
          <w:tcPr>
            <w:tcW w:w="425" w:type="dxa"/>
            <w:shd w:val="clear" w:color="auto" w:fill="D8D8D8"/>
          </w:tcPr>
          <w:p>
            <w:pPr>
              <w:pStyle w:val="TableParagraph"/>
              <w:spacing w:line="204" w:lineRule="auto"/>
              <w:ind w:left="189" w:right="128"/>
              <w:jc w:val="left"/>
              <w:rPr>
                <w:sz w:val="15"/>
              </w:rPr>
            </w:pPr>
            <w:r>
              <w:rPr>
                <w:spacing w:val="-10"/>
                <w:w w:val="120"/>
                <w:sz w:val="15"/>
              </w:rPr>
              <w:t>מ</w:t>
            </w:r>
            <w:r>
              <w:rPr>
                <w:spacing w:val="40"/>
                <w:w w:val="120"/>
                <w:sz w:val="15"/>
              </w:rPr>
              <w:t xml:space="preserve"> </w:t>
            </w:r>
            <w:r>
              <w:rPr>
                <w:spacing w:val="-10"/>
                <w:w w:val="120"/>
                <w:sz w:val="15"/>
              </w:rPr>
              <w:t>ט</w:t>
            </w:r>
          </w:p>
          <w:p>
            <w:pPr>
              <w:pStyle w:val="TableParagraph"/>
              <w:spacing w:line="204" w:lineRule="auto"/>
              <w:ind w:left="211" w:right="125" w:hanging="3"/>
              <w:jc w:val="left"/>
              <w:rPr>
                <w:sz w:val="15"/>
              </w:rPr>
            </w:pPr>
            <w:r>
              <w:rPr>
                <w:spacing w:val="-10"/>
                <w:sz w:val="15"/>
              </w:rPr>
              <w:t>ב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pacing w:val="-10"/>
                <w:sz w:val="15"/>
              </w:rPr>
              <w:t>ע</w:t>
            </w:r>
          </w:p>
        </w:tc>
        <w:tc>
          <w:tcPr>
            <w:tcW w:w="1066" w:type="dxa"/>
            <w:shd w:val="clear" w:color="auto" w:fill="D8D8D8"/>
          </w:tcPr>
          <w:p>
            <w:pPr>
              <w:pStyle w:val="TableParagraph"/>
              <w:bidi/>
              <w:spacing w:line="213" w:lineRule="auto"/>
              <w:ind w:right="191" w:left="293" w:hanging="117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5"/>
                <w:sz w:val="18"/>
                <w:szCs w:val="18"/>
                <w:rtl/>
              </w:rPr>
              <w:t xml:space="preserve">השתתפות </w:t>
            </w:r>
            <w:r>
              <w:rPr>
                <w:spacing w:val="-4"/>
                <w:w w:val="115"/>
                <w:sz w:val="18"/>
                <w:szCs w:val="18"/>
                <w:rtl/>
              </w:rPr>
              <w:t>עצמית</w:t>
            </w:r>
          </w:p>
          <w:p>
            <w:pPr>
              <w:pStyle w:val="TableParagraph"/>
              <w:bidi/>
              <w:spacing w:line="213" w:lineRule="auto"/>
              <w:ind w:right="174" w:left="136" w:hanging="1"/>
              <w:jc w:val="left"/>
              <w:rPr>
                <w:sz w:val="18"/>
                <w:szCs w:val="18"/>
              </w:rPr>
            </w:pPr>
            <w:r>
              <w:rPr>
                <w:w w:val="110"/>
                <w:sz w:val="18"/>
                <w:szCs w:val="18"/>
              </w:rPr>
              <w:t>)</w:t>
            </w:r>
            <w:r>
              <w:rPr>
                <w:w w:val="110"/>
                <w:sz w:val="18"/>
                <w:szCs w:val="18"/>
                <w:rtl/>
              </w:rPr>
              <w:t>אין</w:t>
            </w:r>
            <w:r>
              <w:rPr>
                <w:spacing w:val="40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>חובה להציג</w:t>
            </w:r>
            <w:r>
              <w:rPr>
                <w:spacing w:val="-2"/>
                <w:w w:val="110"/>
                <w:sz w:val="18"/>
                <w:szCs w:val="18"/>
                <w:rtl/>
              </w:rPr>
              <w:t xml:space="preserve"> </w:t>
            </w:r>
            <w:r>
              <w:rPr>
                <w:w w:val="110"/>
                <w:sz w:val="18"/>
                <w:szCs w:val="18"/>
                <w:rtl/>
              </w:rPr>
              <w:t xml:space="preserve">נתון </w:t>
            </w:r>
            <w:r>
              <w:rPr>
                <w:spacing w:val="-4"/>
                <w:w w:val="110"/>
                <w:sz w:val="18"/>
                <w:szCs w:val="18"/>
                <w:rtl/>
              </w:rPr>
              <w:t>זה</w:t>
            </w:r>
            <w:r>
              <w:rPr>
                <w:spacing w:val="-4"/>
                <w:w w:val="110"/>
                <w:sz w:val="18"/>
                <w:szCs w:val="18"/>
              </w:rPr>
              <w:t>(</w:t>
            </w:r>
          </w:p>
        </w:tc>
        <w:tc>
          <w:tcPr>
            <w:tcW w:w="1332" w:type="dxa"/>
            <w:shd w:val="clear" w:color="auto" w:fill="D8D8D8"/>
          </w:tcPr>
          <w:p>
            <w:pPr>
              <w:pStyle w:val="TableParagraph"/>
              <w:bidi/>
              <w:spacing w:line="213" w:lineRule="exact"/>
              <w:ind w:right="0" w:left="136" w:firstLine="0"/>
              <w:jc w:val="left"/>
              <w:rPr>
                <w:sz w:val="24"/>
                <w:szCs w:val="24"/>
              </w:rPr>
            </w:pPr>
            <w:r>
              <w:rPr>
                <w:spacing w:val="-4"/>
                <w:w w:val="105"/>
                <w:sz w:val="24"/>
                <w:szCs w:val="24"/>
                <w:rtl/>
              </w:rPr>
              <w:t>גבול</w:t>
            </w:r>
          </w:p>
          <w:p>
            <w:pPr>
              <w:pStyle w:val="TableParagraph"/>
              <w:bidi/>
              <w:spacing w:line="206" w:lineRule="auto" w:before="14"/>
              <w:ind w:right="176" w:left="132" w:firstLine="4"/>
              <w:jc w:val="left"/>
              <w:rPr>
                <w:sz w:val="17"/>
                <w:szCs w:val="17"/>
              </w:rPr>
            </w:pPr>
            <w:r>
              <w:rPr>
                <w:spacing w:val="-2"/>
                <w:w w:val="110"/>
                <w:sz w:val="24"/>
                <w:szCs w:val="24"/>
                <w:rtl/>
              </w:rPr>
              <w:t>אחריות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>לכלל</w:t>
            </w:r>
            <w:r>
              <w:rPr>
                <w:spacing w:val="56"/>
                <w:w w:val="110"/>
                <w:sz w:val="17"/>
                <w:szCs w:val="17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>פעילות</w:t>
            </w:r>
            <w:r>
              <w:rPr>
                <w:spacing w:val="80"/>
                <w:w w:val="110"/>
                <w:sz w:val="24"/>
                <w:szCs w:val="24"/>
                <w:rtl/>
              </w:rPr>
              <w:t xml:space="preserve">  </w:t>
            </w:r>
            <w:r>
              <w:rPr>
                <w:w w:val="110"/>
                <w:sz w:val="17"/>
                <w:szCs w:val="17"/>
                <w:rtl/>
              </w:rPr>
              <w:t xml:space="preserve"> המבוטח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spacing w:val="40"/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w w:val="110"/>
                <w:sz w:val="17"/>
                <w:szCs w:val="17"/>
                <w:rtl/>
              </w:rPr>
              <w:t xml:space="preserve">סכום </w:t>
            </w:r>
            <w:r>
              <w:rPr>
                <w:spacing w:val="-4"/>
                <w:w w:val="110"/>
                <w:sz w:val="17"/>
                <w:szCs w:val="17"/>
                <w:rtl/>
              </w:rPr>
              <w:t>ביטוח</w:t>
            </w:r>
          </w:p>
          <w:p>
            <w:pPr>
              <w:pStyle w:val="TableParagraph"/>
              <w:bidi/>
              <w:spacing w:line="204" w:lineRule="auto"/>
              <w:ind w:right="0" w:left="132" w:firstLine="0"/>
              <w:jc w:val="left"/>
              <w:rPr>
                <w:sz w:val="17"/>
                <w:szCs w:val="17"/>
              </w:rPr>
            </w:pPr>
            <w:r>
              <w:rPr>
                <w:w w:val="110"/>
                <w:sz w:val="17"/>
                <w:szCs w:val="17"/>
                <w:rtl/>
              </w:rPr>
              <w:t>לתקופה</w:t>
            </w:r>
            <w:r>
              <w:rPr>
                <w:spacing w:val="80"/>
                <w:w w:val="110"/>
                <w:sz w:val="17"/>
                <w:szCs w:val="17"/>
                <w:rtl/>
              </w:rPr>
              <w:t xml:space="preserve">   </w:t>
            </w:r>
            <w:r>
              <w:rPr>
                <w:w w:val="110"/>
                <w:sz w:val="17"/>
                <w:szCs w:val="17"/>
              </w:rPr>
              <w:t>/</w:t>
            </w:r>
            <w:r>
              <w:rPr>
                <w:w w:val="110"/>
                <w:sz w:val="17"/>
                <w:szCs w:val="17"/>
                <w:rtl/>
              </w:rPr>
              <w:t xml:space="preserve"> </w:t>
            </w:r>
            <w:r>
              <w:rPr>
                <w:spacing w:val="-2"/>
                <w:w w:val="110"/>
                <w:sz w:val="17"/>
                <w:szCs w:val="17"/>
                <w:rtl/>
              </w:rPr>
              <w:t>למקרה</w:t>
            </w:r>
          </w:p>
        </w:tc>
        <w:tc>
          <w:tcPr>
            <w:tcW w:w="64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10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תארי</w:t>
            </w:r>
          </w:p>
          <w:p>
            <w:pPr>
              <w:pStyle w:val="TableParagraph"/>
              <w:spacing w:line="203" w:lineRule="exact"/>
              <w:ind w:left="15"/>
              <w:jc w:val="center"/>
            </w:pPr>
            <w:r>
              <w:rPr>
                <w:rtl/>
              </w:rPr>
              <w:t>ך</w:t>
            </w:r>
          </w:p>
          <w:p>
            <w:pPr>
              <w:pStyle w:val="TableParagraph"/>
              <w:bidi/>
              <w:spacing w:line="208" w:lineRule="auto" w:before="10"/>
              <w:ind w:right="138" w:left="85" w:firstLine="34"/>
              <w:jc w:val="left"/>
              <w:rPr>
                <w:sz w:val="15"/>
                <w:szCs w:val="15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 xml:space="preserve">סיום </w:t>
            </w:r>
            <w:r>
              <w:rPr>
                <w:spacing w:val="-4"/>
                <w:w w:val="115"/>
                <w:sz w:val="15"/>
                <w:szCs w:val="15"/>
              </w:rPr>
              <w:t>)</w:t>
            </w:r>
            <w:r>
              <w:rPr>
                <w:spacing w:val="-4"/>
                <w:w w:val="115"/>
                <w:sz w:val="15"/>
                <w:szCs w:val="15"/>
                <w:rtl/>
              </w:rPr>
              <w:t>ניתן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>להזין</w:t>
            </w:r>
            <w:r>
              <w:rPr>
                <w:spacing w:val="40"/>
                <w:w w:val="115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5"/>
                <w:sz w:val="15"/>
                <w:szCs w:val="15"/>
                <w:rtl/>
              </w:rPr>
              <w:t xml:space="preserve"> תאריך</w:t>
            </w:r>
          </w:p>
          <w:p>
            <w:pPr>
              <w:pStyle w:val="TableParagraph"/>
              <w:bidi/>
              <w:spacing w:line="146" w:lineRule="exact"/>
              <w:ind w:right="169" w:left="88" w:hanging="4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15"/>
                <w:szCs w:val="15"/>
                <w:rtl/>
              </w:rPr>
              <w:t>רטרוא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1089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280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תאריך</w:t>
            </w:r>
          </w:p>
          <w:p>
            <w:pPr>
              <w:pStyle w:val="TableParagraph"/>
              <w:bidi/>
              <w:spacing w:line="208" w:lineRule="auto" w:before="11"/>
              <w:ind w:right="102" w:left="84" w:firstLine="193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תחילה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ניתן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להזין</w:t>
            </w:r>
            <w:r>
              <w:rPr>
                <w:spacing w:val="80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תאריך</w:t>
            </w:r>
            <w:r>
              <w:rPr>
                <w:spacing w:val="4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spacing w:val="-2"/>
                <w:w w:val="110"/>
                <w:sz w:val="15"/>
                <w:szCs w:val="15"/>
                <w:rtl/>
              </w:rPr>
              <w:t>רטרואקטיבי</w:t>
            </w:r>
            <w:r>
              <w:rPr>
                <w:spacing w:val="-2"/>
                <w:w w:val="110"/>
                <w:sz w:val="15"/>
                <w:szCs w:val="15"/>
              </w:rPr>
              <w:t>(</w:t>
            </w:r>
          </w:p>
        </w:tc>
        <w:tc>
          <w:tcPr>
            <w:tcW w:w="958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נוסח</w:t>
            </w:r>
          </w:p>
          <w:p>
            <w:pPr>
              <w:pStyle w:val="TableParagraph"/>
              <w:bidi/>
              <w:spacing w:line="203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ומהדורת</w:t>
            </w:r>
          </w:p>
          <w:p>
            <w:pPr>
              <w:pStyle w:val="TableParagraph"/>
              <w:bidi/>
              <w:spacing w:line="205" w:lineRule="exact"/>
              <w:ind w:right="0" w:left="86" w:firstLine="0"/>
              <w:jc w:val="left"/>
              <w:rPr>
                <w:sz w:val="18"/>
                <w:szCs w:val="18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הפוליסה</w:t>
            </w:r>
            <w:r>
              <w:rPr>
                <w:spacing w:val="-2"/>
                <w:w w:val="110"/>
                <w:sz w:val="18"/>
                <w:szCs w:val="18"/>
              </w:rPr>
              <w:t>*</w:t>
            </w:r>
          </w:p>
          <w:p>
            <w:pPr>
              <w:pStyle w:val="TableParagraph"/>
              <w:spacing w:line="196" w:lineRule="exact"/>
              <w:ind w:right="84"/>
              <w:rPr>
                <w:sz w:val="18"/>
              </w:rPr>
            </w:pPr>
            <w:r>
              <w:rPr>
                <w:spacing w:val="-5"/>
                <w:w w:val="85"/>
                <w:sz w:val="18"/>
              </w:rPr>
              <w:t>**</w:t>
            </w:r>
          </w:p>
        </w:tc>
        <w:tc>
          <w:tcPr>
            <w:tcW w:w="983" w:type="dxa"/>
            <w:shd w:val="clear" w:color="auto" w:fill="D8D8D8"/>
          </w:tcPr>
          <w:p>
            <w:pPr>
              <w:pStyle w:val="TableParagraph"/>
              <w:bidi/>
              <w:spacing w:line="181" w:lineRule="exact"/>
              <w:ind w:right="0" w:left="85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5"/>
                <w:sz w:val="20"/>
                <w:szCs w:val="20"/>
                <w:rtl/>
              </w:rPr>
              <w:t>מספר</w:t>
            </w:r>
          </w:p>
          <w:p>
            <w:pPr>
              <w:pStyle w:val="TableParagraph"/>
              <w:bidi/>
              <w:spacing w:line="203" w:lineRule="exact"/>
              <w:ind w:right="0" w:left="87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הפוליסה</w:t>
            </w:r>
          </w:p>
          <w:p>
            <w:pPr>
              <w:pStyle w:val="TableParagraph"/>
              <w:spacing w:line="216" w:lineRule="exact"/>
              <w:ind w:right="85"/>
              <w:rPr>
                <w:sz w:val="20"/>
              </w:rPr>
            </w:pPr>
            <w:r>
              <w:rPr>
                <w:spacing w:val="-5"/>
                <w:w w:val="85"/>
                <w:sz w:val="20"/>
              </w:rPr>
              <w:t>***</w:t>
            </w:r>
          </w:p>
        </w:tc>
        <w:tc>
          <w:tcPr>
            <w:tcW w:w="1119" w:type="dxa"/>
            <w:shd w:val="clear" w:color="auto" w:fill="D8D8D8"/>
          </w:tcPr>
          <w:p>
            <w:pPr>
              <w:pStyle w:val="TableParagraph"/>
              <w:bidi/>
              <w:spacing w:line="184" w:lineRule="exact"/>
              <w:ind w:right="0" w:left="110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סוג</w:t>
            </w:r>
            <w:r>
              <w:rPr>
                <w:w w:val="115"/>
                <w:sz w:val="20"/>
                <w:szCs w:val="20"/>
                <w:rtl/>
              </w:rPr>
              <w:t xml:space="preserve"> הביטוח</w:t>
            </w:r>
          </w:p>
          <w:p>
            <w:pPr>
              <w:pStyle w:val="TableParagraph"/>
              <w:bidi/>
              <w:spacing w:line="206" w:lineRule="auto" w:before="9"/>
              <w:ind w:right="0" w:left="84" w:firstLine="0"/>
              <w:jc w:val="left"/>
              <w:rPr>
                <w:sz w:val="15"/>
                <w:szCs w:val="15"/>
              </w:rPr>
            </w:pPr>
            <w:r>
              <w:rPr>
                <w:w w:val="110"/>
                <w:sz w:val="15"/>
                <w:szCs w:val="15"/>
                <w:rtl/>
              </w:rPr>
              <w:t>חלוקה</w:t>
            </w:r>
            <w:r>
              <w:rPr>
                <w:spacing w:val="80"/>
                <w:w w:val="150"/>
                <w:sz w:val="15"/>
                <w:szCs w:val="15"/>
                <w:rtl/>
              </w:rPr>
              <w:t xml:space="preserve">  </w:t>
            </w:r>
            <w:r>
              <w:rPr>
                <w:w w:val="110"/>
                <w:sz w:val="15"/>
                <w:szCs w:val="15"/>
                <w:rtl/>
              </w:rPr>
              <w:t>לפי</w:t>
            </w:r>
            <w:r>
              <w:rPr>
                <w:spacing w:val="80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גבולות</w:t>
            </w:r>
            <w:r>
              <w:rPr>
                <w:spacing w:val="5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 xml:space="preserve">אחריות </w:t>
            </w:r>
            <w:r>
              <w:rPr>
                <w:spacing w:val="-5"/>
                <w:w w:val="110"/>
                <w:sz w:val="15"/>
                <w:szCs w:val="15"/>
                <w:rtl/>
              </w:rPr>
              <w:t>או</w:t>
            </w:r>
            <w:r>
              <w:rPr>
                <w:spacing w:val="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סכומי</w:t>
            </w:r>
            <w:r>
              <w:rPr>
                <w:spacing w:val="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ביטוח</w:t>
            </w:r>
          </w:p>
        </w:tc>
      </w:tr>
      <w:tr>
        <w:trPr>
          <w:trHeight w:val="1332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302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304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307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315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321</w:t>
            </w:r>
          </w:p>
          <w:p>
            <w:pPr>
              <w:pStyle w:val="TableParagraph"/>
              <w:spacing w:line="167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  <w:p>
            <w:pPr>
              <w:pStyle w:val="TableParagraph"/>
              <w:bidi/>
              <w:spacing w:line="167" w:lineRule="exact"/>
              <w:ind w:right="0" w:left="83" w:firstLine="0"/>
              <w:jc w:val="left"/>
              <w:rPr>
                <w:sz w:val="17"/>
                <w:szCs w:val="17"/>
              </w:rPr>
            </w:pPr>
            <w:r>
              <w:rPr>
                <w:spacing w:val="-12"/>
                <w:sz w:val="17"/>
                <w:szCs w:val="17"/>
              </w:rPr>
              <w:t>336</w:t>
            </w:r>
            <w:r>
              <w:rPr>
                <w:spacing w:val="16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בגין</w:t>
            </w:r>
            <w:r>
              <w:rPr>
                <w:spacing w:val="11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נזקי</w:t>
            </w:r>
            <w:r>
              <w:rPr>
                <w:spacing w:val="9"/>
                <w:sz w:val="17"/>
                <w:szCs w:val="17"/>
                <w:rtl/>
              </w:rPr>
              <w:t xml:space="preserve"> </w:t>
            </w:r>
            <w:r>
              <w:rPr>
                <w:sz w:val="17"/>
                <w:szCs w:val="17"/>
                <w:rtl/>
              </w:rPr>
              <w:t>גוף</w:t>
            </w:r>
          </w:p>
        </w:tc>
        <w:tc>
          <w:tcPr>
            <w:tcW w:w="425" w:type="dxa"/>
          </w:tcPr>
          <w:p>
            <w:pPr>
              <w:pStyle w:val="TableParagraph"/>
              <w:spacing w:before="119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1"/>
              <w:ind w:right="136"/>
              <w:rPr>
                <w:sz w:val="17"/>
              </w:rPr>
            </w:pPr>
            <w:r>
              <w:rPr>
                <w:spacing w:val="-2"/>
                <w:sz w:val="17"/>
              </w:rPr>
              <w:t>1,000,000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97" w:lineRule="exact"/>
              <w:ind w:right="0" w:left="84" w:firstLine="0"/>
              <w:jc w:val="left"/>
              <w:rPr>
                <w:sz w:val="20"/>
                <w:szCs w:val="20"/>
              </w:rPr>
            </w:pPr>
            <w:r>
              <w:rPr>
                <w:spacing w:val="-5"/>
                <w:w w:val="115"/>
                <w:sz w:val="20"/>
                <w:szCs w:val="20"/>
                <w:rtl/>
              </w:rPr>
              <w:t>צד</w:t>
            </w:r>
            <w:r>
              <w:rPr>
                <w:spacing w:val="-7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ג</w:t>
            </w:r>
            <w:r>
              <w:rPr>
                <w:w w:val="110"/>
                <w:sz w:val="20"/>
                <w:szCs w:val="20"/>
              </w:rPr>
              <w:t>'</w:t>
            </w:r>
          </w:p>
        </w:tc>
      </w:tr>
      <w:tr>
        <w:trPr>
          <w:trHeight w:val="497" w:hRule="atLeast"/>
        </w:trPr>
        <w:tc>
          <w:tcPr>
            <w:tcW w:w="1308" w:type="dxa"/>
          </w:tcPr>
          <w:p>
            <w:pPr>
              <w:pStyle w:val="TableParagraph"/>
              <w:spacing w:line="14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309</w:t>
            </w:r>
          </w:p>
          <w:p>
            <w:pPr>
              <w:pStyle w:val="TableParagraph"/>
              <w:spacing w:line="166" w:lineRule="exact"/>
              <w:ind w:right="83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319</w:t>
            </w:r>
          </w:p>
          <w:p>
            <w:pPr>
              <w:pStyle w:val="TableParagraph"/>
              <w:spacing w:line="166" w:lineRule="exact"/>
              <w:ind w:right="87"/>
              <w:rPr>
                <w:sz w:val="17"/>
              </w:rPr>
            </w:pPr>
            <w:r>
              <w:rPr>
                <w:spacing w:val="-5"/>
                <w:w w:val="95"/>
                <w:sz w:val="17"/>
              </w:rPr>
              <w:t>328</w:t>
            </w:r>
          </w:p>
        </w:tc>
        <w:tc>
          <w:tcPr>
            <w:tcW w:w="425" w:type="dxa"/>
          </w:tcPr>
          <w:p>
            <w:pPr>
              <w:pStyle w:val="TableParagraph"/>
              <w:spacing w:before="117"/>
              <w:ind w:left="34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₪</w:t>
            </w:r>
          </w:p>
        </w:tc>
        <w:tc>
          <w:tcPr>
            <w:tcW w:w="1066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332" w:type="dxa"/>
          </w:tcPr>
          <w:p>
            <w:pPr>
              <w:pStyle w:val="TableParagraph"/>
              <w:spacing w:before="132"/>
              <w:ind w:right="137"/>
              <w:rPr>
                <w:sz w:val="17"/>
              </w:rPr>
            </w:pPr>
            <w:r>
              <w:rPr>
                <w:spacing w:val="-2"/>
                <w:sz w:val="17"/>
              </w:rPr>
              <w:t>20,000,000</w:t>
            </w:r>
          </w:p>
        </w:tc>
        <w:tc>
          <w:tcPr>
            <w:tcW w:w="64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089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58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983" w:type="dxa"/>
          </w:tcPr>
          <w:p>
            <w:pPr>
              <w:pStyle w:val="TableParagraph"/>
              <w:jc w:val="left"/>
              <w:rPr>
                <w:sz w:val="16"/>
              </w:rPr>
            </w:pPr>
          </w:p>
        </w:tc>
        <w:tc>
          <w:tcPr>
            <w:tcW w:w="1119" w:type="dxa"/>
          </w:tcPr>
          <w:p>
            <w:pPr>
              <w:pStyle w:val="TableParagraph"/>
              <w:bidi/>
              <w:spacing w:line="180" w:lineRule="exact"/>
              <w:ind w:right="0" w:left="86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אחריות</w:t>
            </w:r>
          </w:p>
          <w:p>
            <w:pPr>
              <w:pStyle w:val="TableParagraph"/>
              <w:bidi/>
              <w:spacing w:line="217" w:lineRule="exact"/>
              <w:ind w:right="0" w:left="8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15"/>
                <w:sz w:val="20"/>
                <w:szCs w:val="20"/>
                <w:rtl/>
              </w:rPr>
              <w:t>מעבידים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  <w:shd w:val="clear" w:color="auto" w:fill="D8D8D8"/>
          </w:tcPr>
          <w:p>
            <w:pPr>
              <w:pStyle w:val="TableParagraph"/>
              <w:bidi/>
              <w:spacing w:line="185" w:lineRule="exact"/>
              <w:ind w:right="0" w:left="131" w:firstLine="0"/>
              <w:jc w:val="left"/>
              <w:rPr>
                <w:sz w:val="15"/>
                <w:szCs w:val="15"/>
              </w:rPr>
            </w:pPr>
            <w:r>
              <w:rPr>
                <w:spacing w:val="-2"/>
                <w:w w:val="110"/>
                <w:sz w:val="20"/>
                <w:szCs w:val="20"/>
                <w:rtl/>
              </w:rPr>
              <w:t>פירוט</w:t>
            </w:r>
            <w:r>
              <w:rPr>
                <w:spacing w:val="-3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השירותים</w:t>
            </w:r>
            <w:r>
              <w:rPr>
                <w:spacing w:val="15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</w:rPr>
              <w:t>)</w:t>
            </w:r>
            <w:r>
              <w:rPr>
                <w:w w:val="110"/>
                <w:sz w:val="15"/>
                <w:szCs w:val="15"/>
                <w:rtl/>
              </w:rPr>
              <w:t>בכפוף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לשירותים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המפורטים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בהסכם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בין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המבוטח</w:t>
            </w:r>
            <w:r>
              <w:rPr>
                <w:spacing w:val="-2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למבקש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האישור</w:t>
            </w:r>
            <w:r>
              <w:rPr>
                <w:w w:val="110"/>
                <w:sz w:val="15"/>
                <w:szCs w:val="15"/>
              </w:rPr>
              <w:t>,</w:t>
            </w:r>
            <w:r>
              <w:rPr>
                <w:spacing w:val="-4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יש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לציין</w:t>
            </w:r>
            <w:r>
              <w:rPr>
                <w:spacing w:val="-1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את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קוד</w:t>
            </w:r>
            <w:r>
              <w:rPr>
                <w:spacing w:val="-3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השירות</w:t>
            </w:r>
            <w:r>
              <w:rPr>
                <w:spacing w:val="-7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מתוך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הרשימה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הסגורה</w:t>
            </w:r>
            <w:r>
              <w:rPr>
                <w:spacing w:val="-6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המפורטת</w:t>
            </w:r>
            <w:r>
              <w:rPr>
                <w:spacing w:val="-8"/>
                <w:w w:val="110"/>
                <w:sz w:val="15"/>
                <w:szCs w:val="15"/>
                <w:rtl/>
              </w:rPr>
              <w:t xml:space="preserve"> </w:t>
            </w:r>
            <w:r>
              <w:rPr>
                <w:w w:val="110"/>
                <w:sz w:val="15"/>
                <w:szCs w:val="15"/>
                <w:rtl/>
              </w:rPr>
              <w:t>בנספח</w:t>
            </w:r>
          </w:p>
          <w:p>
            <w:pPr>
              <w:pStyle w:val="TableParagraph"/>
              <w:bidi/>
              <w:spacing w:line="161" w:lineRule="exact"/>
              <w:ind w:right="0" w:left="132" w:firstLine="0"/>
              <w:jc w:val="left"/>
              <w:rPr>
                <w:sz w:val="15"/>
                <w:szCs w:val="15"/>
              </w:rPr>
            </w:pPr>
            <w:r>
              <w:rPr>
                <w:b/>
                <w:bCs/>
                <w:spacing w:val="-5"/>
                <w:w w:val="105"/>
                <w:sz w:val="15"/>
                <w:szCs w:val="15"/>
                <w:rtl/>
              </w:rPr>
              <w:t>ג</w:t>
            </w:r>
            <w:r>
              <w:rPr>
                <w:b/>
                <w:bCs/>
                <w:spacing w:val="-5"/>
                <w:w w:val="105"/>
                <w:sz w:val="15"/>
                <w:szCs w:val="15"/>
              </w:rPr>
              <w:t>'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כפי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שמפורסם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על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ידי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רשות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שוק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ההון</w:t>
            </w:r>
            <w:r>
              <w:rPr>
                <w:w w:val="105"/>
                <w:sz w:val="15"/>
                <w:szCs w:val="15"/>
              </w:rPr>
              <w:t>,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ביטוח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וחסכון</w:t>
            </w:r>
            <w:r>
              <w:rPr>
                <w:w w:val="105"/>
                <w:sz w:val="15"/>
                <w:szCs w:val="15"/>
              </w:rPr>
              <w:t>.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ניתן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להציג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בנוסף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גם</w:t>
            </w:r>
            <w:r>
              <w:rPr>
                <w:spacing w:val="3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המלל</w:t>
            </w:r>
            <w:r>
              <w:rPr>
                <w:spacing w:val="6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המוצג</w:t>
            </w:r>
            <w:r>
              <w:rPr>
                <w:spacing w:val="7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לצד</w:t>
            </w:r>
            <w:r>
              <w:rPr>
                <w:spacing w:val="2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הקוד</w:t>
            </w:r>
            <w:r>
              <w:rPr>
                <w:spacing w:val="4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ברשימה</w:t>
            </w:r>
            <w:r>
              <w:rPr>
                <w:spacing w:val="5"/>
                <w:w w:val="105"/>
                <w:sz w:val="15"/>
                <w:szCs w:val="15"/>
                <w:rtl/>
              </w:rPr>
              <w:t xml:space="preserve"> </w:t>
            </w:r>
            <w:r>
              <w:rPr>
                <w:w w:val="105"/>
                <w:sz w:val="15"/>
                <w:szCs w:val="15"/>
                <w:rtl/>
              </w:rPr>
              <w:t>הסגורה</w:t>
            </w:r>
            <w:r>
              <w:rPr>
                <w:w w:val="105"/>
                <w:sz w:val="15"/>
                <w:szCs w:val="15"/>
              </w:rPr>
              <w:t>:*(</w:t>
            </w:r>
          </w:p>
        </w:tc>
      </w:tr>
      <w:tr>
        <w:trPr>
          <w:trHeight w:val="201" w:hRule="atLeast"/>
        </w:trPr>
        <w:tc>
          <w:tcPr>
            <w:tcW w:w="8923" w:type="dxa"/>
            <w:gridSpan w:val="9"/>
          </w:tcPr>
          <w:p>
            <w:pPr>
              <w:pStyle w:val="TableParagraph"/>
              <w:spacing w:line="181" w:lineRule="exact"/>
              <w:ind w:right="132"/>
              <w:rPr>
                <w:sz w:val="20"/>
              </w:rPr>
            </w:pPr>
            <w:r>
              <w:rPr>
                <w:spacing w:val="-5"/>
                <w:sz w:val="20"/>
              </w:rPr>
              <w:t>031</w:t>
            </w:r>
          </w:p>
        </w:tc>
      </w:tr>
      <w:tr>
        <w:trPr>
          <w:trHeight w:val="611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4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color w:val="000000"/>
                <w:spacing w:val="-2"/>
                <w:w w:val="110"/>
                <w:sz w:val="20"/>
                <w:szCs w:val="20"/>
                <w:highlight w:val="lightGray"/>
                <w:rtl/>
              </w:rPr>
              <w:t>ביטול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</w:rPr>
              <w:t>/</w:t>
            </w:r>
            <w:r>
              <w:rPr>
                <w:b/>
                <w:bCs/>
                <w:color w:val="000000"/>
                <w:spacing w:val="-9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שינוי</w:t>
            </w:r>
            <w:r>
              <w:rPr>
                <w:b/>
                <w:bCs/>
                <w:color w:val="000000"/>
                <w:spacing w:val="-8"/>
                <w:w w:val="110"/>
                <w:sz w:val="20"/>
                <w:szCs w:val="20"/>
                <w:highlight w:val="lightGray"/>
                <w:rtl/>
              </w:rPr>
              <w:t xml:space="preserve"> </w:t>
            </w:r>
            <w:r>
              <w:rPr>
                <w:b/>
                <w:bCs/>
                <w:color w:val="000000"/>
                <w:w w:val="110"/>
                <w:sz w:val="20"/>
                <w:szCs w:val="20"/>
                <w:highlight w:val="lightGray"/>
                <w:rtl/>
              </w:rPr>
              <w:t>פוליסה</w:t>
            </w:r>
          </w:p>
          <w:p>
            <w:pPr>
              <w:pStyle w:val="TableParagraph"/>
              <w:bidi/>
              <w:spacing w:line="202" w:lineRule="exact" w:before="4"/>
              <w:ind w:right="177" w:left="133" w:hanging="2"/>
              <w:jc w:val="left"/>
              <w:rPr>
                <w:sz w:val="20"/>
                <w:szCs w:val="20"/>
              </w:rPr>
            </w:pPr>
            <w:r>
              <w:rPr>
                <w:w w:val="115"/>
                <w:sz w:val="20"/>
                <w:szCs w:val="20"/>
                <w:rtl/>
              </w:rPr>
              <w:t>שינוי</w:t>
            </w:r>
            <w:r>
              <w:rPr>
                <w:spacing w:val="-10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לרעת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מבקש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האישור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או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של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פוליסת</w:t>
            </w:r>
            <w:r>
              <w:rPr>
                <w:spacing w:val="-11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ביטוח</w:t>
            </w:r>
            <w:r>
              <w:rPr>
                <w:w w:val="115"/>
                <w:sz w:val="20"/>
                <w:szCs w:val="20"/>
              </w:rPr>
              <w:t>,</w:t>
            </w:r>
            <w:r>
              <w:rPr>
                <w:spacing w:val="3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ייכנס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לתוקף</w:t>
            </w:r>
            <w:r>
              <w:rPr>
                <w:spacing w:val="-14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אלא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</w:rPr>
              <w:t>30</w:t>
            </w:r>
            <w:r>
              <w:rPr>
                <w:b/>
                <w:bCs/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15"/>
                <w:sz w:val="20"/>
                <w:szCs w:val="20"/>
                <w:rtl/>
              </w:rPr>
              <w:t>יום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לאחר</w:t>
            </w:r>
            <w:r>
              <w:rPr>
                <w:spacing w:val="-13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משלוח</w:t>
            </w:r>
            <w:r>
              <w:rPr>
                <w:spacing w:val="-9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הודעה</w:t>
            </w:r>
            <w:r>
              <w:rPr>
                <w:spacing w:val="-15"/>
                <w:w w:val="115"/>
                <w:sz w:val="20"/>
                <w:szCs w:val="20"/>
                <w:rtl/>
              </w:rPr>
              <w:t xml:space="preserve"> </w:t>
            </w:r>
            <w:r>
              <w:rPr>
                <w:w w:val="115"/>
                <w:sz w:val="20"/>
                <w:szCs w:val="20"/>
                <w:rtl/>
              </w:rPr>
              <w:t>למבקש האישור בדבר השינוי או הביטול</w:t>
            </w:r>
          </w:p>
        </w:tc>
      </w:tr>
      <w:tr>
        <w:trPr>
          <w:trHeight w:val="482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3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4"/>
                <w:w w:val="110"/>
                <w:sz w:val="20"/>
                <w:szCs w:val="20"/>
                <w:rtl/>
              </w:rPr>
              <w:t>תוקף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אישור</w:t>
            </w:r>
            <w:r>
              <w:rPr>
                <w:spacing w:val="-12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על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הסכמה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לעריכת</w:t>
            </w:r>
            <w:r>
              <w:rPr>
                <w:spacing w:val="-1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ביטוח</w:t>
            </w:r>
            <w:r>
              <w:rPr>
                <w:spacing w:val="-14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w w:val="110"/>
                <w:sz w:val="20"/>
                <w:szCs w:val="20"/>
                <w:rtl/>
              </w:rPr>
              <w:t>בלבד</w:t>
            </w:r>
            <w:r>
              <w:rPr>
                <w:w w:val="110"/>
                <w:sz w:val="20"/>
                <w:szCs w:val="20"/>
              </w:rPr>
              <w:t>**</w:t>
            </w:r>
          </w:p>
          <w:p>
            <w:pPr>
              <w:pStyle w:val="TableParagraph"/>
              <w:bidi/>
              <w:spacing w:line="196" w:lineRule="exact"/>
              <w:ind w:right="0" w:left="134" w:firstLine="0"/>
              <w:jc w:val="left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  <w:rtl/>
              </w:rPr>
              <w:t>תאריך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תום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תקופת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האישור</w:t>
            </w:r>
            <w:r>
              <w:rPr>
                <w:spacing w:val="27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על</w:t>
            </w:r>
            <w:r>
              <w:rPr>
                <w:spacing w:val="35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הסכמה</w:t>
            </w:r>
            <w:r>
              <w:rPr>
                <w:spacing w:val="28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לעריכת</w:t>
            </w:r>
            <w:r>
              <w:rPr>
                <w:spacing w:val="31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  <w:rtl/>
              </w:rPr>
              <w:t>ביטוח</w:t>
            </w:r>
            <w:r>
              <w:rPr>
                <w:spacing w:val="33"/>
                <w:sz w:val="18"/>
                <w:szCs w:val="18"/>
                <w:rtl/>
              </w:rPr>
              <w:t xml:space="preserve"> </w:t>
            </w:r>
            <w:r>
              <w:rPr>
                <w:spacing w:val="2"/>
                <w:sz w:val="18"/>
                <w:szCs w:val="18"/>
              </w:rPr>
              <w:t>**(DD/MM/YYYY)</w:t>
            </w:r>
          </w:p>
        </w:tc>
      </w:tr>
      <w:tr>
        <w:trPr>
          <w:trHeight w:val="479" w:hRule="atLeast"/>
        </w:trPr>
        <w:tc>
          <w:tcPr>
            <w:tcW w:w="8923" w:type="dxa"/>
            <w:gridSpan w:val="9"/>
          </w:tcPr>
          <w:p>
            <w:pPr>
              <w:pStyle w:val="TableParagraph"/>
              <w:bidi/>
              <w:spacing w:line="180" w:lineRule="exact"/>
              <w:ind w:right="0" w:left="133" w:firstLine="0"/>
              <w:jc w:val="lef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pacing w:val="-2"/>
                <w:w w:val="110"/>
                <w:sz w:val="20"/>
                <w:szCs w:val="20"/>
                <w:rtl/>
              </w:rPr>
              <w:t>חתימת</w:t>
            </w:r>
            <w:r>
              <w:rPr>
                <w:b/>
                <w:bCs/>
                <w:spacing w:val="1"/>
                <w:w w:val="110"/>
                <w:sz w:val="20"/>
                <w:szCs w:val="20"/>
                <w:rtl/>
              </w:rPr>
              <w:t xml:space="preserve"> </w:t>
            </w:r>
            <w:r>
              <w:rPr>
                <w:b/>
                <w:bCs/>
                <w:w w:val="105"/>
                <w:sz w:val="20"/>
                <w:szCs w:val="20"/>
                <w:rtl/>
              </w:rPr>
              <w:t>האישור</w:t>
            </w:r>
          </w:p>
          <w:p>
            <w:pPr>
              <w:pStyle w:val="TableParagraph"/>
              <w:bidi/>
              <w:spacing w:line="216" w:lineRule="exact"/>
              <w:ind w:right="0" w:left="133" w:firstLine="0"/>
              <w:jc w:val="left"/>
              <w:rPr>
                <w:sz w:val="20"/>
                <w:szCs w:val="20"/>
              </w:rPr>
            </w:pPr>
            <w:r>
              <w:rPr>
                <w:spacing w:val="-2"/>
                <w:w w:val="120"/>
                <w:sz w:val="20"/>
                <w:szCs w:val="20"/>
                <w:rtl/>
              </w:rPr>
              <w:t>המבטח</w:t>
            </w:r>
            <w:r>
              <w:rPr>
                <w:spacing w:val="-2"/>
                <w:w w:val="120"/>
                <w:sz w:val="20"/>
                <w:szCs w:val="20"/>
              </w:rPr>
              <w:t>:</w:t>
            </w:r>
          </w:p>
        </w:tc>
      </w:tr>
    </w:tbl>
    <w:sectPr>
      <w:pgSz w:w="12240" w:h="15840"/>
      <w:pgMar w:header="262" w:footer="1325" w:top="1500" w:bottom="1520" w:left="180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egoe UI Symbol">
    <w:altName w:val="Segoe UI Symbo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704">
          <wp:simplePos x="0" y="0"/>
          <wp:positionH relativeFrom="page">
            <wp:posOffset>426719</wp:posOffset>
          </wp:positionH>
          <wp:positionV relativeFrom="page">
            <wp:posOffset>9248680</wp:posOffset>
          </wp:positionV>
          <wp:extent cx="6884078" cy="698858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84078" cy="6988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7369216">
              <wp:simplePos x="0" y="0"/>
              <wp:positionH relativeFrom="page">
                <wp:posOffset>5374639</wp:posOffset>
              </wp:positionH>
              <wp:positionV relativeFrom="page">
                <wp:posOffset>9077111</wp:posOffset>
              </wp:positionV>
              <wp:extent cx="1400810" cy="13271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400810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line="183" w:lineRule="exact" w:before="0"/>
                            <w:ind w:right="20" w:left="18" w:firstLine="0"/>
                            <w:jc w:val="left"/>
                            <w:rPr>
                              <w:sz w:val="17"/>
                              <w:szCs w:val="17"/>
                            </w:rPr>
                          </w:pPr>
                          <w:r>
                            <w:rPr>
                              <w:spacing w:val="-4"/>
                              <w:sz w:val="17"/>
                              <w:szCs w:val="17"/>
                              <w:rtl/>
                            </w:rPr>
                            <w:t>עודכן</w:t>
                          </w:r>
                          <w:r>
                            <w:rPr>
                              <w:spacing w:val="-8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לאחרונה</w:t>
                          </w:r>
                          <w:r>
                            <w:rPr>
                              <w:spacing w:val="-9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בתאריך</w:t>
                          </w:r>
                          <w:r>
                            <w:rPr>
                              <w:spacing w:val="-6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</w:rPr>
                            <w:t>31.12.202</w:t>
                          </w:r>
                          <w:r>
                            <w:rPr>
                              <w:sz w:val="17"/>
                              <w:szCs w:val="17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23.199982pt;margin-top:714.733215pt;width:110.3pt;height:10.45pt;mso-position-horizontal-relative:page;mso-position-vertical-relative:page;z-index:-15947264" type="#_x0000_t202" id="docshape1" filled="false" stroked="false">
              <v:textbox inset="0,0,0,0">
                <w:txbxContent>
                  <w:p>
                    <w:pPr>
                      <w:bidi/>
                      <w:spacing w:line="183" w:lineRule="exact" w:before="0"/>
                      <w:ind w:right="20" w:left="18" w:firstLine="0"/>
                      <w:jc w:val="left"/>
                      <w:rPr>
                        <w:sz w:val="17"/>
                        <w:szCs w:val="17"/>
                      </w:rPr>
                    </w:pPr>
                    <w:r>
                      <w:rPr>
                        <w:sz w:val="17"/>
                        <w:szCs w:val="17"/>
                      </w:rPr>
                      <w:t>31.12.2025</w:t>
                    </w:r>
                    <w:r>
                      <w:rPr>
                        <w:spacing w:val="-6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ךיראתב</w:t>
                    </w:r>
                    <w:r>
                      <w:rPr>
                        <w:spacing w:val="-9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הנורחאל</w:t>
                    </w:r>
                    <w:r>
                      <w:rPr>
                        <w:spacing w:val="-8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ןכדו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ע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192">
          <wp:simplePos x="0" y="0"/>
          <wp:positionH relativeFrom="page">
            <wp:posOffset>398557</wp:posOffset>
          </wp:positionH>
          <wp:positionV relativeFrom="page">
            <wp:posOffset>166116</wp:posOffset>
          </wp:positionV>
          <wp:extent cx="1600389" cy="529289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00389" cy="5292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he-IL"/>
    </w:rPr>
  </w:style>
  <w:style w:styleId="BodyText" w:type="paragraph">
    <w:name w:val="Body Text"/>
    <w:basedOn w:val="Normal"/>
    <w:uiPriority w:val="1"/>
    <w:qFormat/>
    <w:pPr>
      <w:jc w:val="right"/>
    </w:pPr>
    <w:rPr>
      <w:rFonts w:ascii="Times New Roman" w:hAnsi="Times New Roman" w:eastAsia="Times New Roman" w:cs="Times New Roman"/>
      <w:sz w:val="20"/>
      <w:szCs w:val="20"/>
      <w:lang w:val="en-US" w:eastAsia="en-US" w:bidi="he-IL"/>
    </w:rPr>
  </w:style>
  <w:style w:styleId="Heading1" w:type="paragraph">
    <w:name w:val="Heading 1"/>
    <w:basedOn w:val="Normal"/>
    <w:uiPriority w:val="1"/>
    <w:qFormat/>
    <w:pPr>
      <w:ind w:right="510"/>
      <w:jc w:val="right"/>
      <w:outlineLvl w:val="1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he-IL"/>
    </w:rPr>
  </w:style>
  <w:style w:styleId="Heading2" w:type="paragraph">
    <w:name w:val="Heading 2"/>
    <w:basedOn w:val="Normal"/>
    <w:uiPriority w:val="1"/>
    <w:qFormat/>
    <w:pPr>
      <w:spacing w:before="48" w:after="9"/>
      <w:ind w:right="4177"/>
      <w:jc w:val="right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he-IL"/>
    </w:rPr>
  </w:style>
  <w:style w:styleId="Heading3" w:type="paragraph">
    <w:name w:val="Heading 3"/>
    <w:basedOn w:val="Normal"/>
    <w:uiPriority w:val="1"/>
    <w:qFormat/>
    <w:pPr>
      <w:ind w:right="510"/>
      <w:jc w:val="right"/>
      <w:outlineLvl w:val="3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he-IL"/>
    </w:rPr>
  </w:style>
  <w:style w:styleId="Heading4" w:type="paragraph">
    <w:name w:val="Heading 4"/>
    <w:basedOn w:val="Normal"/>
    <w:uiPriority w:val="1"/>
    <w:qFormat/>
    <w:pPr>
      <w:spacing w:before="68"/>
      <w:ind w:right="510"/>
      <w:jc w:val="right"/>
      <w:outlineLvl w:val="4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he-IL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he-IL"/>
    </w:rPr>
  </w:style>
  <w:style w:styleId="TableParagraph" w:type="paragraph">
    <w:name w:val="Table Paragraph"/>
    <w:basedOn w:val="Normal"/>
    <w:uiPriority w:val="1"/>
    <w:qFormat/>
    <w:pPr>
      <w:jc w:val="right"/>
    </w:pPr>
    <w:rPr>
      <w:rFonts w:ascii="Times New Roman" w:hAnsi="Times New Roman" w:eastAsia="Times New Roman" w:cs="Times New Roman"/>
      <w:lang w:val="en-US" w:eastAsia="en-US" w:bidi="he-I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liatsh</dc:creator>
  <dc:title>Microsoft Word - ×Š×Ł×Œ×fl ×œ×©×Ž×ž×Ł×© ×‚×©×Ÿ×Š×Ž ×ž×¨×ł×Œ×Ž×š 2026</dc:title>
  <dcterms:created xsi:type="dcterms:W3CDTF">2026-06-25T13:32:01Z</dcterms:created>
  <dcterms:modified xsi:type="dcterms:W3CDTF">2026-06-25T13:32:01Z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2026-02-12T00:00:00Z</vt:filetime>
  </property>
  <property fmtid="{D5CDD505-2E9C-101B-9397-08002B2CF9AE}" pid="4" name="LastSaved">
    <vt:filetime>2026-06-25T00:00:00Z</vt:filetime>
  </property>
  <property fmtid="{D5CDD505-2E9C-101B-9397-08002B2CF9AE}" pid="5" name="Producer">
    <vt:lpwstr>Microsoft: Print To PDF</vt:lpwstr>
  </property>
</Properties>
</file>