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2400" w:after="120"/>
      </w:pPr>
      <w:r>
        <w:rPr>
          <w:b/>
          <w:color w:val="1F3864"/>
          <w:sz w:val="56"/>
          <w:szCs w:val="56"/>
        </w:rPr>
        <w:t xml:space="preserve">KUGELMAN ACADEMY</w:t>
      </w:r>
    </w:p>
    <w:p>
      <w:pPr>
        <w:jc w:val="center"/>
        <w:spacing w:after="80"/>
      </w:pPr>
      <w:r>
        <w:rPr>
          <w:b/>
          <w:color w:val="2F5597"/>
          <w:sz w:val="32"/>
          <w:szCs w:val="32"/>
        </w:rPr>
        <w:t xml:space="preserve">PLAN MAESTRO DE MARKETING Y CRECIMIENTO</w:t>
      </w:r>
    </w:p>
    <w:p>
      <w:pPr>
        <w:jc w:val="center"/>
        <w:spacing w:after="120"/>
      </w:pPr>
      <w:r>
        <w:rPr>
          <w:color w:val="595959"/>
          <w:sz w:val="26"/>
          <w:szCs w:val="26"/>
        </w:rPr>
        <w:t xml:space="preserve">Septiembre – Diciembre 2026</w:t>
      </w:r>
    </w:p>
    <w:p>
      <w:pPr>
        <w:spacing w:before="0" w:after="120"/>
      </w:pPr>
    </w:p>
    <w:p>
      <w:pPr>
        <w:jc w:val="center"/>
        <w:spacing w:before="0" w:after="120"/>
      </w:pPr>
      <w:r>
        <w:rPr>
          <w:i/>
          <w:color w:val="595959"/>
          <w:sz w:val="24"/>
          <w:szCs w:val="24"/>
        </w:rPr>
        <w:t xml:space="preserve">Sistema integral de Atracción y Fidelización</w:t>
      </w:r>
    </w:p>
    <w:p>
      <w:pPr>
        <w:jc w:val="center"/>
        <w:spacing w:before="0" w:after="120"/>
      </w:pPr>
      <w:r>
        <w:rPr>
          <w:color w:val="808080"/>
          <w:sz w:val="22"/>
          <w:szCs w:val="22"/>
        </w:rPr>
        <w:t xml:space="preserve">Documento ejecutivo para Dirección</w:t>
      </w:r>
    </w:p>
    <w:p>
      <w:pPr>
        <w:spacing w:before="0" w:after="120"/>
      </w:pPr>
    </w:p>
    <w:p>
      <w:pPr>
        <w:jc w:val="center"/>
        <w:spacing w:before="0" w:after="120"/>
      </w:pPr>
      <w:r>
        <w:rPr>
          <w:color w:val="808080"/>
          <w:sz w:val="18"/>
          <w:szCs w:val="18"/>
        </w:rPr>
        <w:t xml:space="preserve">Villas de Pachuca, Hidalgo · Elaborado sobre datos reales de la operación 2026</w:t>
      </w:r>
    </w:p>
    <w:p>
      <w:r>
        <w:br w:type="page"/>
      </w:r>
    </w:p>
    <w:p>
      <w:pPr>
        <w:spacing w:before="320" w:after="120"/>
        <w:pBdr>
          <w:bottom w:val="single" w:sz="8" w:space="4" w:color="2F5597"/>
        </w:pBdr>
      </w:pPr>
      <w:r>
        <w:rPr>
          <w:b/>
          <w:color w:val="1F3864"/>
          <w:sz w:val="30"/>
          <w:szCs w:val="30"/>
        </w:rPr>
        <w:t xml:space="preserve">Cómo leer este documento</w:t>
      </w:r>
    </w:p>
    <w:p>
      <w:pPr>
        <w:spacing w:before="0" w:after="120"/>
      </w:pPr>
      <w:r>
        <w:rPr>
          <w:sz w:val="22"/>
          <w:szCs w:val="22"/>
        </w:rPr>
        <w:t xml:space="preserve">Este es el documento integral del plan de marketing y crecimiento de Kugelman Academy para el cierre de 2026. Reúne, en un solo lugar, el diagnóstico, las estrategias desarrolladas, los planes mes por mes, el presupuesto, las promociones a revisar con Finanzas, las herramientas de trabajo y el sistema de seguimiento. Está escrito para dos audiencias: Dirección (decisiones de estrategia y operación) y Finanzas (presupuesto, promociones y retorno).</w:t>
      </w:r>
    </w:p>
    <w:p>
      <w:pPr>
        <w:spacing w:before="0" w:after="120"/>
      </w:pPr>
      <w:r>
        <w:rPr>
          <w:b/>
          <w:sz w:val="22"/>
          <w:szCs w:val="22"/>
        </w:rPr>
        <w:t xml:space="preserve">Convenciones: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Dato confirmado: proviene de la operación real (campañas, tracker de leads, registro de clases muestra).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SUPUESTO: estimación de trabajo; debe validarse. Se marca en el texto.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DATO NO DISPONIBLE: información que aún falta y que se solicita en la Parte VII.</w:t>
      </w:r>
    </w:p>
    <w:p>
      <w:pPr>
        <w:spacing w:before="0" w:after="120"/>
      </w:pPr>
      <w:r>
        <w:rPr>
          <w:b/>
          <w:sz w:val="22"/>
          <w:szCs w:val="22"/>
        </w:rPr>
        <w:t xml:space="preserve">Contenido: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PARTE I — Plan maestro: diagnóstico, objetivos, estrategia general y por mes (resumen).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PARTE II — Estrategias desarrolladas una a una (fichas accionables).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PARTE III — Ejecución mensual: actividades, responsables, entregables y KPIs.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PARTE IV — Bloque financiero: presupuesto, escenarios, promociones Buen Fin y decisiones para Finanzas.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PARTE V — Herramientas operativas.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PARTE VI — Seguimiento y control (responsabilidades, reuniones, tablero, semáforo).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PARTE VII — Datos faltantes, mejoras y decisiones pendientes.</w:t>
      </w:r>
    </w:p>
    <w:p>
      <w:r>
        <w:br w:type="page"/>
      </w:r>
    </w:p>
    <w:p>
      <w:pPr>
        <w:spacing w:before="320" w:after="120"/>
        <w:pBdr>
          <w:bottom w:val="single" w:sz="8" w:space="4" w:color="2F5597"/>
        </w:pBdr>
      </w:pPr>
      <w:r>
        <w:rPr>
          <w:b/>
          <w:color w:val="1F3864"/>
          <w:sz w:val="30"/>
          <w:szCs w:val="30"/>
        </w:rPr>
        <w:t xml:space="preserve">1. Resumen ejecutivo</w:t>
      </w:r>
    </w:p>
    <w:p>
      <w:pPr>
        <w:spacing w:before="0" w:after="120"/>
      </w:pPr>
      <w:r>
        <w:rPr>
          <w:sz w:val="22"/>
          <w:szCs w:val="22"/>
        </w:rPr>
        <w:t xml:space="preserve">Kugelman Academy cierra 2026 con una base aproximada de 60–70 alumnos y la meta de llegar a un mínimo de 100 (ideal 120 o más) antes de fin de año. Este plan convierte esa meta en un sistema de trabajo medible para el periodo septiembre–diciembre.</w:t>
      </w:r>
    </w:p>
    <w:p>
      <w:pPr>
        <w:spacing w:before="0" w:after="120"/>
      </w:pPr>
      <w:r>
        <w:rPr>
          <w:b/>
          <w:sz w:val="22"/>
          <w:szCs w:val="22"/>
        </w:rPr>
        <w:t xml:space="preserve">El análisis de tres periodos reales de campaña (mayo y julio) revela un patrón claro y accionable: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El negocio CIERRA muy bien en persona: el 72% de quien asiste a una clase muestra se inscribe.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El negocio PIERDE volumen antes: solo el 15% de las conversaciones llega a agendar una clase muestra.</w:t>
      </w:r>
    </w:p>
    <w:p>
      <w:pPr>
        <w:spacing w:before="0" w:after="120"/>
      </w:pPr>
      <w:r>
        <w:rPr>
          <w:b/>
          <w:color w:val="1F3864"/>
          <w:sz w:val="22"/>
          <w:szCs w:val="22"/>
        </w:rPr>
        <w:t xml:space="preserve">Conclusión: la mayor palanca de crecimiento no es gastar más en publicidad, sino mejorar el seguimiento en WhatsApp para que más conversaciones lleguen a la clase muestra. Subir ese tramo del 15% al ~22% equivale a ~40% más alumnos con el mismo presupuesto.</w:t>
      </w:r>
    </w:p>
    <w:p>
      <w:pPr>
        <w:spacing w:before="0" w:after="120"/>
      </w:pPr>
      <w:r>
        <w:rPr>
          <w:sz w:val="22"/>
          <w:szCs w:val="22"/>
        </w:rPr>
        <w:t xml:space="preserve">Septiembre se dedica a construir la maquinaria (proceso comercial, medición, contenido, referidos). Octubre opera el sistema. Noviembre optimiza y escala (Buen Fin). Diciembre cierra, retiene y prepara 2027.</w:t>
      </w:r>
    </w:p>
    <w:p>
      <w:pPr>
        <w:spacing w:before="320" w:after="120"/>
        <w:pBdr>
          <w:bottom w:val="single" w:sz="8" w:space="4" w:color="2F5597"/>
        </w:pBdr>
      </w:pPr>
      <w:r>
        <w:rPr>
          <w:b/>
          <w:color w:val="1F3864"/>
          <w:sz w:val="30"/>
          <w:szCs w:val="30"/>
        </w:rPr>
        <w:t xml:space="preserve">2. Contexto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Academia de inglés en Villas de Pachuca, Hidalgo. Slogan: “Aprender inglés es divertido ;)”.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Mensualidad de referencia: $800 MXN. No se cobra inscripción.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Grupos de máximo 12 alumnos; beneficio operativo desde ~6.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Portafolio: Kids, Junior, College, Parenthood, Certification (+ KugelCamp estacional).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Diferenciadores reales: grupos reducidos, método sin libros/libretas/tareas como eje, aprendizaje tipo lengua materna, integración con arte/ciencia/cultura/lógica, material National Geographic y regletas.</w:t>
      </w:r>
    </w:p>
    <w:p>
      <w:pPr>
        <w:spacing w:before="320" w:after="120"/>
        <w:pBdr>
          <w:bottom w:val="single" w:sz="8" w:space="4" w:color="2F5597"/>
        </w:pBdr>
      </w:pPr>
      <w:r>
        <w:rPr>
          <w:b/>
          <w:color w:val="1F3864"/>
          <w:sz w:val="30"/>
          <w:szCs w:val="30"/>
        </w:rPr>
        <w:t xml:space="preserve">3. Situación actual</w:t>
      </w:r>
    </w:p>
    <w:p>
      <w:pPr>
        <w:spacing w:before="200" w:after="80"/>
      </w:pPr>
      <w:r>
        <w:rPr>
          <w:b/>
          <w:color w:val="2F5597"/>
          <w:sz w:val="24"/>
          <w:szCs w:val="24"/>
        </w:rPr>
        <w:t xml:space="preserve">Base y meta</w:t>
      </w:r>
    </w:p>
    <w:tbl>
      <w:tblPr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firstRow="1"/>
      </w:tblPr>
      <w:tblGrid>
        <w:gridCol w:w="4118"/>
        <w:gridCol w:w="2995"/>
        <w:gridCol w:w="2246"/>
      </w:tblGrid>
      <w:tr>
        <w:tc>
          <w:tcPr>
            <w:tcW w:w="22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w="16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w="12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Fuente</w:t>
            </w:r>
          </w:p>
        </w:tc>
      </w:tr>
      <w:tr>
        <w:tc>
          <w:tcPr>
            <w:tcW w:w="22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Alumnos activos</w:t>
            </w:r>
          </w:p>
        </w:tc>
        <w:tc>
          <w:tcPr>
            <w:tcW w:w="16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~60–70 (SUPUESTO ~65)</w:t>
            </w:r>
          </w:p>
        </w:tc>
        <w:tc>
          <w:tcPr>
            <w:tcW w:w="12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Dirección</w:t>
            </w:r>
          </w:p>
        </w:tc>
      </w:tr>
      <w:tr>
        <w:tc>
          <w:tcPr>
            <w:tcW w:w="22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Meta cierre 2026</w:t>
            </w:r>
          </w:p>
        </w:tc>
        <w:tc>
          <w:tcPr>
            <w:tcW w:w="16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100 mínimo / 120 ideal</w:t>
            </w:r>
          </w:p>
        </w:tc>
        <w:tc>
          <w:tcPr>
            <w:tcW w:w="12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Dirección</w:t>
            </w:r>
          </w:p>
        </w:tc>
      </w:tr>
      <w:tr>
        <w:tc>
          <w:tcPr>
            <w:tcW w:w="22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Inscritos 2026 (YTD, ene–ago)</w:t>
            </w:r>
          </w:p>
        </w:tc>
        <w:tc>
          <w:tcPr>
            <w:tcW w:w="16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53</w:t>
            </w:r>
          </w:p>
        </w:tc>
        <w:tc>
          <w:tcPr>
            <w:tcW w:w="12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Registro clases muestra</w:t>
            </w:r>
          </w:p>
        </w:tc>
      </w:tr>
      <w:tr>
        <w:tc>
          <w:tcPr>
            <w:tcW w:w="22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Presupuesto marketing</w:t>
            </w:r>
          </w:p>
        </w:tc>
        <w:tc>
          <w:tcPr>
            <w:tcW w:w="16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$10,000/mes (~$5,000 a Meta)</w:t>
            </w:r>
          </w:p>
        </w:tc>
        <w:tc>
          <w:tcPr>
            <w:tcW w:w="12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Dirección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2F5597"/>
          <w:sz w:val="24"/>
          <w:szCs w:val="24"/>
        </w:rPr>
        <w:t xml:space="preserve">Lo que ya funciona (activos)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Campaña pagada estructurada en Meta (carrusel + reel + video).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Video marketing: el Reel testimonial generó ~50% de los leads de julio.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Clase muestra como mecanismo de conversión (72% de cierre).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Rediseño de comunicación con 6 pilares de contenido.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Activaciones frente a escuelas y material físico.</w:t>
      </w:r>
    </w:p>
    <w:p>
      <w:pPr>
        <w:spacing w:before="320" w:after="120"/>
        <w:pBdr>
          <w:bottom w:val="single" w:sz="8" w:space="4" w:color="2F5597"/>
        </w:pBdr>
      </w:pPr>
      <w:r>
        <w:rPr>
          <w:b/>
          <w:color w:val="1F3864"/>
          <w:sz w:val="30"/>
          <w:szCs w:val="30"/>
        </w:rPr>
        <w:t xml:space="preserve">4. Diagnóstico: el embudo real</w:t>
      </w:r>
    </w:p>
    <w:p>
      <w:pPr>
        <w:spacing w:before="0" w:after="120"/>
      </w:pPr>
      <w:r>
        <w:rPr>
          <w:sz w:val="22"/>
          <w:szCs w:val="22"/>
        </w:rPr>
        <w:t xml:space="preserve">Datos combinados de las campañas de mayo y julio (436 conversaciones):</w:t>
      </w:r>
    </w:p>
    <w:tbl>
      <w:tblPr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firstRow="1"/>
      </w:tblPr>
      <w:tblGrid>
        <w:gridCol w:w="2995"/>
        <w:gridCol w:w="1684"/>
        <w:gridCol w:w="1684"/>
        <w:gridCol w:w="1684"/>
        <w:gridCol w:w="3556"/>
      </w:tblGrid>
      <w:tr>
        <w:tc>
          <w:tcPr>
            <w:tcW w:w="16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w="9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Mayo</w:t>
            </w:r>
          </w:p>
        </w:tc>
        <w:tc>
          <w:tcPr>
            <w:tcW w:w="9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Julio</w:t>
            </w:r>
          </w:p>
        </w:tc>
        <w:tc>
          <w:tcPr>
            <w:tcW w:w="9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Blended</w:t>
            </w:r>
          </w:p>
        </w:tc>
        <w:tc>
          <w:tcPr>
            <w:tcW w:w="19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Tasa de paso</w:t>
            </w:r>
          </w:p>
        </w:tc>
      </w:tr>
      <w:tr>
        <w:tc>
          <w:tcPr>
            <w:tcW w:w="16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Conversaciones / leads</w:t>
            </w:r>
          </w:p>
        </w:tc>
        <w:tc>
          <w:tcPr>
            <w:tcW w:w="9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210</w:t>
            </w:r>
          </w:p>
        </w:tc>
        <w:tc>
          <w:tcPr>
            <w:tcW w:w="9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226</w:t>
            </w:r>
          </w:p>
        </w:tc>
        <w:tc>
          <w:tcPr>
            <w:tcW w:w="9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436</w:t>
            </w:r>
          </w:p>
        </w:tc>
        <w:tc>
          <w:tcPr>
            <w:tcW w:w="19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w="16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Clase muestra agendada</w:t>
            </w:r>
          </w:p>
        </w:tc>
        <w:tc>
          <w:tcPr>
            <w:tcW w:w="9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29</w:t>
            </w:r>
          </w:p>
        </w:tc>
        <w:tc>
          <w:tcPr>
            <w:tcW w:w="9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37</w:t>
            </w:r>
          </w:p>
        </w:tc>
        <w:tc>
          <w:tcPr>
            <w:tcW w:w="9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66</w:t>
            </w:r>
          </w:p>
        </w:tc>
        <w:tc>
          <w:tcPr>
            <w:tcW w:w="19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15%  ← cuello de botella</w:t>
            </w:r>
          </w:p>
        </w:tc>
      </w:tr>
      <w:tr>
        <w:tc>
          <w:tcPr>
            <w:tcW w:w="16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Clase muestra efectiva</w:t>
            </w:r>
          </w:p>
        </w:tc>
        <w:tc>
          <w:tcPr>
            <w:tcW w:w="9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W w:w="9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26</w:t>
            </w:r>
          </w:p>
        </w:tc>
        <w:tc>
          <w:tcPr>
            <w:tcW w:w="9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47</w:t>
            </w:r>
          </w:p>
        </w:tc>
        <w:tc>
          <w:tcPr>
            <w:tcW w:w="19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71% de agendadas</w:t>
            </w:r>
          </w:p>
        </w:tc>
      </w:tr>
      <w:tr>
        <w:tc>
          <w:tcPr>
            <w:tcW w:w="16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Inscritos</w:t>
            </w:r>
          </w:p>
        </w:tc>
        <w:tc>
          <w:tcPr>
            <w:tcW w:w="9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w="9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w="9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34</w:t>
            </w:r>
          </w:p>
        </w:tc>
        <w:tc>
          <w:tcPr>
            <w:tcW w:w="19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72% de efectivas</w:t>
            </w:r>
          </w:p>
        </w:tc>
      </w:tr>
      <w:tr>
        <w:tc>
          <w:tcPr>
            <w:tcW w:w="16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Lead → inscrito</w:t>
            </w:r>
          </w:p>
        </w:tc>
        <w:tc>
          <w:tcPr>
            <w:tcW w:w="9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7.6%</w:t>
            </w:r>
          </w:p>
        </w:tc>
        <w:tc>
          <w:tcPr>
            <w:tcW w:w="9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8.0%</w:t>
            </w:r>
          </w:p>
        </w:tc>
        <w:tc>
          <w:tcPr>
            <w:tcW w:w="9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7.8%</w:t>
            </w:r>
          </w:p>
        </w:tc>
        <w:tc>
          <w:tcPr>
            <w:tcW w:w="19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before="0" w:after="120"/>
      </w:pPr>
      <w:r>
        <w:rPr>
          <w:b/>
          <w:sz w:val="22"/>
          <w:szCs w:val="22"/>
        </w:rPr>
        <w:t xml:space="preserve">Economía de la pauta (campaña de mayo, $4,998.54):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Costo por lead (CPL): $23.80.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Costo por inscripción (solo pauta): ~$312–357.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Alcance 66,459 personas; 189,343 impresiones.</w:t>
      </w:r>
    </w:p>
    <w:p>
      <w:pPr>
        <w:spacing w:before="0" w:after="120"/>
      </w:pPr>
      <w:r>
        <w:rPr>
          <w:i/>
          <w:color w:val="C00000"/>
          <w:sz w:val="22"/>
          <w:szCs w:val="22"/>
        </w:rPr>
        <w:t xml:space="preserve">Nota de honestidad: el reporte de mayo declara un ROI de 1.24, pero ese cálculo subvalora el resultado. Con 16 alumnos × $800 el primer mes ($12,800) frente a $5,000 invertidos, el retorno del primer mes ya es ~2.5x, y crece con la permanencia. Se recomienda recalcular y comunicar el ROI real.</w:t>
      </w:r>
    </w:p>
    <w:p>
      <w:pPr>
        <w:spacing w:before="320" w:after="120"/>
        <w:pBdr>
          <w:bottom w:val="single" w:sz="8" w:space="4" w:color="2F5597"/>
        </w:pBdr>
      </w:pPr>
      <w:r>
        <w:rPr>
          <w:b/>
          <w:color w:val="1F3864"/>
          <w:sz w:val="30"/>
          <w:szCs w:val="30"/>
        </w:rPr>
        <w:t xml:space="preserve">5. Objetivos</w:t>
      </w:r>
    </w:p>
    <w:p>
      <w:pPr>
        <w:spacing w:before="200" w:after="80"/>
      </w:pPr>
      <w:r>
        <w:rPr>
          <w:b/>
          <w:color w:val="2F5597"/>
          <w:sz w:val="24"/>
          <w:szCs w:val="24"/>
        </w:rPr>
        <w:t xml:space="preserve">Atracción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Sostener/mejorar el flujo de leads con la pauta actual (~210–226/mes).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Subir la conversión lead → clase muestra del 15% a ≥20% (meta de septiembre).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Producir 13–19 inscritos brutos/mes según escenario.</w:t>
      </w:r>
    </w:p>
    <w:p>
      <w:pPr>
        <w:spacing w:before="200" w:after="80"/>
      </w:pPr>
      <w:r>
        <w:rPr>
          <w:b/>
          <w:color w:val="2F5597"/>
          <w:sz w:val="24"/>
          <w:szCs w:val="24"/>
        </w:rPr>
        <w:t xml:space="preserve">Fidelización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Medir y reducir el churn (hoy DATO NO DISPONIBLE).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Activar referidos y reactivación como procesos continuos.</w:t>
      </w:r>
    </w:p>
    <w:p>
      <w:pPr>
        <w:spacing w:before="200" w:after="80"/>
      </w:pPr>
      <w:r>
        <w:rPr>
          <w:b/>
          <w:color w:val="2F5597"/>
          <w:sz w:val="24"/>
          <w:szCs w:val="24"/>
        </w:rPr>
        <w:t xml:space="preserve">Negocio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Llegar a 100 (mínimo) / 120 (ideal) alumnos activos al cierre 2026.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Recalcular y mejorar el ROI de la inversión publicitaria.</w:t>
      </w:r>
    </w:p>
    <w:p>
      <w:pPr>
        <w:spacing w:before="320" w:after="120"/>
        <w:pBdr>
          <w:bottom w:val="single" w:sz="8" w:space="4" w:color="2F5597"/>
        </w:pBdr>
      </w:pPr>
      <w:r>
        <w:rPr>
          <w:b/>
          <w:color w:val="1F3864"/>
          <w:sz w:val="30"/>
          <w:szCs w:val="30"/>
        </w:rPr>
        <w:t xml:space="preserve">6. Estrategia de Atracción</w:t>
      </w:r>
    </w:p>
    <w:p>
      <w:pPr>
        <w:spacing w:before="0" w:after="120"/>
      </w:pPr>
      <w:r>
        <w:rPr>
          <w:sz w:val="22"/>
          <w:szCs w:val="22"/>
        </w:rPr>
        <w:t xml:space="preserve">La atracción se sostiene en 3 palancas, en orden de impacto/costo: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1.  </w:t>
      </w:r>
      <w:r>
        <w:rPr>
          <w:b/>
          <w:sz w:val="22"/>
          <w:szCs w:val="22"/>
        </w:rPr>
        <w:t xml:space="preserve">Seguimiento:</w:t>
      </w:r>
      <w:r>
        <w:rPr>
          <w:sz w:val="22"/>
          <w:szCs w:val="22"/>
        </w:rPr>
        <w:t xml:space="preserve"> Proceso de WhatsApp orientado a agendar clase muestra (palanca #1, sin costo de medios).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2.  </w:t>
      </w:r>
      <w:r>
        <w:rPr>
          <w:b/>
          <w:sz w:val="22"/>
          <w:szCs w:val="22"/>
        </w:rPr>
        <w:t xml:space="preserve">Pauta:</w:t>
      </w:r>
      <w:r>
        <w:rPr>
          <w:sz w:val="22"/>
          <w:szCs w:val="22"/>
        </w:rPr>
        <w:t xml:space="preserve"> Escalar el Reel testimonial como creativo núcleo + remarketing a quien ya interactuó.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3.  </w:t>
      </w:r>
      <w:r>
        <w:rPr>
          <w:b/>
          <w:sz w:val="22"/>
          <w:szCs w:val="22"/>
        </w:rPr>
        <w:t xml:space="preserve">Reactivación:</w:t>
      </w:r>
      <w:r>
        <w:rPr>
          <w:sz w:val="22"/>
          <w:szCs w:val="22"/>
        </w:rPr>
        <w:t xml:space="preserve"> Reactivación de leads históricos ya pagados (“Información enviada”/“En espera”).</w:t>
      </w:r>
    </w:p>
    <w:p>
      <w:pPr>
        <w:spacing w:before="320" w:after="120"/>
        <w:pBdr>
          <w:bottom w:val="single" w:sz="8" w:space="4" w:color="2F5597"/>
        </w:pBdr>
      </w:pPr>
      <w:r>
        <w:rPr>
          <w:b/>
          <w:color w:val="1F3864"/>
          <w:sz w:val="30"/>
          <w:szCs w:val="30"/>
        </w:rPr>
        <w:t xml:space="preserve">7. Estrategia de Fidelización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Onboarding de nuevos alumnos (primeras semanas críticas).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Sistema de alertas de abandono (inasistencias, quejas, retrasos).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Comunidad y experiencias compartibles por padres.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Continuidad entre productos (KugelCamp→Kids, Kids→Junior, padres→Parenthood).</w:t>
      </w:r>
    </w:p>
    <w:p>
      <w:pPr>
        <w:spacing w:before="320" w:after="120"/>
        <w:pBdr>
          <w:bottom w:val="single" w:sz="8" w:space="4" w:color="2F5597"/>
        </w:pBdr>
      </w:pPr>
      <w:r>
        <w:rPr>
          <w:b/>
          <w:color w:val="1F3864"/>
          <w:sz w:val="30"/>
          <w:szCs w:val="30"/>
        </w:rPr>
        <w:t xml:space="preserve">8. El funnel como sistema</w:t>
      </w:r>
    </w:p>
    <w:p>
      <w:pPr>
        <w:spacing w:before="0" w:after="120"/>
      </w:pPr>
      <w:r>
        <w:rPr>
          <w:sz w:val="22"/>
          <w:szCs w:val="22"/>
        </w:rPr>
        <w:t xml:space="preserve">Atracción → Descubrimiento → Interés → Lead → Conversación → Clase muestra → Conversión (nuevo alumno) → Experiencia → Fidelización → Permanencia → Continuidad → Referido → Atracción.</w:t>
      </w:r>
    </w:p>
    <w:p>
      <w:pPr>
        <w:spacing w:before="0" w:after="120"/>
      </w:pPr>
      <w:r>
        <w:rPr>
          <w:i/>
          <w:sz w:val="22"/>
          <w:szCs w:val="22"/>
        </w:rPr>
        <w:t xml:space="preserve">La conversión es el puente entre atracción y fidelización; los referidos son el puente entre fidelización y atracción.</w:t>
      </w:r>
    </w:p>
    <w:p>
      <w:pPr>
        <w:spacing w:before="320" w:after="120"/>
        <w:pBdr>
          <w:bottom w:val="single" w:sz="8" w:space="4" w:color="2F5597"/>
        </w:pBdr>
      </w:pPr>
      <w:r>
        <w:rPr>
          <w:b/>
          <w:color w:val="1F3864"/>
          <w:sz w:val="30"/>
          <w:szCs w:val="30"/>
        </w:rPr>
        <w:t xml:space="preserve">9. Estrategia general y calendario</w:t>
      </w:r>
    </w:p>
    <w:tbl>
      <w:tblPr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firstRow="1"/>
      </w:tblPr>
      <w:tblGrid>
        <w:gridCol w:w="2246"/>
        <w:gridCol w:w="3369"/>
        <w:gridCol w:w="5616"/>
      </w:tblGrid>
      <w:tr>
        <w:tc>
          <w:tcPr>
            <w:tcW w:w="12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Mes</w:t>
            </w:r>
          </w:p>
        </w:tc>
        <w:tc>
          <w:tcPr>
            <w:tcW w:w="18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w="30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Foco</w:t>
            </w:r>
          </w:p>
        </w:tc>
      </w:tr>
      <w:tr>
        <w:tc>
          <w:tcPr>
            <w:tcW w:w="12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Septiembre</w:t>
            </w:r>
          </w:p>
        </w:tc>
        <w:tc>
          <w:tcPr>
            <w:tcW w:w="18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Construir la maquinaria</w:t>
            </w:r>
          </w:p>
        </w:tc>
        <w:tc>
          <w:tcPr>
            <w:tcW w:w="30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Proceso WhatsApp, medición, contenido, referidos, datos</w:t>
            </w:r>
          </w:p>
        </w:tc>
      </w:tr>
      <w:tr>
        <w:tc>
          <w:tcPr>
            <w:tcW w:w="12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Octubre</w:t>
            </w:r>
          </w:p>
        </w:tc>
        <w:tc>
          <w:tcPr>
            <w:tcW w:w="18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Operar la maquinaria</w:t>
            </w:r>
          </w:p>
        </w:tc>
        <w:tc>
          <w:tcPr>
            <w:tcW w:w="30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Campañas segmentadas, contenido 6 pilares, WhatsApp, referidos</w:t>
            </w:r>
          </w:p>
        </w:tc>
      </w:tr>
      <w:tr>
        <w:tc>
          <w:tcPr>
            <w:tcW w:w="12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Noviembre</w:t>
            </w:r>
          </w:p>
        </w:tc>
        <w:tc>
          <w:tcPr>
            <w:tcW w:w="18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Optimizar y escalar</w:t>
            </w:r>
          </w:p>
        </w:tc>
        <w:tc>
          <w:tcPr>
            <w:tcW w:w="30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Escalar lo que convierte; Buen Fin con valor (no inscripción gratis)</w:t>
            </w:r>
          </w:p>
        </w:tc>
      </w:tr>
      <w:tr>
        <w:tc>
          <w:tcPr>
            <w:tcW w:w="12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Diciembre</w:t>
            </w:r>
          </w:p>
        </w:tc>
        <w:tc>
          <w:tcPr>
            <w:tcW w:w="18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Cerrar y retener</w:t>
            </w:r>
          </w:p>
        </w:tc>
        <w:tc>
          <w:tcPr>
            <w:tcW w:w="30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Renovación, retención, reactivación, preparar 2027</w:t>
            </w:r>
          </w:p>
        </w:tc>
      </w:tr>
    </w:tbl>
    <w:p>
      <w:pPr>
        <w:spacing w:after="80"/>
      </w:pPr>
    </w:p>
    <w:p>
      <w:pPr>
        <w:spacing w:before="320" w:after="120"/>
        <w:pBdr>
          <w:bottom w:val="single" w:sz="8" w:space="4" w:color="2F5597"/>
        </w:pBdr>
      </w:pPr>
      <w:r>
        <w:rPr>
          <w:b/>
          <w:color w:val="1F3864"/>
          <w:sz w:val="30"/>
          <w:szCs w:val="30"/>
        </w:rPr>
        <w:t xml:space="preserve">10. Evaluación del plan presentado a Dirección</w:t>
      </w:r>
    </w:p>
    <w:p>
      <w:pPr>
        <w:spacing w:before="200" w:after="80"/>
      </w:pPr>
      <w:r>
        <w:rPr>
          <w:b/>
          <w:color w:val="2F5597"/>
          <w:sz w:val="24"/>
          <w:szCs w:val="24"/>
        </w:rPr>
        <w:t xml:space="preserve">Mantener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Campaña pagada estructurada · Video/reel testimonial · Clase muestra · 6 pilares de contenido · Activaciones.</w:t>
      </w:r>
    </w:p>
    <w:p>
      <w:pPr>
        <w:spacing w:before="200" w:after="80"/>
      </w:pPr>
      <w:r>
        <w:rPr>
          <w:b/>
          <w:color w:val="2F5597"/>
          <w:sz w:val="24"/>
          <w:szCs w:val="24"/>
        </w:rPr>
        <w:t xml:space="preserve">Mejorar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Seguimiento en WhatsApp (cuello de botella) · Segmentación por producto · Remarketing · Medición de canales físicos (QR/UTM) · Etiquetado del tracker.</w:t>
      </w:r>
    </w:p>
    <w:p>
      <w:pPr>
        <w:spacing w:before="200" w:after="80"/>
      </w:pPr>
      <w:r>
        <w:rPr>
          <w:b/>
          <w:color w:val="2F5597"/>
          <w:sz w:val="24"/>
          <w:szCs w:val="24"/>
        </w:rPr>
        <w:t xml:space="preserve">Replantear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Incentivo de referidos (sin descontar el precio de lista) · Posicionamiento por “precio más bajo” (competir por valor) · Alianzas (con objetivo concreto) · Meta única (100 vs 120).</w:t>
      </w:r>
    </w:p>
    <w:p>
      <w:pPr>
        <w:spacing w:before="200" w:after="80"/>
      </w:pPr>
      <w:r>
        <w:rPr>
          <w:b/>
          <w:color w:val="2F5597"/>
          <w:sz w:val="24"/>
          <w:szCs w:val="24"/>
        </w:rPr>
        <w:t xml:space="preserve">Detener / corregir</w:t>
      </w:r>
    </w:p>
    <w:p>
      <w:pPr>
        <w:spacing w:before="0" w:after="120"/>
      </w:pPr>
      <w:r>
        <w:rPr>
          <w:b/>
          <w:color w:val="C00000"/>
          <w:sz w:val="22"/>
          <w:szCs w:val="22"/>
        </w:rPr>
        <w:t xml:space="preserve">“Inscripción gratis” como gancho (Buen Fin) y “promociones de inscripción” (Back to School): Kugelman NO cobra inscripción; ofrecer un descuento sobre algo inexistente confunde y resta credibilidad. Sustituir por beneficios reales (pago anticipado, permanencia, referidos).</w:t>
      </w:r>
    </w:p>
    <w:p>
      <w:pPr>
        <w:spacing w:before="320" w:after="120"/>
        <w:pBdr>
          <w:bottom w:val="single" w:sz="8" w:space="4" w:color="2F5597"/>
        </w:pBdr>
      </w:pPr>
      <w:r>
        <w:rPr>
          <w:b/>
          <w:color w:val="1F3864"/>
          <w:sz w:val="30"/>
          <w:szCs w:val="30"/>
        </w:rPr>
        <w:t xml:space="preserve">11. Nuevas oportunidades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b/>
          <w:sz w:val="22"/>
          <w:szCs w:val="22"/>
        </w:rPr>
        <w:t xml:space="preserve">Alta:</w:t>
      </w:r>
      <w:r>
        <w:rPr>
          <w:sz w:val="22"/>
          <w:szCs w:val="22"/>
        </w:rPr>
        <w:t xml:space="preserve"> Optimizar el tramo conversación→clase muestra (duplicaría alumnos con el mismo gasto).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b/>
          <w:sz w:val="22"/>
          <w:szCs w:val="22"/>
        </w:rPr>
        <w:t xml:space="preserve">Alta:</w:t>
      </w:r>
      <w:r>
        <w:rPr>
          <w:sz w:val="22"/>
          <w:szCs w:val="22"/>
        </w:rPr>
        <w:t xml:space="preserve"> Reactivación de leads históricos ya pagados.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b/>
          <w:sz w:val="22"/>
          <w:szCs w:val="22"/>
        </w:rPr>
        <w:t xml:space="preserve">Media:</w:t>
      </w:r>
      <w:r>
        <w:rPr>
          <w:sz w:val="22"/>
          <w:szCs w:val="22"/>
        </w:rPr>
        <w:t xml:space="preserve"> Continuidad KugelCamp→Kids y cross-sell Parenthood a padres actuales.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b/>
          <w:sz w:val="22"/>
          <w:szCs w:val="22"/>
        </w:rPr>
        <w:t xml:space="preserve">Media:</w:t>
      </w:r>
      <w:r>
        <w:rPr>
          <w:sz w:val="22"/>
          <w:szCs w:val="22"/>
        </w:rPr>
        <w:t xml:space="preserve"> Lista de espera como termómetro de demanda antes de abrir grupos.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b/>
          <w:sz w:val="22"/>
          <w:szCs w:val="22"/>
        </w:rPr>
        <w:t xml:space="preserve">Media:</w:t>
      </w:r>
      <w:r>
        <w:rPr>
          <w:sz w:val="22"/>
          <w:szCs w:val="22"/>
        </w:rPr>
        <w:t xml:space="preserve"> Trazabilidad de canales físicos con QR+UTM.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b/>
          <w:sz w:val="22"/>
          <w:szCs w:val="22"/>
        </w:rPr>
        <w:t xml:space="preserve">Experimental:</w:t>
      </w:r>
      <w:r>
        <w:rPr>
          <w:sz w:val="22"/>
          <w:szCs w:val="22"/>
        </w:rPr>
        <w:t xml:space="preserve"> Alianzas B2B para College/Certification.</w:t>
      </w:r>
    </w:p>
    <w:p>
      <w:pPr>
        <w:spacing w:before="320" w:after="120"/>
        <w:pBdr>
          <w:bottom w:val="single" w:sz="8" w:space="4" w:color="2F5597"/>
        </w:pBdr>
      </w:pPr>
      <w:r>
        <w:rPr>
          <w:b/>
          <w:color w:val="1F3864"/>
          <w:sz w:val="30"/>
          <w:szCs w:val="30"/>
        </w:rPr>
        <w:t xml:space="preserve">12. Plan de Septiembre (construir la maquinaria)</w:t>
      </w:r>
    </w:p>
    <w:tbl>
      <w:tblPr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firstRow="1"/>
      </w:tblPr>
      <w:tblGrid>
        <w:gridCol w:w="2433"/>
        <w:gridCol w:w="3182"/>
        <w:gridCol w:w="5616"/>
      </w:tblGrid>
      <w:tr>
        <w:tc>
          <w:tcPr>
            <w:tcW w:w="13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w="17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w="30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Entregable clave</w:t>
            </w:r>
          </w:p>
        </w:tc>
      </w:tr>
      <w:tr>
        <w:tc>
          <w:tcPr>
            <w:tcW w:w="13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31 ago–6 sep</w:t>
            </w:r>
          </w:p>
        </w:tc>
        <w:tc>
          <w:tcPr>
            <w:tcW w:w="17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Organización y datos</w:t>
            </w:r>
          </w:p>
        </w:tc>
        <w:tc>
          <w:tcPr>
            <w:tcW w:w="30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Meta única, RACI, capacidad/churn en Excel</w:t>
            </w:r>
          </w:p>
        </w:tc>
      </w:tr>
      <w:tr>
        <w:tc>
          <w:tcPr>
            <w:tcW w:w="13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7–13 sep</w:t>
            </w:r>
          </w:p>
        </w:tc>
        <w:tc>
          <w:tcPr>
            <w:tcW w:w="17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Producción</w:t>
            </w:r>
          </w:p>
        </w:tc>
        <w:tc>
          <w:tcPr>
            <w:tcW w:w="30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Proceso WhatsApp + banco de reels testimoniales</w:t>
            </w:r>
          </w:p>
        </w:tc>
      </w:tr>
      <w:tr>
        <w:tc>
          <w:tcPr>
            <w:tcW w:w="13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14–20 sep</w:t>
            </w:r>
          </w:p>
        </w:tc>
        <w:tc>
          <w:tcPr>
            <w:tcW w:w="17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Configuración</w:t>
            </w:r>
          </w:p>
        </w:tc>
        <w:tc>
          <w:tcPr>
            <w:tcW w:w="30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Medición/UTMs, campañas segmentadas, dashboard</w:t>
            </w:r>
          </w:p>
        </w:tc>
      </w:tr>
      <w:tr>
        <w:tc>
          <w:tcPr>
            <w:tcW w:w="13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21–27 sep</w:t>
            </w:r>
          </w:p>
        </w:tc>
        <w:tc>
          <w:tcPr>
            <w:tcW w:w="17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Validación</w:t>
            </w:r>
          </w:p>
        </w:tc>
        <w:tc>
          <w:tcPr>
            <w:tcW w:w="30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Piloto WhatsApp (15%→≥20%) + reactivación</w:t>
            </w:r>
          </w:p>
        </w:tc>
      </w:tr>
      <w:tr>
        <w:tc>
          <w:tcPr>
            <w:tcW w:w="13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28 sep–4 oct</w:t>
            </w:r>
          </w:p>
        </w:tc>
        <w:tc>
          <w:tcPr>
            <w:tcW w:w="17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Lanzamiento</w:t>
            </w:r>
          </w:p>
        </w:tc>
        <w:tc>
          <w:tcPr>
            <w:tcW w:w="30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Encender octubre + 1ª reunión semanal</w:t>
            </w:r>
          </w:p>
        </w:tc>
      </w:tr>
    </w:tbl>
    <w:p>
      <w:pPr>
        <w:spacing w:after="80"/>
      </w:pPr>
    </w:p>
    <w:p>
      <w:pPr>
        <w:spacing w:before="320" w:after="120"/>
        <w:pBdr>
          <w:bottom w:val="single" w:sz="8" w:space="4" w:color="2F5597"/>
        </w:pBdr>
      </w:pPr>
      <w:r>
        <w:rPr>
          <w:b/>
          <w:color w:val="1F3864"/>
          <w:sz w:val="30"/>
          <w:szCs w:val="30"/>
        </w:rPr>
        <w:t xml:space="preserve">13. Plan de Octubre (operar)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Campañas Meta segmentadas por producto + remarketing con Reel testimonial.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Calendario editorial de 6 pilares publicándose con disciplina.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WhatsApp operando con SLA y seguimiento medido; referidos y reactivación activos.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Dashboard y reunión semanal en marcha. (Detalle día/acción/KPI se entrega por separado.)</w:t>
      </w:r>
    </w:p>
    <w:p>
      <w:pPr>
        <w:spacing w:before="320" w:after="120"/>
        <w:pBdr>
          <w:bottom w:val="single" w:sz="8" w:space="4" w:color="2F5597"/>
        </w:pBdr>
      </w:pPr>
      <w:r>
        <w:rPr>
          <w:b/>
          <w:color w:val="1F3864"/>
          <w:sz w:val="30"/>
          <w:szCs w:val="30"/>
        </w:rPr>
        <w:t xml:space="preserve">14. Plan de Noviembre (optimizar y escalar)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Escalar solo lo que demostró convertir; recortar lo que no.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Buen Fin con beneficios reales y urgencia legítima (sin “inscripción gratis”).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Intensificar remarketing y reactivación; preparar cierre de año.</w:t>
      </w:r>
    </w:p>
    <w:p>
      <w:pPr>
        <w:spacing w:before="320" w:after="120"/>
        <w:pBdr>
          <w:bottom w:val="single" w:sz="8" w:space="4" w:color="2F5597"/>
        </w:pBdr>
      </w:pPr>
      <w:r>
        <w:rPr>
          <w:b/>
          <w:color w:val="1F3864"/>
          <w:sz w:val="30"/>
          <w:szCs w:val="30"/>
        </w:rPr>
        <w:t xml:space="preserve">15. Plan de Diciembre (cerrar y retener)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Renovación y retención de alumnos actuales; campaña “Nuevos objetivos 2027”.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Reactivación de bajas recientes; referidos de fin de año.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Evaluación anual y base estratégica para 2027.</w:t>
      </w:r>
    </w:p>
    <w:p>
      <w:pPr>
        <w:spacing w:before="320" w:after="120"/>
        <w:pBdr>
          <w:bottom w:val="single" w:sz="8" w:space="4" w:color="2F5597"/>
        </w:pBdr>
      </w:pPr>
      <w:r>
        <w:rPr>
          <w:b/>
          <w:color w:val="1F3864"/>
          <w:sz w:val="30"/>
          <w:szCs w:val="30"/>
        </w:rPr>
        <w:t xml:space="preserve">16. Paid Media</w:t>
      </w:r>
    </w:p>
    <w:tbl>
      <w:tblPr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firstRow="1"/>
      </w:tblPr>
      <w:tblGrid>
        <w:gridCol w:w="1684"/>
        <w:gridCol w:w="3182"/>
        <w:gridCol w:w="3931"/>
        <w:gridCol w:w="2433"/>
      </w:tblGrid>
      <w:tr>
        <w:tc>
          <w:tcPr>
            <w:tcW w:w="9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w="17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w="21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Creatividad núcleo</w:t>
            </w:r>
          </w:p>
        </w:tc>
        <w:tc>
          <w:tcPr>
            <w:tcW w:w="13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KPI</w:t>
            </w:r>
          </w:p>
        </w:tc>
      </w:tr>
      <w:tr>
        <w:tc>
          <w:tcPr>
            <w:tcW w:w="9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TOFU</w:t>
            </w:r>
          </w:p>
        </w:tc>
        <w:tc>
          <w:tcPr>
            <w:tcW w:w="17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Alcance/demanda</w:t>
            </w:r>
          </w:p>
        </w:tc>
        <w:tc>
          <w:tcPr>
            <w:tcW w:w="21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Reel testimonial, recorrido</w:t>
            </w:r>
          </w:p>
        </w:tc>
        <w:tc>
          <w:tcPr>
            <w:tcW w:w="13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CPL, alcance</w:t>
            </w:r>
          </w:p>
        </w:tc>
      </w:tr>
      <w:tr>
        <w:tc>
          <w:tcPr>
            <w:tcW w:w="9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MOFU</w:t>
            </w:r>
          </w:p>
        </w:tc>
        <w:tc>
          <w:tcPr>
            <w:tcW w:w="17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Consideración</w:t>
            </w:r>
          </w:p>
        </w:tc>
        <w:tc>
          <w:tcPr>
            <w:tcW w:w="21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Remarketing a interesados</w:t>
            </w:r>
          </w:p>
        </w:tc>
        <w:tc>
          <w:tcPr>
            <w:tcW w:w="13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CTR, conversaciones</w:t>
            </w:r>
          </w:p>
        </w:tc>
      </w:tr>
      <w:tr>
        <w:tc>
          <w:tcPr>
            <w:tcW w:w="9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BOFU</w:t>
            </w:r>
          </w:p>
        </w:tc>
        <w:tc>
          <w:tcPr>
            <w:tcW w:w="17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Conversión</w:t>
            </w:r>
          </w:p>
        </w:tc>
        <w:tc>
          <w:tcPr>
            <w:tcW w:w="21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Clase muestra, cupos reales</w:t>
            </w:r>
          </w:p>
        </w:tc>
        <w:tc>
          <w:tcPr>
            <w:tcW w:w="13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CM agendadas, CAC</w:t>
            </w:r>
          </w:p>
        </w:tc>
      </w:tr>
    </w:tbl>
    <w:p>
      <w:pPr>
        <w:spacing w:after="80"/>
      </w:pPr>
    </w:p>
    <w:p>
      <w:pPr>
        <w:spacing w:before="0" w:after="120"/>
      </w:pPr>
      <w:r>
        <w:rPr>
          <w:b/>
          <w:color w:val="C00000"/>
          <w:sz w:val="22"/>
          <w:szCs w:val="22"/>
        </w:rPr>
        <w:t xml:space="preserve">Regla de capacidad: no generar demanda por encima de los lugares reales (máx. 12/grupo). Confirmar capacidad antes de escalar.</w:t>
      </w:r>
    </w:p>
    <w:p>
      <w:pPr>
        <w:spacing w:before="320" w:after="120"/>
        <w:pBdr>
          <w:bottom w:val="single" w:sz="8" w:space="4" w:color="2F5597"/>
        </w:pBdr>
      </w:pPr>
      <w:r>
        <w:rPr>
          <w:b/>
          <w:color w:val="1F3864"/>
          <w:sz w:val="30"/>
          <w:szCs w:val="30"/>
        </w:rPr>
        <w:t xml:space="preserve">17. Contenido</w:t>
      </w:r>
    </w:p>
    <w:p>
      <w:pPr>
        <w:spacing w:before="0" w:after="120"/>
      </w:pPr>
      <w:r>
        <w:rPr>
          <w:sz w:val="22"/>
          <w:szCs w:val="22"/>
        </w:rPr>
        <w:t xml:space="preserve">Seis pilares del rediseño: 1) Método Kugelman, 2) Cultura Pop, 3) Experiencia/Resultado, 4) Comercial, 5) Meme educativo, 6) Aplicaciones del idioma. Distribución de partida 40% atracción / 25% educación / 20% conexión / 15% conversión, ajustable según datos.</w:t>
      </w:r>
    </w:p>
    <w:p>
      <w:pPr>
        <w:spacing w:before="0" w:after="120"/>
      </w:pPr>
      <w:r>
        <w:rPr>
          <w:b/>
          <w:sz w:val="22"/>
          <w:szCs w:val="22"/>
        </w:rPr>
        <w:t xml:space="preserve">Formato prioritario confirmado por datos: Reel testimonial (mayor generación de leads).</w:t>
      </w:r>
    </w:p>
    <w:p>
      <w:pPr>
        <w:spacing w:before="320" w:after="120"/>
        <w:pBdr>
          <w:bottom w:val="single" w:sz="8" w:space="4" w:color="2F5597"/>
        </w:pBdr>
      </w:pPr>
      <w:r>
        <w:rPr>
          <w:b/>
          <w:color w:val="1F3864"/>
          <w:sz w:val="30"/>
          <w:szCs w:val="30"/>
        </w:rPr>
        <w:t xml:space="preserve">18. WhatsApp y proceso comercial</w:t>
      </w:r>
    </w:p>
    <w:p>
      <w:pPr>
        <w:spacing w:before="0" w:after="120"/>
      </w:pPr>
      <w:r>
        <w:rPr>
          <w:sz w:val="22"/>
          <w:szCs w:val="22"/>
        </w:rPr>
        <w:t xml:space="preserve">Flujo: Lead → Respuesta (SLA) → Diagnóstico → Recomendación de producto → Clase muestra → Seguimiento → Inscripción → Onboarding → Fidelización.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Script orientado a AGENDAR clase muestra (no a “mandar info y esperar”).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Etiquetas, estados, plantillas por producto y secuencia de seguimiento (día 0/1/3/7).</w:t>
      </w:r>
    </w:p>
    <w:p>
      <w:pPr>
        <w:spacing w:before="320" w:after="120"/>
        <w:pBdr>
          <w:bottom w:val="single" w:sz="8" w:space="4" w:color="2F5597"/>
        </w:pBdr>
      </w:pPr>
      <w:r>
        <w:rPr>
          <w:b/>
          <w:color w:val="1F3864"/>
          <w:sz w:val="30"/>
          <w:szCs w:val="30"/>
        </w:rPr>
        <w:t xml:space="preserve">19. Ventas y conversión</w:t>
      </w:r>
    </w:p>
    <w:p>
      <w:pPr>
        <w:spacing w:before="0" w:after="120"/>
      </w:pPr>
      <w:r>
        <w:rPr>
          <w:sz w:val="22"/>
          <w:szCs w:val="22"/>
        </w:rPr>
        <w:t xml:space="preserve">El punto de fuga está en la etapa “Información enviada” (50% de los leads de julio). El objetivo comercial es mover esos leads a clase muestra, donde el cierre es del 72%.</w:t>
      </w:r>
    </w:p>
    <w:p>
      <w:pPr>
        <w:spacing w:before="320" w:after="120"/>
        <w:pBdr>
          <w:bottom w:val="single" w:sz="8" w:space="4" w:color="2F5597"/>
        </w:pBdr>
      </w:pPr>
      <w:r>
        <w:rPr>
          <w:b/>
          <w:color w:val="1F3864"/>
          <w:sz w:val="30"/>
          <w:szCs w:val="30"/>
        </w:rPr>
        <w:t xml:space="preserve">20. Fidelización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Etapas: nuevo alumno, primeras semanas, activo, consolidado, en riesgo, baja, exalumno, promotor.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Cada etapa con necesidad, comunicación, acción, responsable y KPI (detalle operativo por separado).</w:t>
      </w:r>
    </w:p>
    <w:p>
      <w:pPr>
        <w:spacing w:before="320" w:after="120"/>
        <w:pBdr>
          <w:bottom w:val="single" w:sz="8" w:space="4" w:color="2F5597"/>
        </w:pBdr>
      </w:pPr>
      <w:r>
        <w:rPr>
          <w:b/>
          <w:color w:val="1F3864"/>
          <w:sz w:val="30"/>
          <w:szCs w:val="30"/>
        </w:rPr>
        <w:t xml:space="preserve">21. Referidos</w:t>
      </w:r>
    </w:p>
    <w:p>
      <w:pPr>
        <w:spacing w:before="0" w:after="120"/>
      </w:pPr>
      <w:r>
        <w:rPr>
          <w:sz w:val="22"/>
          <w:szCs w:val="22"/>
        </w:rPr>
        <w:t xml:space="preserve">Convertir alumnos satisfechos en promotores. Incentivo que NO toque el precio de lista de $800 (beneficios/recompensas por permanencia o regalos, no descuento sobre la mensualidad). Registro del referidor en el tracker de inscripciones.</w:t>
      </w:r>
    </w:p>
    <w:p>
      <w:pPr>
        <w:spacing w:before="320" w:after="120"/>
        <w:pBdr>
          <w:bottom w:val="single" w:sz="8" w:space="4" w:color="2F5597"/>
        </w:pBdr>
      </w:pPr>
      <w:r>
        <w:rPr>
          <w:b/>
          <w:color w:val="1F3864"/>
          <w:sz w:val="30"/>
          <w:szCs w:val="30"/>
        </w:rPr>
        <w:t xml:space="preserve">22. Reactivación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Leads antiguos que preguntaron y no compraron.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Agendaron y no asistieron / asistieron y no compraron.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Antiguos alumnos (bajas). Cada segmento con mensaje distinto.</w:t>
      </w:r>
    </w:p>
    <w:p>
      <w:pPr>
        <w:spacing w:before="320" w:after="120"/>
        <w:pBdr>
          <w:bottom w:val="single" w:sz="8" w:space="4" w:color="2F5597"/>
        </w:pBdr>
      </w:pPr>
      <w:r>
        <w:rPr>
          <w:b/>
          <w:color w:val="1F3864"/>
          <w:sz w:val="30"/>
          <w:szCs w:val="30"/>
        </w:rPr>
        <w:t xml:space="preserve">23. Cross-selling y continuidad</w:t>
      </w:r>
    </w:p>
    <w:p>
      <w:pPr>
        <w:spacing w:before="0" w:after="120"/>
      </w:pPr>
      <w:r>
        <w:rPr>
          <w:sz w:val="22"/>
          <w:szCs w:val="22"/>
        </w:rPr>
        <w:t xml:space="preserve">Rutas a validar con datos: KugelCamp→Kids, Kids→Junior, Junior→College, College→Certification, padres de alumnos→Parenthood. No asumir automáticas: dependen de edad, nivel, horario y capacidad.</w:t>
      </w:r>
    </w:p>
    <w:p>
      <w:pPr>
        <w:spacing w:before="320" w:after="120"/>
        <w:pBdr>
          <w:bottom w:val="single" w:sz="8" w:space="4" w:color="2F5597"/>
        </w:pBdr>
      </w:pPr>
      <w:r>
        <w:rPr>
          <w:b/>
          <w:color w:val="1F3864"/>
          <w:sz w:val="30"/>
          <w:szCs w:val="30"/>
        </w:rPr>
        <w:t xml:space="preserve">24. KPIs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Atracción: leads, CPL, conversaciones, clases muestra, inscritos, CAC.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Fidelización: retención, bajas/churn, reactivación, referidos.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Negocio: alumnos activos, crecimiento neto, ingresos, ROI.</w:t>
      </w:r>
    </w:p>
    <w:p>
      <w:pPr>
        <w:spacing w:before="320" w:after="120"/>
        <w:pBdr>
          <w:bottom w:val="single" w:sz="8" w:space="4" w:color="2F5597"/>
        </w:pBdr>
      </w:pPr>
      <w:r>
        <w:rPr>
          <w:b/>
          <w:color w:val="1F3864"/>
          <w:sz w:val="30"/>
          <w:szCs w:val="30"/>
        </w:rPr>
        <w:t xml:space="preserve">25. Dashboard</w:t>
      </w:r>
    </w:p>
    <w:p>
      <w:pPr>
        <w:spacing w:before="0" w:after="120"/>
      </w:pPr>
      <w:r>
        <w:rPr>
          <w:sz w:val="22"/>
          <w:szCs w:val="22"/>
        </w:rPr>
        <w:t xml:space="preserve">Ejecutivo (alumnos, altas, bajas, crecimiento neto, ingresos, CAC, retención) y operativo (alcance, CTR, CPL, conversaciones, clases muestra, conversión). Implementado en el libro de herramientas con cálculo automático.</w:t>
      </w:r>
    </w:p>
    <w:p>
      <w:pPr>
        <w:spacing w:before="320" w:after="120"/>
        <w:pBdr>
          <w:bottom w:val="single" w:sz="8" w:space="4" w:color="2F5597"/>
        </w:pBdr>
      </w:pPr>
      <w:r>
        <w:rPr>
          <w:b/>
          <w:color w:val="1F3864"/>
          <w:sz w:val="30"/>
          <w:szCs w:val="30"/>
        </w:rPr>
        <w:t xml:space="preserve">26. Presupuesto y escenarios</w:t>
      </w:r>
    </w:p>
    <w:p>
      <w:pPr>
        <w:spacing w:before="0" w:after="120"/>
      </w:pPr>
      <w:r>
        <w:rPr>
          <w:sz w:val="22"/>
          <w:szCs w:val="22"/>
        </w:rPr>
        <w:t xml:space="preserve">Presupuesto autorizado: $10,000/mes (~$5,000 a Meta). Escenarios para septiembre–diciembre (4 meses), churn SUPUESTO 5%/mes, base ~65:</w:t>
      </w:r>
    </w:p>
    <w:tbl>
      <w:tblPr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firstRow="1"/>
      </w:tblPr>
      <w:tblGrid>
        <w:gridCol w:w="2433"/>
        <w:gridCol w:w="1684"/>
        <w:gridCol w:w="2808"/>
        <w:gridCol w:w="2433"/>
        <w:gridCol w:w="2433"/>
      </w:tblGrid>
      <w:tr>
        <w:tc>
          <w:tcPr>
            <w:tcW w:w="13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w="9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w="15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Inscritos brutos/mes</w:t>
            </w:r>
          </w:p>
        </w:tc>
        <w:tc>
          <w:tcPr>
            <w:tcW w:w="13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Leads/mes (7.8%)</w:t>
            </w:r>
          </w:p>
        </w:tc>
        <w:tc>
          <w:tcPr>
            <w:tcW w:w="13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Leads/mes (si 11%)</w:t>
            </w:r>
          </w:p>
        </w:tc>
      </w:tr>
      <w:tr>
        <w:tc>
          <w:tcPr>
            <w:tcW w:w="13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Conservador</w:t>
            </w:r>
          </w:p>
        </w:tc>
        <w:tc>
          <w:tcPr>
            <w:tcW w:w="9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w="15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~13</w:t>
            </w:r>
          </w:p>
        </w:tc>
        <w:tc>
          <w:tcPr>
            <w:tcW w:w="13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~165</w:t>
            </w:r>
          </w:p>
        </w:tc>
        <w:tc>
          <w:tcPr>
            <w:tcW w:w="13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~118</w:t>
            </w:r>
          </w:p>
        </w:tc>
      </w:tr>
      <w:tr>
        <w:tc>
          <w:tcPr>
            <w:tcW w:w="13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Objetivo</w:t>
            </w:r>
          </w:p>
        </w:tc>
        <w:tc>
          <w:tcPr>
            <w:tcW w:w="9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110</w:t>
            </w:r>
          </w:p>
        </w:tc>
        <w:tc>
          <w:tcPr>
            <w:tcW w:w="15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~16</w:t>
            </w:r>
          </w:p>
        </w:tc>
        <w:tc>
          <w:tcPr>
            <w:tcW w:w="13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~205</w:t>
            </w:r>
          </w:p>
        </w:tc>
        <w:tc>
          <w:tcPr>
            <w:tcW w:w="13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~145</w:t>
            </w:r>
          </w:p>
        </w:tc>
      </w:tr>
      <w:tr>
        <w:tc>
          <w:tcPr>
            <w:tcW w:w="13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Agresivo</w:t>
            </w:r>
          </w:p>
        </w:tc>
        <w:tc>
          <w:tcPr>
            <w:tcW w:w="9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120</w:t>
            </w:r>
          </w:p>
        </w:tc>
        <w:tc>
          <w:tcPr>
            <w:tcW w:w="15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~19</w:t>
            </w:r>
          </w:p>
        </w:tc>
        <w:tc>
          <w:tcPr>
            <w:tcW w:w="13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~245</w:t>
            </w:r>
          </w:p>
        </w:tc>
        <w:tc>
          <w:tcPr>
            <w:tcW w:w="13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~173</w:t>
            </w:r>
          </w:p>
        </w:tc>
      </w:tr>
    </w:tbl>
    <w:p>
      <w:pPr>
        <w:spacing w:after="80"/>
      </w:pPr>
    </w:p>
    <w:p>
      <w:pPr>
        <w:spacing w:before="0" w:after="120"/>
      </w:pPr>
      <w:r>
        <w:rPr>
          <w:b/>
          <w:color w:val="1F3864"/>
          <w:sz w:val="22"/>
          <w:szCs w:val="22"/>
        </w:rPr>
        <w:t xml:space="preserve">El sistema actual ($5k/mes) ya produce ~16–18 inscritos brutos/mes: el escenario Objetivo es alcanzable casi con el gasto de hoy, y el Agresivo NO exige duplicar pauta, sino subir la conversión + referidos + reactivación.</w:t>
      </w:r>
    </w:p>
    <w:p>
      <w:pPr>
        <w:spacing w:before="320" w:after="120"/>
        <w:pBdr>
          <w:bottom w:val="single" w:sz="8" w:space="4" w:color="2F5597"/>
        </w:pBdr>
      </w:pPr>
      <w:r>
        <w:rPr>
          <w:b/>
          <w:color w:val="1F3864"/>
          <w:sz w:val="30"/>
          <w:szCs w:val="30"/>
        </w:rPr>
        <w:t xml:space="preserve">27. Responsabilidades y RACI</w:t>
      </w:r>
    </w:p>
    <w:tbl>
      <w:tblPr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firstRow="1"/>
      </w:tblPr>
      <w:tblGrid>
        <w:gridCol w:w="4867"/>
        <w:gridCol w:w="5616"/>
      </w:tblGrid>
      <w:tr>
        <w:tc>
          <w:tcPr>
            <w:tcW w:w="26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w="30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Responsable (asignar nombre)</w:t>
            </w:r>
          </w:p>
        </w:tc>
      </w:tr>
      <w:tr>
        <w:tc>
          <w:tcPr>
            <w:tcW w:w="26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Estrategia / Dirección</w:t>
            </w:r>
          </w:p>
        </w:tc>
        <w:tc>
          <w:tcPr>
            <w:tcW w:w="30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DIR</w:t>
            </w:r>
          </w:p>
        </w:tc>
      </w:tr>
      <w:tr>
        <w:tc>
          <w:tcPr>
            <w:tcW w:w="26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Contenido / Diseño / Video</w:t>
            </w:r>
          </w:p>
        </w:tc>
        <w:tc>
          <w:tcPr>
            <w:tcW w:w="30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MKT</w:t>
            </w:r>
          </w:p>
        </w:tc>
      </w:tr>
      <w:tr>
        <w:tc>
          <w:tcPr>
            <w:tcW w:w="26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Pauta (Meta)</w:t>
            </w:r>
          </w:p>
        </w:tc>
        <w:tc>
          <w:tcPr>
            <w:tcW w:w="30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PAUTA</w:t>
            </w:r>
          </w:p>
        </w:tc>
      </w:tr>
      <w:tr>
        <w:tc>
          <w:tcPr>
            <w:tcW w:w="26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WhatsApp / Ventas / Cierre</w:t>
            </w:r>
          </w:p>
        </w:tc>
        <w:tc>
          <w:tcPr>
            <w:tcW w:w="30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VENTAS</w:t>
            </w:r>
          </w:p>
        </w:tc>
      </w:tr>
      <w:tr>
        <w:tc>
          <w:tcPr>
            <w:tcW w:w="26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Datos / Dashboard / Reportes</w:t>
            </w:r>
          </w:p>
        </w:tc>
        <w:tc>
          <w:tcPr>
            <w:tcW w:w="30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DATOS</w:t>
            </w:r>
          </w:p>
        </w:tc>
      </w:tr>
    </w:tbl>
    <w:p>
      <w:pPr>
        <w:spacing w:after="80"/>
      </w:pPr>
    </w:p>
    <w:p>
      <w:pPr>
        <w:spacing w:before="320" w:after="120"/>
        <w:pBdr>
          <w:bottom w:val="single" w:sz="8" w:space="4" w:color="2F5597"/>
        </w:pBdr>
      </w:pPr>
      <w:r>
        <w:rPr>
          <w:b/>
          <w:color w:val="1F3864"/>
          <w:sz w:val="30"/>
          <w:szCs w:val="30"/>
        </w:rPr>
        <w:t xml:space="preserve">28. Sistema de reuniones y optimización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Reunión semanal de 60 min: objetivos, funnel, pauta, contenido, ventas, fidelización, decisiones (Qué/Quién/Cuándo).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Revisión mensual: resultados, análisis, aprendizajes, decisiones, prioridades, presupuesto.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Semáforo de control: verde (cumple), amarillo (desviación), rojo (intervención).</w:t>
      </w:r>
    </w:p>
    <w:p>
      <w:pPr>
        <w:spacing w:before="320" w:after="120"/>
        <w:pBdr>
          <w:bottom w:val="single" w:sz="8" w:space="4" w:color="2F5597"/>
        </w:pBdr>
      </w:pPr>
      <w:r>
        <w:rPr>
          <w:b/>
          <w:color w:val="1F3864"/>
          <w:sz w:val="30"/>
          <w:szCs w:val="30"/>
        </w:rPr>
        <w:t xml:space="preserve">29. Checklists</w:t>
      </w:r>
    </w:p>
    <w:p>
      <w:pPr>
        <w:spacing w:before="0" w:after="120"/>
      </w:pPr>
      <w:r>
        <w:rPr>
          <w:sz w:val="22"/>
          <w:szCs w:val="22"/>
        </w:rPr>
        <w:t xml:space="preserve">Lanzamiento (estrategia/creatividad/operación/medición/comercial), optimización semanal y cierre de mes. Incluidos como herramientas operativas.</w:t>
      </w:r>
    </w:p>
    <w:p>
      <w:pPr>
        <w:spacing w:before="320" w:after="120"/>
        <w:pBdr>
          <w:bottom w:val="single" w:sz="8" w:space="4" w:color="2F5597"/>
        </w:pBdr>
      </w:pPr>
      <w:r>
        <w:rPr>
          <w:b/>
          <w:color w:val="1F3864"/>
          <w:sz w:val="30"/>
          <w:szCs w:val="30"/>
        </w:rPr>
        <w:t xml:space="preserve">30. Master Action Plan (extracto)</w:t>
      </w:r>
    </w:p>
    <w:tbl>
      <w:tblPr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firstRow="1"/>
      </w:tblPr>
      <w:tblGrid>
        <w:gridCol w:w="1310"/>
        <w:gridCol w:w="4492"/>
        <w:gridCol w:w="2808"/>
        <w:gridCol w:w="2808"/>
      </w:tblGrid>
      <w:tr>
        <w:tc>
          <w:tcPr>
            <w:tcW w:w="7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Prio</w:t>
            </w:r>
          </w:p>
        </w:tc>
        <w:tc>
          <w:tcPr>
            <w:tcW w:w="24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w="15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w="15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KPI</w:t>
            </w:r>
          </w:p>
        </w:tc>
      </w:tr>
      <w:tr>
        <w:tc>
          <w:tcPr>
            <w:tcW w:w="7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P0</w:t>
            </w:r>
          </w:p>
        </w:tc>
        <w:tc>
          <w:tcPr>
            <w:tcW w:w="24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Proceso WhatsApp + SLA</w:t>
            </w:r>
          </w:p>
        </w:tc>
        <w:tc>
          <w:tcPr>
            <w:tcW w:w="15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VENTAS</w:t>
            </w:r>
          </w:p>
        </w:tc>
        <w:tc>
          <w:tcPr>
            <w:tcW w:w="15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Lead→CM ≥20%</w:t>
            </w:r>
          </w:p>
        </w:tc>
      </w:tr>
      <w:tr>
        <w:tc>
          <w:tcPr>
            <w:tcW w:w="7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P0</w:t>
            </w:r>
          </w:p>
        </w:tc>
        <w:tc>
          <w:tcPr>
            <w:tcW w:w="24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Medición/UTMs + dashboard</w:t>
            </w:r>
          </w:p>
        </w:tc>
        <w:tc>
          <w:tcPr>
            <w:tcW w:w="15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DATOS/PAUTA</w:t>
            </w:r>
          </w:p>
        </w:tc>
        <w:tc>
          <w:tcPr>
            <w:tcW w:w="15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Dashboard vivo</w:t>
            </w:r>
          </w:p>
        </w:tc>
      </w:tr>
      <w:tr>
        <w:tc>
          <w:tcPr>
            <w:tcW w:w="7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P0</w:t>
            </w:r>
          </w:p>
        </w:tc>
        <w:tc>
          <w:tcPr>
            <w:tcW w:w="24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Reactivación leads históricos</w:t>
            </w:r>
          </w:p>
        </w:tc>
        <w:tc>
          <w:tcPr>
            <w:tcW w:w="15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VENTAS</w:t>
            </w:r>
          </w:p>
        </w:tc>
        <w:tc>
          <w:tcPr>
            <w:tcW w:w="15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Reagendados</w:t>
            </w:r>
          </w:p>
        </w:tc>
      </w:tr>
      <w:tr>
        <w:tc>
          <w:tcPr>
            <w:tcW w:w="7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P1</w:t>
            </w:r>
          </w:p>
        </w:tc>
        <w:tc>
          <w:tcPr>
            <w:tcW w:w="24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Campañas segmentadas + remarketing</w:t>
            </w:r>
          </w:p>
        </w:tc>
        <w:tc>
          <w:tcPr>
            <w:tcW w:w="15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PAUTA</w:t>
            </w:r>
          </w:p>
        </w:tc>
        <w:tc>
          <w:tcPr>
            <w:tcW w:w="15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CPL/CAC</w:t>
            </w:r>
          </w:p>
        </w:tc>
      </w:tr>
      <w:tr>
        <w:tc>
          <w:tcPr>
            <w:tcW w:w="7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P1</w:t>
            </w:r>
          </w:p>
        </w:tc>
        <w:tc>
          <w:tcPr>
            <w:tcW w:w="24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Referidos (incentivo sin descuento)</w:t>
            </w:r>
          </w:p>
        </w:tc>
        <w:tc>
          <w:tcPr>
            <w:tcW w:w="15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DIR</w:t>
            </w:r>
          </w:p>
        </w:tc>
        <w:tc>
          <w:tcPr>
            <w:tcW w:w="15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Referidos/mes</w:t>
            </w:r>
          </w:p>
        </w:tc>
      </w:tr>
    </w:tbl>
    <w:p>
      <w:pPr>
        <w:spacing w:after="80"/>
      </w:pPr>
    </w:p>
    <w:p>
      <w:pPr>
        <w:spacing w:before="320" w:after="120"/>
        <w:pBdr>
          <w:bottom w:val="single" w:sz="8" w:space="4" w:color="2F5597"/>
        </w:pBdr>
      </w:pPr>
      <w:r>
        <w:rPr>
          <w:b/>
          <w:color w:val="1F3864"/>
          <w:sz w:val="30"/>
          <w:szCs w:val="30"/>
        </w:rPr>
        <w:t xml:space="preserve">31. Riesgos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b/>
          <w:sz w:val="22"/>
          <w:szCs w:val="22"/>
        </w:rPr>
        <w:t xml:space="preserve">Alto:</w:t>
      </w:r>
      <w:r>
        <w:rPr>
          <w:sz w:val="22"/>
          <w:szCs w:val="22"/>
        </w:rPr>
        <w:t xml:space="preserve"> Capacidad: generar demanda por encima de los lugares reales quema dinero. (DATO NO DISPONIBLE)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b/>
          <w:sz w:val="22"/>
          <w:szCs w:val="22"/>
        </w:rPr>
        <w:t xml:space="preserve">Alto:</w:t>
      </w:r>
      <w:r>
        <w:rPr>
          <w:sz w:val="22"/>
          <w:szCs w:val="22"/>
        </w:rPr>
        <w:t xml:space="preserve"> Churn desconocido: eleva los inscritos brutos necesarios. (DATO NO DISPONIBLE)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b/>
          <w:sz w:val="22"/>
          <w:szCs w:val="22"/>
        </w:rPr>
        <w:t xml:space="preserve">Medio:</w:t>
      </w:r>
      <w:r>
        <w:rPr>
          <w:sz w:val="22"/>
          <w:szCs w:val="22"/>
        </w:rPr>
        <w:t xml:space="preserve"> Credibilidad: “inscripción gratis” y competir por precio dañan el posicionamiento.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b/>
          <w:sz w:val="22"/>
          <w:szCs w:val="22"/>
        </w:rPr>
        <w:t xml:space="preserve">Medio:</w:t>
      </w:r>
      <w:r>
        <w:rPr>
          <w:sz w:val="22"/>
          <w:szCs w:val="22"/>
        </w:rPr>
        <w:t xml:space="preserve"> Dependencia de una sola persona sin RACI claro.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b/>
          <w:sz w:val="22"/>
          <w:szCs w:val="22"/>
        </w:rPr>
        <w:t xml:space="preserve">Bajo:</w:t>
      </w:r>
      <w:r>
        <w:rPr>
          <w:sz w:val="22"/>
          <w:szCs w:val="22"/>
        </w:rPr>
        <w:t xml:space="preserve"> Estacionalidad/clima (afecta activaciones y asistencia, sobre todo en diciembre).</w:t>
      </w:r>
    </w:p>
    <w:p>
      <w:pPr>
        <w:spacing w:before="320" w:after="120"/>
        <w:pBdr>
          <w:bottom w:val="single" w:sz="8" w:space="4" w:color="2F5597"/>
        </w:pBdr>
      </w:pPr>
      <w:r>
        <w:rPr>
          <w:b/>
          <w:color w:val="1F3864"/>
          <w:sz w:val="30"/>
          <w:szCs w:val="30"/>
        </w:rPr>
        <w:t xml:space="preserve">32. Qué NO hacer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No ofrecer “inscripción gratis” ni descuentos sobre inscripción (no existe).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No competir por precio como eje.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No abrir grupos con 1–2 alumnos sin demanda validada.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No “publicar más” sin propósito: cada pieza con objetivo y KPI.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No escalar pauta sin confirmar capacidad.</w:t>
      </w:r>
    </w:p>
    <w:p>
      <w:pPr>
        <w:spacing w:before="320" w:after="120"/>
        <w:pBdr>
          <w:bottom w:val="single" w:sz="8" w:space="4" w:color="2F5597"/>
        </w:pBdr>
      </w:pPr>
      <w:r>
        <w:rPr>
          <w:b/>
          <w:color w:val="1F3864"/>
          <w:sz w:val="30"/>
          <w:szCs w:val="30"/>
        </w:rPr>
        <w:t xml:space="preserve">33. Datos faltantes</w:t>
      </w:r>
    </w:p>
    <w:tbl>
      <w:tblPr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firstRow="1"/>
      </w:tblPr>
      <w:tblGrid>
        <w:gridCol w:w="2246"/>
        <w:gridCol w:w="4867"/>
        <w:gridCol w:w="3744"/>
      </w:tblGrid>
      <w:tr>
        <w:tc>
          <w:tcPr>
            <w:tcW w:w="12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w="26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w="20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w="12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Crítico</w:t>
            </w:r>
          </w:p>
        </w:tc>
        <w:tc>
          <w:tcPr>
            <w:tcW w:w="26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Bajas mensuales (churn)</w:t>
            </w:r>
          </w:p>
        </w:tc>
        <w:tc>
          <w:tcPr>
            <w:tcW w:w="20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Alumnos nuevos necesarios</w:t>
            </w:r>
          </w:p>
        </w:tc>
      </w:tr>
      <w:tr>
        <w:tc>
          <w:tcPr>
            <w:tcW w:w="12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Crítico</w:t>
            </w:r>
          </w:p>
        </w:tc>
        <w:tc>
          <w:tcPr>
            <w:tcW w:w="26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Grupos, lugares libres, profesores</w:t>
            </w:r>
          </w:p>
        </w:tc>
        <w:tc>
          <w:tcPr>
            <w:tcW w:w="20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Viabilidad de la meta</w:t>
            </w:r>
          </w:p>
        </w:tc>
      </w:tr>
      <w:tr>
        <w:tc>
          <w:tcPr>
            <w:tcW w:w="12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Importante</w:t>
            </w:r>
          </w:p>
        </w:tc>
        <w:tc>
          <w:tcPr>
            <w:tcW w:w="26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Alumnos exactos por producto</w:t>
            </w:r>
          </w:p>
        </w:tc>
        <w:tc>
          <w:tcPr>
            <w:tcW w:w="20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Metas por producto</w:t>
            </w:r>
          </w:p>
        </w:tc>
      </w:tr>
      <w:tr>
        <w:tc>
          <w:tcPr>
            <w:tcW w:w="12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Importante</w:t>
            </w:r>
          </w:p>
        </w:tc>
        <w:tc>
          <w:tcPr>
            <w:tcW w:w="26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Meta de ingresos</w:t>
            </w:r>
          </w:p>
        </w:tc>
        <w:tc>
          <w:tcPr>
            <w:tcW w:w="20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Alinear marketing a $$</w:t>
            </w:r>
          </w:p>
        </w:tc>
      </w:tr>
    </w:tbl>
    <w:p>
      <w:pPr>
        <w:spacing w:after="80"/>
      </w:pPr>
    </w:p>
    <w:p>
      <w:pPr>
        <w:spacing w:before="320" w:after="120"/>
        <w:pBdr>
          <w:bottom w:val="single" w:sz="8" w:space="4" w:color="2F5597"/>
        </w:pBdr>
      </w:pPr>
      <w:r>
        <w:rPr>
          <w:b/>
          <w:color w:val="1F3864"/>
          <w:sz w:val="30"/>
          <w:szCs w:val="30"/>
        </w:rPr>
        <w:t xml:space="preserve">34. Preparación 2027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Base de datos limpia (alumnos, leads, bajas, referidos).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Procesos documentados (WhatsApp, contenido, pauta, retención).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Aprendizajes y experimentos registrados; dashboard histórico.</w:t>
      </w:r>
    </w:p>
    <w:p>
      <w:pPr>
        <w:spacing w:before="320" w:after="120"/>
        <w:pBdr>
          <w:bottom w:val="single" w:sz="8" w:space="4" w:color="2F5597"/>
        </w:pBdr>
      </w:pPr>
      <w:r>
        <w:rPr>
          <w:b/>
          <w:color w:val="1F3864"/>
          <w:sz w:val="30"/>
          <w:szCs w:val="30"/>
        </w:rPr>
        <w:t xml:space="preserve">35. Conclusiones</w:t>
      </w:r>
    </w:p>
    <w:p>
      <w:pPr>
        <w:spacing w:before="0" w:after="120"/>
      </w:pPr>
      <w:r>
        <w:rPr>
          <w:b/>
          <w:sz w:val="22"/>
          <w:szCs w:val="22"/>
        </w:rPr>
        <w:t xml:space="preserve">Kugelman tiene un producto que convierte (72% en clase muestra) y una máquina de pauta que ya funciona. El crecimiento hacia 100–120 alumnos depende menos de gastar más y más de: (1) mejorar el seguimiento en WhatsApp, (2) activar referidos y reactivación, y (3) confirmar la capacidad para sostener el crecimiento. Septiembre construye esa maquinaria.</w:t>
      </w:r>
    </w:p>
    <w:p>
      <w:r>
        <w:br w:type="page"/>
      </w:r>
    </w:p>
    <w:p>
      <w:pPr>
        <w:jc w:val="center"/>
        <w:spacing w:before="2400" w:after="120"/>
      </w:pPr>
      <w:r>
        <w:rPr>
          <w:b/>
          <w:color w:val="1F3864"/>
          <w:sz w:val="56"/>
          <w:szCs w:val="56"/>
        </w:rPr>
        <w:t xml:space="preserve">PARTE II</w:t>
      </w:r>
    </w:p>
    <w:p>
      <w:pPr>
        <w:jc w:val="center"/>
        <w:spacing w:after="80"/>
      </w:pPr>
      <w:r>
        <w:rPr>
          <w:b/>
          <w:color w:val="2F5597"/>
          <w:sz w:val="32"/>
          <w:szCs w:val="32"/>
        </w:rPr>
        <w:t xml:space="preserve">Estrategias desarrolladas una a una</w:t>
      </w:r>
    </w:p>
    <w:p>
      <w:pPr>
        <w:jc w:val="center"/>
        <w:spacing w:after="120"/>
      </w:pPr>
      <w:r>
        <w:rPr>
          <w:color w:val="595959"/>
          <w:sz w:val="26"/>
          <w:szCs w:val="26"/>
        </w:rPr>
        <w:t xml:space="preserve">Fichas accionables · Atracción · Conversión · Presencial · Fidelización</w:t>
      </w:r>
    </w:p>
    <w:p>
      <w:pPr>
        <w:spacing w:before="0" w:after="120"/>
      </w:pPr>
      <w:r>
        <w:rPr>
          <w:i/>
          <w:color w:val="595959"/>
          <w:sz w:val="20"/>
          <w:szCs w:val="20"/>
        </w:rPr>
        <w:t xml:space="preserve">Cada ficha incluye la mecánica paso a paso, mensajes de ejemplo, KPI con meta y los criterios para escalar, ajustar o detener. Benchmarks reales usados como línea base: Lead→Clase muestra 15% · Clase muestra→Inscrito 72% · Lead→Inscrito 7.8% · CPL $23.80 · Mensualidad $800 · Grupos máx. 12.</w:t>
      </w:r>
    </w:p>
    <w:p>
      <w:pPr>
        <w:spacing w:before="320" w:after="120"/>
        <w:pBdr>
          <w:bottom w:val="single" w:sz="8" w:space="4" w:color="2F5597"/>
        </w:pBdr>
      </w:pPr>
      <w:r>
        <w:rPr>
          <w:b/>
          <w:color w:val="1F3864"/>
          <w:sz w:val="30"/>
          <w:szCs w:val="30"/>
        </w:rPr>
        <w:t xml:space="preserve">A. Atracción digital</w:t>
      </w:r>
    </w:p>
    <w:p>
      <w:pPr>
        <w:spacing w:before="200" w:after="80"/>
      </w:pPr>
      <w:r>
        <w:rPr>
          <w:b/>
          <w:color w:val="2F5597"/>
          <w:sz w:val="24"/>
          <w:szCs w:val="24"/>
        </w:rPr>
        <w:t xml:space="preserve">A1 · Pauta Meta segmentada por producto   ·   [P1]</w:t>
      </w:r>
    </w:p>
    <w:p>
      <w:pPr>
        <w:spacing w:before="0" w:after="80"/>
      </w:pPr>
      <w:r>
        <w:rPr>
          <w:i/>
          <w:color w:val="595959"/>
          <w:sz w:val="20"/>
          <w:szCs w:val="20"/>
        </w:rPr>
        <w:t xml:space="preserve">Pilar: Atracción · Producto: todos (una campaña por segmento) · Público: padres, jóvenes y adultos.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Problema. </w:t>
      </w:r>
      <w:r>
        <w:rPr>
          <w:sz w:val="22"/>
          <w:szCs w:val="22"/>
        </w:rPr>
        <w:t xml:space="preserve">La pauta mezcla públicos y sube el costo/baja la calidad; la mayoría de leads del tracker ni traen segmento identificado.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Insight. </w:t>
      </w:r>
      <w:r>
        <w:rPr>
          <w:sz w:val="22"/>
          <w:szCs w:val="22"/>
        </w:rPr>
        <w:t xml:space="preserve">La gente responde a anuncios que “hablan de mí”: un papá compra “que mi hijo aprenda sin sufrir”; un joven, “hablar con confianza”.</w:t>
      </w:r>
    </w:p>
    <w:p>
      <w:pPr>
        <w:spacing w:before="0" w:after="40"/>
      </w:pPr>
      <w:r>
        <w:rPr>
          <w:b/>
          <w:sz w:val="21"/>
          <w:szCs w:val="21"/>
        </w:rPr>
        <w:t xml:space="preserve">Mecánica (paso a paso):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1.  </w:t>
      </w:r>
      <w:r>
        <w:rPr>
          <w:sz w:val="22"/>
          <w:szCs w:val="22"/>
        </w:rPr>
        <w:t xml:space="preserve">Crear 3 campañas base: Kids/Junior (padres 28–45), Jóvenes (16–26), Adultos (27–50), segmentadas por radio local e intereses.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2.  </w:t>
      </w:r>
      <w:r>
        <w:rPr>
          <w:sz w:val="22"/>
          <w:szCs w:val="22"/>
        </w:rPr>
        <w:t xml:space="preserve">Objetivo de campaña = “Mensajes” a WhatsApp (no interacción).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3.  </w:t>
      </w:r>
      <w:r>
        <w:rPr>
          <w:sz w:val="22"/>
          <w:szCs w:val="22"/>
        </w:rPr>
        <w:t xml:space="preserve">Creativo núcleo: Reel testimonial del segmento + variante “recorrido de instalaciones”.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4.  </w:t>
      </w:r>
      <w:r>
        <w:rPr>
          <w:sz w:val="22"/>
          <w:szCs w:val="22"/>
        </w:rPr>
        <w:t xml:space="preserve">Reparto de arranque (SUPUESTO): 45% Kids/Junior, 30% Jóvenes, 25% Adultos; ajustar a 2 semanas por CPL y calidad.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5.  </w:t>
      </w:r>
      <w:r>
        <w:rPr>
          <w:sz w:val="22"/>
          <w:szCs w:val="22"/>
        </w:rPr>
        <w:t xml:space="preserve">UTMs por campaña/creativo para saber qué segmento y anuncio trae los mejores leads.</w:t>
      </w:r>
    </w:p>
    <w:p>
      <w:pPr>
        <w:spacing w:before="0" w:after="40"/>
      </w:pPr>
      <w:r>
        <w:rPr>
          <w:b/>
          <w:sz w:val="21"/>
          <w:szCs w:val="21"/>
        </w:rPr>
        <w:t xml:space="preserve">Mensaje(s) de ejemplo:</w:t>
      </w:r>
    </w:p>
    <w:p>
      <w:pPr>
        <w:ind w:left="360"/>
        <w:spacing w:before="0" w:after="60"/>
      </w:pPr>
      <w:r>
        <w:rPr>
          <w:i/>
          <w:color w:val="404040"/>
          <w:sz w:val="20"/>
          <w:szCs w:val="20"/>
        </w:rPr>
        <w:t xml:space="preserve">“¿Y si tu hijo aprendiera inglés como aprendió a hablar? Sin libretas, en grupos de máximo 12. Agenda una clase muestra gratis.”</w:t>
      </w:r>
    </w:p>
    <w:p>
      <w:pPr>
        <w:ind w:left="360"/>
        <w:spacing w:before="0" w:after="60"/>
      </w:pPr>
      <w:r>
        <w:rPr>
          <w:i/>
          <w:color w:val="404040"/>
          <w:sz w:val="20"/>
          <w:szCs w:val="20"/>
        </w:rPr>
        <w:t xml:space="preserve">“Deja de entender solo el 60% de tus series. Inglés real, para usarlo. Clase muestra gratis esta semana.”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Responsable / recursos. </w:t>
      </w:r>
      <w:r>
        <w:rPr>
          <w:sz w:val="22"/>
          <w:szCs w:val="22"/>
        </w:rPr>
        <w:t xml:space="preserve">Responsable: PAUTA (+ MKT creativos, DATOS UTMs). Presupuesto ~$5,000/mes reasignable.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KPI y meta. </w:t>
      </w:r>
      <w:r>
        <w:rPr>
          <w:sz w:val="22"/>
          <w:szCs w:val="22"/>
        </w:rPr>
        <w:t xml:space="preserve">CPL por segmento ≤ $24; % de leads con segmento identificado ≥ 90%.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Criterios de decisión. </w:t>
      </w:r>
      <w:r>
        <w:rPr>
          <w:sz w:val="22"/>
          <w:szCs w:val="22"/>
        </w:rPr>
        <w:t xml:space="preserve">Éxito: CPL ≤ $24 y lead→CM ≥ 18% → escalar. Ajuste: CPL $24–$40 → optimizar. Pausa: CPL &gt; $40 dos semanas o sin capacidad.</w:t>
      </w:r>
    </w:p>
    <w:p>
      <w:pPr>
        <w:spacing w:after="80"/>
      </w:pPr>
      <w:r>
        <w:rPr>
          <w:b/>
          <w:color w:val="C00000"/>
          <w:sz w:val="22"/>
          <w:szCs w:val="22"/>
        </w:rPr>
        <w:t xml:space="preserve">Próxima acción. </w:t>
      </w:r>
      <w:r>
        <w:rPr>
          <w:sz w:val="22"/>
          <w:szCs w:val="22"/>
        </w:rPr>
        <w:t xml:space="preserve">Definir los 3 públicos y subir el primer set de creativos por segmento.</w:t>
      </w:r>
    </w:p>
    <w:p>
      <w:pPr>
        <w:spacing w:before="200" w:after="80"/>
      </w:pPr>
      <w:r>
        <w:rPr>
          <w:b/>
          <w:color w:val="2F5597"/>
          <w:sz w:val="24"/>
          <w:szCs w:val="24"/>
        </w:rPr>
        <w:t xml:space="preserve">A2 · Reel Testimonial — motor creativo   ·   [P0]</w:t>
      </w:r>
    </w:p>
    <w:p>
      <w:pPr>
        <w:spacing w:before="0" w:after="80"/>
      </w:pPr>
      <w:r>
        <w:rPr>
          <w:i/>
          <w:color w:val="595959"/>
          <w:sz w:val="20"/>
          <w:szCs w:val="20"/>
        </w:rPr>
        <w:t xml:space="preserve">Pilar: Atracción · Producto: todos.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Problema. </w:t>
      </w:r>
      <w:r>
        <w:rPr>
          <w:sz w:val="22"/>
          <w:szCs w:val="22"/>
        </w:rPr>
        <w:t xml:space="preserve">El contenido “bonito” no convierte. El Reel testimonial generó ~50% de los leads de julio (117 de 235): hay que industrializarlo.</w:t>
      </w:r>
    </w:p>
    <w:p>
      <w:pPr>
        <w:spacing w:before="0" w:after="40"/>
      </w:pPr>
      <w:r>
        <w:rPr>
          <w:b/>
          <w:sz w:val="21"/>
          <w:szCs w:val="21"/>
        </w:rPr>
        <w:t xml:space="preserve">Mecánica (paso a paso):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1.  </w:t>
      </w:r>
      <w:r>
        <w:rPr>
          <w:sz w:val="22"/>
          <w:szCs w:val="22"/>
        </w:rPr>
        <w:t xml:space="preserve">Formato repetible 20–35 seg: gancho (dolor real) → prueba (clip/avance) → diferenciador (12/sin libretas) → CTA a WhatsApp.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2.  </w:t>
      </w:r>
      <w:r>
        <w:rPr>
          <w:sz w:val="22"/>
          <w:szCs w:val="22"/>
        </w:rPr>
        <w:t xml:space="preserve">Producir por lotes: 6–10 testimoniales en una sesión mensual, con consentimiento firmado.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3.  </w:t>
      </w:r>
      <w:r>
        <w:rPr>
          <w:sz w:val="22"/>
          <w:szCs w:val="22"/>
        </w:rPr>
        <w:t xml:space="preserve">Un testimonial por producto (Kids, Junior, College, Parenthood, Certification).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4.  </w:t>
      </w:r>
      <w:r>
        <w:rPr>
          <w:sz w:val="22"/>
          <w:szCs w:val="22"/>
        </w:rPr>
        <w:t xml:space="preserve">Cortar 2–3 versiones por testimonial (distinto gancho) para A/B.</w:t>
      </w:r>
    </w:p>
    <w:p>
      <w:pPr>
        <w:spacing w:before="0" w:after="40"/>
      </w:pPr>
      <w:r>
        <w:rPr>
          <w:b/>
          <w:sz w:val="21"/>
          <w:szCs w:val="21"/>
        </w:rPr>
        <w:t xml:space="preserve">Mensaje(s) de ejemplo:</w:t>
      </w:r>
    </w:p>
    <w:p>
      <w:pPr>
        <w:ind w:left="360"/>
        <w:spacing w:before="0" w:after="60"/>
      </w:pPr>
      <w:r>
        <w:rPr>
          <w:i/>
          <w:color w:val="404040"/>
          <w:sz w:val="20"/>
          <w:szCs w:val="20"/>
        </w:rPr>
        <w:t xml:space="preserve">“Mi hija odiaba el inglés hasta que… (cierre: Agenda tu clase muestra gratis por WhatsApp).”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Responsable / recursos. </w:t>
      </w:r>
      <w:r>
        <w:rPr>
          <w:sz w:val="22"/>
          <w:szCs w:val="22"/>
        </w:rPr>
        <w:t xml:space="preserve">Responsable: MKT (+ COORD/VENTAS para conseguir testimonios). Producción interna, costo bajo.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KPI y meta. </w:t>
      </w:r>
      <w:r>
        <w:rPr>
          <w:sz w:val="22"/>
          <w:szCs w:val="22"/>
        </w:rPr>
        <w:t xml:space="preserve">Leads del formato ≥ 45% del total; retención de video a 3 seg.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Criterios de decisión. </w:t>
      </w:r>
      <w:r>
        <w:rPr>
          <w:sz w:val="22"/>
          <w:szCs w:val="22"/>
        </w:rPr>
        <w:t xml:space="preserve">Éxito: un testimonial con CPL bajo → volverlo anuncio principal. Ajuste: reeditar ganchos que no retienen. Es el formato base.</w:t>
      </w:r>
    </w:p>
    <w:p>
      <w:pPr>
        <w:spacing w:after="80"/>
      </w:pPr>
      <w:r>
        <w:rPr>
          <w:b/>
          <w:color w:val="C00000"/>
          <w:sz w:val="22"/>
          <w:szCs w:val="22"/>
        </w:rPr>
        <w:t xml:space="preserve">Próxima acción. </w:t>
      </w:r>
      <w:r>
        <w:rPr>
          <w:sz w:val="22"/>
          <w:szCs w:val="22"/>
        </w:rPr>
        <w:t xml:space="preserve">Agendar la primera sesión de grabación de 6–8 testimoniales.</w:t>
      </w:r>
    </w:p>
    <w:p>
      <w:pPr>
        <w:spacing w:before="200" w:after="80"/>
      </w:pPr>
      <w:r>
        <w:rPr>
          <w:b/>
          <w:color w:val="2F5597"/>
          <w:sz w:val="24"/>
          <w:szCs w:val="24"/>
        </w:rPr>
        <w:t xml:space="preserve">A3 · Remarketing multi-touch   ·   [P1]</w:t>
      </w:r>
    </w:p>
    <w:p>
      <w:pPr>
        <w:spacing w:before="0" w:after="80"/>
      </w:pPr>
      <w:r>
        <w:rPr>
          <w:i/>
          <w:color w:val="595959"/>
          <w:sz w:val="20"/>
          <w:szCs w:val="20"/>
        </w:rPr>
        <w:t xml:space="preserve">Pilar: Atracción/Conversión · Público: quien ya interactuó y no cerró.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Problema. </w:t>
      </w:r>
      <w:r>
        <w:rPr>
          <w:sz w:val="22"/>
          <w:szCs w:val="22"/>
        </w:rPr>
        <w:t xml:space="preserve">Mucha gente ve el contenido y no convierte al primer contacto; no se les reimpacta de forma estructurada.</w:t>
      </w:r>
    </w:p>
    <w:p>
      <w:pPr>
        <w:spacing w:before="0" w:after="40"/>
      </w:pPr>
      <w:r>
        <w:rPr>
          <w:b/>
          <w:sz w:val="21"/>
          <w:szCs w:val="21"/>
        </w:rPr>
        <w:t xml:space="preserve">Mecánica (paso a paso):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1.  </w:t>
      </w:r>
      <w:r>
        <w:rPr>
          <w:sz w:val="22"/>
          <w:szCs w:val="22"/>
        </w:rPr>
        <w:t xml:space="preserve">Audiencias: vieron ≥50% de un reel, visitaron perfil, escribieron sin agendar, interactuaron con posts.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2.  </w:t>
      </w:r>
      <w:r>
        <w:rPr>
          <w:sz w:val="22"/>
          <w:szCs w:val="22"/>
        </w:rPr>
        <w:t xml:space="preserve">Secuencia de 3 anuncios: prueba social → manejo de objeción (lejanía/precio) → urgencia real (cupos por horario, solo si es cierto).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3.  </w:t>
      </w:r>
      <w:r>
        <w:rPr>
          <w:sz w:val="22"/>
          <w:szCs w:val="22"/>
        </w:rPr>
        <w:t xml:space="preserve">Presupuesto pequeño y constante (SUPUESTO 10–15% de la pauta).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Responsable / recursos. </w:t>
      </w:r>
      <w:r>
        <w:rPr>
          <w:sz w:val="22"/>
          <w:szCs w:val="22"/>
        </w:rPr>
        <w:t xml:space="preserve">Responsable: PAUTA.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KPI y meta. </w:t>
      </w:r>
      <w:r>
        <w:rPr>
          <w:sz w:val="22"/>
          <w:szCs w:val="22"/>
        </w:rPr>
        <w:t xml:space="preserve">Conversión audiencia→conversación (SUPUESTO ≥ 3%); CAC de remarketing menor al frío.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Criterios de decisión. </w:t>
      </w:r>
      <w:r>
        <w:rPr>
          <w:sz w:val="22"/>
          <w:szCs w:val="22"/>
        </w:rPr>
        <w:t xml:space="preserve">Éxito: CAC &lt; frío → subir presupuesto. Ajuste: rotar creativos por fatiga. Pausa: frecuencia &gt; 4 sin conversión.</w:t>
      </w:r>
    </w:p>
    <w:p>
      <w:pPr>
        <w:spacing w:after="80"/>
      </w:pPr>
      <w:r>
        <w:rPr>
          <w:b/>
          <w:color w:val="C00000"/>
          <w:sz w:val="22"/>
          <w:szCs w:val="22"/>
        </w:rPr>
        <w:t xml:space="preserve">Próxima acción. </w:t>
      </w:r>
      <w:r>
        <w:rPr>
          <w:sz w:val="22"/>
          <w:szCs w:val="22"/>
        </w:rPr>
        <w:t xml:space="preserve">Crear las 4 audiencias y el primer set de 3 anuncios.</w:t>
      </w:r>
    </w:p>
    <w:p>
      <w:pPr>
        <w:spacing w:before="200" w:after="80"/>
      </w:pPr>
      <w:r>
        <w:rPr>
          <w:b/>
          <w:color w:val="2F5597"/>
          <w:sz w:val="24"/>
          <w:szCs w:val="24"/>
        </w:rPr>
        <w:t xml:space="preserve">A4 · Contenido orgánico — 6 pilares con propósito   ·   [P1]</w:t>
      </w:r>
    </w:p>
    <w:p>
      <w:pPr>
        <w:spacing w:before="0" w:after="80"/>
      </w:pPr>
      <w:r>
        <w:rPr>
          <w:i/>
          <w:color w:val="595959"/>
          <w:sz w:val="20"/>
          <w:szCs w:val="20"/>
        </w:rPr>
        <w:t xml:space="preserve">Pilar: Atracción/Educación/Conexión · Público: todos.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Problema. </w:t>
      </w:r>
      <w:r>
        <w:rPr>
          <w:sz w:val="22"/>
          <w:szCs w:val="22"/>
        </w:rPr>
        <w:t xml:space="preserve">El orgánico se publicaba “para llenar la parrilla”. Ya hay 6 pilares definidos; falta ejecutarlos con objetivo por pieza.</w:t>
      </w:r>
    </w:p>
    <w:p>
      <w:pPr>
        <w:spacing w:before="0" w:after="40"/>
      </w:pPr>
      <w:r>
        <w:rPr>
          <w:b/>
          <w:sz w:val="21"/>
          <w:szCs w:val="21"/>
        </w:rPr>
        <w:t xml:space="preserve">Mecánica (paso a paso):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1.  </w:t>
      </w:r>
      <w:r>
        <w:rPr>
          <w:sz w:val="22"/>
          <w:szCs w:val="22"/>
        </w:rPr>
        <w:t xml:space="preserve">Calendario semanal fijo con los 6 pilares y distribución 40/25/20/15 (atracción/educación/conexión/conversión), ajustable por datos.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2.  </w:t>
      </w:r>
      <w:r>
        <w:rPr>
          <w:sz w:val="22"/>
          <w:szCs w:val="22"/>
        </w:rPr>
        <w:t xml:space="preserve">Cada pieza registrada con fecha, pilar, producto, objetivo, formato, CTA, estado y KPI. Nada sin objetivo.</w:t>
      </w:r>
    </w:p>
    <w:tbl>
      <w:tblPr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firstRow="1"/>
      </w:tblPr>
      <w:tblGrid>
        <w:gridCol w:w="1872"/>
        <w:gridCol w:w="2620"/>
        <w:gridCol w:w="4492"/>
        <w:gridCol w:w="2246"/>
      </w:tblGrid>
      <w:tr>
        <w:tc>
          <w:tcPr>
            <w:tcW w:w="10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Pilar</w:t>
            </w:r>
          </w:p>
        </w:tc>
        <w:tc>
          <w:tcPr>
            <w:tcW w:w="14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w="24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Ejemplo</w:t>
            </w:r>
          </w:p>
        </w:tc>
        <w:tc>
          <w:tcPr>
            <w:tcW w:w="12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Frecuencia</w:t>
            </w:r>
          </w:p>
        </w:tc>
      </w:tr>
      <w:tr>
        <w:tc>
          <w:tcPr>
            <w:tcW w:w="10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1 Método</w:t>
            </w:r>
          </w:p>
        </w:tc>
        <w:tc>
          <w:tcPr>
            <w:tcW w:w="14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Diferenciar</w:t>
            </w:r>
          </w:p>
        </w:tc>
        <w:tc>
          <w:tcPr>
            <w:tcW w:w="24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“Así aprendemos sin libretas”</w:t>
            </w:r>
          </w:p>
        </w:tc>
        <w:tc>
          <w:tcPr>
            <w:tcW w:w="12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1–2/sem</w:t>
            </w:r>
          </w:p>
        </w:tc>
      </w:tr>
      <w:tr>
        <w:tc>
          <w:tcPr>
            <w:tcW w:w="10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2 Cultura Pop</w:t>
            </w:r>
          </w:p>
        </w:tc>
        <w:tc>
          <w:tcPr>
            <w:tcW w:w="14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Alcance joven</w:t>
            </w:r>
          </w:p>
        </w:tc>
        <w:tc>
          <w:tcPr>
            <w:tcW w:w="24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Frase de canción/serie</w:t>
            </w:r>
          </w:p>
        </w:tc>
        <w:tc>
          <w:tcPr>
            <w:tcW w:w="12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2/sem</w:t>
            </w:r>
          </w:p>
        </w:tc>
      </w:tr>
      <w:tr>
        <w:tc>
          <w:tcPr>
            <w:tcW w:w="10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3 Experiencia</w:t>
            </w:r>
          </w:p>
        </w:tc>
        <w:tc>
          <w:tcPr>
            <w:tcW w:w="14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Confianza</w:t>
            </w:r>
          </w:p>
        </w:tc>
        <w:tc>
          <w:tcPr>
            <w:tcW w:w="24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Clip de clase, avance</w:t>
            </w:r>
          </w:p>
        </w:tc>
        <w:tc>
          <w:tcPr>
            <w:tcW w:w="12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2/sem</w:t>
            </w:r>
          </w:p>
        </w:tc>
      </w:tr>
      <w:tr>
        <w:tc>
          <w:tcPr>
            <w:tcW w:w="10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4 Comercial</w:t>
            </w:r>
          </w:p>
        </w:tc>
        <w:tc>
          <w:tcPr>
            <w:tcW w:w="14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Conversión</w:t>
            </w:r>
          </w:p>
        </w:tc>
        <w:tc>
          <w:tcPr>
            <w:tcW w:w="24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Cupos, clase muestra</w:t>
            </w:r>
          </w:p>
        </w:tc>
        <w:tc>
          <w:tcPr>
            <w:tcW w:w="12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1/sem</w:t>
            </w:r>
          </w:p>
        </w:tc>
      </w:tr>
      <w:tr>
        <w:tc>
          <w:tcPr>
            <w:tcW w:w="10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5 Meme</w:t>
            </w:r>
          </w:p>
        </w:tc>
        <w:tc>
          <w:tcPr>
            <w:tcW w:w="14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Viralidad</w:t>
            </w:r>
          </w:p>
        </w:tc>
        <w:tc>
          <w:tcPr>
            <w:tcW w:w="24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Humor de errores comunes</w:t>
            </w:r>
          </w:p>
        </w:tc>
        <w:tc>
          <w:tcPr>
            <w:tcW w:w="12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2/sem</w:t>
            </w:r>
          </w:p>
        </w:tc>
      </w:tr>
      <w:tr>
        <w:tc>
          <w:tcPr>
            <w:tcW w:w="10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6 Aplicaciones</w:t>
            </w:r>
          </w:p>
        </w:tc>
        <w:tc>
          <w:tcPr>
            <w:tcW w:w="14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Utilidad</w:t>
            </w:r>
          </w:p>
        </w:tc>
        <w:tc>
          <w:tcPr>
            <w:tcW w:w="24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Inglés para entrevista/viaje</w:t>
            </w:r>
          </w:p>
        </w:tc>
        <w:tc>
          <w:tcPr>
            <w:tcW w:w="12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1/sem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color w:val="1F3864"/>
          <w:sz w:val="22"/>
          <w:szCs w:val="22"/>
        </w:rPr>
        <w:t xml:space="preserve">Responsable / recursos. </w:t>
      </w:r>
      <w:r>
        <w:rPr>
          <w:sz w:val="22"/>
          <w:szCs w:val="22"/>
        </w:rPr>
        <w:t xml:space="preserve">Responsable: MKT.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KPI y meta. </w:t>
      </w:r>
      <w:r>
        <w:rPr>
          <w:sz w:val="22"/>
          <w:szCs w:val="22"/>
        </w:rPr>
        <w:t xml:space="preserve">Alcance + conversaciones generadas por orgánico; guardados/compartidos.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Criterios de decisión. </w:t>
      </w:r>
      <w:r>
        <w:rPr>
          <w:sz w:val="22"/>
          <w:szCs w:val="22"/>
        </w:rPr>
        <w:t xml:space="preserve">Éxito: un tema genera conversaciones → producir más. Ajuste: revisar mezcla mensual. Pausa: pilar sin tracción 4 semanas.</w:t>
      </w:r>
    </w:p>
    <w:p>
      <w:pPr>
        <w:spacing w:after="80"/>
      </w:pPr>
      <w:r>
        <w:rPr>
          <w:b/>
          <w:color w:val="C00000"/>
          <w:sz w:val="22"/>
          <w:szCs w:val="22"/>
        </w:rPr>
        <w:t xml:space="preserve">Próxima acción. </w:t>
      </w:r>
      <w:r>
        <w:rPr>
          <w:sz w:val="22"/>
          <w:szCs w:val="22"/>
        </w:rPr>
        <w:t xml:space="preserve">Montar el calendario editorial de octubre con los 6 pilares.</w:t>
      </w:r>
    </w:p>
    <w:p>
      <w:pPr>
        <w:spacing w:before="200" w:after="80"/>
      </w:pPr>
      <w:r>
        <w:rPr>
          <w:b/>
          <w:color w:val="2F5597"/>
          <w:sz w:val="24"/>
          <w:szCs w:val="24"/>
        </w:rPr>
        <w:t xml:space="preserve">A5 · Reactivación de leads históricos   ·   [P0]</w:t>
      </w:r>
    </w:p>
    <w:p>
      <w:pPr>
        <w:spacing w:before="0" w:after="80"/>
      </w:pPr>
      <w:r>
        <w:rPr>
          <w:i/>
          <w:color w:val="595959"/>
          <w:sz w:val="20"/>
          <w:szCs w:val="20"/>
        </w:rPr>
        <w:t xml:space="preserve">Pilar: Atracción (bajo costo) · Público: leads que escribieron y no cerraron (últimos 90 días).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Problema. </w:t>
      </w:r>
      <w:r>
        <w:rPr>
          <w:sz w:val="22"/>
          <w:szCs w:val="22"/>
        </w:rPr>
        <w:t xml:space="preserve">Cientos de conversaciones ya pagadas murieron en “Información enviada” (50% de julio). Son casi alumnos gratis.</w:t>
      </w:r>
    </w:p>
    <w:p>
      <w:pPr>
        <w:spacing w:before="0" w:after="40"/>
      </w:pPr>
      <w:r>
        <w:rPr>
          <w:b/>
          <w:sz w:val="21"/>
          <w:szCs w:val="21"/>
        </w:rPr>
        <w:t xml:space="preserve">Mecánica (paso a paso):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1.  </w:t>
      </w:r>
      <w:r>
        <w:rPr>
          <w:sz w:val="22"/>
          <w:szCs w:val="22"/>
        </w:rPr>
        <w:t xml:space="preserve">Exportar del tracker los leads ≠ Inscrito/No interesado de los últimos 90 días.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2.  </w:t>
      </w:r>
      <w:r>
        <w:rPr>
          <w:sz w:val="22"/>
          <w:szCs w:val="22"/>
        </w:rPr>
        <w:t xml:space="preserve">Segmentar por producto y por motivo de pausa.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3.  </w:t>
      </w:r>
      <w:r>
        <w:rPr>
          <w:sz w:val="22"/>
          <w:szCs w:val="22"/>
        </w:rPr>
        <w:t xml:space="preserve">Secuencia de 3 toques en 7 días, diferenciada por segmento.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quien responda, llevarlo directo a agendar clase muestra.</w:t>
      </w:r>
    </w:p>
    <w:p>
      <w:pPr>
        <w:spacing w:before="0" w:after="40"/>
      </w:pPr>
      <w:r>
        <w:rPr>
          <w:b/>
          <w:sz w:val="21"/>
          <w:szCs w:val="21"/>
        </w:rPr>
        <w:t xml:space="preserve">Mensaje(s) de ejemplo:</w:t>
      </w:r>
    </w:p>
    <w:p>
      <w:pPr>
        <w:ind w:left="360"/>
        <w:spacing w:before="0" w:after="60"/>
      </w:pPr>
      <w:r>
        <w:rPr>
          <w:i/>
          <w:color w:val="404040"/>
          <w:sz w:val="20"/>
          <w:szCs w:val="20"/>
        </w:rPr>
        <w:t xml:space="preserve">“Hola [nombre] 👋 Seguimos con lugares en el grupo de [horario]. ¿Te gustaría una clase muestra gratis esta semana?”</w:t>
      </w:r>
    </w:p>
    <w:p>
      <w:pPr>
        <w:ind w:left="360"/>
        <w:spacing w:before="0" w:after="60"/>
      </w:pPr>
      <w:r>
        <w:rPr>
          <w:i/>
          <w:color w:val="404040"/>
          <w:sz w:val="20"/>
          <w:szCs w:val="20"/>
        </w:rPr>
        <w:t xml:space="preserve">“La mayoría que viene a una clase muestra se queda, porque se siente distinto. ¿Te aparto un lugar el [día]?”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Responsable / recursos. </w:t>
      </w:r>
      <w:r>
        <w:rPr>
          <w:sz w:val="22"/>
          <w:szCs w:val="22"/>
        </w:rPr>
        <w:t xml:space="preserve">Responsable: VENTAS. Presupuesto $0.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KPI y meta. </w:t>
      </w:r>
      <w:r>
        <w:rPr>
          <w:sz w:val="22"/>
          <w:szCs w:val="22"/>
        </w:rPr>
        <w:t xml:space="preserve">% de reactivados que agendan (SUPUESTO ≥ 10%); inscritos recuperados.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Criterios de decisión. </w:t>
      </w:r>
      <w:r>
        <w:rPr>
          <w:sz w:val="22"/>
          <w:szCs w:val="22"/>
        </w:rPr>
        <w:t xml:space="preserve">Éxito: ≥10% reagenda → proceso mensual permanente. Pausa: se corre 1 vez/mes con los nuevos no-cerrados.</w:t>
      </w:r>
    </w:p>
    <w:p>
      <w:pPr>
        <w:spacing w:after="80"/>
      </w:pPr>
      <w:r>
        <w:rPr>
          <w:b/>
          <w:color w:val="C00000"/>
          <w:sz w:val="22"/>
          <w:szCs w:val="22"/>
        </w:rPr>
        <w:t xml:space="preserve">Próxima acción. </w:t>
      </w:r>
      <w:r>
        <w:rPr>
          <w:sz w:val="22"/>
          <w:szCs w:val="22"/>
        </w:rPr>
        <w:t xml:space="preserve">Correr el primer piloto de reactivación en la Semana 4 de septiembre.</w:t>
      </w:r>
    </w:p>
    <w:p>
      <w:pPr>
        <w:spacing w:before="320" w:after="120"/>
        <w:pBdr>
          <w:bottom w:val="single" w:sz="8" w:space="4" w:color="2F5597"/>
        </w:pBdr>
      </w:pPr>
      <w:r>
        <w:rPr>
          <w:b/>
          <w:color w:val="1F3864"/>
          <w:sz w:val="30"/>
          <w:szCs w:val="30"/>
        </w:rPr>
        <w:t xml:space="preserve">B. Conversión</w:t>
      </w:r>
    </w:p>
    <w:p>
      <w:pPr>
        <w:spacing w:before="200" w:after="80"/>
      </w:pPr>
      <w:r>
        <w:rPr>
          <w:b/>
          <w:color w:val="2F5597"/>
          <w:sz w:val="24"/>
          <w:szCs w:val="24"/>
        </w:rPr>
        <w:t xml:space="preserve">B1 · Proceso comercial de WhatsApp — LA PALANCA #1   ·   [P0]</w:t>
      </w:r>
    </w:p>
    <w:p>
      <w:pPr>
        <w:spacing w:before="0" w:after="80"/>
      </w:pPr>
      <w:r>
        <w:rPr>
          <w:i/>
          <w:color w:val="595959"/>
          <w:sz w:val="20"/>
          <w:szCs w:val="20"/>
        </w:rPr>
        <w:t xml:space="preserve">Pilar: Conversión · Público: todo lead entrante.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Problema. </w:t>
      </w:r>
      <w:r>
        <w:rPr>
          <w:sz w:val="22"/>
          <w:szCs w:val="22"/>
        </w:rPr>
        <w:t xml:space="preserve">El embudo pierde el 85% de los leads entre conversación y clase muestra (solo 15% agenda). El punto de muerte es “Información enviada”. Quien llega a clase muestra se inscribe 72%.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Insight. </w:t>
      </w:r>
      <w:r>
        <w:rPr>
          <w:sz w:val="22"/>
          <w:szCs w:val="22"/>
        </w:rPr>
        <w:t xml:space="preserve">El objetivo del primer contacto NO es informar, es AGENDAR la clase muestra. La info es puente hacia la cita, no respuesta final.</w:t>
      </w:r>
    </w:p>
    <w:p>
      <w:pPr>
        <w:spacing w:before="0" w:after="40"/>
      </w:pPr>
      <w:r>
        <w:rPr>
          <w:b/>
          <w:sz w:val="21"/>
          <w:szCs w:val="21"/>
        </w:rPr>
        <w:t xml:space="preserve">Mecánica (paso a paso):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1.  </w:t>
      </w:r>
      <w:r>
        <w:rPr>
          <w:sz w:val="22"/>
          <w:szCs w:val="22"/>
        </w:rPr>
        <w:t xml:space="preserve">Respuesta rápida: SLA ≤ 30 min en horario laboral.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2.  </w:t>
      </w:r>
      <w:r>
        <w:rPr>
          <w:sz w:val="22"/>
          <w:szCs w:val="22"/>
        </w:rPr>
        <w:t xml:space="preserve">Diagnóstico corto (¿para quién/edad? objetivo? experiencia? horarios?).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3.  </w:t>
      </w:r>
      <w:r>
        <w:rPr>
          <w:sz w:val="22"/>
          <w:szCs w:val="22"/>
        </w:rPr>
        <w:t xml:space="preserve">Recomendar producto + invitar a clase muestra en el mismo mensaje.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4.  </w:t>
      </w:r>
      <w:r>
        <w:rPr>
          <w:sz w:val="22"/>
          <w:szCs w:val="22"/>
        </w:rPr>
        <w:t xml:space="preserve">Confirmar y recordar la clase muestra (24 h antes y el mismo día) para bajar el “no asistió”.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5.  </w:t>
      </w:r>
      <w:r>
        <w:rPr>
          <w:sz w:val="22"/>
          <w:szCs w:val="22"/>
        </w:rPr>
        <w:t xml:space="preserve">Cerrar el mismo día de la clase muestra; si no, seguimiento día 1/3/7.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6.  </w:t>
      </w:r>
      <w:r>
        <w:rPr>
          <w:sz w:val="22"/>
          <w:szCs w:val="22"/>
        </w:rPr>
        <w:t xml:space="preserve">Registrar todo en el tracker con etapa, fechas y resultado.</w:t>
      </w:r>
    </w:p>
    <w:p>
      <w:pPr>
        <w:spacing w:before="0" w:after="40"/>
      </w:pPr>
      <w:r>
        <w:rPr>
          <w:b/>
          <w:sz w:val="21"/>
          <w:szCs w:val="21"/>
        </w:rPr>
        <w:t xml:space="preserve">Mensaje(s) de ejemplo:</w:t>
      </w:r>
    </w:p>
    <w:p>
      <w:pPr>
        <w:ind w:left="360"/>
        <w:spacing w:before="0" w:after="60"/>
      </w:pPr>
      <w:r>
        <w:rPr>
          <w:i/>
          <w:color w:val="404040"/>
          <w:sz w:val="20"/>
          <w:szCs w:val="20"/>
        </w:rPr>
        <w:t xml:space="preserve">“¡Hola [nombre]! ¿Las clases serían para ti o para alguien más? ¿Qué edad tiene? Manejamos grupos de máximo 12 y método sin libretas. Lo mejor es que lo vivas: ¿te gustaría una clase muestra gratis? Tengo [día/hora] o [día/hora].”</w:t>
      </w:r>
    </w:p>
    <w:p>
      <w:pPr>
        <w:ind w:left="360"/>
        <w:spacing w:before="0" w:after="60"/>
      </w:pPr>
      <w:r>
        <w:rPr>
          <w:i/>
          <w:color w:val="404040"/>
          <w:sz w:val="20"/>
          <w:szCs w:val="20"/>
        </w:rPr>
        <w:t xml:space="preserve">“Objeción precio: $800 al mes, sin inscripción, 2 clases/semana en grupos de máximo 12. ¿Vienes a una clase muestra para verlo antes de decidir?”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Responsable / recursos. </w:t>
      </w:r>
      <w:r>
        <w:rPr>
          <w:sz w:val="22"/>
          <w:szCs w:val="22"/>
        </w:rPr>
        <w:t xml:space="preserve">Responsable: VENTAS (+ DIR define SLA, DATOS mide). Presupuesto $0.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KPI y meta. </w:t>
      </w:r>
      <w:r>
        <w:rPr>
          <w:sz w:val="22"/>
          <w:szCs w:val="22"/>
        </w:rPr>
        <w:t xml:space="preserve">Lead→Clase muestra: de 15% a ≥20% en sep y ≥25% en oct; tiempo de respuesta; % no asistió; CM→inscrito ≥70%.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Criterios de decisión. </w:t>
      </w:r>
      <w:r>
        <w:rPr>
          <w:sz w:val="22"/>
          <w:szCs w:val="22"/>
        </w:rPr>
        <w:t xml:space="preserve">Éxito: lead→CM ≥20% sostenido → estandarizar y capacitar. Ajuste: reescribir mensajes que no responden. Proceso permanente.</w:t>
      </w:r>
    </w:p>
    <w:p>
      <w:pPr>
        <w:spacing w:after="80"/>
      </w:pPr>
      <w:r>
        <w:rPr>
          <w:b/>
          <w:color w:val="C00000"/>
          <w:sz w:val="22"/>
          <w:szCs w:val="22"/>
        </w:rPr>
        <w:t xml:space="preserve">Próxima acción. </w:t>
      </w:r>
      <w:r>
        <w:rPr>
          <w:sz w:val="22"/>
          <w:szCs w:val="22"/>
        </w:rPr>
        <w:t xml:space="preserve">Redactar el guion completo + plantillas por producto.</w:t>
      </w:r>
    </w:p>
    <w:p>
      <w:pPr>
        <w:spacing w:before="200" w:after="80"/>
      </w:pPr>
      <w:r>
        <w:rPr>
          <w:b/>
          <w:color w:val="2F5597"/>
          <w:sz w:val="24"/>
          <w:szCs w:val="24"/>
        </w:rPr>
        <w:t xml:space="preserve">B2 · Clase muestra como experiencia de cierre   ·   [P0]</w:t>
      </w:r>
    </w:p>
    <w:p>
      <w:pPr>
        <w:spacing w:before="0" w:after="80"/>
      </w:pPr>
      <w:r>
        <w:rPr>
          <w:i/>
          <w:color w:val="595959"/>
          <w:sz w:val="20"/>
          <w:szCs w:val="20"/>
        </w:rPr>
        <w:t xml:space="preserve">Pilar: Conversión/Experiencia · Público: prospecto que agenda.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Problema. </w:t>
      </w:r>
      <w:r>
        <w:rPr>
          <w:sz w:val="22"/>
          <w:szCs w:val="22"/>
        </w:rPr>
        <w:t xml:space="preserve">La clase muestra ya convierte al 72%, pero no está estandarizada como experiencia diseñada para cerrar.</w:t>
      </w:r>
    </w:p>
    <w:p>
      <w:pPr>
        <w:spacing w:before="0" w:after="40"/>
      </w:pPr>
      <w:r>
        <w:rPr>
          <w:b/>
          <w:sz w:val="21"/>
          <w:szCs w:val="21"/>
        </w:rPr>
        <w:t xml:space="preserve">Mecánica (paso a paso):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1.  </w:t>
      </w:r>
      <w:r>
        <w:rPr>
          <w:sz w:val="22"/>
          <w:szCs w:val="22"/>
        </w:rPr>
        <w:t xml:space="preserve">Antes: recordatorio 24 h y mismo día; recibir por nombre; ambientar el espacio.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2.  </w:t>
      </w:r>
      <w:r>
        <w:rPr>
          <w:sz w:val="22"/>
          <w:szCs w:val="22"/>
        </w:rPr>
        <w:t xml:space="preserve">Durante: que viva el diferenciador (actividad práctica, grupo pequeño, “sin libretas”), no clase teórica.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3.  </w:t>
      </w:r>
      <w:r>
        <w:rPr>
          <w:sz w:val="22"/>
          <w:szCs w:val="22"/>
        </w:rPr>
        <w:t xml:space="preserve">Cierre en caliente: al terminar, apartar el lugar en el grupo de [horario].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4.  </w:t>
      </w:r>
      <w:r>
        <w:rPr>
          <w:sz w:val="22"/>
          <w:szCs w:val="22"/>
        </w:rPr>
        <w:t xml:space="preserve">Si no cierra: seguimiento día 1/3/7 con un detalle personalizado de la clase.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Responsable / recursos. </w:t>
      </w:r>
      <w:r>
        <w:rPr>
          <w:sz w:val="22"/>
          <w:szCs w:val="22"/>
        </w:rPr>
        <w:t xml:space="preserve">Responsable: COORD + VENTAS + PROFES.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KPI y meta. </w:t>
      </w:r>
      <w:r>
        <w:rPr>
          <w:sz w:val="22"/>
          <w:szCs w:val="22"/>
        </w:rPr>
        <w:t xml:space="preserve">CM efectiva→inscrito (mantener/subir de 72%); bajar % “no asistió”.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Criterios de decisión. </w:t>
      </w:r>
      <w:r>
        <w:rPr>
          <w:sz w:val="22"/>
          <w:szCs w:val="22"/>
        </w:rPr>
        <w:t xml:space="preserve">Éxito: cierre &gt;75% → replicar guion con todos los profes. Ajuste: revisar profe/horario que cierra menos.</w:t>
      </w:r>
    </w:p>
    <w:p>
      <w:pPr>
        <w:spacing w:after="80"/>
      </w:pPr>
      <w:r>
        <w:rPr>
          <w:b/>
          <w:color w:val="C00000"/>
          <w:sz w:val="22"/>
          <w:szCs w:val="22"/>
        </w:rPr>
        <w:t xml:space="preserve">Próxima acción. </w:t>
      </w:r>
      <w:r>
        <w:rPr>
          <w:sz w:val="22"/>
          <w:szCs w:val="22"/>
        </w:rPr>
        <w:t xml:space="preserve">Definir el “guion de clase muestra” (actividad, quién cierra, qué se dice al final).</w:t>
      </w:r>
    </w:p>
    <w:p>
      <w:pPr>
        <w:spacing w:before="320" w:after="120"/>
        <w:pBdr>
          <w:bottom w:val="single" w:sz="8" w:space="4" w:color="2F5597"/>
        </w:pBdr>
      </w:pPr>
      <w:r>
        <w:rPr>
          <w:b/>
          <w:color w:val="1F3864"/>
          <w:sz w:val="30"/>
          <w:szCs w:val="30"/>
        </w:rPr>
        <w:t xml:space="preserve">C. Presencial / Local</w:t>
      </w:r>
    </w:p>
    <w:p>
      <w:pPr>
        <w:spacing w:before="0" w:after="120"/>
      </w:pPr>
      <w:r>
        <w:rPr>
          <w:i/>
          <w:color w:val="C00000"/>
          <w:sz w:val="20"/>
          <w:szCs w:val="20"/>
        </w:rPr>
        <w:t xml:space="preserve">Hilo conductor de todo el bloque: el problema histórico es que lo presencial NO se mide. La solución integrada es trazabilidad con QR + palabra clave de WhatsApp por punto/actividad, para saber qué canal físico funciona.</w:t>
      </w:r>
    </w:p>
    <w:p>
      <w:pPr>
        <w:spacing w:before="200" w:after="80"/>
      </w:pPr>
      <w:r>
        <w:rPr>
          <w:b/>
          <w:color w:val="2F5597"/>
          <w:sz w:val="24"/>
          <w:szCs w:val="24"/>
        </w:rPr>
        <w:t xml:space="preserve">C1 · Activaciones frente a escuelas   ·   [P1]</w:t>
      </w:r>
    </w:p>
    <w:p>
      <w:pPr>
        <w:spacing w:before="0" w:after="80"/>
      </w:pPr>
      <w:r>
        <w:rPr>
          <w:i/>
          <w:color w:val="595959"/>
          <w:sz w:val="20"/>
          <w:szCs w:val="20"/>
        </w:rPr>
        <w:t xml:space="preserve">Pilar: Atracción local · Producto: Kids/Junior (y Parenthood a papás) · Público: entrada/salida de escuelas.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Problema. </w:t>
      </w:r>
      <w:r>
        <w:rPr>
          <w:sz w:val="22"/>
          <w:szCs w:val="22"/>
        </w:rPr>
        <w:t xml:space="preserve">Se han hecho como “reparto de flyers” sin experiencia ni medición; el clima/estacionalidad las afecta.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Insight. </w:t>
      </w:r>
      <w:r>
        <w:rPr>
          <w:sz w:val="22"/>
          <w:szCs w:val="22"/>
        </w:rPr>
        <w:t xml:space="preserve">Una activación no debe informar: debe regalar un micro-momento de la experiencia Kugelman y capturar el contacto para cerrar por WhatsApp.</w:t>
      </w:r>
    </w:p>
    <w:p>
      <w:pPr>
        <w:spacing w:before="0" w:after="40"/>
      </w:pPr>
      <w:r>
        <w:rPr>
          <w:b/>
          <w:sz w:val="21"/>
          <w:szCs w:val="21"/>
        </w:rPr>
        <w:t xml:space="preserve">Mecánica (paso a paso):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1.  </w:t>
      </w:r>
      <w:r>
        <w:rPr>
          <w:sz w:val="22"/>
          <w:szCs w:val="22"/>
        </w:rPr>
        <w:t xml:space="preserve">Elegir 3–4 escuelas cercanas con público objetivo; confirmar permiso.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2.  </w:t>
      </w:r>
      <w:r>
        <w:rPr>
          <w:sz w:val="22"/>
          <w:szCs w:val="22"/>
        </w:rPr>
        <w:t xml:space="preserve">Horarios de entrada/salida; evitar 15–16 sep (festivos) y días de lluvia.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3.  </w:t>
      </w:r>
      <w:r>
        <w:rPr>
          <w:sz w:val="22"/>
          <w:szCs w:val="22"/>
        </w:rPr>
        <w:t xml:space="preserve">Kit: banner + mini-juego en inglés de 60 seg (premio: goma/lapicero) + flyers con QR y palabra clave (“Escribe VILLAS por WhatsApp”).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4.  </w:t>
      </w:r>
      <w:r>
        <w:rPr>
          <w:sz w:val="22"/>
          <w:szCs w:val="22"/>
        </w:rPr>
        <w:t xml:space="preserve">Capturar nombre+teléfono en el momento (o QR que abre WhatsApp pre-llenado).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5.  </w:t>
      </w:r>
      <w:r>
        <w:rPr>
          <w:sz w:val="22"/>
          <w:szCs w:val="22"/>
        </w:rPr>
        <w:t xml:space="preserve">Seguimiento en 24 h con el proceso B1; origen = “Activación [escuela] [fecha]”.</w:t>
      </w:r>
    </w:p>
    <w:p>
      <w:pPr>
        <w:spacing w:before="0" w:after="40"/>
      </w:pPr>
      <w:r>
        <w:rPr>
          <w:b/>
          <w:sz w:val="21"/>
          <w:szCs w:val="21"/>
        </w:rPr>
        <w:t xml:space="preserve">Mensaje(s) de ejemplo:</w:t>
      </w:r>
    </w:p>
    <w:p>
      <w:pPr>
        <w:ind w:left="360"/>
        <w:spacing w:before="0" w:after="60"/>
      </w:pPr>
      <w:r>
        <w:rPr>
          <w:i/>
          <w:color w:val="404040"/>
          <w:sz w:val="20"/>
          <w:szCs w:val="20"/>
        </w:rPr>
        <w:t xml:space="preserve">“En Kugelman se aprende inglés como se aprende a hablar: jugando, sin libretas, en grupos de máximo 12. Clase muestra gratis — escanea el QR o escribe VILLAS.”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Responsable / recursos. </w:t>
      </w:r>
      <w:r>
        <w:rPr>
          <w:sz w:val="22"/>
          <w:szCs w:val="22"/>
        </w:rPr>
        <w:t xml:space="preserve">Responsable: COORD/MKT (+ VENTAS seguimiento). Presupuesto bajo-medio; tope por activación.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KPI y meta. </w:t>
      </w:r>
      <w:r>
        <w:rPr>
          <w:sz w:val="22"/>
          <w:szCs w:val="22"/>
        </w:rPr>
        <w:t xml:space="preserve">Leads capturados y cuántos llegan a clase muestra (por origen); costo por lead vs. digital.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Criterios de decisión. </w:t>
      </w:r>
      <w:r>
        <w:rPr>
          <w:sz w:val="22"/>
          <w:szCs w:val="22"/>
        </w:rPr>
        <w:t xml:space="preserve">Éxito: escuela/horario con buen costo por lead → repetir. Ajuste: si captura pero no agenda, el fallo es el seguimiento (B1). Pausa: escuela sin leads 2 veces.</w:t>
      </w:r>
    </w:p>
    <w:p>
      <w:pPr>
        <w:spacing w:after="80"/>
      </w:pPr>
      <w:r>
        <w:rPr>
          <w:b/>
          <w:color w:val="C00000"/>
          <w:sz w:val="22"/>
          <w:szCs w:val="22"/>
        </w:rPr>
        <w:t xml:space="preserve">Próxima acción. </w:t>
      </w:r>
      <w:r>
        <w:rPr>
          <w:sz w:val="22"/>
          <w:szCs w:val="22"/>
        </w:rPr>
        <w:t xml:space="preserve">Listar 4 escuelas candidatas + preparar kit y mecanismo de QR/palabra clave.</w:t>
      </w:r>
    </w:p>
    <w:p>
      <w:pPr>
        <w:spacing w:before="200" w:after="80"/>
      </w:pPr>
      <w:r>
        <w:rPr>
          <w:b/>
          <w:color w:val="2F5597"/>
          <w:sz w:val="24"/>
          <w:szCs w:val="24"/>
        </w:rPr>
        <w:t xml:space="preserve">C2 · Posters y publicidad exterior (con trazabilidad)   ·   [P2]</w:t>
      </w:r>
    </w:p>
    <w:p>
      <w:pPr>
        <w:spacing w:before="0" w:after="80"/>
      </w:pPr>
      <w:r>
        <w:rPr>
          <w:i/>
          <w:color w:val="595959"/>
          <w:sz w:val="20"/>
          <w:szCs w:val="20"/>
        </w:rPr>
        <w:t xml:space="preserve">Pilar: Atracción local / recordación · Público: tránsito cercano a academia y escuelas.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Problema. </w:t>
      </w:r>
      <w:r>
        <w:rPr>
          <w:sz w:val="22"/>
          <w:szCs w:val="22"/>
        </w:rPr>
        <w:t xml:space="preserve">Generan “presencia” pero son 100% no medibles hoy.</w:t>
      </w:r>
    </w:p>
    <w:p>
      <w:pPr>
        <w:spacing w:before="0" w:after="40"/>
      </w:pPr>
      <w:r>
        <w:rPr>
          <w:b/>
          <w:sz w:val="21"/>
          <w:szCs w:val="21"/>
        </w:rPr>
        <w:t xml:space="preserve">Mecánica (paso a paso):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1.  </w:t>
      </w:r>
      <w:r>
        <w:rPr>
          <w:sz w:val="22"/>
          <w:szCs w:val="22"/>
        </w:rPr>
        <w:t xml:space="preserve">Dos tipos: recordación/ubicación (cerca de la academia) y captación (escuelas, cafeterías, aliados) con beneficio + QR + palabra clave.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2.  </w:t>
      </w:r>
      <w:r>
        <w:rPr>
          <w:sz w:val="22"/>
          <w:szCs w:val="22"/>
        </w:rPr>
        <w:t xml:space="preserve">Trazabilidad: QR con UTM único por ubicación (utm_source=poster&amp;utm_campaign=punto_X).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3.  </w:t>
      </w:r>
      <w:r>
        <w:rPr>
          <w:sz w:val="22"/>
          <w:szCs w:val="22"/>
        </w:rPr>
        <w:t xml:space="preserve">Colocar con permiso (negocios aliados) y rotar mensaje trimestral.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4.  </w:t>
      </w:r>
      <w:r>
        <w:rPr>
          <w:sz w:val="22"/>
          <w:szCs w:val="22"/>
        </w:rPr>
        <w:t xml:space="preserve">Revisar a 30–45 días qué QR convierte; retirar los que no.</w:t>
      </w:r>
    </w:p>
    <w:p>
      <w:pPr>
        <w:spacing w:before="0" w:after="40"/>
      </w:pPr>
      <w:r>
        <w:rPr>
          <w:b/>
          <w:sz w:val="21"/>
          <w:szCs w:val="21"/>
        </w:rPr>
        <w:t xml:space="preserve">Mensaje(s) de ejemplo:</w:t>
      </w:r>
    </w:p>
    <w:p>
      <w:pPr>
        <w:ind w:left="360"/>
        <w:spacing w:before="0" w:after="60"/>
      </w:pPr>
      <w:r>
        <w:rPr>
          <w:i/>
          <w:color w:val="404040"/>
          <w:sz w:val="20"/>
          <w:szCs w:val="20"/>
        </w:rPr>
        <w:t xml:space="preserve">“Inglés diferente en Villas de Pachuca. Grupos de 12, sin libretas. Escanea y agenda tu clase muestra gratis.”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Responsable / recursos. </w:t>
      </w:r>
      <w:r>
        <w:rPr>
          <w:sz w:val="22"/>
          <w:szCs w:val="22"/>
        </w:rPr>
        <w:t xml:space="preserve">Responsable: MKT (+ DATOS UTMs, DIR acuerdos).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KPI y meta. </w:t>
      </w:r>
      <w:r>
        <w:rPr>
          <w:sz w:val="22"/>
          <w:szCs w:val="22"/>
        </w:rPr>
        <w:t xml:space="preserve">Escaneos de QR + conversaciones por ubicación; inscritos atribuidos.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Criterios de decisión. </w:t>
      </w:r>
      <w:r>
        <w:rPr>
          <w:sz w:val="22"/>
          <w:szCs w:val="22"/>
        </w:rPr>
        <w:t xml:space="preserve">Éxito: ubicación que convierte → mantener y replicar. Ajuste: escaneos sin conversación → revisar mensaje. Pausa: ~0 escaneos en 45 días.</w:t>
      </w:r>
    </w:p>
    <w:p>
      <w:pPr>
        <w:spacing w:after="80"/>
      </w:pPr>
      <w:r>
        <w:rPr>
          <w:b/>
          <w:color w:val="C00000"/>
          <w:sz w:val="22"/>
          <w:szCs w:val="22"/>
        </w:rPr>
        <w:t xml:space="preserve">Próxima acción. </w:t>
      </w:r>
      <w:r>
        <w:rPr>
          <w:sz w:val="22"/>
          <w:szCs w:val="22"/>
        </w:rPr>
        <w:t xml:space="preserve">Definir 8–10 ubicaciones y generar un QR con UTM por cada una.</w:t>
      </w:r>
    </w:p>
    <w:p>
      <w:pPr>
        <w:spacing w:before="200" w:after="80"/>
      </w:pPr>
      <w:r>
        <w:rPr>
          <w:b/>
          <w:color w:val="2F5597"/>
          <w:sz w:val="24"/>
          <w:szCs w:val="24"/>
        </w:rPr>
        <w:t xml:space="preserve">C3 · Lonas promocionales   ·   [P2]</w:t>
      </w:r>
    </w:p>
    <w:p>
      <w:pPr>
        <w:spacing w:before="0" w:after="80"/>
      </w:pPr>
      <w:r>
        <w:rPr>
          <w:i/>
          <w:color w:val="595959"/>
          <w:sz w:val="20"/>
          <w:szCs w:val="20"/>
        </w:rPr>
        <w:t xml:space="preserve">Pilar: Recordación / presencia · Público: puntos de flujo y fachada.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Problema. </w:t>
      </w:r>
      <w:r>
        <w:rPr>
          <w:sz w:val="22"/>
          <w:szCs w:val="22"/>
        </w:rPr>
        <w:t xml:space="preserve">Presencia sin medición; una lona mal ubicada es dinero parado.</w:t>
      </w:r>
    </w:p>
    <w:p>
      <w:pPr>
        <w:spacing w:before="0" w:after="40"/>
      </w:pPr>
      <w:r>
        <w:rPr>
          <w:b/>
          <w:sz w:val="21"/>
          <w:szCs w:val="21"/>
        </w:rPr>
        <w:t xml:space="preserve">Mecánica (paso a paso):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1.  </w:t>
      </w:r>
      <w:r>
        <w:rPr>
          <w:sz w:val="22"/>
          <w:szCs w:val="22"/>
        </w:rPr>
        <w:t xml:space="preserve">Lona de fachada/permanente: marca + ubicación + QR.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2.  </w:t>
      </w:r>
      <w:r>
        <w:rPr>
          <w:sz w:val="22"/>
          <w:szCs w:val="22"/>
        </w:rPr>
        <w:t xml:space="preserve">Lonas de campaña temporal (Buen Fin, Back to School, Fin de Año): beneficio real + QR con UTM + vigencia.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3.  </w:t>
      </w:r>
      <w:r>
        <w:rPr>
          <w:sz w:val="22"/>
          <w:szCs w:val="22"/>
        </w:rPr>
        <w:t xml:space="preserve">Priorizar 2–3 puntos estratégicos con permiso, no muchos dispersos.</w:t>
      </w:r>
    </w:p>
    <w:p>
      <w:pPr>
        <w:spacing w:before="0" w:after="40"/>
      </w:pPr>
      <w:r>
        <w:rPr>
          <w:b/>
          <w:sz w:val="21"/>
          <w:szCs w:val="21"/>
        </w:rPr>
        <w:t xml:space="preserve">Mensaje(s) de ejemplo:</w:t>
      </w:r>
    </w:p>
    <w:p>
      <w:pPr>
        <w:ind w:left="360"/>
        <w:spacing w:before="0" w:after="60"/>
      </w:pPr>
      <w:r>
        <w:rPr>
          <w:i/>
          <w:color w:val="404040"/>
          <w:sz w:val="20"/>
          <w:szCs w:val="20"/>
        </w:rPr>
        <w:t xml:space="preserve">“Buen Fin en Kugelman: beneficios por pago anticipado y por traer a un amigo. Grupos de 12, sin inscripción. Agenda tu clase muestra 👉 [QR]. (Nunca “inscripción gratis”.)”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Responsable / recursos. </w:t>
      </w:r>
      <w:r>
        <w:rPr>
          <w:sz w:val="22"/>
          <w:szCs w:val="22"/>
        </w:rPr>
        <w:t xml:space="preserve">Responsable: MKT/COORD.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KPI y meta. </w:t>
      </w:r>
      <w:r>
        <w:rPr>
          <w:sz w:val="22"/>
          <w:szCs w:val="22"/>
        </w:rPr>
        <w:t xml:space="preserve">Escaneos/conversaciones por lona; recordación (“¿cómo nos conociste?” en el alta).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Criterios de decisión. </w:t>
      </w:r>
      <w:r>
        <w:rPr>
          <w:sz w:val="22"/>
          <w:szCs w:val="22"/>
        </w:rPr>
        <w:t xml:space="preserve">Éxito: punto con tracción → renovar. Ajuste: cambiar mensaje por temporada. Pausa: punto sin retorno → no renovar.</w:t>
      </w:r>
    </w:p>
    <w:p>
      <w:pPr>
        <w:spacing w:after="80"/>
      </w:pPr>
      <w:r>
        <w:rPr>
          <w:b/>
          <w:color w:val="C00000"/>
          <w:sz w:val="22"/>
          <w:szCs w:val="22"/>
        </w:rPr>
        <w:t xml:space="preserve">Próxima acción. </w:t>
      </w:r>
      <w:r>
        <w:rPr>
          <w:sz w:val="22"/>
          <w:szCs w:val="22"/>
        </w:rPr>
        <w:t xml:space="preserve">Decidir 2–3 puntos de lona + una lona de fachada con QR permanente.</w:t>
      </w:r>
    </w:p>
    <w:p>
      <w:pPr>
        <w:spacing w:before="200" w:after="80"/>
      </w:pPr>
      <w:r>
        <w:rPr>
          <w:b/>
          <w:color w:val="2F5597"/>
          <w:sz w:val="24"/>
          <w:szCs w:val="24"/>
        </w:rPr>
        <w:t xml:space="preserve">C4 · Material promocional (flyers, tarjetas, gomas, lapiceros)   ·   [P2]</w:t>
      </w:r>
    </w:p>
    <w:p>
      <w:pPr>
        <w:spacing w:before="0" w:after="80"/>
      </w:pPr>
      <w:r>
        <w:rPr>
          <w:i/>
          <w:color w:val="595959"/>
          <w:sz w:val="20"/>
          <w:szCs w:val="20"/>
        </w:rPr>
        <w:t xml:space="preserve">Pilar: Apoyo a activaciones y recordación · Público: prospectos en activaciones, clases muestra, aliados.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Problema. </w:t>
      </w:r>
      <w:r>
        <w:rPr>
          <w:sz w:val="22"/>
          <w:szCs w:val="22"/>
        </w:rPr>
        <w:t xml:space="preserve">Se produce como fin en sí mismo; su valor es soportar la activación y dejar rastro de contacto.</w:t>
      </w:r>
    </w:p>
    <w:p>
      <w:pPr>
        <w:spacing w:before="0" w:after="40"/>
      </w:pPr>
      <w:r>
        <w:rPr>
          <w:b/>
          <w:sz w:val="21"/>
          <w:szCs w:val="21"/>
        </w:rPr>
        <w:t xml:space="preserve">Mecánica (paso a paso):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1.  </w:t>
      </w:r>
      <w:r>
        <w:rPr>
          <w:sz w:val="22"/>
          <w:szCs w:val="22"/>
        </w:rPr>
        <w:t xml:space="preserve">Flyer: rediseñar para comunicar en 3 seg (inglés diferente + 12/sin libretas + QR/palabra clave + clase muestra gratis).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2.  </w:t>
      </w:r>
      <w:r>
        <w:rPr>
          <w:sz w:val="22"/>
          <w:szCs w:val="22"/>
        </w:rPr>
        <w:t xml:space="preserve">Tarjetas: para alianzas/networking, no reparto masivo.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3.  </w:t>
      </w:r>
      <w:r>
        <w:rPr>
          <w:sz w:val="22"/>
          <w:szCs w:val="22"/>
        </w:rPr>
        <w:t xml:space="preserve">Gomas/lapiceros: solo como premio del mini-juego y detalle en clase muestra (recordación + experiencia).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Todo material de captación lleva el QR/UTM del canal donde se entrega.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Responsable / recursos. </w:t>
      </w:r>
      <w:r>
        <w:rPr>
          <w:sz w:val="22"/>
          <w:szCs w:val="22"/>
        </w:rPr>
        <w:t xml:space="preserve">Responsable: MKT.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KPI y meta. </w:t>
      </w:r>
      <w:r>
        <w:rPr>
          <w:sz w:val="22"/>
          <w:szCs w:val="22"/>
        </w:rPr>
        <w:t xml:space="preserve">Se mide a través del canal que soporta (activación/clase muestra), no aislado.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Criterios de decisión. </w:t>
      </w:r>
      <w:r>
        <w:rPr>
          <w:sz w:val="22"/>
          <w:szCs w:val="22"/>
        </w:rPr>
        <w:t xml:space="preserve">Éxito: activaciones con material rinden más → mantener kit. Ajuste: rediseñar flyer si el QR no se escanea. Pausa: artículo que no aporta a la experiencia.</w:t>
      </w:r>
    </w:p>
    <w:p>
      <w:pPr>
        <w:spacing w:after="80"/>
      </w:pPr>
      <w:r>
        <w:rPr>
          <w:b/>
          <w:color w:val="C00000"/>
          <w:sz w:val="22"/>
          <w:szCs w:val="22"/>
        </w:rPr>
        <w:t xml:space="preserve">Próxima acción. </w:t>
      </w:r>
      <w:r>
        <w:rPr>
          <w:sz w:val="22"/>
          <w:szCs w:val="22"/>
        </w:rPr>
        <w:t xml:space="preserve">Rediseñar el flyer con QR/palabra clave y definir el “kit de activación”.</w:t>
      </w:r>
    </w:p>
    <w:p>
      <w:pPr>
        <w:spacing w:before="200" w:after="80"/>
      </w:pPr>
      <w:r>
        <w:rPr>
          <w:b/>
          <w:color w:val="2F5597"/>
          <w:sz w:val="24"/>
          <w:szCs w:val="24"/>
        </w:rPr>
        <w:t xml:space="preserve">C5 · Alianzas comerciales y networking   ·   [P2]</w:t>
      </w:r>
    </w:p>
    <w:p>
      <w:pPr>
        <w:spacing w:before="0" w:after="80"/>
      </w:pPr>
      <w:r>
        <w:rPr>
          <w:i/>
          <w:color w:val="595959"/>
          <w:sz w:val="20"/>
          <w:szCs w:val="20"/>
        </w:rPr>
        <w:t xml:space="preserve">Pilar: Atracción / posicionamiento · Público: negocios, escuelas, corporativos.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Problema. </w:t>
      </w:r>
      <w:r>
        <w:rPr>
          <w:sz w:val="22"/>
          <w:szCs w:val="22"/>
        </w:rPr>
        <w:t xml:space="preserve">Planteada de forma genérica, sin objetivo ni KPI. Alto potencial pero fácil de perder tiempo.</w:t>
      </w:r>
    </w:p>
    <w:p>
      <w:pPr>
        <w:spacing w:before="0" w:after="40"/>
      </w:pPr>
      <w:r>
        <w:rPr>
          <w:b/>
          <w:sz w:val="21"/>
          <w:szCs w:val="21"/>
        </w:rPr>
        <w:t xml:space="preserve">Mecánica (paso a paso):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1.  </w:t>
      </w:r>
      <w:r>
        <w:rPr>
          <w:sz w:val="22"/>
          <w:szCs w:val="22"/>
        </w:rPr>
        <w:t xml:space="preserve">Alianzas de visibilidad (intercambio): cafeterías/negocios/escuelas donde colocar posters/QR a cambio de promoción o beneficio. Objetivo: puntos de captación medibles.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2.  </w:t>
      </w:r>
      <w:r>
        <w:rPr>
          <w:sz w:val="22"/>
          <w:szCs w:val="22"/>
        </w:rPr>
        <w:t xml:space="preserve">Alianzas de referidos B2B: negocios cuyos clientes son nuestro público (papelerías, pediatras, primarias) con beneficio mutuo. Objetivo: leads recomendados.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3.  </w:t>
      </w:r>
      <w:r>
        <w:rPr>
          <w:sz w:val="22"/>
          <w:szCs w:val="22"/>
        </w:rPr>
        <w:t xml:space="preserve">Corporativo/institucional (College/Certification): empresas/universidades que necesiten inglés. Objetivo: ventas de mayor ticket (experimento).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4.  </w:t>
      </w:r>
      <w:r>
        <w:rPr>
          <w:sz w:val="22"/>
          <w:szCs w:val="22"/>
        </w:rPr>
        <w:t xml:space="preserve">Lista de 10–15 aliados → guion → reunión con tarjeta → acuerdo simple → material con QR propio → medir.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Responsable / recursos. </w:t>
      </w:r>
      <w:r>
        <w:rPr>
          <w:sz w:val="22"/>
          <w:szCs w:val="22"/>
        </w:rPr>
        <w:t xml:space="preserve">Responsable: DIR (+ VENTAS). Presupuesto bajo (tiempo).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KPI y meta. </w:t>
      </w:r>
      <w:r>
        <w:rPr>
          <w:sz w:val="22"/>
          <w:szCs w:val="22"/>
        </w:rPr>
        <w:t xml:space="preserve">Nº de alianzas activas + leads/escaneos por aliado; para corporativo, propuestas enviadas.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Criterios de decisión. </w:t>
      </w:r>
      <w:r>
        <w:rPr>
          <w:sz w:val="22"/>
          <w:szCs w:val="22"/>
        </w:rPr>
        <w:t xml:space="preserve">Éxito: aliado que genera leads → profundizar. Ajuste: sin tracción a 60 días → renegociar o cerrar. Pausa: networking sin público objetivo real.</w:t>
      </w:r>
    </w:p>
    <w:p>
      <w:pPr>
        <w:spacing w:after="80"/>
      </w:pPr>
      <w:r>
        <w:rPr>
          <w:b/>
          <w:color w:val="C00000"/>
          <w:sz w:val="22"/>
          <w:szCs w:val="22"/>
        </w:rPr>
        <w:t xml:space="preserve">Próxima acción. </w:t>
      </w:r>
      <w:r>
        <w:rPr>
          <w:sz w:val="22"/>
          <w:szCs w:val="22"/>
        </w:rPr>
        <w:t xml:space="preserve">Armar lista de 10–15 aliados y la propuesta de alianza de 1 página.</w:t>
      </w:r>
    </w:p>
    <w:p>
      <w:pPr>
        <w:spacing w:before="320" w:after="120"/>
        <w:pBdr>
          <w:bottom w:val="single" w:sz="8" w:space="4" w:color="2F5597"/>
        </w:pBdr>
      </w:pPr>
      <w:r>
        <w:rPr>
          <w:b/>
          <w:color w:val="1F3864"/>
          <w:sz w:val="30"/>
          <w:szCs w:val="30"/>
        </w:rPr>
        <w:t xml:space="preserve">D. Fidelización</w:t>
      </w:r>
    </w:p>
    <w:p>
      <w:pPr>
        <w:spacing w:before="0" w:after="120"/>
      </w:pPr>
      <w:r>
        <w:rPr>
          <w:i/>
          <w:color w:val="595959"/>
          <w:sz w:val="20"/>
          <w:szCs w:val="20"/>
        </w:rPr>
        <w:t xml:space="preserve">La retención es el multiplicador oculto: cada mes extra de permanencia sube el LTV y mejora el ROI de TODA la pauta. El churn hoy es DATO NO DISPONIBLE; la primera acción es medirlo. Lo que sigue es un sistema de Customer Experience por etapas del alumno.</w:t>
      </w:r>
    </w:p>
    <w:tbl>
      <w:tblPr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firstRow="1"/>
      </w:tblPr>
      <w:tblGrid>
        <w:gridCol w:w="2995"/>
        <w:gridCol w:w="4118"/>
        <w:gridCol w:w="3369"/>
      </w:tblGrid>
      <w:tr>
        <w:tc>
          <w:tcPr>
            <w:tcW w:w="16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w="22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Riesgo principal</w:t>
            </w:r>
          </w:p>
        </w:tc>
        <w:tc>
          <w:tcPr>
            <w:tcW w:w="18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Estrategia</w:t>
            </w:r>
          </w:p>
        </w:tc>
      </w:tr>
      <w:tr>
        <w:tc>
          <w:tcPr>
            <w:tcW w:w="16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Nuevo (sem 0–2)</w:t>
            </w:r>
          </w:p>
        </w:tc>
        <w:tc>
          <w:tcPr>
            <w:tcW w:w="22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“No era lo que esperaba”</w:t>
            </w:r>
          </w:p>
        </w:tc>
        <w:tc>
          <w:tcPr>
            <w:tcW w:w="18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D1 Onboarding</w:t>
            </w:r>
          </w:p>
        </w:tc>
      </w:tr>
      <w:tr>
        <w:tc>
          <w:tcPr>
            <w:tcW w:w="16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Activo (mes 1–3)</w:t>
            </w:r>
          </w:p>
        </w:tc>
        <w:tc>
          <w:tcPr>
            <w:tcW w:w="22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Rutina/desmotivación</w:t>
            </w:r>
          </w:p>
        </w:tc>
        <w:tc>
          <w:tcPr>
            <w:tcW w:w="18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D2 Experiencia</w:t>
            </w:r>
          </w:p>
        </w:tc>
      </w:tr>
      <w:tr>
        <w:tc>
          <w:tcPr>
            <w:tcW w:w="16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En riesgo</w:t>
            </w:r>
          </w:p>
        </w:tc>
        <w:tc>
          <w:tcPr>
            <w:tcW w:w="22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Señales de abandono</w:t>
            </w:r>
          </w:p>
        </w:tc>
        <w:tc>
          <w:tcPr>
            <w:tcW w:w="18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D3 Alertas</w:t>
            </w:r>
          </w:p>
        </w:tc>
      </w:tr>
      <w:tr>
        <w:tc>
          <w:tcPr>
            <w:tcW w:w="16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Baja</w:t>
            </w:r>
          </w:p>
        </w:tc>
        <w:tc>
          <w:tcPr>
            <w:tcW w:w="22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Pérdida definitiva</w:t>
            </w:r>
          </w:p>
        </w:tc>
        <w:tc>
          <w:tcPr>
            <w:tcW w:w="18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D4 Recuperación</w:t>
            </w:r>
          </w:p>
        </w:tc>
      </w:tr>
      <w:tr>
        <w:tc>
          <w:tcPr>
            <w:tcW w:w="16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Consolidado</w:t>
            </w:r>
          </w:p>
        </w:tc>
        <w:tc>
          <w:tcPr>
            <w:tcW w:w="22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Estancamiento</w:t>
            </w:r>
          </w:p>
        </w:tc>
        <w:tc>
          <w:tcPr>
            <w:tcW w:w="18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D5 Continuidad</w:t>
            </w:r>
          </w:p>
        </w:tc>
      </w:tr>
      <w:tr>
        <w:tc>
          <w:tcPr>
            <w:tcW w:w="16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Promotor</w:t>
            </w:r>
          </w:p>
        </w:tc>
        <w:tc>
          <w:tcPr>
            <w:tcW w:w="22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Desaprovechar su voz</w:t>
            </w:r>
          </w:p>
        </w:tc>
        <w:tc>
          <w:tcPr>
            <w:tcW w:w="18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D6 Referidos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2F5597"/>
          <w:sz w:val="24"/>
          <w:szCs w:val="24"/>
        </w:rPr>
        <w:t xml:space="preserve">D1 · Onboarding del nuevo alumno (primeras 2 semanas)   ·   [P0]</w:t>
      </w:r>
    </w:p>
    <w:p>
      <w:pPr>
        <w:spacing w:before="0" w:after="80"/>
      </w:pPr>
      <w:r>
        <w:rPr>
          <w:i/>
          <w:color w:val="595959"/>
          <w:sz w:val="20"/>
          <w:szCs w:val="20"/>
        </w:rPr>
        <w:t xml:space="preserve">Pilar: Fidelización · Público: alumno recién inscrito y su familia.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Problema. </w:t>
      </w:r>
      <w:r>
        <w:rPr>
          <w:sz w:val="22"/>
          <w:szCs w:val="22"/>
        </w:rPr>
        <w:t xml:space="preserve">Las 2 primeras semanas definen la permanencia; sin bienvenida estructurada es cuando más se dan de baja.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Insight. </w:t>
      </w:r>
      <w:r>
        <w:rPr>
          <w:sz w:val="22"/>
          <w:szCs w:val="22"/>
        </w:rPr>
        <w:t xml:space="preserve">La confianza se gana confirmando la promesa rápido: el papá necesita “pruebas” en los primeros días, no al mes.</w:t>
      </w:r>
    </w:p>
    <w:p>
      <w:pPr>
        <w:spacing w:before="0" w:after="40"/>
      </w:pPr>
      <w:r>
        <w:rPr>
          <w:b/>
          <w:sz w:val="21"/>
          <w:szCs w:val="21"/>
        </w:rPr>
        <w:t xml:space="preserve">Mecánica (paso a paso):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1.  </w:t>
      </w:r>
      <w:r>
        <w:rPr>
          <w:sz w:val="22"/>
          <w:szCs w:val="22"/>
        </w:rPr>
        <w:t xml:space="preserve">Día 0: bienvenida por WhatsApp (profe, día/hora, “no necesitas libretas”, canal de dudas).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2.  </w:t>
      </w:r>
      <w:r>
        <w:rPr>
          <w:sz w:val="22"/>
          <w:szCs w:val="22"/>
        </w:rPr>
        <w:t xml:space="preserve">Día 1: el profe recibe por su nombre, integra y hace participar.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3.  </w:t>
      </w:r>
      <w:r>
        <w:rPr>
          <w:sz w:val="22"/>
          <w:szCs w:val="22"/>
        </w:rPr>
        <w:t xml:space="preserve">Día 2–3: micro-reporte positivo al papá (“[Nombre] participó muy bien en…”).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4.  </w:t>
      </w:r>
      <w:r>
        <w:rPr>
          <w:sz w:val="22"/>
          <w:szCs w:val="22"/>
        </w:rPr>
        <w:t xml:space="preserve">Semana 1: confirmar que entendió dinámica y resolver dudas de horario/pago.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5.  </w:t>
      </w:r>
      <w:r>
        <w:rPr>
          <w:sz w:val="22"/>
          <w:szCs w:val="22"/>
        </w:rPr>
        <w:t xml:space="preserve">Semana 2: check-in de satisfacción (detecta insatisfacción temprana).</w:t>
      </w:r>
    </w:p>
    <w:p>
      <w:pPr>
        <w:spacing w:before="0" w:after="40"/>
      </w:pPr>
      <w:r>
        <w:rPr>
          <w:b/>
          <w:sz w:val="21"/>
          <w:szCs w:val="21"/>
        </w:rPr>
        <w:t xml:space="preserve">Mensaje(s) de ejemplo:</w:t>
      </w:r>
    </w:p>
    <w:p>
      <w:pPr>
        <w:ind w:left="360"/>
        <w:spacing w:before="0" w:after="60"/>
      </w:pPr>
      <w:r>
        <w:rPr>
          <w:i/>
          <w:color w:val="404040"/>
          <w:sz w:val="20"/>
          <w:szCs w:val="20"/>
        </w:rPr>
        <w:t xml:space="preserve">“¡Bienvenido a la familia Kugelman, [Nombre]! Tu grupo es los [días] a las [hora] con el profe [X]. No necesitas libros ni libretas. Cualquier cosa, aquí estamos.”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Responsable / recursos. </w:t>
      </w:r>
      <w:r>
        <w:rPr>
          <w:sz w:val="22"/>
          <w:szCs w:val="22"/>
        </w:rPr>
        <w:t xml:space="preserve">Responsable: COORD/VENTAS (+ PROFES).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KPI y meta. </w:t>
      </w:r>
      <w:r>
        <w:rPr>
          <w:sz w:val="22"/>
          <w:szCs w:val="22"/>
        </w:rPr>
        <w:t xml:space="preserve">Retención a 60 días de los nuevos; % de nuevos con micro-reporte en la primera semana.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Criterios de decisión. </w:t>
      </w:r>
      <w:r>
        <w:rPr>
          <w:sz w:val="22"/>
          <w:szCs w:val="22"/>
        </w:rPr>
        <w:t xml:space="preserve">Éxito: retención 60 días alta → estandarizar. Ajuste: bajas tempranas → revisar las 2 primeras semanas.</w:t>
      </w:r>
    </w:p>
    <w:p>
      <w:pPr>
        <w:spacing w:after="80"/>
      </w:pPr>
      <w:r>
        <w:rPr>
          <w:b/>
          <w:color w:val="C00000"/>
          <w:sz w:val="22"/>
          <w:szCs w:val="22"/>
        </w:rPr>
        <w:t xml:space="preserve">Próxima acción. </w:t>
      </w:r>
      <w:r>
        <w:rPr>
          <w:sz w:val="22"/>
          <w:szCs w:val="22"/>
        </w:rPr>
        <w:t xml:space="preserve">Redactar las 5 plantillas de la secuencia de onboarding.</w:t>
      </w:r>
    </w:p>
    <w:p>
      <w:pPr>
        <w:spacing w:before="200" w:after="80"/>
      </w:pPr>
      <w:r>
        <w:rPr>
          <w:b/>
          <w:color w:val="2F5597"/>
          <w:sz w:val="24"/>
          <w:szCs w:val="24"/>
        </w:rPr>
        <w:t xml:space="preserve">D2 · Experiencia del alumno activo   ·   [P1]</w:t>
      </w:r>
    </w:p>
    <w:p>
      <w:pPr>
        <w:spacing w:before="0" w:after="80"/>
      </w:pPr>
      <w:r>
        <w:rPr>
          <w:i/>
          <w:color w:val="595959"/>
          <w:sz w:val="20"/>
          <w:szCs w:val="20"/>
        </w:rPr>
        <w:t xml:space="preserve">Pilar: Fidelización · Público: alumnos mes 1–3+ y familias.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Problema. </w:t>
      </w:r>
      <w:r>
        <w:rPr>
          <w:sz w:val="22"/>
          <w:szCs w:val="22"/>
        </w:rPr>
        <w:t xml:space="preserve">Pasada la novedad, la rutina desmotiva; sin momentos ni comunicación, el alumno es vulnerable a la baja.</w:t>
      </w:r>
    </w:p>
    <w:p>
      <w:pPr>
        <w:spacing w:before="0" w:after="40"/>
      </w:pPr>
      <w:r>
        <w:rPr>
          <w:b/>
          <w:sz w:val="21"/>
          <w:szCs w:val="21"/>
        </w:rPr>
        <w:t xml:space="preserve">Mecánica (paso a paso):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1.  </w:t>
      </w:r>
      <w:r>
        <w:rPr>
          <w:sz w:val="22"/>
          <w:szCs w:val="22"/>
        </w:rPr>
        <w:t xml:space="preserve">Comunicación mensual de avance al papá (un logro concreto).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2.  </w:t>
      </w:r>
      <w:r>
        <w:rPr>
          <w:sz w:val="22"/>
          <w:szCs w:val="22"/>
        </w:rPr>
        <w:t xml:space="preserve">1 “momento memorable” al mes (reto, proyecto con arte/ciencia/NatGeo) compartible en redes.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3.  </w:t>
      </w:r>
      <w:r>
        <w:rPr>
          <w:sz w:val="22"/>
          <w:szCs w:val="22"/>
        </w:rPr>
        <w:t xml:space="preserve">Reconocimiento (“alumno del mes”, diploma simbólico).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4.  </w:t>
      </w:r>
      <w:r>
        <w:rPr>
          <w:sz w:val="22"/>
          <w:szCs w:val="22"/>
        </w:rPr>
        <w:t xml:space="preserve">Mantener a los papás informados sin saturar.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Responsable / recursos. </w:t>
      </w:r>
      <w:r>
        <w:rPr>
          <w:sz w:val="22"/>
          <w:szCs w:val="22"/>
        </w:rPr>
        <w:t xml:space="preserve">Responsable: COORD/PROFES (+ MKT captura contenido).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KPI y meta. </w:t>
      </w:r>
      <w:r>
        <w:rPr>
          <w:sz w:val="22"/>
          <w:szCs w:val="22"/>
        </w:rPr>
        <w:t xml:space="preserve">Permanencia promedio (subir); asistencia y participación; contenido generado por familias.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Criterios de decisión. </w:t>
      </w:r>
      <w:r>
        <w:rPr>
          <w:sz w:val="22"/>
          <w:szCs w:val="22"/>
        </w:rPr>
        <w:t xml:space="preserve">Éxito: permanencia sube → replicar momentos que gustaron. Ajuste: asistencia baja en un grupo → revisar dinámica/horario.</w:t>
      </w:r>
    </w:p>
    <w:p>
      <w:pPr>
        <w:spacing w:after="80"/>
      </w:pPr>
      <w:r>
        <w:rPr>
          <w:b/>
          <w:color w:val="C00000"/>
          <w:sz w:val="22"/>
          <w:szCs w:val="22"/>
        </w:rPr>
        <w:t xml:space="preserve">Próxima acción. </w:t>
      </w:r>
      <w:r>
        <w:rPr>
          <w:sz w:val="22"/>
          <w:szCs w:val="22"/>
        </w:rPr>
        <w:t xml:space="preserve">Definir el calendario de “momentos memorables” y la nota mensual de avance.</w:t>
      </w:r>
    </w:p>
    <w:p>
      <w:pPr>
        <w:spacing w:before="200" w:after="80"/>
      </w:pPr>
      <w:r>
        <w:rPr>
          <w:b/>
          <w:color w:val="2F5597"/>
          <w:sz w:val="24"/>
          <w:szCs w:val="24"/>
        </w:rPr>
        <w:t xml:space="preserve">D3 · Sistema de alertas de abandono (alumno en riesgo)   ·   [P0]</w:t>
      </w:r>
    </w:p>
    <w:p>
      <w:pPr>
        <w:spacing w:before="0" w:after="80"/>
      </w:pPr>
      <w:r>
        <w:rPr>
          <w:i/>
          <w:color w:val="595959"/>
          <w:sz w:val="20"/>
          <w:szCs w:val="20"/>
        </w:rPr>
        <w:t xml:space="preserve">Pilar: Retención · Público: alumnos con señales de riesgo.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Problema. </w:t>
      </w:r>
      <w:r>
        <w:rPr>
          <w:sz w:val="22"/>
          <w:szCs w:val="22"/>
        </w:rPr>
        <w:t xml:space="preserve">Hoy nos enteramos de la baja cuando ya ocurrió. Hay que detectar el riesgo antes.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Insight. </w:t>
      </w:r>
      <w:r>
        <w:rPr>
          <w:sz w:val="22"/>
          <w:szCs w:val="22"/>
        </w:rPr>
        <w:t xml:space="preserve">El abandono avisa: faltas, pagos que se retrasan, quejas, desconexión. Un sistema señal→acción recupera alumnos.</w:t>
      </w:r>
    </w:p>
    <w:p>
      <w:pPr>
        <w:spacing w:before="0" w:after="40"/>
      </w:pPr>
      <w:r>
        <w:rPr>
          <w:b/>
          <w:sz w:val="21"/>
          <w:szCs w:val="21"/>
        </w:rPr>
        <w:t xml:space="preserve">Mecánica (paso a paso):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1.  </w:t>
      </w:r>
      <w:r>
        <w:rPr>
          <w:sz w:val="22"/>
          <w:szCs w:val="22"/>
        </w:rPr>
        <w:t xml:space="preserve">El profe reporta señales cada semana (2 min).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2.  </w:t>
      </w:r>
      <w:r>
        <w:rPr>
          <w:sz w:val="22"/>
          <w:szCs w:val="22"/>
        </w:rPr>
        <w:t xml:space="preserve">COORD revisa asistencia y pagos; cada 🔴 dispara acción el mismo día.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3.  </w:t>
      </w:r>
      <w:r>
        <w:rPr>
          <w:sz w:val="22"/>
          <w:szCs w:val="22"/>
        </w:rPr>
        <w:t xml:space="preserve">Se registra en la hoja de alumnos en riesgo.</w:t>
      </w:r>
    </w:p>
    <w:tbl>
      <w:tblPr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firstRow="1"/>
      </w:tblPr>
      <w:tblGrid>
        <w:gridCol w:w="3556"/>
        <w:gridCol w:w="1310"/>
        <w:gridCol w:w="4492"/>
        <w:gridCol w:w="1684"/>
      </w:tblGrid>
      <w:tr>
        <w:tc>
          <w:tcPr>
            <w:tcW w:w="19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Señal</w:t>
            </w:r>
          </w:p>
        </w:tc>
        <w:tc>
          <w:tcPr>
            <w:tcW w:w="7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w="24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w="9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Plazo</w:t>
            </w:r>
          </w:p>
        </w:tc>
      </w:tr>
      <w:tr>
        <w:tc>
          <w:tcPr>
            <w:tcW w:w="19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2 faltas seguidas</w:t>
            </w:r>
          </w:p>
        </w:tc>
        <w:tc>
          <w:tcPr>
            <w:tcW w:w="7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🟡</w:t>
            </w:r>
          </w:p>
        </w:tc>
        <w:tc>
          <w:tcPr>
            <w:tcW w:w="24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“Te extrañamos, ¿todo bien con el horario?”</w:t>
            </w:r>
          </w:p>
        </w:tc>
        <w:tc>
          <w:tcPr>
            <w:tcW w:w="9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24–48 h</w:t>
            </w:r>
          </w:p>
        </w:tc>
      </w:tr>
      <w:tr>
        <w:tc>
          <w:tcPr>
            <w:tcW w:w="19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Pago &gt; 5 días tarde</w:t>
            </w:r>
          </w:p>
        </w:tc>
        <w:tc>
          <w:tcPr>
            <w:tcW w:w="7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🟡</w:t>
            </w:r>
          </w:p>
        </w:tc>
        <w:tc>
          <w:tcPr>
            <w:tcW w:w="24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Recordatorio amable + facilidad</w:t>
            </w:r>
          </w:p>
        </w:tc>
        <w:tc>
          <w:tcPr>
            <w:tcW w:w="9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al día 5</w:t>
            </w:r>
          </w:p>
        </w:tc>
      </w:tr>
      <w:tr>
        <w:tc>
          <w:tcPr>
            <w:tcW w:w="19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Queja/comentario negativo</w:t>
            </w:r>
          </w:p>
        </w:tc>
        <w:tc>
          <w:tcPr>
            <w:tcW w:w="7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w="24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Charla personal, resolver + seguir</w:t>
            </w:r>
          </w:p>
        </w:tc>
        <w:tc>
          <w:tcPr>
            <w:tcW w:w="9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mismo día</w:t>
            </w:r>
          </w:p>
        </w:tc>
      </w:tr>
      <w:tr>
        <w:tc>
          <w:tcPr>
            <w:tcW w:w="19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Baja participación</w:t>
            </w:r>
          </w:p>
        </w:tc>
        <w:tc>
          <w:tcPr>
            <w:tcW w:w="7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🟡</w:t>
            </w:r>
          </w:p>
        </w:tc>
        <w:tc>
          <w:tcPr>
            <w:tcW w:w="24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Ajuste de dinámica + charla con papá</w:t>
            </w:r>
          </w:p>
        </w:tc>
        <w:tc>
          <w:tcPr>
            <w:tcW w:w="9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esa semana</w:t>
            </w:r>
          </w:p>
        </w:tc>
      </w:tr>
      <w:tr>
        <w:tc>
          <w:tcPr>
            <w:tcW w:w="19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“Pienso darme de baja”</w:t>
            </w:r>
          </w:p>
        </w:tc>
        <w:tc>
          <w:tcPr>
            <w:tcW w:w="7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w="24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Retención inmediata: motivo + solución</w:t>
            </w:r>
          </w:p>
        </w:tc>
        <w:tc>
          <w:tcPr>
            <w:tcW w:w="9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mismo día</w:t>
            </w:r>
          </w:p>
        </w:tc>
      </w:tr>
      <w:tr>
        <w:tc>
          <w:tcPr>
            <w:tcW w:w="19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3+ semanas sin asistir</w:t>
            </w:r>
          </w:p>
        </w:tc>
        <w:tc>
          <w:tcPr>
            <w:tcW w:w="7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w="24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Plan de recuperación o pase a D4</w:t>
            </w:r>
          </w:p>
        </w:tc>
        <w:tc>
          <w:tcPr>
            <w:tcW w:w="9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inmediato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color w:val="1F3864"/>
          <w:sz w:val="22"/>
          <w:szCs w:val="22"/>
        </w:rPr>
        <w:t xml:space="preserve">Responsable / recursos. </w:t>
      </w:r>
      <w:r>
        <w:rPr>
          <w:sz w:val="22"/>
          <w:szCs w:val="22"/>
        </w:rPr>
        <w:t xml:space="preserve">Responsable: COORD (+ PROFES, VENTAS, DIR).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KPI y meta. </w:t>
      </w:r>
      <w:r>
        <w:rPr>
          <w:sz w:val="22"/>
          <w:szCs w:val="22"/>
        </w:rPr>
        <w:t xml:space="preserve">% de alumnos en riesgo recuperados; churn mensual (bajar).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Criterios de decisión. </w:t>
      </w:r>
      <w:r>
        <w:rPr>
          <w:sz w:val="22"/>
          <w:szCs w:val="22"/>
        </w:rPr>
        <w:t xml:space="preserve">Éxito: recuperamos la mayoría de 🟡 → documentar. Ajuste: si un motivo se repite (ej. horario), atacar causa raíz.</w:t>
      </w:r>
    </w:p>
    <w:p>
      <w:pPr>
        <w:spacing w:after="80"/>
      </w:pPr>
      <w:r>
        <w:rPr>
          <w:b/>
          <w:color w:val="C00000"/>
          <w:sz w:val="22"/>
          <w:szCs w:val="22"/>
        </w:rPr>
        <w:t xml:space="preserve">Próxima acción. </w:t>
      </w:r>
      <w:r>
        <w:rPr>
          <w:sz w:val="22"/>
          <w:szCs w:val="22"/>
        </w:rPr>
        <w:t xml:space="preserve">Montar la hoja de “alumnos en riesgo” y acordar el reporte semanal del profe.</w:t>
      </w:r>
    </w:p>
    <w:p>
      <w:pPr>
        <w:spacing w:before="200" w:after="80"/>
      </w:pPr>
      <w:r>
        <w:rPr>
          <w:b/>
          <w:color w:val="2F5597"/>
          <w:sz w:val="24"/>
          <w:szCs w:val="24"/>
        </w:rPr>
        <w:t xml:space="preserve">D4 · Recuperación de bajas   ·   [P1]</w:t>
      </w:r>
    </w:p>
    <w:p>
      <w:pPr>
        <w:spacing w:before="0" w:after="80"/>
      </w:pPr>
      <w:r>
        <w:rPr>
          <w:i/>
          <w:color w:val="595959"/>
          <w:sz w:val="20"/>
          <w:szCs w:val="20"/>
        </w:rPr>
        <w:t xml:space="preserve">Pilar: Reactivación · Público: alumnos que ya se dieron de baja.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Problema. </w:t>
      </w:r>
      <w:r>
        <w:rPr>
          <w:sz w:val="22"/>
          <w:szCs w:val="22"/>
        </w:rPr>
        <w:t xml:space="preserve">Una baja no siempre es definitiva (dinero, horario, mal momento). Sin seguimiento se pierden para siempre.</w:t>
      </w:r>
    </w:p>
    <w:p>
      <w:pPr>
        <w:spacing w:before="0" w:after="40"/>
      </w:pPr>
      <w:r>
        <w:rPr>
          <w:b/>
          <w:sz w:val="21"/>
          <w:szCs w:val="21"/>
        </w:rPr>
        <w:t xml:space="preserve">Mecánica (paso a paso):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1.  </w:t>
      </w:r>
      <w:r>
        <w:rPr>
          <w:sz w:val="22"/>
          <w:szCs w:val="22"/>
        </w:rPr>
        <w:t xml:space="preserve">Registrar cada baja con su motivo (pestaña 4).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2.  </w:t>
      </w:r>
      <w:r>
        <w:rPr>
          <w:sz w:val="22"/>
          <w:szCs w:val="22"/>
        </w:rPr>
        <w:t xml:space="preserve">Clasificar: económico/horario/mudanza/insatisfacción/pausa.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3.  </w:t>
      </w:r>
      <w:r>
        <w:rPr>
          <w:sz w:val="22"/>
          <w:szCs w:val="22"/>
        </w:rPr>
        <w:t xml:space="preserve">Seguimiento diferenciado por motivo; recontacto a 30–45 días para pausas/horario.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4.  </w:t>
      </w:r>
      <w:r>
        <w:rPr>
          <w:sz w:val="22"/>
          <w:szCs w:val="22"/>
        </w:rPr>
        <w:t xml:space="preserve">Campaña de reactivación de exalumnos en Back to School y Fin de Año/2027.</w:t>
      </w:r>
    </w:p>
    <w:p>
      <w:pPr>
        <w:spacing w:before="0" w:after="40"/>
      </w:pPr>
      <w:r>
        <w:rPr>
          <w:b/>
          <w:sz w:val="21"/>
          <w:szCs w:val="21"/>
        </w:rPr>
        <w:t xml:space="preserve">Mensaje(s) de ejemplo:</w:t>
      </w:r>
    </w:p>
    <w:p>
      <w:pPr>
        <w:ind w:left="360"/>
        <w:spacing w:before="0" w:after="60"/>
      </w:pPr>
      <w:r>
        <w:rPr>
          <w:i/>
          <w:color w:val="404040"/>
          <w:sz w:val="20"/>
          <w:szCs w:val="20"/>
        </w:rPr>
        <w:t xml:space="preserve">“Hola [nombre], [Nombre] siempre será parte de la familia Kugelman. Abrimos nuevos grupos en [mes], ¿les gustaría retomar? Con gusto apartamos lugar.”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Responsable / recursos. </w:t>
      </w:r>
      <w:r>
        <w:rPr>
          <w:sz w:val="22"/>
          <w:szCs w:val="22"/>
        </w:rPr>
        <w:t xml:space="preserve">Responsable: VENTAS/COORD.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KPI y meta. </w:t>
      </w:r>
      <w:r>
        <w:rPr>
          <w:sz w:val="22"/>
          <w:szCs w:val="22"/>
        </w:rPr>
        <w:t xml:space="preserve">Exalumnos reactivados; motivos de baja recurrentes detectados.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Criterios de decisión. </w:t>
      </w:r>
      <w:r>
        <w:rPr>
          <w:sz w:val="22"/>
          <w:szCs w:val="22"/>
        </w:rPr>
        <w:t xml:space="preserve">Éxito: recuperación en temporadas ancla → rutina. Ajuste: mensaje según motivo. Pausa: no insistir a quien pidió no ser contactado.</w:t>
      </w:r>
    </w:p>
    <w:p>
      <w:pPr>
        <w:spacing w:after="80"/>
      </w:pPr>
      <w:r>
        <w:rPr>
          <w:b/>
          <w:color w:val="C00000"/>
          <w:sz w:val="22"/>
          <w:szCs w:val="22"/>
        </w:rPr>
        <w:t xml:space="preserve">Próxima acción. </w:t>
      </w:r>
      <w:r>
        <w:rPr>
          <w:sz w:val="22"/>
          <w:szCs w:val="22"/>
        </w:rPr>
        <w:t xml:space="preserve">Cargar bajas recientes en la pestaña 4 y definir el calendario de recontacto.</w:t>
      </w:r>
    </w:p>
    <w:p>
      <w:pPr>
        <w:spacing w:before="200" w:after="80"/>
      </w:pPr>
      <w:r>
        <w:rPr>
          <w:b/>
          <w:color w:val="2F5597"/>
          <w:sz w:val="24"/>
          <w:szCs w:val="24"/>
        </w:rPr>
        <w:t xml:space="preserve">D5 · Continuidad y cross-selling entre productos   ·   [P2]</w:t>
      </w:r>
    </w:p>
    <w:p>
      <w:pPr>
        <w:spacing w:before="0" w:after="80"/>
      </w:pPr>
      <w:r>
        <w:rPr>
          <w:i/>
          <w:color w:val="595959"/>
          <w:sz w:val="20"/>
          <w:szCs w:val="20"/>
        </w:rPr>
        <w:t xml:space="preserve">Pilar: Fidelización/crecimiento · Público: alumnos y familias actuales.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Problema. </w:t>
      </w:r>
      <w:r>
        <w:rPr>
          <w:sz w:val="22"/>
          <w:szCs w:val="22"/>
        </w:rPr>
        <w:t xml:space="preserve">Las rutas del portafolio no deben asumirse automáticas; dependen de edad, nivel, horario y capacidad.</w:t>
      </w:r>
    </w:p>
    <w:p>
      <w:pPr>
        <w:spacing w:before="0" w:after="40"/>
      </w:pPr>
      <w:r>
        <w:rPr>
          <w:b/>
          <w:sz w:val="21"/>
          <w:szCs w:val="21"/>
        </w:rPr>
        <w:t xml:space="preserve">Mecánica (paso a paso):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1.  </w:t>
      </w:r>
      <w:r>
        <w:rPr>
          <w:sz w:val="22"/>
          <w:szCs w:val="22"/>
        </w:rPr>
        <w:t xml:space="preserve">KugelCamp → Kids (continuidad post-verano; requiere lista de participantes — DATO NO DISPONIBLE).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2.  </w:t>
      </w:r>
      <w:r>
        <w:rPr>
          <w:sz w:val="22"/>
          <w:szCs w:val="22"/>
        </w:rPr>
        <w:t xml:space="preserve">Padres de Kids/Junior → Parenthood (ya confían; sube retención de ambos). Alta oportunidad.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3.  </w:t>
      </w:r>
      <w:r>
        <w:rPr>
          <w:sz w:val="22"/>
          <w:szCs w:val="22"/>
        </w:rPr>
        <w:t xml:space="preserve">Kids→Junior / Junior→College por edad/nivel, propuesto por profe/COORD.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4.  </w:t>
      </w:r>
      <w:r>
        <w:rPr>
          <w:sz w:val="22"/>
          <w:szCs w:val="22"/>
        </w:rPr>
        <w:t xml:space="preserve">Alumnos regulares → Certification para quien necesita acreditar.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5.  </w:t>
      </w:r>
      <w:r>
        <w:rPr>
          <w:sz w:val="22"/>
          <w:szCs w:val="22"/>
        </w:rPr>
        <w:t xml:space="preserve">Revisar trimestralmente quién está en punto de transición y ofrecer personalizado.</w:t>
      </w:r>
    </w:p>
    <w:p>
      <w:pPr>
        <w:spacing w:before="0" w:after="40"/>
      </w:pPr>
      <w:r>
        <w:rPr>
          <w:b/>
          <w:sz w:val="21"/>
          <w:szCs w:val="21"/>
        </w:rPr>
        <w:t xml:space="preserve">Mensaje(s) de ejemplo:</w:t>
      </w:r>
    </w:p>
    <w:p>
      <w:pPr>
        <w:ind w:left="360"/>
        <w:spacing w:before="0" w:after="60"/>
      </w:pPr>
      <w:r>
        <w:rPr>
          <w:i/>
          <w:color w:val="404040"/>
          <w:sz w:val="20"/>
          <w:szCs w:val="20"/>
        </w:rPr>
        <w:t xml:space="preserve">“[Nombre] va muy bien 😊 ¿Sabías que tú también puedes aprender, incluso en clase junto a él? ¿Te cuento cómo funciona Parenthood?”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Responsable / recursos. </w:t>
      </w:r>
      <w:r>
        <w:rPr>
          <w:sz w:val="22"/>
          <w:szCs w:val="22"/>
        </w:rPr>
        <w:t xml:space="preserve">Responsable: COORD/VENTAS.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KPI y meta. </w:t>
      </w:r>
      <w:r>
        <w:rPr>
          <w:sz w:val="22"/>
          <w:szCs w:val="22"/>
        </w:rPr>
        <w:t xml:space="preserve">Transiciones entre productos + altas de Parenthood desde familias actuales; LTV por familia.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Criterios de decisión. </w:t>
      </w:r>
      <w:r>
        <w:rPr>
          <w:sz w:val="22"/>
          <w:szCs w:val="22"/>
        </w:rPr>
        <w:t xml:space="preserve">Éxito: ruta que convierte → sistematizar. Ajuste: validar cada ruta con datos. Pausa: no forzar rutas sin sentido de edad/nivel.</w:t>
      </w:r>
    </w:p>
    <w:p>
      <w:pPr>
        <w:spacing w:after="80"/>
      </w:pPr>
      <w:r>
        <w:rPr>
          <w:b/>
          <w:color w:val="C00000"/>
          <w:sz w:val="22"/>
          <w:szCs w:val="22"/>
        </w:rPr>
        <w:t xml:space="preserve">Próxima acción. </w:t>
      </w:r>
      <w:r>
        <w:rPr>
          <w:sz w:val="22"/>
          <w:szCs w:val="22"/>
        </w:rPr>
        <w:t xml:space="preserve">Identificar familias candidatas a Parenthood y alumnos en transición.</w:t>
      </w:r>
    </w:p>
    <w:p>
      <w:pPr>
        <w:spacing w:before="200" w:after="80"/>
      </w:pPr>
      <w:r>
        <w:rPr>
          <w:b/>
          <w:color w:val="2F5597"/>
          <w:sz w:val="24"/>
          <w:szCs w:val="24"/>
        </w:rPr>
        <w:t xml:space="preserve">D6 · Programa de referidos (puente fidelización→atracción)   ·   [P1]</w:t>
      </w:r>
    </w:p>
    <w:p>
      <w:pPr>
        <w:spacing w:before="0" w:after="80"/>
      </w:pPr>
      <w:r>
        <w:rPr>
          <w:i/>
          <w:color w:val="595959"/>
          <w:sz w:val="20"/>
          <w:szCs w:val="20"/>
        </w:rPr>
        <w:t xml:space="preserve">Pilar: Fidelización + Atracción · Público: alumnos y familias satisfechas.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Problema. </w:t>
      </w:r>
      <w:r>
        <w:rPr>
          <w:sz w:val="22"/>
          <w:szCs w:val="22"/>
        </w:rPr>
        <w:t xml:space="preserve">El boca a boca ya trae inscritos pero es espontáneo. Formalizarlo lo multiplica. El “descuento en mensualidad” erosiona el precio de lista: hay que replantear el incentivo.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Insight. </w:t>
      </w:r>
      <w:r>
        <w:rPr>
          <w:sz w:val="22"/>
          <w:szCs w:val="22"/>
        </w:rPr>
        <w:t xml:space="preserve">El mejor momento para pedir un referido es justo tras un momento positivo (un avance, un logro).</w:t>
      </w:r>
    </w:p>
    <w:p>
      <w:pPr>
        <w:spacing w:before="0" w:after="40"/>
      </w:pPr>
      <w:r>
        <w:rPr>
          <w:b/>
          <w:sz w:val="21"/>
          <w:szCs w:val="21"/>
        </w:rPr>
        <w:t xml:space="preserve">Mecánica (paso a paso):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1.  </w:t>
      </w:r>
      <w:r>
        <w:rPr>
          <w:sz w:val="22"/>
          <w:szCs w:val="22"/>
        </w:rPr>
        <w:t xml:space="preserve">Incentivo que NO toca el precio de lista: beneficio por permanencia, recompensas de marca escalonadas, o experiencia/reconocimiento. Evitar descuento directo sobre los $800.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2.  </w:t>
      </w:r>
      <w:r>
        <w:rPr>
          <w:sz w:val="22"/>
          <w:szCs w:val="22"/>
        </w:rPr>
        <w:t xml:space="preserve">Mecánica simple: “Trae a un amigo a una clase muestra; si se inscribe, ambos reciben [beneficio]” con tarjeta/QR de referido.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3.  </w:t>
      </w:r>
      <w:r>
        <w:rPr>
          <w:sz w:val="22"/>
          <w:szCs w:val="22"/>
        </w:rPr>
        <w:t xml:space="preserve">Registro en pestaña 6 (¿Referido?/Referido por) para medir y entregar el beneficio.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4.  </w:t>
      </w:r>
      <w:r>
        <w:rPr>
          <w:sz w:val="22"/>
          <w:szCs w:val="22"/>
        </w:rPr>
        <w:t xml:space="preserve">Pedido activo por VENTAS/COORD en momentos de satisfacción.</w:t>
      </w:r>
    </w:p>
    <w:p>
      <w:pPr>
        <w:spacing w:before="0" w:after="40"/>
      </w:pPr>
      <w:r>
        <w:rPr>
          <w:b/>
          <w:sz w:val="21"/>
          <w:szCs w:val="21"/>
        </w:rPr>
        <w:t xml:space="preserve">Mensaje(s) de ejemplo:</w:t>
      </w:r>
    </w:p>
    <w:p>
      <w:pPr>
        <w:ind w:left="360"/>
        <w:spacing w:before="0" w:after="60"/>
      </w:pPr>
      <w:r>
        <w:rPr>
          <w:i/>
          <w:color w:val="404040"/>
          <w:sz w:val="20"/>
          <w:szCs w:val="20"/>
        </w:rPr>
        <w:t xml:space="preserve">“¡Nos encanta que [Nombre] disfrute sus clases! Si conoces a alguien que quiera aprender inglés diferente, invítalo a una clase muestra gratis. Si se inscribe, ustedes dos reciben [beneficio].”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Responsable / recursos. </w:t>
      </w:r>
      <w:r>
        <w:rPr>
          <w:sz w:val="22"/>
          <w:szCs w:val="22"/>
        </w:rPr>
        <w:t xml:space="preserve">Responsable: DIR (incentivo) + VENTAS (ejecución).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KPI y meta. </w:t>
      </w:r>
      <w:r>
        <w:rPr>
          <w:sz w:val="22"/>
          <w:szCs w:val="22"/>
        </w:rPr>
        <w:t xml:space="preserve">Inscritos por referido/mes; % de alumnos que refieren; CAC de referidos (el más bajo de todos).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Criterios de decisión. </w:t>
      </w:r>
      <w:r>
        <w:rPr>
          <w:sz w:val="22"/>
          <w:szCs w:val="22"/>
        </w:rPr>
        <w:t xml:space="preserve">Éxito: CAC bajo y volumen → subir energía del programa. Ajuste: si nadie refiere, revisar si se pide y si el incentivo motiva. Pausa: si el incentivo sale más caro que un lead de pauta.</w:t>
      </w:r>
    </w:p>
    <w:p>
      <w:pPr>
        <w:spacing w:after="80"/>
      </w:pPr>
      <w:r>
        <w:rPr>
          <w:b/>
          <w:color w:val="C00000"/>
          <w:sz w:val="22"/>
          <w:szCs w:val="22"/>
        </w:rPr>
        <w:t xml:space="preserve">Próxima acción. </w:t>
      </w:r>
      <w:r>
        <w:rPr>
          <w:sz w:val="22"/>
          <w:szCs w:val="22"/>
        </w:rPr>
        <w:t xml:space="preserve">DIR define el incentivo (sin tocar precio); MKT diseña la tarjeta/QR de referido.</w:t>
      </w:r>
    </w:p>
    <w:p>
      <w:pPr>
        <w:spacing w:before="200" w:after="80"/>
      </w:pPr>
      <w:r>
        <w:rPr>
          <w:b/>
          <w:color w:val="2F5597"/>
          <w:sz w:val="24"/>
          <w:szCs w:val="24"/>
        </w:rPr>
        <w:t xml:space="preserve">D7 · Programa para padres (comunicación de familia)   ·   [P2]</w:t>
      </w:r>
    </w:p>
    <w:p>
      <w:pPr>
        <w:spacing w:before="0" w:after="80"/>
      </w:pPr>
      <w:r>
        <w:rPr>
          <w:i/>
          <w:color w:val="595959"/>
          <w:sz w:val="20"/>
          <w:szCs w:val="20"/>
        </w:rPr>
        <w:t xml:space="preserve">Pilar: Fidelización · Público: padres de alumnos Kids/Junior.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Problema. </w:t>
      </w:r>
      <w:r>
        <w:rPr>
          <w:sz w:val="22"/>
          <w:szCs w:val="22"/>
        </w:rPr>
        <w:t xml:space="preserve">El usuario es el niño, pero quien paga y decide seguir es el papá. Si no percibe valor, da la baja aunque al niño le guste.</w:t>
      </w:r>
    </w:p>
    <w:p>
      <w:pPr>
        <w:spacing w:before="0" w:after="40"/>
      </w:pPr>
      <w:r>
        <w:rPr>
          <w:b/>
          <w:sz w:val="21"/>
          <w:szCs w:val="21"/>
        </w:rPr>
        <w:t xml:space="preserve">Mecánica (paso a paso):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1.  </w:t>
      </w:r>
      <w:r>
        <w:rPr>
          <w:sz w:val="22"/>
          <w:szCs w:val="22"/>
        </w:rPr>
        <w:t xml:space="preserve">Visibilidad del progreso (micro-reporte de D1/D2).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2.  </w:t>
      </w:r>
      <w:r>
        <w:rPr>
          <w:sz w:val="22"/>
          <w:szCs w:val="22"/>
        </w:rPr>
        <w:t xml:space="preserve">Canal de confianza con respuesta rápida (mismo SLA).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3.  </w:t>
      </w:r>
      <w:r>
        <w:rPr>
          <w:sz w:val="22"/>
          <w:szCs w:val="22"/>
        </w:rPr>
        <w:t xml:space="preserve">Involucrar al papá en “clases abiertas”/muestras; puente a Parenthood.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4.  </w:t>
      </w:r>
      <w:r>
        <w:rPr>
          <w:sz w:val="22"/>
          <w:szCs w:val="22"/>
        </w:rPr>
        <w:t xml:space="preserve">Check-in periódico de satisfacción del papá (detecta riesgo, D3).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Responsable / recursos. </w:t>
      </w:r>
      <w:r>
        <w:rPr>
          <w:sz w:val="22"/>
          <w:szCs w:val="22"/>
        </w:rPr>
        <w:t xml:space="preserve">Responsable: COORD.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KPI y meta. </w:t>
      </w:r>
      <w:r>
        <w:rPr>
          <w:sz w:val="22"/>
          <w:szCs w:val="22"/>
        </w:rPr>
        <w:t xml:space="preserve">Satisfacción/retención de familias Kids-Junior; conversión a Parenthood.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Criterios de decisión. </w:t>
      </w:r>
      <w:r>
        <w:rPr>
          <w:sz w:val="22"/>
          <w:szCs w:val="22"/>
        </w:rPr>
        <w:t xml:space="preserve">Éxito: papás satisfechos refieren y continúan. Ajuste: queja de “no sé qué aprende” → subir frecuencia del reporte.</w:t>
      </w:r>
    </w:p>
    <w:p>
      <w:pPr>
        <w:spacing w:after="80"/>
      </w:pPr>
      <w:r>
        <w:rPr>
          <w:b/>
          <w:color w:val="C00000"/>
          <w:sz w:val="22"/>
          <w:szCs w:val="22"/>
        </w:rPr>
        <w:t xml:space="preserve">Próxima acción. </w:t>
      </w:r>
      <w:r>
        <w:rPr>
          <w:sz w:val="22"/>
          <w:szCs w:val="22"/>
        </w:rPr>
        <w:t xml:space="preserve">Definir la cadencia del reporte a papás y un formato de “clase abierta”.</w:t>
      </w:r>
    </w:p>
    <w:p>
      <w:pPr>
        <w:spacing w:before="200" w:after="80"/>
      </w:pPr>
      <w:r>
        <w:rPr>
          <w:b/>
          <w:color w:val="2F5597"/>
          <w:sz w:val="24"/>
          <w:szCs w:val="24"/>
        </w:rPr>
        <w:t xml:space="preserve">D8 · Comunidad y eventos   ·   [P2]</w:t>
      </w:r>
    </w:p>
    <w:p>
      <w:pPr>
        <w:spacing w:before="0" w:after="80"/>
      </w:pPr>
      <w:r>
        <w:rPr>
          <w:i/>
          <w:color w:val="595959"/>
          <w:sz w:val="20"/>
          <w:szCs w:val="20"/>
        </w:rPr>
        <w:t xml:space="preserve">Pilar: Fidelización + Atracción · Público: alumnos, familias y prospectos.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Problema. </w:t>
      </w:r>
      <w:r>
        <w:rPr>
          <w:sz w:val="22"/>
          <w:szCs w:val="22"/>
        </w:rPr>
        <w:t xml:space="preserve">El sentido de pertenencia retiene y genera contenido/referidos, pero no hay plan de comunidad.</w:t>
      </w:r>
    </w:p>
    <w:p>
      <w:pPr>
        <w:spacing w:before="0" w:after="40"/>
      </w:pPr>
      <w:r>
        <w:rPr>
          <w:b/>
          <w:sz w:val="21"/>
          <w:szCs w:val="21"/>
        </w:rPr>
        <w:t xml:space="preserve">Mecánica (paso a paso):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1.  </w:t>
      </w:r>
      <w:r>
        <w:rPr>
          <w:sz w:val="22"/>
          <w:szCs w:val="22"/>
        </w:rPr>
        <w:t xml:space="preserve">Eventos temáticos periódicos (English Day, noche de películas, feria de proyectos) muy compartibles.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2.  </w:t>
      </w:r>
      <w:r>
        <w:rPr>
          <w:sz w:val="22"/>
          <w:szCs w:val="22"/>
        </w:rPr>
        <w:t xml:space="preserve">Capturar los eventos → alimenta contenido de conexión y testimoniales.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3.  </w:t>
      </w:r>
      <w:r>
        <w:rPr>
          <w:sz w:val="22"/>
          <w:szCs w:val="22"/>
        </w:rPr>
        <w:t xml:space="preserve">Eventos abiertos como activación de bajo costo para prospectos/referidos.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4.  </w:t>
      </w:r>
      <w:r>
        <w:rPr>
          <w:sz w:val="22"/>
          <w:szCs w:val="22"/>
        </w:rPr>
        <w:t xml:space="preserve">Ligar eventos a temporadas ancla (regreso a clases, fin de año).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Responsable / recursos. </w:t>
      </w:r>
      <w:r>
        <w:rPr>
          <w:sz w:val="22"/>
          <w:szCs w:val="22"/>
        </w:rPr>
        <w:t xml:space="preserve">Responsable: COORD/MKT.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KPI y meta. </w:t>
      </w:r>
      <w:r>
        <w:rPr>
          <w:sz w:val="22"/>
          <w:szCs w:val="22"/>
        </w:rPr>
        <w:t xml:space="preserve">Asistencia + contenido generado + leads/referidos captados; impacto en retención.</w:t>
      </w:r>
    </w:p>
    <w:p>
      <w:pPr>
        <w:spacing w:after="80"/>
      </w:pPr>
      <w:r>
        <w:rPr>
          <w:b/>
          <w:color w:val="1F3864"/>
          <w:sz w:val="22"/>
          <w:szCs w:val="22"/>
        </w:rPr>
        <w:t xml:space="preserve">Criterios de decisión. </w:t>
      </w:r>
      <w:r>
        <w:rPr>
          <w:sz w:val="22"/>
          <w:szCs w:val="22"/>
        </w:rPr>
        <w:t xml:space="preserve">Éxito: formato que engancha → recurrente. Ajuste: medir qué evento genera más pertenencia. Pausa: evento costoso sin retorno.</w:t>
      </w:r>
    </w:p>
    <w:p>
      <w:pPr>
        <w:spacing w:after="80"/>
      </w:pPr>
      <w:r>
        <w:rPr>
          <w:b/>
          <w:color w:val="C00000"/>
          <w:sz w:val="22"/>
          <w:szCs w:val="22"/>
        </w:rPr>
        <w:t xml:space="preserve">Próxima acción. </w:t>
      </w:r>
      <w:r>
        <w:rPr>
          <w:sz w:val="22"/>
          <w:szCs w:val="22"/>
        </w:rPr>
        <w:t xml:space="preserve">Calendarizar 1 evento de comunidad para octubre/noviembre ligado a campaña.</w:t>
      </w:r>
    </w:p>
    <w:p>
      <w:r>
        <w:br w:type="page"/>
      </w:r>
    </w:p>
    <w:p>
      <w:pPr>
        <w:jc w:val="center"/>
        <w:spacing w:before="2400" w:after="120"/>
      </w:pPr>
      <w:r>
        <w:rPr>
          <w:b/>
          <w:color w:val="1F3864"/>
          <w:sz w:val="56"/>
          <w:szCs w:val="56"/>
        </w:rPr>
        <w:t xml:space="preserve">PARTE III</w:t>
      </w:r>
    </w:p>
    <w:p>
      <w:pPr>
        <w:jc w:val="center"/>
        <w:spacing w:after="80"/>
      </w:pPr>
      <w:r>
        <w:rPr>
          <w:b/>
          <w:color w:val="2F5597"/>
          <w:sz w:val="32"/>
          <w:szCs w:val="32"/>
        </w:rPr>
        <w:t xml:space="preserve">Ejecución mensual</w:t>
      </w:r>
    </w:p>
    <w:p>
      <w:pPr>
        <w:jc w:val="center"/>
        <w:spacing w:after="120"/>
      </w:pPr>
      <w:r>
        <w:rPr>
          <w:color w:val="595959"/>
          <w:sz w:val="26"/>
          <w:szCs w:val="26"/>
        </w:rPr>
        <w:t xml:space="preserve">Actividades · Responsable · Entregable · KPI</w:t>
      </w:r>
    </w:p>
    <w:p>
      <w:pPr>
        <w:spacing w:before="0" w:after="120"/>
      </w:pPr>
      <w:r>
        <w:rPr>
          <w:i/>
          <w:color w:val="595959"/>
          <w:sz w:val="20"/>
          <w:szCs w:val="20"/>
        </w:rPr>
        <w:t xml:space="preserve">Cada mes tiene un rol claro dentro del cierre de año. Aquí están las actividades principales de cada mes con su responsable, el entregable esperado y el indicador con el que se mide. El detalle día por día vive en los planes mensuales anexos.</w:t>
      </w:r>
    </w:p>
    <w:p>
      <w:pPr>
        <w:spacing w:before="320" w:after="120"/>
        <w:pBdr>
          <w:bottom w:val="single" w:sz="8" w:space="4" w:color="2F5597"/>
        </w:pBdr>
      </w:pPr>
      <w:r>
        <w:rPr>
          <w:b/>
          <w:color w:val="1F3864"/>
          <w:sz w:val="30"/>
          <w:szCs w:val="30"/>
        </w:rPr>
        <w:t xml:space="preserve">Septiembre — Construir la maquinaria</w:t>
      </w:r>
    </w:p>
    <w:p>
      <w:pPr>
        <w:spacing w:before="0" w:after="120"/>
      </w:pPr>
      <w:r>
        <w:rPr>
          <w:b/>
          <w:sz w:val="22"/>
          <w:szCs w:val="22"/>
        </w:rPr>
        <w:t xml:space="preserve">Septiembre no es el arranque formal: es el mes de dejar todo listo para operar en octubre. Meta del mes: subir la conversión Lead→Clase muestra del 15% al menos al 20% y dejar la medición funcionando.</w:t>
      </w:r>
    </w:p>
    <w:tbl>
      <w:tblPr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firstRow="1"/>
      </w:tblPr>
      <w:tblGrid>
        <w:gridCol w:w="3931"/>
        <w:gridCol w:w="2059"/>
        <w:gridCol w:w="2808"/>
        <w:gridCol w:w="2433"/>
      </w:tblGrid>
      <w:tr>
        <w:tc>
          <w:tcPr>
            <w:tcW w:w="21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Actividad principal</w:t>
            </w:r>
          </w:p>
        </w:tc>
        <w:tc>
          <w:tcPr>
            <w:tcW w:w="11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w="15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Entregable</w:t>
            </w:r>
          </w:p>
        </w:tc>
        <w:tc>
          <w:tcPr>
            <w:tcW w:w="13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KPI / meta</w:t>
            </w:r>
          </w:p>
        </w:tc>
      </w:tr>
      <w:tr>
        <w:tc>
          <w:tcPr>
            <w:tcW w:w="21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Levantar datos base (capacidad, bajas, alumnos por producto)</w:t>
            </w:r>
          </w:p>
        </w:tc>
        <w:tc>
          <w:tcPr>
            <w:tcW w:w="11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COORD/DATOS</w:t>
            </w:r>
          </w:p>
        </w:tc>
        <w:tc>
          <w:tcPr>
            <w:tcW w:w="15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Excel de herramientas lleno</w:t>
            </w:r>
          </w:p>
        </w:tc>
        <w:tc>
          <w:tcPr>
            <w:tcW w:w="13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Datos completos</w:t>
            </w:r>
          </w:p>
        </w:tc>
      </w:tr>
      <w:tr>
        <w:tc>
          <w:tcPr>
            <w:tcW w:w="21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Diseñar proceso de WhatsApp (guion, plantillas, SLA)</w:t>
            </w:r>
          </w:p>
        </w:tc>
        <w:tc>
          <w:tcPr>
            <w:tcW w:w="11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VENTAS/DIR</w:t>
            </w:r>
          </w:p>
        </w:tc>
        <w:tc>
          <w:tcPr>
            <w:tcW w:w="15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Documento de proceso</w:t>
            </w:r>
          </w:p>
        </w:tc>
        <w:tc>
          <w:tcPr>
            <w:tcW w:w="13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SLA ≤ 30 min</w:t>
            </w:r>
          </w:p>
        </w:tc>
      </w:tr>
      <w:tr>
        <w:tc>
          <w:tcPr>
            <w:tcW w:w="21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Producir banco de reels testimoniales</w:t>
            </w:r>
          </w:p>
        </w:tc>
        <w:tc>
          <w:tcPr>
            <w:tcW w:w="11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MKT</w:t>
            </w:r>
          </w:p>
        </w:tc>
        <w:tc>
          <w:tcPr>
            <w:tcW w:w="15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6–8 clips</w:t>
            </w:r>
          </w:p>
        </w:tc>
        <w:tc>
          <w:tcPr>
            <w:tcW w:w="13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Piezas listas</w:t>
            </w:r>
          </w:p>
        </w:tc>
      </w:tr>
      <w:tr>
        <w:tc>
          <w:tcPr>
            <w:tcW w:w="21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Configurar medición (píxel, UTMs, QR) y tablero</w:t>
            </w:r>
          </w:p>
        </w:tc>
        <w:tc>
          <w:tcPr>
            <w:tcW w:w="11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PAUTA/DATOS</w:t>
            </w:r>
          </w:p>
        </w:tc>
        <w:tc>
          <w:tcPr>
            <w:tcW w:w="15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Medición viva</w:t>
            </w:r>
          </w:p>
        </w:tc>
        <w:tc>
          <w:tcPr>
            <w:tcW w:w="13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Checklist en verde</w:t>
            </w:r>
          </w:p>
        </w:tc>
      </w:tr>
      <w:tr>
        <w:tc>
          <w:tcPr>
            <w:tcW w:w="21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Reestructurar campañas por segmento</w:t>
            </w:r>
          </w:p>
        </w:tc>
        <w:tc>
          <w:tcPr>
            <w:tcW w:w="11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PAUTA</w:t>
            </w:r>
          </w:p>
        </w:tc>
        <w:tc>
          <w:tcPr>
            <w:tcW w:w="15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3 campañas listas</w:t>
            </w:r>
          </w:p>
        </w:tc>
        <w:tc>
          <w:tcPr>
            <w:tcW w:w="13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CPL objetivo ≤ $24</w:t>
            </w:r>
          </w:p>
        </w:tc>
      </w:tr>
      <w:tr>
        <w:tc>
          <w:tcPr>
            <w:tcW w:w="21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Definir programa de referidos (incentivo)</w:t>
            </w:r>
          </w:p>
        </w:tc>
        <w:tc>
          <w:tcPr>
            <w:tcW w:w="11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DIR</w:t>
            </w:r>
          </w:p>
        </w:tc>
        <w:tc>
          <w:tcPr>
            <w:tcW w:w="15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Mecánica aprobada</w:t>
            </w:r>
          </w:p>
        </w:tc>
        <w:tc>
          <w:tcPr>
            <w:tcW w:w="13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Incentivo definido</w:t>
            </w:r>
          </w:p>
        </w:tc>
      </w:tr>
      <w:tr>
        <w:tc>
          <w:tcPr>
            <w:tcW w:w="21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Piloto de WhatsApp + reactivación de leads</w:t>
            </w:r>
          </w:p>
        </w:tc>
        <w:tc>
          <w:tcPr>
            <w:tcW w:w="11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VENTAS</w:t>
            </w:r>
          </w:p>
        </w:tc>
        <w:tc>
          <w:tcPr>
            <w:tcW w:w="15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Reporte de piloto</w:t>
            </w:r>
          </w:p>
        </w:tc>
        <w:tc>
          <w:tcPr>
            <w:tcW w:w="13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Lead→CM ≥ 20%</w:t>
            </w:r>
          </w:p>
        </w:tc>
      </w:tr>
      <w:tr>
        <w:tc>
          <w:tcPr>
            <w:tcW w:w="21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Encender octubre + 1ª reunión semanal</w:t>
            </w:r>
          </w:p>
        </w:tc>
        <w:tc>
          <w:tcPr>
            <w:tcW w:w="11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Todos</w:t>
            </w:r>
          </w:p>
        </w:tc>
        <w:tc>
          <w:tcPr>
            <w:tcW w:w="15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Sistema en marcha</w:t>
            </w:r>
          </w:p>
        </w:tc>
        <w:tc>
          <w:tcPr>
            <w:tcW w:w="13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before="320" w:after="120"/>
        <w:pBdr>
          <w:bottom w:val="single" w:sz="8" w:space="4" w:color="2F5597"/>
        </w:pBdr>
      </w:pPr>
      <w:r>
        <w:rPr>
          <w:b/>
          <w:color w:val="1F3864"/>
          <w:sz w:val="30"/>
          <w:szCs w:val="30"/>
        </w:rPr>
        <w:t xml:space="preserve">Octubre — Operar la maquinaria</w:t>
      </w:r>
    </w:p>
    <w:p>
      <w:pPr>
        <w:spacing w:before="0" w:after="120"/>
      </w:pPr>
      <w:r>
        <w:rPr>
          <w:b/>
          <w:sz w:val="22"/>
          <w:szCs w:val="22"/>
        </w:rPr>
        <w:t xml:space="preserve">Primer mes de ejecución integral. Meta: Lead→Clase muestra ≥ 22%, 16–19 inscritos, y demostrar que el sistema funciona.</w:t>
      </w:r>
    </w:p>
    <w:tbl>
      <w:tblPr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firstRow="1"/>
      </w:tblPr>
      <w:tblGrid>
        <w:gridCol w:w="3931"/>
        <w:gridCol w:w="2059"/>
        <w:gridCol w:w="2808"/>
        <w:gridCol w:w="2433"/>
      </w:tblGrid>
      <w:tr>
        <w:tc>
          <w:tcPr>
            <w:tcW w:w="21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Actividad principal</w:t>
            </w:r>
          </w:p>
        </w:tc>
        <w:tc>
          <w:tcPr>
            <w:tcW w:w="11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w="15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Entregable</w:t>
            </w:r>
          </w:p>
        </w:tc>
        <w:tc>
          <w:tcPr>
            <w:tcW w:w="13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KPI / meta</w:t>
            </w:r>
          </w:p>
        </w:tc>
      </w:tr>
      <w:tr>
        <w:tc>
          <w:tcPr>
            <w:tcW w:w="21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Operar 3 campañas segmentadas + remarketing</w:t>
            </w:r>
          </w:p>
        </w:tc>
        <w:tc>
          <w:tcPr>
            <w:tcW w:w="11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PAUTA</w:t>
            </w:r>
          </w:p>
        </w:tc>
        <w:tc>
          <w:tcPr>
            <w:tcW w:w="15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Campañas activas</w:t>
            </w:r>
          </w:p>
        </w:tc>
        <w:tc>
          <w:tcPr>
            <w:tcW w:w="13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CPL ≤ $24</w:t>
            </w:r>
          </w:p>
        </w:tc>
      </w:tr>
      <w:tr>
        <w:tc>
          <w:tcPr>
            <w:tcW w:w="21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Publicar calendario editorial (6 pilares, ~4/sem)</w:t>
            </w:r>
          </w:p>
        </w:tc>
        <w:tc>
          <w:tcPr>
            <w:tcW w:w="11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MKT</w:t>
            </w:r>
          </w:p>
        </w:tc>
        <w:tc>
          <w:tcPr>
            <w:tcW w:w="15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Piezas publicadas</w:t>
            </w:r>
          </w:p>
        </w:tc>
        <w:tc>
          <w:tcPr>
            <w:tcW w:w="13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Alcance/conversaciones</w:t>
            </w:r>
          </w:p>
        </w:tc>
      </w:tr>
      <w:tr>
        <w:tc>
          <w:tcPr>
            <w:tcW w:w="21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Proceso WhatsApp orientado a clase muestra</w:t>
            </w:r>
          </w:p>
        </w:tc>
        <w:tc>
          <w:tcPr>
            <w:tcW w:w="11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VENTAS</w:t>
            </w:r>
          </w:p>
        </w:tc>
        <w:tc>
          <w:tcPr>
            <w:tcW w:w="15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Leads atendidos</w:t>
            </w:r>
          </w:p>
        </w:tc>
        <w:tc>
          <w:tcPr>
            <w:tcW w:w="13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Lead→CM ≥ 22%</w:t>
            </w:r>
          </w:p>
        </w:tc>
      </w:tr>
      <w:tr>
        <w:tc>
          <w:tcPr>
            <w:tcW w:w="21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Onboarding a cada nuevo alumno</w:t>
            </w:r>
          </w:p>
        </w:tc>
        <w:tc>
          <w:tcPr>
            <w:tcW w:w="11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COORD</w:t>
            </w:r>
          </w:p>
        </w:tc>
        <w:tc>
          <w:tcPr>
            <w:tcW w:w="15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Secuencia enviada</w:t>
            </w:r>
          </w:p>
        </w:tc>
        <w:tc>
          <w:tcPr>
            <w:tcW w:w="13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100% de nuevos</w:t>
            </w:r>
          </w:p>
        </w:tc>
      </w:tr>
      <w:tr>
        <w:tc>
          <w:tcPr>
            <w:tcW w:w="21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Sistema de alertas de abandono</w:t>
            </w:r>
          </w:p>
        </w:tc>
        <w:tc>
          <w:tcPr>
            <w:tcW w:w="11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COORD/PROFES</w:t>
            </w:r>
          </w:p>
        </w:tc>
        <w:tc>
          <w:tcPr>
            <w:tcW w:w="15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Hoja de riesgo</w:t>
            </w:r>
          </w:p>
        </w:tc>
        <w:tc>
          <w:tcPr>
            <w:tcW w:w="13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100% alertas atendidas</w:t>
            </w:r>
          </w:p>
        </w:tc>
      </w:tr>
      <w:tr>
        <w:tc>
          <w:tcPr>
            <w:tcW w:w="21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Lanzar programa de referidos</w:t>
            </w:r>
          </w:p>
        </w:tc>
        <w:tc>
          <w:tcPr>
            <w:tcW w:w="11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VENTAS/DIR</w:t>
            </w:r>
          </w:p>
        </w:tc>
        <w:tc>
          <w:tcPr>
            <w:tcW w:w="15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Programa activo</w:t>
            </w:r>
          </w:p>
        </w:tc>
        <w:tc>
          <w:tcPr>
            <w:tcW w:w="13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≥ 3 inscritos por referido</w:t>
            </w:r>
          </w:p>
        </w:tc>
      </w:tr>
      <w:tr>
        <w:tc>
          <w:tcPr>
            <w:tcW w:w="21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1ª y 2ª activación escolar + evento de comunidad</w:t>
            </w:r>
          </w:p>
        </w:tc>
        <w:tc>
          <w:tcPr>
            <w:tcW w:w="11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COORD/MKT</w:t>
            </w:r>
          </w:p>
        </w:tc>
        <w:tc>
          <w:tcPr>
            <w:tcW w:w="15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Leads y contenido</w:t>
            </w:r>
          </w:p>
        </w:tc>
        <w:tc>
          <w:tcPr>
            <w:tcW w:w="13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Leads por activación</w:t>
            </w:r>
          </w:p>
        </w:tc>
      </w:tr>
      <w:tr>
        <w:tc>
          <w:tcPr>
            <w:tcW w:w="21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Reunión semanal + tablero</w:t>
            </w:r>
          </w:p>
        </w:tc>
        <w:tc>
          <w:tcPr>
            <w:tcW w:w="11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Todos/DATOS</w:t>
            </w:r>
          </w:p>
        </w:tc>
        <w:tc>
          <w:tcPr>
            <w:tcW w:w="15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Actas + dashboard</w:t>
            </w:r>
          </w:p>
        </w:tc>
        <w:tc>
          <w:tcPr>
            <w:tcW w:w="13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KPIs al día</w:t>
            </w:r>
          </w:p>
        </w:tc>
      </w:tr>
    </w:tbl>
    <w:p>
      <w:pPr>
        <w:spacing w:after="80"/>
      </w:pPr>
    </w:p>
    <w:p>
      <w:pPr>
        <w:spacing w:before="320" w:after="120"/>
        <w:pBdr>
          <w:bottom w:val="single" w:sz="8" w:space="4" w:color="2F5597"/>
        </w:pBdr>
      </w:pPr>
      <w:r>
        <w:rPr>
          <w:b/>
          <w:color w:val="1F3864"/>
          <w:sz w:val="30"/>
          <w:szCs w:val="30"/>
        </w:rPr>
        <w:t xml:space="preserve">Noviembre — Optimizar y escalar (Buen Fin)</w:t>
      </w:r>
    </w:p>
    <w:p>
      <w:pPr>
        <w:spacing w:before="0" w:after="120"/>
      </w:pPr>
      <w:r>
        <w:rPr>
          <w:b/>
          <w:sz w:val="22"/>
          <w:szCs w:val="22"/>
        </w:rPr>
        <w:t xml:space="preserve">Se escala lo que octubre demostró y se aprovecha el Buen Fin como pico. Meta: 19–24 inscritos, sin sacrificar margen. Las promociones se aprueban con Finanzas (ver Parte IV).</w:t>
      </w:r>
    </w:p>
    <w:tbl>
      <w:tblPr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firstRow="1"/>
      </w:tblPr>
      <w:tblGrid>
        <w:gridCol w:w="3931"/>
        <w:gridCol w:w="2059"/>
        <w:gridCol w:w="2808"/>
        <w:gridCol w:w="2433"/>
      </w:tblGrid>
      <w:tr>
        <w:tc>
          <w:tcPr>
            <w:tcW w:w="21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Actividad principal</w:t>
            </w:r>
          </w:p>
        </w:tc>
        <w:tc>
          <w:tcPr>
            <w:tcW w:w="11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w="15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Entregable</w:t>
            </w:r>
          </w:p>
        </w:tc>
        <w:tc>
          <w:tcPr>
            <w:tcW w:w="13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KPI / meta</w:t>
            </w:r>
          </w:p>
        </w:tc>
      </w:tr>
      <w:tr>
        <w:tc>
          <w:tcPr>
            <w:tcW w:w="21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Escalar segmento/creativo ganador de octubre</w:t>
            </w:r>
          </w:p>
        </w:tc>
        <w:tc>
          <w:tcPr>
            <w:tcW w:w="11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PAUTA</w:t>
            </w:r>
          </w:p>
        </w:tc>
        <w:tc>
          <w:tcPr>
            <w:tcW w:w="15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Pauta reasignada</w:t>
            </w:r>
          </w:p>
        </w:tc>
        <w:tc>
          <w:tcPr>
            <w:tcW w:w="13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CPL ≤ $24</w:t>
            </w:r>
          </w:p>
        </w:tc>
      </w:tr>
      <w:tr>
        <w:tc>
          <w:tcPr>
            <w:tcW w:w="21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Aprobar promociones Buen Fin con Finanzas</w:t>
            </w:r>
          </w:p>
        </w:tc>
        <w:tc>
          <w:tcPr>
            <w:tcW w:w="11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DIR/FIN</w:t>
            </w:r>
          </w:p>
        </w:tc>
        <w:tc>
          <w:tcPr>
            <w:tcW w:w="15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Promos aprobadas</w:t>
            </w:r>
          </w:p>
        </w:tc>
        <w:tc>
          <w:tcPr>
            <w:tcW w:w="13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100% antes del 8 nov</w:t>
            </w:r>
          </w:p>
        </w:tc>
      </w:tr>
      <w:tr>
        <w:tc>
          <w:tcPr>
            <w:tcW w:w="21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Producir y encender campaña Buen Fin</w:t>
            </w:r>
          </w:p>
        </w:tc>
        <w:tc>
          <w:tcPr>
            <w:tcW w:w="11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MKT/PAUTA</w:t>
            </w:r>
          </w:p>
        </w:tc>
        <w:tc>
          <w:tcPr>
            <w:tcW w:w="15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Campaña activa</w:t>
            </w:r>
          </w:p>
        </w:tc>
        <w:tc>
          <w:tcPr>
            <w:tcW w:w="13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Conversaciones</w:t>
            </w:r>
          </w:p>
        </w:tc>
      </w:tr>
      <w:tr>
        <w:tc>
          <w:tcPr>
            <w:tcW w:w="21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Confirmar capacidad antes del pico</w:t>
            </w:r>
          </w:p>
        </w:tc>
        <w:tc>
          <w:tcPr>
            <w:tcW w:w="11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COORD/DATOS</w:t>
            </w:r>
          </w:p>
        </w:tc>
        <w:tc>
          <w:tcPr>
            <w:tcW w:w="15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Mapa de cupos</w:t>
            </w:r>
          </w:p>
        </w:tc>
        <w:tc>
          <w:tcPr>
            <w:tcW w:w="13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Lugares reales</w:t>
            </w:r>
          </w:p>
        </w:tc>
      </w:tr>
      <w:tr>
        <w:tc>
          <w:tcPr>
            <w:tcW w:w="21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Seguimiento intensivo del pico (SLA ≤ 30 min)</w:t>
            </w:r>
          </w:p>
        </w:tc>
        <w:tc>
          <w:tcPr>
            <w:tcW w:w="11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VENTAS</w:t>
            </w:r>
          </w:p>
        </w:tc>
        <w:tc>
          <w:tcPr>
            <w:tcW w:w="15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Leads atendidos</w:t>
            </w:r>
          </w:p>
        </w:tc>
        <w:tc>
          <w:tcPr>
            <w:tcW w:w="13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Lead→CM ≥ 25%</w:t>
            </w:r>
          </w:p>
        </w:tc>
      </w:tr>
      <w:tr>
        <w:tc>
          <w:tcPr>
            <w:tcW w:w="21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Escalar referidos a nuevos inscritos</w:t>
            </w:r>
          </w:p>
        </w:tc>
        <w:tc>
          <w:tcPr>
            <w:tcW w:w="11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VENTAS</w:t>
            </w:r>
          </w:p>
        </w:tc>
        <w:tc>
          <w:tcPr>
            <w:tcW w:w="15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Referidos pedidos</w:t>
            </w:r>
          </w:p>
        </w:tc>
        <w:tc>
          <w:tcPr>
            <w:tcW w:w="13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≥ 5 por referido</w:t>
            </w:r>
          </w:p>
        </w:tc>
      </w:tr>
      <w:tr>
        <w:tc>
          <w:tcPr>
            <w:tcW w:w="21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Medir churn del mes</w:t>
            </w:r>
          </w:p>
        </w:tc>
        <w:tc>
          <w:tcPr>
            <w:tcW w:w="11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COORD/DATOS</w:t>
            </w:r>
          </w:p>
        </w:tc>
        <w:tc>
          <w:tcPr>
            <w:tcW w:w="15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Churn noviembre</w:t>
            </w:r>
          </w:p>
        </w:tc>
        <w:tc>
          <w:tcPr>
            <w:tcW w:w="13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≤ mes anterior</w:t>
            </w:r>
          </w:p>
        </w:tc>
      </w:tr>
    </w:tbl>
    <w:p>
      <w:pPr>
        <w:spacing w:after="80"/>
      </w:pPr>
    </w:p>
    <w:p>
      <w:pPr>
        <w:spacing w:before="320" w:after="120"/>
        <w:pBdr>
          <w:bottom w:val="single" w:sz="8" w:space="4" w:color="2F5597"/>
        </w:pBdr>
      </w:pPr>
      <w:r>
        <w:rPr>
          <w:b/>
          <w:color w:val="1F3864"/>
          <w:sz w:val="30"/>
          <w:szCs w:val="30"/>
        </w:rPr>
        <w:t xml:space="preserve">Diciembre — Cerrar, retener y preparar 2027</w:t>
      </w:r>
    </w:p>
    <w:p>
      <w:pPr>
        <w:spacing w:before="0" w:after="120"/>
      </w:pPr>
      <w:r>
        <w:rPr>
          <w:b/>
          <w:sz w:val="22"/>
          <w:szCs w:val="22"/>
        </w:rPr>
        <w:t xml:space="preserve">Foco en retención, renovación, comunidad (evento estudiantil) y preparación de enero. Meta: acercarse a 100/120 alumnos y asegurar ≥ 85% de continuidad para enero.</w:t>
      </w:r>
    </w:p>
    <w:tbl>
      <w:tblPr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firstRow="1"/>
      </w:tblPr>
      <w:tblGrid>
        <w:gridCol w:w="3931"/>
        <w:gridCol w:w="2059"/>
        <w:gridCol w:w="2808"/>
        <w:gridCol w:w="2433"/>
      </w:tblGrid>
      <w:tr>
        <w:tc>
          <w:tcPr>
            <w:tcW w:w="21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Actividad principal</w:t>
            </w:r>
          </w:p>
        </w:tc>
        <w:tc>
          <w:tcPr>
            <w:tcW w:w="11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w="15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Entregable</w:t>
            </w:r>
          </w:p>
        </w:tc>
        <w:tc>
          <w:tcPr>
            <w:tcW w:w="13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KPI / meta</w:t>
            </w:r>
          </w:p>
        </w:tc>
      </w:tr>
      <w:tr>
        <w:tc>
          <w:tcPr>
            <w:tcW w:w="21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Evento estudiantil de fin de año</w:t>
            </w:r>
          </w:p>
        </w:tc>
        <w:tc>
          <w:tcPr>
            <w:tcW w:w="11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COORD (todos)</w:t>
            </w:r>
          </w:p>
        </w:tc>
        <w:tc>
          <w:tcPr>
            <w:tcW w:w="15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Evento realizado</w:t>
            </w:r>
          </w:p>
        </w:tc>
        <w:tc>
          <w:tcPr>
            <w:tcW w:w="13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Asistencia + ≥8 prospectos</w:t>
            </w:r>
          </w:p>
        </w:tc>
      </w:tr>
      <w:tr>
        <w:tc>
          <w:tcPr>
            <w:tcW w:w="21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Renovación asistida (continuidad enero)</w:t>
            </w:r>
          </w:p>
        </w:tc>
        <w:tc>
          <w:tcPr>
            <w:tcW w:w="11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COORD/VENTAS</w:t>
            </w:r>
          </w:p>
        </w:tc>
        <w:tc>
          <w:tcPr>
            <w:tcW w:w="15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Lista de renovación</w:t>
            </w:r>
          </w:p>
        </w:tc>
        <w:tc>
          <w:tcPr>
            <w:tcW w:w="13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≥ 85% confirma</w:t>
            </w:r>
          </w:p>
        </w:tc>
      </w:tr>
      <w:tr>
        <w:tc>
          <w:tcPr>
            <w:tcW w:w="21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Reactivación de exalumnos y bajas</w:t>
            </w:r>
          </w:p>
        </w:tc>
        <w:tc>
          <w:tcPr>
            <w:tcW w:w="11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VENTAS</w:t>
            </w:r>
          </w:p>
        </w:tc>
        <w:tc>
          <w:tcPr>
            <w:tcW w:w="15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Contactos</w:t>
            </w:r>
          </w:p>
        </w:tc>
        <w:tc>
          <w:tcPr>
            <w:tcW w:w="13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≥ 5 reactivados</w:t>
            </w:r>
          </w:p>
        </w:tc>
      </w:tr>
      <w:tr>
        <w:tc>
          <w:tcPr>
            <w:tcW w:w="21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Campaña 'Nuevos objetivos 2027' lista</w:t>
            </w:r>
          </w:p>
        </w:tc>
        <w:tc>
          <w:tcPr>
            <w:tcW w:w="11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MKT/PAUTA</w:t>
            </w:r>
          </w:p>
        </w:tc>
        <w:tc>
          <w:tcPr>
            <w:tcW w:w="15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Campaña lista</w:t>
            </w:r>
          </w:p>
        </w:tc>
        <w:tc>
          <w:tcPr>
            <w:tcW w:w="13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Antes del 20 dic</w:t>
            </w:r>
          </w:p>
        </w:tc>
      </w:tr>
      <w:tr>
        <w:tc>
          <w:tcPr>
            <w:tcW w:w="21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Evaluación anual 2026</w:t>
            </w:r>
          </w:p>
        </w:tc>
        <w:tc>
          <w:tcPr>
            <w:tcW w:w="11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DIR/DATOS</w:t>
            </w:r>
          </w:p>
        </w:tc>
        <w:tc>
          <w:tcPr>
            <w:tcW w:w="15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Reporte anual</w:t>
            </w:r>
          </w:p>
        </w:tc>
        <w:tc>
          <w:tcPr>
            <w:tcW w:w="13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w="21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Preparar arranque 2027 (capacidad, grupos)</w:t>
            </w:r>
          </w:p>
        </w:tc>
        <w:tc>
          <w:tcPr>
            <w:tcW w:w="11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COORD</w:t>
            </w:r>
          </w:p>
        </w:tc>
        <w:tc>
          <w:tcPr>
            <w:tcW w:w="15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Plan Q1 2027</w:t>
            </w:r>
          </w:p>
        </w:tc>
        <w:tc>
          <w:tcPr>
            <w:tcW w:w="13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Mapa de grupos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jc w:val="center"/>
        <w:spacing w:before="2400" w:after="120"/>
      </w:pPr>
      <w:r>
        <w:rPr>
          <w:b/>
          <w:color w:val="1F3864"/>
          <w:sz w:val="56"/>
          <w:szCs w:val="56"/>
        </w:rPr>
        <w:t xml:space="preserve">PARTE IV</w:t>
      </w:r>
    </w:p>
    <w:p>
      <w:pPr>
        <w:jc w:val="center"/>
        <w:spacing w:after="80"/>
      </w:pPr>
      <w:r>
        <w:rPr>
          <w:b/>
          <w:color w:val="2F5597"/>
          <w:sz w:val="32"/>
          <w:szCs w:val="32"/>
        </w:rPr>
        <w:t xml:space="preserve">Bloque financiero</w:t>
      </w:r>
    </w:p>
    <w:p>
      <w:pPr>
        <w:jc w:val="center"/>
        <w:spacing w:after="120"/>
      </w:pPr>
      <w:r>
        <w:rPr>
          <w:color w:val="595959"/>
          <w:sz w:val="26"/>
          <w:szCs w:val="26"/>
        </w:rPr>
        <w:t xml:space="preserve">Para revisión de Finanzas y Dirección</w:t>
      </w:r>
    </w:p>
    <w:p>
      <w:pPr>
        <w:spacing w:before="320" w:after="120"/>
        <w:pBdr>
          <w:bottom w:val="single" w:sz="8" w:space="4" w:color="2F5597"/>
        </w:pBdr>
      </w:pPr>
      <w:r>
        <w:rPr>
          <w:b/>
          <w:color w:val="1F3864"/>
          <w:sz w:val="30"/>
          <w:szCs w:val="30"/>
        </w:rPr>
        <w:t xml:space="preserve">Presupuesto</w:t>
      </w:r>
    </w:p>
    <w:p>
      <w:pPr>
        <w:spacing w:before="0" w:after="120"/>
      </w:pPr>
      <w:r>
        <w:rPr>
          <w:sz w:val="22"/>
          <w:szCs w:val="22"/>
        </w:rPr>
        <w:t xml:space="preserve">Presupuesto autorizado: $10,000 MXN mensuales para todas las campañas, de los cuales ~$5,000 se destinan a la campaña mensual en Meta. La reserva se usa para producción, material presencial, refuerzo del Buen Fin y el evento de diciembre.</w:t>
      </w:r>
    </w:p>
    <w:tbl>
      <w:tblPr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firstRow="1"/>
      </w:tblPr>
      <w:tblGrid>
        <w:gridCol w:w="2433"/>
        <w:gridCol w:w="2995"/>
        <w:gridCol w:w="2995"/>
        <w:gridCol w:w="3744"/>
      </w:tblGrid>
      <w:tr>
        <w:tc>
          <w:tcPr>
            <w:tcW w:w="13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Mes</w:t>
            </w:r>
          </w:p>
        </w:tc>
        <w:tc>
          <w:tcPr>
            <w:tcW w:w="16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Presupuesto total</w:t>
            </w:r>
          </w:p>
        </w:tc>
        <w:tc>
          <w:tcPr>
            <w:tcW w:w="16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Pauta Meta</w:t>
            </w:r>
          </w:p>
        </w:tc>
        <w:tc>
          <w:tcPr>
            <w:tcW w:w="20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Reserva (producción/material/refuerzo)</w:t>
            </w:r>
          </w:p>
        </w:tc>
      </w:tr>
      <w:tr>
        <w:tc>
          <w:tcPr>
            <w:tcW w:w="13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Septiembre</w:t>
            </w:r>
          </w:p>
        </w:tc>
        <w:tc>
          <w:tcPr>
            <w:tcW w:w="16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$10,000</w:t>
            </w:r>
          </w:p>
        </w:tc>
        <w:tc>
          <w:tcPr>
            <w:tcW w:w="16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~$5,000</w:t>
            </w:r>
          </w:p>
        </w:tc>
        <w:tc>
          <w:tcPr>
            <w:tcW w:w="20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~$5,000 (producción, medición, material)</w:t>
            </w:r>
          </w:p>
        </w:tc>
      </w:tr>
      <w:tr>
        <w:tc>
          <w:tcPr>
            <w:tcW w:w="13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Octubre</w:t>
            </w:r>
          </w:p>
        </w:tc>
        <w:tc>
          <w:tcPr>
            <w:tcW w:w="16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$10,000</w:t>
            </w:r>
          </w:p>
        </w:tc>
        <w:tc>
          <w:tcPr>
            <w:tcW w:w="16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~$5,000</w:t>
            </w:r>
          </w:p>
        </w:tc>
        <w:tc>
          <w:tcPr>
            <w:tcW w:w="20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~$5,000 (activaciones, contenido)</w:t>
            </w:r>
          </w:p>
        </w:tc>
      </w:tr>
      <w:tr>
        <w:tc>
          <w:tcPr>
            <w:tcW w:w="13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Noviembre</w:t>
            </w:r>
          </w:p>
        </w:tc>
        <w:tc>
          <w:tcPr>
            <w:tcW w:w="16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$10,000</w:t>
            </w:r>
          </w:p>
        </w:tc>
        <w:tc>
          <w:tcPr>
            <w:tcW w:w="16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~$5,000 + refuerzo Buen Fin</w:t>
            </w:r>
          </w:p>
        </w:tc>
        <w:tc>
          <w:tcPr>
            <w:tcW w:w="20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según promos aprobadas</w:t>
            </w:r>
          </w:p>
        </w:tc>
      </w:tr>
      <w:tr>
        <w:tc>
          <w:tcPr>
            <w:tcW w:w="13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Diciembre</w:t>
            </w:r>
          </w:p>
        </w:tc>
        <w:tc>
          <w:tcPr>
            <w:tcW w:w="16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$10,000</w:t>
            </w:r>
          </w:p>
        </w:tc>
        <w:tc>
          <w:tcPr>
            <w:tcW w:w="16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~$5,000</w:t>
            </w:r>
          </w:p>
        </w:tc>
        <w:tc>
          <w:tcPr>
            <w:tcW w:w="20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evento de fin de año + campaña 2027</w:t>
            </w:r>
          </w:p>
        </w:tc>
      </w:tr>
      <w:tr>
        <w:tc>
          <w:tcPr>
            <w:tcW w:w="13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Total Sep–Dic (SUPUESTO)</w:t>
            </w:r>
          </w:p>
        </w:tc>
        <w:tc>
          <w:tcPr>
            <w:tcW w:w="16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~$40,000</w:t>
            </w:r>
          </w:p>
        </w:tc>
        <w:tc>
          <w:tcPr>
            <w:tcW w:w="16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~$20,000</w:t>
            </w:r>
          </w:p>
        </w:tc>
        <w:tc>
          <w:tcPr>
            <w:tcW w:w="20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~$20,000</w:t>
            </w:r>
          </w:p>
        </w:tc>
      </w:tr>
    </w:tbl>
    <w:p>
      <w:pPr>
        <w:spacing w:after="80"/>
      </w:pPr>
    </w:p>
    <w:p>
      <w:pPr>
        <w:spacing w:before="0" w:after="120"/>
      </w:pPr>
      <w:r>
        <w:rPr>
          <w:i/>
          <w:color w:val="808080"/>
          <w:sz w:val="20"/>
          <w:szCs w:val="20"/>
        </w:rPr>
        <w:t xml:space="preserve">Nota: el reparto de la reserva es un SUPUESTO de trabajo; Finanzas define los montos finales por rubro.</w:t>
      </w:r>
    </w:p>
    <w:p>
      <w:pPr>
        <w:spacing w:before="320" w:after="120"/>
        <w:pBdr>
          <w:bottom w:val="single" w:sz="8" w:space="4" w:color="2F5597"/>
        </w:pBdr>
      </w:pPr>
      <w:r>
        <w:rPr>
          <w:b/>
          <w:color w:val="1F3864"/>
          <w:sz w:val="30"/>
          <w:szCs w:val="30"/>
        </w:rPr>
        <w:t xml:space="preserve">Economía del embudo (datos reales)</w:t>
      </w:r>
    </w:p>
    <w:tbl>
      <w:tblPr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firstRow="1"/>
      </w:tblPr>
      <w:tblGrid>
        <w:gridCol w:w="4118"/>
        <w:gridCol w:w="2808"/>
        <w:gridCol w:w="3556"/>
      </w:tblGrid>
      <w:tr>
        <w:tc>
          <w:tcPr>
            <w:tcW w:w="22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w="15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w="19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Comentario</w:t>
            </w:r>
          </w:p>
        </w:tc>
      </w:tr>
      <w:tr>
        <w:tc>
          <w:tcPr>
            <w:tcW w:w="22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Costo por lead (CPL)</w:t>
            </w:r>
          </w:p>
        </w:tc>
        <w:tc>
          <w:tcPr>
            <w:tcW w:w="15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$23.80</w:t>
            </w:r>
          </w:p>
        </w:tc>
        <w:tc>
          <w:tcPr>
            <w:tcW w:w="19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Campaña de mayo</w:t>
            </w:r>
          </w:p>
        </w:tc>
      </w:tr>
      <w:tr>
        <w:tc>
          <w:tcPr>
            <w:tcW w:w="22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Costo por inscripción (solo pauta)</w:t>
            </w:r>
          </w:p>
        </w:tc>
        <w:tc>
          <w:tcPr>
            <w:tcW w:w="15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~$312–357</w:t>
            </w:r>
          </w:p>
        </w:tc>
        <w:tc>
          <w:tcPr>
            <w:tcW w:w="19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Según se usen 16 o 14 inscritos</w:t>
            </w:r>
          </w:p>
        </w:tc>
      </w:tr>
      <w:tr>
        <w:tc>
          <w:tcPr>
            <w:tcW w:w="22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Mensualidad</w:t>
            </w:r>
          </w:p>
        </w:tc>
        <w:tc>
          <w:tcPr>
            <w:tcW w:w="15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$800</w:t>
            </w:r>
          </w:p>
        </w:tc>
        <w:tc>
          <w:tcPr>
            <w:tcW w:w="19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Sin inscripción</w:t>
            </w:r>
          </w:p>
        </w:tc>
      </w:tr>
      <w:tr>
        <w:tc>
          <w:tcPr>
            <w:tcW w:w="22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Ingreso por alumno</w:t>
            </w:r>
          </w:p>
        </w:tc>
        <w:tc>
          <w:tcPr>
            <w:tcW w:w="15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$800 × meses de permanencia</w:t>
            </w:r>
          </w:p>
        </w:tc>
        <w:tc>
          <w:tcPr>
            <w:tcW w:w="19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LTV depende del churn (DATO NO DISPONIBLE)</w:t>
            </w:r>
          </w:p>
        </w:tc>
      </w:tr>
    </w:tbl>
    <w:p>
      <w:pPr>
        <w:spacing w:after="80"/>
      </w:pPr>
    </w:p>
    <w:p>
      <w:pPr>
        <w:spacing w:before="0" w:after="120"/>
      </w:pPr>
      <w:r>
        <w:rPr>
          <w:b/>
          <w:color w:val="1F3864"/>
          <w:sz w:val="22"/>
          <w:szCs w:val="22"/>
        </w:rPr>
        <w:t xml:space="preserve">ROI: el reporte de mayo declara 1.24, pero ese cálculo subvalora el resultado. Con 16 alumnos × $800 el primer mes ($12,800) frente a ~$5,000 invertidos, el retorno del primer mes ya es ~2.5x, y crece con cada mes de permanencia. Se recomienda que Finanzas recalcule el ROI real con la permanencia promedio.</w:t>
      </w:r>
    </w:p>
    <w:p>
      <w:pPr>
        <w:spacing w:before="320" w:after="120"/>
        <w:pBdr>
          <w:bottom w:val="single" w:sz="8" w:space="4" w:color="2F5597"/>
        </w:pBdr>
      </w:pPr>
      <w:r>
        <w:rPr>
          <w:b/>
          <w:color w:val="1F3864"/>
          <w:sz w:val="30"/>
          <w:szCs w:val="30"/>
        </w:rPr>
        <w:t xml:space="preserve">Escenarios de crecimiento (Sep–Dic)</w:t>
      </w:r>
    </w:p>
    <w:p>
      <w:pPr>
        <w:spacing w:before="0" w:after="120"/>
      </w:pPr>
      <w:r>
        <w:rPr>
          <w:sz w:val="22"/>
          <w:szCs w:val="22"/>
        </w:rPr>
        <w:t xml:space="preserve">Base ~65 alumnos; churn SUPUESTO 5%/mes; 4 meses.</w:t>
      </w:r>
    </w:p>
    <w:tbl>
      <w:tblPr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firstRow="1"/>
      </w:tblPr>
      <w:tblGrid>
        <w:gridCol w:w="2433"/>
        <w:gridCol w:w="1684"/>
        <w:gridCol w:w="2808"/>
        <w:gridCol w:w="2433"/>
        <w:gridCol w:w="2433"/>
      </w:tblGrid>
      <w:tr>
        <w:tc>
          <w:tcPr>
            <w:tcW w:w="13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w="9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w="15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Inscritos brutos/mes</w:t>
            </w:r>
          </w:p>
        </w:tc>
        <w:tc>
          <w:tcPr>
            <w:tcW w:w="13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Leads/mes (7.8%)</w:t>
            </w:r>
          </w:p>
        </w:tc>
        <w:tc>
          <w:tcPr>
            <w:tcW w:w="13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Leads/mes (si 11%)</w:t>
            </w:r>
          </w:p>
        </w:tc>
      </w:tr>
      <w:tr>
        <w:tc>
          <w:tcPr>
            <w:tcW w:w="13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Conservador</w:t>
            </w:r>
          </w:p>
        </w:tc>
        <w:tc>
          <w:tcPr>
            <w:tcW w:w="9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w="15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~13</w:t>
            </w:r>
          </w:p>
        </w:tc>
        <w:tc>
          <w:tcPr>
            <w:tcW w:w="13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~165</w:t>
            </w:r>
          </w:p>
        </w:tc>
        <w:tc>
          <w:tcPr>
            <w:tcW w:w="13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~118</w:t>
            </w:r>
          </w:p>
        </w:tc>
      </w:tr>
      <w:tr>
        <w:tc>
          <w:tcPr>
            <w:tcW w:w="13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Objetivo</w:t>
            </w:r>
          </w:p>
        </w:tc>
        <w:tc>
          <w:tcPr>
            <w:tcW w:w="9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110</w:t>
            </w:r>
          </w:p>
        </w:tc>
        <w:tc>
          <w:tcPr>
            <w:tcW w:w="15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~16</w:t>
            </w:r>
          </w:p>
        </w:tc>
        <w:tc>
          <w:tcPr>
            <w:tcW w:w="13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~205</w:t>
            </w:r>
          </w:p>
        </w:tc>
        <w:tc>
          <w:tcPr>
            <w:tcW w:w="13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~145</w:t>
            </w:r>
          </w:p>
        </w:tc>
      </w:tr>
      <w:tr>
        <w:tc>
          <w:tcPr>
            <w:tcW w:w="13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Agresivo</w:t>
            </w:r>
          </w:p>
        </w:tc>
        <w:tc>
          <w:tcPr>
            <w:tcW w:w="9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120</w:t>
            </w:r>
          </w:p>
        </w:tc>
        <w:tc>
          <w:tcPr>
            <w:tcW w:w="15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~19</w:t>
            </w:r>
          </w:p>
        </w:tc>
        <w:tc>
          <w:tcPr>
            <w:tcW w:w="13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~245</w:t>
            </w:r>
          </w:p>
        </w:tc>
        <w:tc>
          <w:tcPr>
            <w:tcW w:w="13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~173</w:t>
            </w:r>
          </w:p>
        </w:tc>
      </w:tr>
    </w:tbl>
    <w:p>
      <w:pPr>
        <w:spacing w:after="80"/>
      </w:pPr>
    </w:p>
    <w:p>
      <w:pPr>
        <w:spacing w:before="0" w:after="120"/>
      </w:pPr>
      <w:r>
        <w:rPr>
          <w:b/>
          <w:color w:val="1F3864"/>
          <w:sz w:val="22"/>
          <w:szCs w:val="22"/>
        </w:rPr>
        <w:t xml:space="preserve">Lectura clave para Finanzas: el sistema actual (~$5,000/mes) ya produce 16–18 inscritos brutos/mes. El escenario Objetivo es alcanzable casi con el gasto de hoy; el Agresivo NO exige duplicar la pauta, sino mejorar la conversión (seguimiento) + referidos + reactivación.</w:t>
      </w:r>
    </w:p>
    <w:p>
      <w:pPr>
        <w:spacing w:before="320" w:after="120"/>
        <w:pBdr>
          <w:bottom w:val="single" w:sz="8" w:space="4" w:color="2F5597"/>
        </w:pBdr>
      </w:pPr>
      <w:r>
        <w:rPr>
          <w:b/>
          <w:color w:val="1F3864"/>
          <w:sz w:val="30"/>
          <w:szCs w:val="30"/>
        </w:rPr>
        <w:t xml:space="preserve">Promociones Buen Fin — propuestas para aprobar</w:t>
      </w:r>
    </w:p>
    <w:p>
      <w:pPr>
        <w:spacing w:before="0" w:after="120"/>
      </w:pPr>
      <w:r>
        <w:rPr>
          <w:sz w:val="22"/>
          <w:szCs w:val="22"/>
        </w:rPr>
        <w:t xml:space="preserve">Estado: PROPUESTA sujeta a revisión de Finanzas. Ninguna toca la 'inscripción' (no existe). Objetivo: dar valor y urgencia real protegiendo el precio de lista de $800. Cómo evaluar: una promo es sana si su costo es menor que el margen incremental que genera (más altas + más permanencia) y no canibaliza a quien ya iba a inscribirse.</w:t>
      </w:r>
    </w:p>
    <w:tbl>
      <w:tblPr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firstRow="1"/>
      </w:tblPr>
      <w:tblGrid>
        <w:gridCol w:w="2246"/>
        <w:gridCol w:w="3931"/>
        <w:gridCol w:w="3182"/>
        <w:gridCol w:w="1872"/>
      </w:tblGrid>
      <w:tr>
        <w:tc>
          <w:tcPr>
            <w:tcW w:w="12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Promo</w:t>
            </w:r>
          </w:p>
        </w:tc>
        <w:tc>
          <w:tcPr>
            <w:tcW w:w="21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Mecánica</w:t>
            </w:r>
          </w:p>
        </w:tc>
        <w:tc>
          <w:tcPr>
            <w:tcW w:w="17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Qué logra</w:t>
            </w:r>
          </w:p>
        </w:tc>
        <w:tc>
          <w:tcPr>
            <w:tcW w:w="10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Riesgo</w:t>
            </w:r>
          </w:p>
        </w:tc>
      </w:tr>
      <w:tr>
        <w:tc>
          <w:tcPr>
            <w:tcW w:w="12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P1 Pago anticipado</w:t>
            </w:r>
          </w:p>
        </w:tc>
        <w:tc>
          <w:tcPr>
            <w:tcW w:w="21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Paga un bloque (3–6 meses) y recibe un beneficio adicional</w:t>
            </w:r>
          </w:p>
        </w:tc>
        <w:tc>
          <w:tcPr>
            <w:tcW w:w="17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Permanencia + flujo de caja</w:t>
            </w:r>
          </w:p>
        </w:tc>
        <w:tc>
          <w:tcPr>
            <w:tcW w:w="10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Bajo (recomendada)</w:t>
            </w:r>
          </w:p>
        </w:tc>
      </w:tr>
      <w:tr>
        <w:tc>
          <w:tcPr>
            <w:tcW w:w="12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P2 Permanencia</w:t>
            </w:r>
          </w:p>
        </w:tc>
        <w:tc>
          <w:tcPr>
            <w:tcW w:w="21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Precio $800 congelado + kit/beneficio de bienvenida</w:t>
            </w:r>
          </w:p>
        </w:tc>
        <w:tc>
          <w:tcPr>
            <w:tcW w:w="17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Ancla al alumno, agrega valor</w:t>
            </w:r>
          </w:p>
        </w:tc>
        <w:tc>
          <w:tcPr>
            <w:tcW w:w="10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Bajo (recomendada)</w:t>
            </w:r>
          </w:p>
        </w:tc>
      </w:tr>
      <w:tr>
        <w:tc>
          <w:tcPr>
            <w:tcW w:w="12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P3 Referidos</w:t>
            </w:r>
          </w:p>
        </w:tc>
        <w:tc>
          <w:tcPr>
            <w:tcW w:w="21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Trae a alguien; ambos reciben beneficio si se inscribe</w:t>
            </w:r>
          </w:p>
        </w:tc>
        <w:tc>
          <w:tcPr>
            <w:tcW w:w="17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Más altas al CAC más bajo</w:t>
            </w:r>
          </w:p>
        </w:tc>
        <w:tc>
          <w:tcPr>
            <w:tcW w:w="10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Bajo (recomendada)</w:t>
            </w:r>
          </w:p>
        </w:tc>
      </w:tr>
      <w:tr>
        <w:tc>
          <w:tcPr>
            <w:tcW w:w="12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P4 Familiar</w:t>
            </w:r>
          </w:p>
        </w:tc>
        <w:tc>
          <w:tcPr>
            <w:tcW w:w="21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2+ miembros de la familia con beneficio conjunto</w:t>
            </w:r>
          </w:p>
        </w:tc>
        <w:tc>
          <w:tcPr>
            <w:tcW w:w="17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Más alumnos por familia; cross-sell</w:t>
            </w:r>
          </w:p>
        </w:tc>
        <w:tc>
          <w:tcPr>
            <w:tcW w:w="10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Bajo-medio</w:t>
            </w:r>
          </w:p>
        </w:tc>
      </w:tr>
      <w:tr>
        <w:tc>
          <w:tcPr>
            <w:tcW w:w="12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P5 Bonificación</w:t>
            </w:r>
          </w:p>
        </w:tc>
        <w:tc>
          <w:tcPr>
            <w:tcW w:w="21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Beneficio económico puntual y acotado (ventana Buen Fin)</w:t>
            </w:r>
          </w:p>
        </w:tc>
        <w:tc>
          <w:tcPr>
            <w:tcW w:w="17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Gancho de precio fuerte</w:t>
            </w:r>
          </w:p>
        </w:tc>
        <w:tc>
          <w:tcPr>
            <w:tcW w:w="10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Alto (carta de reserva)</w:t>
            </w:r>
          </w:p>
        </w:tc>
      </w:tr>
    </w:tbl>
    <w:p>
      <w:pPr>
        <w:spacing w:after="80"/>
      </w:pPr>
    </w:p>
    <w:p>
      <w:pPr>
        <w:spacing w:before="0" w:after="120"/>
      </w:pPr>
      <w:r>
        <w:rPr>
          <w:b/>
          <w:sz w:val="22"/>
          <w:szCs w:val="22"/>
        </w:rPr>
        <w:t xml:space="preserve">Recomendación del equipo de marketing: combinar P1 + P2 + P3. Dejar P5 solo como refuerzo si a mitad de la ventana no se alcanza el ritmo de inscripciones.</w:t>
      </w:r>
    </w:p>
    <w:p>
      <w:pPr>
        <w:spacing w:before="0" w:after="120"/>
      </w:pPr>
      <w:r>
        <w:rPr>
          <w:b/>
          <w:sz w:val="21"/>
          <w:szCs w:val="21"/>
        </w:rPr>
        <w:t xml:space="preserve">Plantilla de aprobación (Finanzas completa y devuelve):</w:t>
      </w:r>
    </w:p>
    <w:tbl>
      <w:tblPr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firstRow="1"/>
      </w:tblPr>
      <w:tblGrid>
        <w:gridCol w:w="1310"/>
        <w:gridCol w:w="2808"/>
        <w:gridCol w:w="2059"/>
        <w:gridCol w:w="2246"/>
        <w:gridCol w:w="2246"/>
        <w:gridCol w:w="1684"/>
      </w:tblGrid>
      <w:tr>
        <w:tc>
          <w:tcPr>
            <w:tcW w:w="7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Promo</w:t>
            </w:r>
          </w:p>
        </w:tc>
        <w:tc>
          <w:tcPr>
            <w:tcW w:w="15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Beneficio propuesto</w:t>
            </w:r>
          </w:p>
        </w:tc>
        <w:tc>
          <w:tcPr>
            <w:tcW w:w="11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Costo estimado</w:t>
            </w:r>
          </w:p>
        </w:tc>
        <w:tc>
          <w:tcPr>
            <w:tcW w:w="12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Impacto en margen</w:t>
            </w:r>
          </w:p>
        </w:tc>
        <w:tc>
          <w:tcPr>
            <w:tcW w:w="12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Cupos/vigencia</w:t>
            </w:r>
          </w:p>
        </w:tc>
        <w:tc>
          <w:tcPr>
            <w:tcW w:w="9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¿Aprobada?</w:t>
            </w:r>
          </w:p>
        </w:tc>
      </w:tr>
      <w:tr>
        <w:tc>
          <w:tcPr>
            <w:tcW w:w="7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P1</w:t>
            </w:r>
          </w:p>
        </w:tc>
        <w:tc>
          <w:tcPr>
            <w:tcW w:w="15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Sí / No</w:t>
            </w:r>
          </w:p>
        </w:tc>
      </w:tr>
      <w:tr>
        <w:tc>
          <w:tcPr>
            <w:tcW w:w="7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P2</w:t>
            </w:r>
          </w:p>
        </w:tc>
        <w:tc>
          <w:tcPr>
            <w:tcW w:w="15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Sí / No</w:t>
            </w:r>
          </w:p>
        </w:tc>
      </w:tr>
      <w:tr>
        <w:tc>
          <w:tcPr>
            <w:tcW w:w="7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P3</w:t>
            </w:r>
          </w:p>
        </w:tc>
        <w:tc>
          <w:tcPr>
            <w:tcW w:w="15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Sí / No</w:t>
            </w:r>
          </w:p>
        </w:tc>
      </w:tr>
      <w:tr>
        <w:tc>
          <w:tcPr>
            <w:tcW w:w="7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P4</w:t>
            </w:r>
          </w:p>
        </w:tc>
        <w:tc>
          <w:tcPr>
            <w:tcW w:w="15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Sí / No</w:t>
            </w:r>
          </w:p>
        </w:tc>
      </w:tr>
      <w:tr>
        <w:tc>
          <w:tcPr>
            <w:tcW w:w="7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P5</w:t>
            </w:r>
          </w:p>
        </w:tc>
        <w:tc>
          <w:tcPr>
            <w:tcW w:w="15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Sí / No</w:t>
            </w:r>
          </w:p>
        </w:tc>
      </w:tr>
    </w:tbl>
    <w:p>
      <w:pPr>
        <w:spacing w:after="80"/>
      </w:pPr>
    </w:p>
    <w:p>
      <w:pPr>
        <w:spacing w:before="320" w:after="120"/>
        <w:pBdr>
          <w:bottom w:val="single" w:sz="8" w:space="4" w:color="2F5597"/>
        </w:pBdr>
      </w:pPr>
      <w:r>
        <w:rPr>
          <w:b/>
          <w:color w:val="1F3864"/>
          <w:sz w:val="30"/>
          <w:szCs w:val="30"/>
        </w:rPr>
        <w:t xml:space="preserve">Evento estudiantil de diciembre — presupuesto</w:t>
      </w:r>
    </w:p>
    <w:p>
      <w:pPr>
        <w:spacing w:before="0" w:after="120"/>
      </w:pPr>
      <w:r>
        <w:rPr>
          <w:sz w:val="22"/>
          <w:szCs w:val="22"/>
        </w:rPr>
        <w:t xml:space="preserve">El evento de fin de año (English Fest) es de bajo-medio costo y su retorno es retención + referidos + contenido. Presupuesto: DATO NO DISPONIBLE — Finanzas define el tope. Rubros a considerar: material de estaciones, diplomas, sonido, refrigerio y captura de contenido.</w:t>
      </w:r>
    </w:p>
    <w:p>
      <w:pPr>
        <w:spacing w:before="320" w:after="120"/>
        <w:pBdr>
          <w:bottom w:val="single" w:sz="8" w:space="4" w:color="2F5597"/>
        </w:pBdr>
      </w:pPr>
      <w:r>
        <w:rPr>
          <w:b/>
          <w:color w:val="1F3864"/>
          <w:sz w:val="30"/>
          <w:szCs w:val="30"/>
        </w:rPr>
        <w:t xml:space="preserve">Decisiones que requerimos de Finanzas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1.  </w:t>
      </w:r>
      <w:r>
        <w:rPr>
          <w:sz w:val="22"/>
          <w:szCs w:val="22"/>
        </w:rPr>
        <w:t xml:space="preserve">Aprobar las promociones de Buen Fin (P1–P5) con sus montos y cupos.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2.  </w:t>
      </w:r>
      <w:r>
        <w:rPr>
          <w:sz w:val="22"/>
          <w:szCs w:val="22"/>
        </w:rPr>
        <w:t xml:space="preserve">Definir el presupuesto tope del evento estudiantil de diciembre.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3.  </w:t>
      </w:r>
      <w:r>
        <w:rPr>
          <w:sz w:val="22"/>
          <w:szCs w:val="22"/>
        </w:rPr>
        <w:t xml:space="preserve">Confirmar el reparto mensual del presupuesto (pauta vs. reserva).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4.  </w:t>
      </w:r>
      <w:r>
        <w:rPr>
          <w:sz w:val="22"/>
          <w:szCs w:val="22"/>
        </w:rPr>
        <w:t xml:space="preserve">Compartir el margen aproximado por alumno para calcular el CAC máximo pagable.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5.  </w:t>
      </w:r>
      <w:r>
        <w:rPr>
          <w:sz w:val="22"/>
          <w:szCs w:val="22"/>
        </w:rPr>
        <w:t xml:space="preserve">Confirmar la meta de ingresos asociada a la meta de alumnos (100/120).</w:t>
      </w:r>
    </w:p>
    <w:p>
      <w:r>
        <w:br w:type="page"/>
      </w:r>
    </w:p>
    <w:p>
      <w:pPr>
        <w:jc w:val="center"/>
        <w:spacing w:before="2400" w:after="120"/>
      </w:pPr>
      <w:r>
        <w:rPr>
          <w:b/>
          <w:color w:val="1F3864"/>
          <w:sz w:val="56"/>
          <w:szCs w:val="56"/>
        </w:rPr>
        <w:t xml:space="preserve">PARTE V</w:t>
      </w:r>
    </w:p>
    <w:p>
      <w:pPr>
        <w:jc w:val="center"/>
        <w:spacing w:after="80"/>
      </w:pPr>
      <w:r>
        <w:rPr>
          <w:b/>
          <w:color w:val="2F5597"/>
          <w:sz w:val="32"/>
          <w:szCs w:val="32"/>
        </w:rPr>
        <w:t xml:space="preserve">Herramientas operativas</w:t>
      </w:r>
    </w:p>
    <w:p>
      <w:pPr>
        <w:jc w:val="center"/>
        <w:spacing w:after="120"/>
      </w:pPr>
      <w:r>
        <w:rPr>
          <w:color w:val="595959"/>
          <w:sz w:val="26"/>
          <w:szCs w:val="26"/>
        </w:rPr>
        <w:t xml:space="preserve">Para capturar datos y controlar la ejecución</w:t>
      </w:r>
    </w:p>
    <w:p>
      <w:pPr>
        <w:spacing w:before="0" w:after="120"/>
      </w:pPr>
      <w:r>
        <w:rPr>
          <w:sz w:val="22"/>
          <w:szCs w:val="22"/>
        </w:rPr>
        <w:t xml:space="preserve">Todo se opera con un libro de Excel de captura sencilla (solo se llenan las celdas amarillas; el resto se calcula solo) y con los documentos de plan anexos.</w:t>
      </w:r>
    </w:p>
    <w:p>
      <w:pPr>
        <w:spacing w:before="320" w:after="120"/>
        <w:pBdr>
          <w:bottom w:val="single" w:sz="8" w:space="4" w:color="2F5597"/>
        </w:pBdr>
      </w:pPr>
      <w:r>
        <w:rPr>
          <w:b/>
          <w:color w:val="1F3864"/>
          <w:sz w:val="30"/>
          <w:szCs w:val="30"/>
        </w:rPr>
        <w:t xml:space="preserve">Libro de Excel: KUGELMAN_HERRAMIENTAS_OPERATIVAS.xlsx</w:t>
      </w:r>
    </w:p>
    <w:tbl>
      <w:tblPr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firstRow="1"/>
      </w:tblPr>
      <w:tblGrid>
        <w:gridCol w:w="2995"/>
        <w:gridCol w:w="4492"/>
        <w:gridCol w:w="1872"/>
      </w:tblGrid>
      <w:tr>
        <w:tc>
          <w:tcPr>
            <w:tcW w:w="16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Pestaña</w:t>
            </w:r>
          </w:p>
        </w:tc>
        <w:tc>
          <w:tcPr>
            <w:tcW w:w="24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Para qué sirve</w:t>
            </w:r>
          </w:p>
        </w:tc>
        <w:tc>
          <w:tcPr>
            <w:tcW w:w="10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w="16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2. Alumnos por Producto</w:t>
            </w:r>
          </w:p>
        </w:tc>
        <w:tc>
          <w:tcPr>
            <w:tcW w:w="24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Cuántos alumnos y en qué producto (calcula % e ingreso)</w:t>
            </w:r>
          </w:p>
        </w:tc>
        <w:tc>
          <w:tcPr>
            <w:tcW w:w="10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COORD</w:t>
            </w:r>
          </w:p>
        </w:tc>
      </w:tr>
      <w:tr>
        <w:tc>
          <w:tcPr>
            <w:tcW w:w="16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3. Capacidad y Grupos</w:t>
            </w:r>
          </w:p>
        </w:tc>
        <w:tc>
          <w:tcPr>
            <w:tcW w:w="24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Grupos, lugares libres y % de ocupación (automático)</w:t>
            </w:r>
          </w:p>
        </w:tc>
        <w:tc>
          <w:tcPr>
            <w:tcW w:w="10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COORD</w:t>
            </w:r>
          </w:p>
        </w:tc>
      </w:tr>
      <w:tr>
        <w:tc>
          <w:tcPr>
            <w:tcW w:w="16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4. Registro de Bajas</w:t>
            </w:r>
          </w:p>
        </w:tc>
        <w:tc>
          <w:tcPr>
            <w:tcW w:w="24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Cada baja con motivo → mide el churn</w:t>
            </w:r>
          </w:p>
        </w:tc>
        <w:tc>
          <w:tcPr>
            <w:tcW w:w="10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COORD</w:t>
            </w:r>
          </w:p>
        </w:tc>
      </w:tr>
      <w:tr>
        <w:tc>
          <w:tcPr>
            <w:tcW w:w="16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5. Tracker de Leads</w:t>
            </w:r>
          </w:p>
        </w:tc>
        <w:tc>
          <w:tcPr>
            <w:tcW w:w="24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Cada lead con segmento y origen; etapas del embudo</w:t>
            </w:r>
          </w:p>
        </w:tc>
        <w:tc>
          <w:tcPr>
            <w:tcW w:w="10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VENTAS</w:t>
            </w:r>
          </w:p>
        </w:tc>
      </w:tr>
      <w:tr>
        <w:tc>
          <w:tcPr>
            <w:tcW w:w="16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6. Registro de Inscripciones</w:t>
            </w:r>
          </w:p>
        </w:tc>
        <w:tc>
          <w:tcPr>
            <w:tcW w:w="24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Cada cierre, con origen y si fue referido</w:t>
            </w:r>
          </w:p>
        </w:tc>
        <w:tc>
          <w:tcPr>
            <w:tcW w:w="10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VENTAS</w:t>
            </w:r>
          </w:p>
        </w:tc>
      </w:tr>
      <w:tr>
        <w:tc>
          <w:tcPr>
            <w:tcW w:w="16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7. Dashboard KPIs</w:t>
            </w:r>
          </w:p>
        </w:tc>
        <w:tc>
          <w:tcPr>
            <w:tcW w:w="24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Vacía los números del mes y calcula CPL, CAC, conversión, ROI</w:t>
            </w:r>
          </w:p>
        </w:tc>
        <w:tc>
          <w:tcPr>
            <w:tcW w:w="10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DATOS</w:t>
            </w:r>
          </w:p>
        </w:tc>
      </w:tr>
      <w:tr>
        <w:tc>
          <w:tcPr>
            <w:tcW w:w="16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8. Simulador de Escenarios</w:t>
            </w:r>
          </w:p>
        </w:tc>
        <w:tc>
          <w:tcPr>
            <w:tcW w:w="24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Cambia meta/churn/conversión y ve leads y pauta necesarios</w:t>
            </w:r>
          </w:p>
        </w:tc>
        <w:tc>
          <w:tcPr>
            <w:tcW w:w="10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DIR/DATOS</w:t>
            </w:r>
          </w:p>
        </w:tc>
      </w:tr>
      <w:tr>
        <w:tc>
          <w:tcPr>
            <w:tcW w:w="16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9. Datos Faltantes</w:t>
            </w:r>
          </w:p>
        </w:tc>
        <w:tc>
          <w:tcPr>
            <w:tcW w:w="24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Checklist priorizado de lo pendiente</w:t>
            </w:r>
          </w:p>
        </w:tc>
        <w:tc>
          <w:tcPr>
            <w:tcW w:w="10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DIR</w:t>
            </w:r>
          </w:p>
        </w:tc>
      </w:tr>
    </w:tbl>
    <w:p>
      <w:pPr>
        <w:spacing w:after="80"/>
      </w:pPr>
    </w:p>
    <w:p>
      <w:pPr>
        <w:spacing w:before="320" w:after="120"/>
        <w:pBdr>
          <w:bottom w:val="single" w:sz="8" w:space="4" w:color="2F5597"/>
        </w:pBdr>
      </w:pPr>
      <w:r>
        <w:rPr>
          <w:b/>
          <w:color w:val="1F3864"/>
          <w:sz w:val="30"/>
          <w:szCs w:val="30"/>
        </w:rPr>
        <w:t xml:space="preserve">Documentos de plan (anexos)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00 Auditoría · 01 Modelo de embudo y hallazgos · 02 Plan de septiembre.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03 Estrategias detalladas (fichas) · 04 Plan de octubre · 05 Plan de noviembre · 06 Plan de diciembre.</w:t>
      </w:r>
    </w:p>
    <w:p>
      <w:r>
        <w:br w:type="page"/>
      </w:r>
    </w:p>
    <w:p>
      <w:pPr>
        <w:jc w:val="center"/>
        <w:spacing w:before="2400" w:after="120"/>
      </w:pPr>
      <w:r>
        <w:rPr>
          <w:b/>
          <w:color w:val="1F3864"/>
          <w:sz w:val="56"/>
          <w:szCs w:val="56"/>
        </w:rPr>
        <w:t xml:space="preserve">PARTE VI</w:t>
      </w:r>
    </w:p>
    <w:p>
      <w:pPr>
        <w:jc w:val="center"/>
        <w:spacing w:after="80"/>
      </w:pPr>
      <w:r>
        <w:rPr>
          <w:b/>
          <w:color w:val="2F5597"/>
          <w:sz w:val="32"/>
          <w:szCs w:val="32"/>
        </w:rPr>
        <w:t xml:space="preserve">Seguimiento y control</w:t>
      </w:r>
    </w:p>
    <w:p>
      <w:pPr>
        <w:jc w:val="center"/>
        <w:spacing w:after="120"/>
      </w:pPr>
      <w:r>
        <w:rPr>
          <w:color w:val="595959"/>
          <w:sz w:val="26"/>
          <w:szCs w:val="26"/>
        </w:rPr>
        <w:t xml:space="preserve">Cómo garantizamos que el plan se ejecute</w:t>
      </w:r>
    </w:p>
    <w:p>
      <w:pPr>
        <w:spacing w:before="320" w:after="120"/>
        <w:pBdr>
          <w:bottom w:val="single" w:sz="8" w:space="4" w:color="2F5597"/>
        </w:pBdr>
      </w:pPr>
      <w:r>
        <w:rPr>
          <w:b/>
          <w:color w:val="1F3864"/>
          <w:sz w:val="30"/>
          <w:szCs w:val="30"/>
        </w:rPr>
        <w:t xml:space="preserve">Responsabilidades (RACI)</w:t>
      </w:r>
    </w:p>
    <w:tbl>
      <w:tblPr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firstRow="1"/>
      </w:tblPr>
      <w:tblGrid>
        <w:gridCol w:w="5616"/>
        <w:gridCol w:w="4867"/>
      </w:tblGrid>
      <w:tr>
        <w:tc>
          <w:tcPr>
            <w:tcW w:w="30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w="26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Responsable (asignar nombre real)</w:t>
            </w:r>
          </w:p>
        </w:tc>
      </w:tr>
      <w:tr>
        <w:tc>
          <w:tcPr>
            <w:tcW w:w="30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Estrategia y decisiones / relación con Finanzas</w:t>
            </w:r>
          </w:p>
        </w:tc>
        <w:tc>
          <w:tcPr>
            <w:tcW w:w="26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DIR</w:t>
            </w:r>
          </w:p>
        </w:tc>
      </w:tr>
      <w:tr>
        <w:tc>
          <w:tcPr>
            <w:tcW w:w="30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Contenido, diseño y video</w:t>
            </w:r>
          </w:p>
        </w:tc>
        <w:tc>
          <w:tcPr>
            <w:tcW w:w="26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MKT</w:t>
            </w:r>
          </w:p>
        </w:tc>
      </w:tr>
      <w:tr>
        <w:tc>
          <w:tcPr>
            <w:tcW w:w="30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Pauta (campañas Meta)</w:t>
            </w:r>
          </w:p>
        </w:tc>
        <w:tc>
          <w:tcPr>
            <w:tcW w:w="26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PAUTA</w:t>
            </w:r>
          </w:p>
        </w:tc>
      </w:tr>
      <w:tr>
        <w:tc>
          <w:tcPr>
            <w:tcW w:w="30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WhatsApp, ventas y cierre</w:t>
            </w:r>
          </w:p>
        </w:tc>
        <w:tc>
          <w:tcPr>
            <w:tcW w:w="26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VENTAS</w:t>
            </w:r>
          </w:p>
        </w:tc>
      </w:tr>
      <w:tr>
        <w:tc>
          <w:tcPr>
            <w:tcW w:w="30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Datos, tracker y tablero</w:t>
            </w:r>
          </w:p>
        </w:tc>
        <w:tc>
          <w:tcPr>
            <w:tcW w:w="26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DATOS</w:t>
            </w:r>
          </w:p>
        </w:tc>
      </w:tr>
      <w:tr>
        <w:tc>
          <w:tcPr>
            <w:tcW w:w="30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Operación académica, capacidad y fidelización</w:t>
            </w:r>
          </w:p>
        </w:tc>
        <w:tc>
          <w:tcPr>
            <w:tcW w:w="26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COORD</w:t>
            </w:r>
          </w:p>
        </w:tc>
      </w:tr>
      <w:tr>
        <w:tc>
          <w:tcPr>
            <w:tcW w:w="30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Ejecución en clase y señales de riesgo</w:t>
            </w:r>
          </w:p>
        </w:tc>
        <w:tc>
          <w:tcPr>
            <w:tcW w:w="26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PROFES</w:t>
            </w:r>
          </w:p>
        </w:tc>
      </w:tr>
    </w:tbl>
    <w:p>
      <w:pPr>
        <w:spacing w:after="80"/>
      </w:pPr>
    </w:p>
    <w:p>
      <w:pPr>
        <w:spacing w:before="320" w:after="120"/>
        <w:pBdr>
          <w:bottom w:val="single" w:sz="8" w:space="4" w:color="2F5597"/>
        </w:pBdr>
      </w:pPr>
      <w:r>
        <w:rPr>
          <w:b/>
          <w:color w:val="1F3864"/>
          <w:sz w:val="30"/>
          <w:szCs w:val="30"/>
        </w:rPr>
        <w:t xml:space="preserve">Reunión semanal (lunes, 60 min máx.)</w:t>
      </w:r>
    </w:p>
    <w:p>
      <w:pPr>
        <w:spacing w:before="0" w:after="120"/>
      </w:pPr>
      <w:r>
        <w:rPr>
          <w:sz w:val="22"/>
          <w:szCs w:val="22"/>
        </w:rPr>
        <w:t xml:space="preserve">Agenda fija que termina siempre con Qué / Quién / Cuándo: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Meta del mes vs. avance · Funnel (lead→CM→inscrito) · Pauta (CPL/CAC) · Contenido · Ventas · Fidelización (alertas/bajas) · Referidos · Aprendizajes · Decisiones.</w:t>
      </w:r>
    </w:p>
    <w:p>
      <w:pPr>
        <w:spacing w:before="320" w:after="120"/>
        <w:pBdr>
          <w:bottom w:val="single" w:sz="8" w:space="4" w:color="2F5597"/>
        </w:pBdr>
      </w:pPr>
      <w:r>
        <w:rPr>
          <w:b/>
          <w:color w:val="1F3864"/>
          <w:sz w:val="30"/>
          <w:szCs w:val="30"/>
        </w:rPr>
        <w:t xml:space="preserve">Revisión mensual y evaluación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Resultados vs. metas · Análisis (por qué) · Aprendizajes · Decisiones · Prioridades del siguiente mes · Ajuste de presupuesto.</w:t>
      </w:r>
    </w:p>
    <w:p>
      <w:pPr>
        <w:spacing w:before="320" w:after="120"/>
        <w:pBdr>
          <w:bottom w:val="single" w:sz="8" w:space="4" w:color="2F5597"/>
        </w:pBdr>
      </w:pPr>
      <w:r>
        <w:rPr>
          <w:b/>
          <w:color w:val="1F3864"/>
          <w:sz w:val="30"/>
          <w:szCs w:val="30"/>
        </w:rPr>
        <w:t xml:space="preserve">Tablero y semáforo</w:t>
      </w:r>
    </w:p>
    <w:p>
      <w:pPr>
        <w:spacing w:before="0" w:after="120"/>
      </w:pPr>
      <w:r>
        <w:rPr>
          <w:sz w:val="22"/>
          <w:szCs w:val="22"/>
        </w:rPr>
        <w:t xml:space="preserve">El tablero (pestaña 7) se actualiza cada sábado y es la fuente de verdad de la reunión. Semáforo de control: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Verde: dentro de meta.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Amarillo: desviación controlable (ajustar en la semana).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Rojo: intervención necesaria (decisión inmediata de Dirección).</w:t>
      </w:r>
    </w:p>
    <w:p>
      <w:pPr>
        <w:spacing w:before="320" w:after="120"/>
        <w:pBdr>
          <w:bottom w:val="single" w:sz="8" w:space="4" w:color="2F5597"/>
        </w:pBdr>
      </w:pPr>
      <w:r>
        <w:rPr>
          <w:b/>
          <w:color w:val="1F3864"/>
          <w:sz w:val="30"/>
          <w:szCs w:val="30"/>
        </w:rPr>
        <w:t xml:space="preserve">Registros vivos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Registro de decisiones (fecha, decisión, motivo, responsable, estado).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Registro de aprendizajes y experimentos (hipótesis, resultado, aprendizaje, acción).</w:t>
      </w:r>
    </w:p>
    <w:p>
      <w:r>
        <w:br w:type="page"/>
      </w:r>
    </w:p>
    <w:p>
      <w:pPr>
        <w:jc w:val="center"/>
        <w:spacing w:before="2400" w:after="120"/>
      </w:pPr>
      <w:r>
        <w:rPr>
          <w:b/>
          <w:color w:val="1F3864"/>
          <w:sz w:val="56"/>
          <w:szCs w:val="56"/>
        </w:rPr>
        <w:t xml:space="preserve">PARTE VII</w:t>
      </w:r>
    </w:p>
    <w:p>
      <w:pPr>
        <w:jc w:val="center"/>
        <w:spacing w:after="80"/>
      </w:pPr>
      <w:r>
        <w:rPr>
          <w:b/>
          <w:color w:val="2F5597"/>
          <w:sz w:val="32"/>
          <w:szCs w:val="32"/>
        </w:rPr>
        <w:t xml:space="preserve">Datos faltantes, mejoras y decisiones pendientes</w:t>
      </w:r>
    </w:p>
    <w:p>
      <w:pPr>
        <w:jc w:val="center"/>
        <w:spacing w:after="120"/>
      </w:pPr>
      <w:r>
        <w:rPr>
          <w:color w:val="595959"/>
          <w:sz w:val="26"/>
          <w:szCs w:val="26"/>
        </w:rPr>
        <w:t xml:space="preserve">Lo que debemos cerrar para afinar el plan</w:t>
      </w:r>
    </w:p>
    <w:p>
      <w:pPr>
        <w:spacing w:before="320" w:after="120"/>
        <w:pBdr>
          <w:bottom w:val="single" w:sz="8" w:space="4" w:color="2F5597"/>
        </w:pBdr>
      </w:pPr>
      <w:r>
        <w:rPr>
          <w:b/>
          <w:color w:val="1F3864"/>
          <w:sz w:val="30"/>
          <w:szCs w:val="30"/>
        </w:rPr>
        <w:t xml:space="preserve">Datos faltantes (con responsable, impacto y plazo)</w:t>
      </w:r>
    </w:p>
    <w:tbl>
      <w:tblPr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firstRow="1"/>
      </w:tblPr>
      <w:tblGrid>
        <w:gridCol w:w="1872"/>
        <w:gridCol w:w="3556"/>
        <w:gridCol w:w="3556"/>
        <w:gridCol w:w="1684"/>
        <w:gridCol w:w="1684"/>
      </w:tblGrid>
      <w:tr>
        <w:tc>
          <w:tcPr>
            <w:tcW w:w="10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w="19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w="19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Impacto si falta</w:t>
            </w:r>
          </w:p>
        </w:tc>
        <w:tc>
          <w:tcPr>
            <w:tcW w:w="9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w="900" w:type="pct"/>
            <w:shd w:val="clear" w:fill="2F5597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  <w:szCs w:val="20"/>
              </w:rPr>
              <w:t xml:space="preserve">Plazo</w:t>
            </w:r>
          </w:p>
        </w:tc>
      </w:tr>
      <w:tr>
        <w:tc>
          <w:tcPr>
            <w:tcW w:w="10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Crítico</w:t>
            </w:r>
          </w:p>
        </w:tc>
        <w:tc>
          <w:tcPr>
            <w:tcW w:w="19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Bajas mensuales (churn)</w:t>
            </w:r>
          </w:p>
        </w:tc>
        <w:tc>
          <w:tcPr>
            <w:tcW w:w="19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No se sabe cuántos alumnos nuevos hacen falta</w:t>
            </w:r>
          </w:p>
        </w:tc>
        <w:tc>
          <w:tcPr>
            <w:tcW w:w="9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COORD</w:t>
            </w:r>
          </w:p>
        </w:tc>
        <w:tc>
          <w:tcPr>
            <w:tcW w:w="9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Semana 1 sep</w:t>
            </w:r>
          </w:p>
        </w:tc>
      </w:tr>
      <w:tr>
        <w:tc>
          <w:tcPr>
            <w:tcW w:w="10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Crítico</w:t>
            </w:r>
          </w:p>
        </w:tc>
        <w:tc>
          <w:tcPr>
            <w:tcW w:w="19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Grupos, lugares libres y profesores</w:t>
            </w:r>
          </w:p>
        </w:tc>
        <w:tc>
          <w:tcPr>
            <w:tcW w:w="19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Riesgo de generar demanda inatendible</w:t>
            </w:r>
          </w:p>
        </w:tc>
        <w:tc>
          <w:tcPr>
            <w:tcW w:w="9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COORD</w:t>
            </w:r>
          </w:p>
        </w:tc>
        <w:tc>
          <w:tcPr>
            <w:tcW w:w="9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Semana 1 sep</w:t>
            </w:r>
          </w:p>
        </w:tc>
      </w:tr>
      <w:tr>
        <w:tc>
          <w:tcPr>
            <w:tcW w:w="10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Importante</w:t>
            </w:r>
          </w:p>
        </w:tc>
        <w:tc>
          <w:tcPr>
            <w:tcW w:w="19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Alumnos exactos por producto</w:t>
            </w:r>
          </w:p>
        </w:tc>
        <w:tc>
          <w:tcPr>
            <w:tcW w:w="19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Metas por producto</w:t>
            </w:r>
          </w:p>
        </w:tc>
        <w:tc>
          <w:tcPr>
            <w:tcW w:w="9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COORD</w:t>
            </w:r>
          </w:p>
        </w:tc>
        <w:tc>
          <w:tcPr>
            <w:tcW w:w="9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Semana 1 sep</w:t>
            </w:r>
          </w:p>
        </w:tc>
      </w:tr>
      <w:tr>
        <w:tc>
          <w:tcPr>
            <w:tcW w:w="10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Importante</w:t>
            </w:r>
          </w:p>
        </w:tc>
        <w:tc>
          <w:tcPr>
            <w:tcW w:w="19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Margen por alumno</w:t>
            </w:r>
          </w:p>
        </w:tc>
        <w:tc>
          <w:tcPr>
            <w:tcW w:w="19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Calcular CAC máximo y evaluar promos</w:t>
            </w:r>
          </w:p>
        </w:tc>
        <w:tc>
          <w:tcPr>
            <w:tcW w:w="9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FIN</w:t>
            </w:r>
          </w:p>
        </w:tc>
        <w:tc>
          <w:tcPr>
            <w:tcW w:w="9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Antes de Buen Fin</w:t>
            </w:r>
          </w:p>
        </w:tc>
      </w:tr>
      <w:tr>
        <w:tc>
          <w:tcPr>
            <w:tcW w:w="1000" w:type="pct"/>
            <w:shd w:val="clear" w:fill="EAF1F8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Importante</w:t>
            </w:r>
          </w:p>
        </w:tc>
        <w:tc>
          <w:tcPr>
            <w:tcW w:w="19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Meta de ingresos</w:t>
            </w:r>
          </w:p>
        </w:tc>
        <w:tc>
          <w:tcPr>
            <w:tcW w:w="19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Alinear marketing a resultado financiero</w:t>
            </w:r>
          </w:p>
        </w:tc>
        <w:tc>
          <w:tcPr>
            <w:tcW w:w="9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DIR/FIN</w:t>
            </w:r>
          </w:p>
        </w:tc>
        <w:tc>
          <w:tcPr>
            <w:tcW w:w="900" w:type="pct"/>
            <w:tcMar>
              <w:top w:w="40"/>
              <w:bottom w:w="40"/>
              <w:left w:w="80"/>
              <w:right w:w="8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Septiembre</w:t>
            </w:r>
          </w:p>
        </w:tc>
      </w:tr>
    </w:tbl>
    <w:p>
      <w:pPr>
        <w:spacing w:after="80"/>
      </w:pPr>
    </w:p>
    <w:p>
      <w:pPr>
        <w:spacing w:before="320" w:after="120"/>
        <w:pBdr>
          <w:bottom w:val="single" w:sz="8" w:space="4" w:color="2F5597"/>
        </w:pBdr>
      </w:pPr>
      <w:r>
        <w:rPr>
          <w:b/>
          <w:color w:val="1F3864"/>
          <w:sz w:val="30"/>
          <w:szCs w:val="30"/>
        </w:rPr>
        <w:t xml:space="preserve">Mejoras al plan actual (resumen de decisiones)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Mantener: pauta estructurada, reel testimonial, clase muestra, 6 pilares, activaciones.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Mejorar: seguimiento en WhatsApp, segmentación, remarketing, medición de canales físicos, etiquetado del tracker.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Replantear: incentivo de referidos (sin descontar el precio), competir por valor y no por precio, alianzas con foco, meta única.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Detener: 'inscripción gratis' y descuentos sobre inscripción (no existe inscripción).</w:t>
      </w:r>
    </w:p>
    <w:p>
      <w:pPr>
        <w:spacing w:before="320" w:after="120"/>
        <w:pBdr>
          <w:bottom w:val="single" w:sz="8" w:space="4" w:color="2F5597"/>
        </w:pBdr>
      </w:pPr>
      <w:r>
        <w:rPr>
          <w:b/>
          <w:color w:val="1F3864"/>
          <w:sz w:val="30"/>
          <w:szCs w:val="30"/>
        </w:rPr>
        <w:t xml:space="preserve">Qué necesitamos de Dirección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1.  </w:t>
      </w:r>
      <w:r>
        <w:rPr>
          <w:sz w:val="22"/>
          <w:szCs w:val="22"/>
        </w:rPr>
        <w:t xml:space="preserve">Confirmar la meta única de cierre (100 o 120) y la meta de ingresos.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2.  </w:t>
      </w:r>
      <w:r>
        <w:rPr>
          <w:sz w:val="22"/>
          <w:szCs w:val="22"/>
        </w:rPr>
        <w:t xml:space="preserve">Entregar los datos de capacidad y bajas (o autorizar levantarlos en la Semana 1).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3.  </w:t>
      </w:r>
      <w:r>
        <w:rPr>
          <w:sz w:val="22"/>
          <w:szCs w:val="22"/>
        </w:rPr>
        <w:t xml:space="preserve">Aprobar el incentivo del programa de referidos.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4.  </w:t>
      </w:r>
      <w:r>
        <w:rPr>
          <w:sz w:val="22"/>
          <w:szCs w:val="22"/>
        </w:rPr>
        <w:t xml:space="preserve">Asignar nombres reales a los roles de la matriz RACI.</w:t>
      </w:r>
    </w:p>
    <w:p>
      <w:pPr>
        <w:ind w:left="420" w:hanging="420"/>
        <w:spacing w:after="60"/>
      </w:pPr>
      <w:r>
        <w:rPr>
          <w:b/>
          <w:color w:val="2F5597"/>
          <w:sz w:val="22"/>
          <w:szCs w:val="22"/>
        </w:rPr>
        <w:t xml:space="preserve">5.  </w:t>
      </w:r>
      <w:r>
        <w:rPr>
          <w:sz w:val="22"/>
          <w:szCs w:val="22"/>
        </w:rPr>
        <w:t xml:space="preserve">Aprobar el presupuesto de octubre y el refuerzo de Buen Fin.</w:t>
      </w:r>
    </w:p>
    <w:p>
      <w:pPr>
        <w:spacing w:before="320" w:after="120"/>
        <w:pBdr>
          <w:bottom w:val="single" w:sz="8" w:space="4" w:color="2F5597"/>
        </w:pBdr>
      </w:pPr>
      <w:r>
        <w:rPr>
          <w:b/>
          <w:color w:val="1F3864"/>
          <w:sz w:val="30"/>
          <w:szCs w:val="30"/>
        </w:rPr>
        <w:t xml:space="preserve">Anexos operativos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KUGELMAN_HERRAMIENTAS_OPERATIVAS.xlsx (capacidad, alumnos, bajas, tracker, dashboard, simulador).</w:t>
      </w:r>
    </w:p>
    <w:p>
      <w:pPr>
        <w:ind w:left="360" w:hanging="360"/>
        <w:spacing w:after="60"/>
      </w:pPr>
      <w:r>
        <w:rPr>
          <w:b/>
          <w:color w:val="2F5597"/>
          <w:sz w:val="22"/>
          <w:szCs w:val="22"/>
        </w:rPr>
        <w:t xml:space="preserve">•  </w:t>
      </w:r>
      <w:r>
        <w:rPr>
          <w:sz w:val="22"/>
          <w:szCs w:val="22"/>
        </w:rPr>
        <w:t xml:space="preserve">00_AUDITORIA_PRE_EJECUCION.md · 01_MODELO_EMBUDO_Y_HALLAZGOS.md · 02_PLAN_SEPTIEMBRE.md.</w:t>
      </w:r>
    </w:p>
    <w:p>
      <w:pPr>
        <w:spacing w:before="0" w:after="120"/>
      </w:pPr>
    </w:p>
    <w:p>
      <w:pPr>
        <w:spacing w:before="0" w:after="120"/>
      </w:pPr>
      <w:r>
        <w:rPr>
          <w:i/>
          <w:color w:val="808080"/>
          <w:sz w:val="22"/>
          <w:szCs w:val="22"/>
        </w:rPr>
        <w:t xml:space="preserve">Nota: las cifras marcadas como SUPUESTO deben confirmarse; los DATO NO DISPONIBLE se cierran en la Semana 1 de septiembre.</w:t>
      </w:r>
    </w:p>
    <w:sectPr>
      <w:pgSz w:w="12240" w:h="15840"/>
      <w:pgMar w:top="1134" w:right="1134" w:bottom="1134" w:left="1134" w:header="720" w:footer="720" w:gutter="0"/>
    </w:sectPr>
  </w:body>
</w:document>
</file>