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Presentación Comercial Escolar — Ajustes, mejoras y guion de láminas</w:t>
      </w:r>
    </w:p>
    <w:p>
      <w:pPr>
        <w:spacing w:before="0" w:after="480"/>
      </w:pPr>
      <w:r>
        <w:rPr>
          <w:i/>
          <w:sz w:val="24"/>
          <w:color w:val="5A5A5A"/>
        </w:rPr>
        <w:t xml:space="preserve">Sobre la presentación existente del Complejo · Qué mantener, ajustar, quitar y agregar · Guion de láminas listo para diseño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Adaptación de la presentación comercial a la liga escolar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Parte de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«presentacion comercial 2 (1)-comprimido.pdf» (deck del Complejo)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Dirigido 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Marketing, Comercial y Diseño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09/09/2026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editable — cambios listos para el diseñador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Qué recibí y qué hago con ello</w:t>
      </w:r>
    </w:p>
    <w:p>
      <w:pPr>
        <w:pStyle w:val="Heading2"/>
      </w:pPr>
      <w:r>
        <w:rPr>
          <w:b/>
          <w:sz w:val="26"/>
          <w:color w:val="12664A"/>
        </w:rPr>
        <w:t xml:space="preserve">1.1 Qué es la presentación actual</w:t>
      </w:r>
    </w:p>
    <w:p>
      <w:pPr>
        <w:spacing w:after="120"/>
        <w:rPr>
          <w:sz w:val="20"/>
        </w:rPr>
      </w:pPr>
      <w:r>
        <w:rPr>
          <w:sz w:val="20"/>
        </w:rPr>
        <w:t xml:space="preserve">El archivo </w:t>
      </w:r>
      <w:r>
        <w:rPr>
          <w:sz w:val="20"/>
          <w:b/>
        </w:rPr>
        <w:t xml:space="preserve">«presentacion comercial 2 (1)-comprimido.pdf»</w:t>
      </w:r>
      <w:r>
        <w:rPr>
          <w:sz w:val="20"/>
        </w:rPr>
        <w:t xml:space="preserve"> es el </w:t>
      </w:r>
      <w:r>
        <w:rPr>
          <w:sz w:val="20"/>
          <w:b/>
        </w:rPr>
        <w:t xml:space="preserve">deck comercial general del Complejo Deportivo Andrés Chitiva</w:t>
      </w:r>
      <w:r>
        <w:rPr>
          <w:sz w:val="20"/>
        </w:rPr>
        <w:t xml:space="preserve">: presenta todo el ecosistema (historia, visión, filosofía, Academia, metodología, categorías Sub-6 a Sub-18, batería de pruebas, cuerpo profesional, </w:t>
      </w:r>
      <w:r>
        <w:rPr>
          <w:sz w:val="20"/>
          <w:b/>
        </w:rPr>
        <w:t xml:space="preserve">Ligas Deportivas</w:t>
      </w:r>
      <w:r>
        <w:rPr>
          <w:sz w:val="20"/>
        </w:rPr>
        <w:t xml:space="preserve">, entrenamiento funcional, pádel/teqball, experiencia del usuario, oportunidades comerciales y contacto).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Buena noticia:</w:t>
      </w:r>
      <w:r>
        <w:rPr>
          <w:sz w:val="20"/>
        </w:rPr>
        <w:t xml:space="preserve"> ya contiene una sección de </w:t>
      </w:r>
      <w:r>
        <w:rPr>
          <w:sz w:val="20"/>
          <w:b/>
        </w:rPr>
        <w:t xml:space="preserve">Ligas Deportivas</w:t>
      </w:r>
      <w:r>
        <w:rPr>
          <w:sz w:val="20"/>
        </w:rPr>
        <w:t xml:space="preserve"> con un bloque </w:t>
      </w:r>
      <w:r>
        <w:rPr>
          <w:sz w:val="20"/>
          <w:b/>
        </w:rPr>
        <w:t xml:space="preserve">«Primaria Mixta / Liga educativa»</w:t>
      </w:r>
      <w:r>
        <w:rPr>
          <w:sz w:val="20"/>
        </w:rPr>
        <w:t xml:space="preserve"> con las tres categorías (1.º-2.º, 3.º-4.º, 5.º-6.º) e incluso una tabla de precios. Es una base sólida; solo hay que </w:t>
      </w:r>
      <w:r>
        <w:rPr>
          <w:sz w:val="20"/>
          <w:b/>
        </w:rPr>
        <w:t xml:space="preserve">enfocarla para venderla a colegios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1.2 Qué sirve tal cual para la liga escolar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Portada e identidad del Complejo (historia, visión, filosofía, propósito).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Instalaciones y el respaldo/experiencia de Andrés Chitiva.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La sección </w:t>
      </w:r>
      <w:r>
        <w:rPr>
          <w:sz w:val="20"/>
          <w:b/>
        </w:rPr>
        <w:t xml:space="preserve">Ligas Deportivas</w:t>
      </w:r>
      <w:r>
        <w:rPr>
          <w:sz w:val="20"/>
        </w:rPr>
        <w:t xml:space="preserve"> y sus diferenciadores (árbitros certificados, grabación, App, GoPro corporal, balón Voit, estadísticas en CRM, transmisión).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El bloque </w:t>
      </w:r>
      <w:r>
        <w:rPr>
          <w:sz w:val="20"/>
          <w:b/>
        </w:rPr>
        <w:t xml:space="preserve">Primaria Mixta (Liga educativa)</w:t>
      </w:r>
      <w:r>
        <w:rPr>
          <w:sz w:val="20"/>
        </w:rPr>
        <w:t xml:space="preserve"> con las 3 categorías.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Datos de contacto y cierre.</w:t>
      </w:r>
    </w:p>
    <w:p>
      <w:pPr>
        <w:pStyle w:val="Heading2"/>
      </w:pPr>
      <w:r>
        <w:rPr>
          <w:b/>
          <w:sz w:val="26"/>
          <w:color w:val="12664A"/>
        </w:rPr>
        <w:t xml:space="preserve">1.3 Qué falta o hay que ajustar para vender a colegios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Falta el enfoque escolar:</w:t>
      </w:r>
      <w:r>
        <w:rPr>
          <w:sz w:val="20"/>
        </w:rPr>
        <w:t xml:space="preserve"> el deck habla al usuario/consumidor general; para colegios hay que hablarle al </w:t>
      </w:r>
      <w:r>
        <w:rPr>
          <w:sz w:val="20"/>
          <w:b/>
        </w:rPr>
        <w:t xml:space="preserve">director/coordinador</w:t>
      </w:r>
      <w:r>
        <w:rPr>
          <w:sz w:val="20"/>
        </w:rPr>
        <w:t xml:space="preserve"> y a las </w:t>
      </w:r>
      <w:r>
        <w:rPr>
          <w:sz w:val="20"/>
          <w:b/>
        </w:rPr>
        <w:t xml:space="preserve">familias</w:t>
      </w:r>
      <w:r>
        <w:rPr>
          <w:sz w:val="20"/>
        </w:rPr>
        <w:t xml:space="preserve"> (beneficios para el colegio, cero carga operativa, seguridad, representación).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Falta una narrativa específica de la Liga Infantil Escolar</w:t>
      </w:r>
      <w:r>
        <w:rPr>
          <w:sz w:val="20"/>
        </w:rPr>
        <w:t xml:space="preserve"> como producto (no perdida dentro de todas las ligas).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Falta "qué pone cada quién"</w:t>
      </w:r>
      <w:r>
        <w:rPr>
          <w:sz w:val="20"/>
        </w:rPr>
        <w:t xml:space="preserve">, el proceso de participación y el llamado a la acción para el colegio.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Sobra, para esta audiencia,</w:t>
      </w:r>
      <w:r>
        <w:rPr>
          <w:sz w:val="20"/>
        </w:rPr>
        <w:t xml:space="preserve"> el detalle profundo de metodología/batería de pruebas de la Academia y las otras ligas (veteranos, empresarial, etc.): se resumen o se mueven a anexo.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Hay que validar precios y día de juego</w:t>
      </w:r>
      <w:r>
        <w:rPr>
          <w:sz w:val="20"/>
        </w:rPr>
        <w:t xml:space="preserve"> (ver 1.4 y cap. 5).</w:t>
      </w:r>
    </w:p>
    <w:p>
      <w:pPr>
        <w:pStyle w:val="Heading2"/>
      </w:pPr>
      <w:r>
        <w:rPr>
          <w:b/>
          <w:sz w:val="26"/>
          <w:color w:val="12664A"/>
        </w:rPr>
        <w:t xml:space="preserve">1.4 Datos reales capturados del deck (y qué validar)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4092"/>
        <w:gridCol w:w="2046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Dato encontrado en el deck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Uso / observación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Contacto: 771 756 4525 · academiaandreschitiva · www.academiaandreschitiva.com · Cam. del Pavo 112, Sta Rita, 42180 Pachuquilla, Hgo.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Usar en la lámina de contacto y en la firma de correos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CONFIRMADO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Primaria Mixta (Liga educativa): 1.º-2.º, 3.º-4.º, 5.º-6.º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Coincide con nuestras 3 categorías y confirma modalidad MIXTA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CONFIRMADO por el deck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Diferenciadores de ligas: árbitros certificados, grabación, App, GoPro corporal, balón Voit, estadísticas en CRM, transmisión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Reforzar el posicionamiento "liga de verdad"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CONFIRMADO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Tabla de precios de ligas (referencia): inscripción $500; cuota por partido Fútbol 5 $500 / Fútbol 7 $600; 1–2 árbitros por partido; grabación sabatina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¿Aplica igual a la liga escolar o habrá cuota escolar distinta? Confirmar con Finanzas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(Finanzas)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«Grabación sabatina» (sábado)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Nuestros borradores asumían jornadas entre semana (mar/jue). Definir el día del escolar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(Operación/Deportivo)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Importante: el deck sugiere </w:t>
      </w:r>
      <w:r>
        <w:rPr>
          <w:sz w:val="20"/>
          <w:b/>
          <w:color w:val="1A1A1A"/>
        </w:rPr>
        <w:t xml:space="preserve">jornada/ grabación en sábado</w:t>
      </w:r>
      <w:r>
        <w:rPr>
          <w:sz w:val="20"/>
          <w:color w:val="1A1A1A"/>
        </w:rPr>
        <w:t xml:space="preserve">, mientras que los avances previos proponían martes/jueves por la tarde. </w:t>
      </w:r>
      <w:r>
        <w:rPr>
          <w:sz w:val="20"/>
          <w:b/>
          <w:color w:val="1A1A1A"/>
        </w:rPr>
        <w:t xml:space="preserve">Hay que unificar el día de las jornadas</w:t>
      </w:r>
      <w:r>
        <w:rPr>
          <w:sz w:val="20"/>
          <w:color w:val="1A1A1A"/>
        </w:rPr>
        <w:t xml:space="preserve"> con Operación/Deportivo antes de imprimir la presentación.</w:t>
      </w:r>
    </w:p>
    <w:p>
      <w:pPr>
        <w:pStyle w:val="Heading1"/>
      </w:pPr>
      <w:r>
        <w:rPr>
          <w:b/>
          <w:sz w:val="32"/>
          <w:color w:val="0B3D2E"/>
        </w:rPr>
        <w:t xml:space="preserve">2. Objetivo y enfoque de la presentación escolar</w:t>
      </w:r>
    </w:p>
    <w:p>
      <w:pPr>
        <w:spacing w:after="120"/>
        <w:rPr>
          <w:sz w:val="20"/>
        </w:rPr>
      </w:pPr>
      <w:r>
        <w:rPr>
          <w:sz w:val="20"/>
        </w:rPr>
        <w:t xml:space="preserve">La versión para colegios debe </w:t>
      </w:r>
      <w:r>
        <w:rPr>
          <w:sz w:val="20"/>
          <w:b/>
        </w:rPr>
        <w:t xml:space="preserve">vender la Liga Infantil Escolar como producto propio</w:t>
      </w:r>
      <w:r>
        <w:rPr>
          <w:sz w:val="20"/>
        </w:rPr>
        <w:t xml:space="preserve">, hablando a directivos y familias. Mensaje central: *«Que tus alumnos vivan una liga de verdad, representando a su colegio, sin que el colegio tenga que organizar nada».*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3534"/>
        <w:gridCol w:w="3534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 quién le habla</w:t>
            </w:r>
          </w:p>
        </w:tc>
        <w:tc>
          <w:tcPr>
            <w:tcW w:w="35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le importa</w:t>
            </w:r>
          </w:p>
        </w:tc>
        <w:tc>
          <w:tcPr>
            <w:tcW w:w="35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destacamos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Director/coordinador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Prestigio, seguridad, cero carga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Representación institucional + operación integral + paramédico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Diversión, desarrollo y seguridad del hijo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Instalaciones, árbitros, grabación, "revive tus jugadas"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alumno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Jugar y pertenecer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Competir como profesional representando a su escuela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Mapa de láminas: mantener / ajustar / quitar / agregar</w:t>
      </w:r>
    </w:p>
    <w:p>
      <w:pPr>
        <w:spacing w:after="120"/>
        <w:rPr>
          <w:sz w:val="20"/>
        </w:rPr>
      </w:pPr>
      <w:r>
        <w:rPr>
          <w:sz w:val="20"/>
        </w:rPr>
        <w:t xml:space="preserve">Trabajo recomendado sobre el deck actual para generar la versión escolar. "Ajustar" = reusar la lámina cambiando textos/enfoque; "Anexo" = moverla al final por si el colegio pregunta.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1860"/>
        <w:gridCol w:w="4278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Sección del deck actual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Acción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Nota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Portada Complejo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AJUSTAR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Portada específica: «Liga Infantil Escolar» + temporada 2026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Nuestra historia / Visión / Filosofía / Propósito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MANTENER (resumir a 1–2 láminas)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 respaldo y confianza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Ecosistema deportivo integral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AJUSTAR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Enmarcar la liga dentro del ecosistema; 1 lámina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Academia: metodología / batería de pruebas / cuerpo profesional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ANEXO (resumir)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Para colegios, basta 1 lámina de respaldo; el detalle va al anexo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Categorías Sub-6…Sub-18 (Academia)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QUITAR de la vista principal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confundir con las categorías de la liga escolar (por grado)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Ligas Deportivas: diferenciadores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MANTENER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 oro: árbitros, grabación, App, GoPro, estadísticas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Bloque «Primaria Mixta / Liga educativa»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AJUSTAR → protagonista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Convertirlo en el núcleo de la presentación escolar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Tabla de precios de ligas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AJUSTAR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Mostrar solo lo relativo al escolar; precio POR VALIDAR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Otras ligas (libre, veteranos, mamás, empresarial)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QUITAR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aplican a la venta escolar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Entrenamiento funcional / Pádel / Teqball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QUITAR (o anexo)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Fuera del foco escolar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 del usuario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AJUSTAR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Reencuadrar como experiencia del alumno y la familia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Oportunidades comerciales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ANEXO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Útil si el colegio pregunta por patrocinio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MANTENER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ya confirmados del deck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Guion de la presentación escolar (lámina por lámina)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» PARA EL DISEÑADOR.</w:t>
      </w:r>
      <w:r>
        <w:rPr>
          <w:sz w:val="20"/>
        </w:rPr>
        <w:t xml:space="preserve"> Copy y nota visual por lámina, reutilizando la plantilla y el estilo del deck actual. Objetivo: 12–14 láminas + anexos. Sustituir [NOMBRE LIGA]/[LOGO] al aprobar identidad; no incluir precio hasta validación.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860"/>
        <w:gridCol w:w="4278"/>
        <w:gridCol w:w="3162"/>
      </w:tblGrid>
      <w:tr>
        <w:trPr>
          <w:tblHeader/>
        </w:trPr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Lámina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Contenido (texto)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Nota visual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1. Portada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[NOMBRE LIGA] — Liga Infantil Escolar · Primaria · Temporada Oct–Dic 2026 · Academia y Complejo Deportivo Andrés Chitiva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Reusar portada del deck; foto de niños en cancha + [LOGO]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2. Quiénes somos (respaldo)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El respaldo de la Academia y el Complejo Deportivo Andrés Chitiva: formación, competencia y comunidad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Resumen de historia/visión (1 lámina) + foto del complejo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3. El concepto de la liga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Una liga donde tus alumnos representan a su colegio en cancha profesional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 de equipo con uniforme del colegio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4. ¿Por qué a tu colegio le conviene?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Ofrece deporte de calidad y representación, sin organizar nada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Íconos: sin carga operativa, prestigio, comunidad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5. Categorías (Primaria Mixta)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3 categorías por grado: 1.º-2.º, 3.º-4.º, 5.º-6.º — modalidad mixta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Reusar el bloque «Primaria Mixta» del deck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6. Cómo se juega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Temporada por jornadas, tabla de posiciones y fase final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Diagrama simple del formato (día por confirmar)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7. Una liga de verdad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Árbitros certificados y rotación · cámaras GoPro · balón Voit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Reusar diferenciadores del deck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8. Tecnología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Grabación de partidos, App/plataforma con resultados, estadísticas y "revive tus jugadas"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Mockup de la App/plataforma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9. Seguridad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Servicio paramédico e instalaciones propias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 instalaciones + ícono salud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10. La experiencia (alumno y familia)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Fotos y video de cada jornada; una experiencia para toda la familia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Collage / foto de familias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11. Qué pone cada quién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Colegio: nombre, comunidad y un enlace · Organización: toda la operación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Tabla a dos columnas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12. Cómo participa tu colegio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 → confirmación → conformación de equipos → arranque en octubre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Línea de tiempo de 4 pasos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13. Inversión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[Espacio para cuota escolar — POR VALIDAR con Finanzas]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Placeholder; no imprimir cifra hasta validar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14. Llamado a la acción + contacto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Sé colegio fundador · 771 756 4525 · academiaandreschitiva · www.academiaandreschitiva.com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CTA grande + datos del deck + [LOGO]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Anexo 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Respaldo Academia (metodología, cuerpo profesional) resumido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Para colegios que preguntan por el nivel deportivo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Anexo B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Oportunidades de patrocinio / alianzas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Si el colegio quiere involucrar marcas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Ajustes puntuales de contenido (a resolver antes de imprimir)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2418"/>
        <w:gridCol w:w="3534"/>
        <w:gridCol w:w="1674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Tema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Situación en el deck</w:t>
            </w:r>
          </w:p>
        </w:tc>
        <w:tc>
          <w:tcPr>
            <w:tcW w:w="35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Ajuste / decisión requerida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 de la liga escolar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Deck muestra inscripción $500 y cuota/partido F5 $500 / F7 $600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si aplica al escolar o habrá cuota escolar propia; no publicar hasta validar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Día de las jornadas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Deck dice «grabación sabatina» (sábado)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día del escolar (sábado vs entre semana) y unificarlo en todos los materiales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Operación/Deportivo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Modalidad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Deck: «Primaria Mixta»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mixta como definitiva para primaria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 e identidad de la liga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Deck usa marca Complejo/Academia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nombre/logo propio de la liga o usar endoso de la Academia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Dirección/Diseño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Uso de imagen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Deck ya usa fotos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autorizaciones para fotos/video de menores en la nueva liga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de categorías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Deck mezcla Academia (Sub-6…18) y liga (por grado)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Separar claramente en la versión escolar para no confundir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Marketing/Diseño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Brief para el diseñador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» PARA EL DISEÑADOR.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Base:</w:t>
      </w:r>
      <w:r>
        <w:rPr>
          <w:sz w:val="20"/>
        </w:rPr>
        <w:t xml:space="preserve"> partir del deck actual «presentacion comercial 2 (1)» y su identidad; NO empezar de cero.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Acción:</w:t>
      </w:r>
      <w:r>
        <w:rPr>
          <w:sz w:val="20"/>
        </w:rPr>
        <w:t xml:space="preserve"> aplicar el mapa del cap. 3 y el guion del cap. 4; crear la versión escolar de 12–14 láminas + 2 anexos.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Estilo:</w:t>
      </w:r>
      <w:r>
        <w:rPr>
          <w:sz w:val="20"/>
        </w:rPr>
        <w:t xml:space="preserve"> mantener la línea gráfica del complejo; fotos reales de niños/partidos (con permisos); mucho apoyo visual.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Formato:</w:t>
      </w:r>
      <w:r>
        <w:rPr>
          <w:sz w:val="20"/>
        </w:rPr>
        <w:t xml:space="preserve"> 16:9. Entregables: </w:t>
      </w:r>
      <w:r>
        <w:rPr>
          <w:sz w:val="20"/>
          <w:b/>
        </w:rPr>
        <w:t xml:space="preserve">PPT/Keynote editable</w:t>
      </w:r>
      <w:r>
        <w:rPr>
          <w:sz w:val="20"/>
        </w:rPr>
        <w:t xml:space="preserve"> (para personalizar por colegio) + </w:t>
      </w:r>
      <w:r>
        <w:rPr>
          <w:sz w:val="20"/>
          <w:b/>
        </w:rPr>
        <w:t xml:space="preserve">PDF</w:t>
      </w:r>
      <w:r>
        <w:rPr>
          <w:sz w:val="20"/>
        </w:rPr>
        <w:t xml:space="preserve"> para enviar + versión ligera comprimida.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Marcadores:</w:t>
      </w:r>
      <w:r>
        <w:rPr>
          <w:sz w:val="20"/>
        </w:rPr>
        <w:t xml:space="preserve"> sustituir [NOMBRE LIGA]/[LOGO] al aprobar identidad; dejar editable la lámina 13 (inversión).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Recursos a recibir:</w:t>
      </w:r>
      <w:r>
        <w:rPr>
          <w:sz w:val="20"/>
        </w:rPr>
        <w:t xml:space="preserve"> identidad aprobada, fotos del complejo/partidos, mockup de la App/plataforma, precio validado, día de jornada confirmado.</w:t>
      </w:r>
    </w:p>
    <w:p>
      <w:pPr>
        <w:pStyle w:val="Heading1"/>
      </w:pPr>
      <w:r>
        <w:rPr>
          <w:b/>
          <w:sz w:val="32"/>
          <w:color w:val="0B3D2E"/>
        </w:rPr>
        <w:t xml:space="preserve">7. Versiones a producir y próximos pasos</w:t>
      </w:r>
    </w:p>
    <w:p>
      <w:pPr>
        <w:pStyle w:val="Heading2"/>
      </w:pPr>
      <w:r>
        <w:rPr>
          <w:b/>
          <w:sz w:val="26"/>
          <w:color w:val="12664A"/>
        </w:rPr>
        <w:t xml:space="preserve">7.1 Versiones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Completa</w:t>
      </w:r>
      <w:r>
        <w:rPr>
          <w:sz w:val="20"/>
        </w:rPr>
        <w:t xml:space="preserve"> (reunión, 12–14 láminas + anexos).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Resumida (correo):</w:t>
      </w:r>
      <w:r>
        <w:rPr>
          <w:sz w:val="20"/>
        </w:rPr>
        <w:t xml:space="preserve"> one-pager PDF (ver documento de correos e información previa).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WhatsApp:</w:t>
      </w:r>
      <w:r>
        <w:rPr>
          <w:sz w:val="20"/>
        </w:rPr>
        <w:t xml:space="preserve"> 1 imagen vertical + texto breve.</w:t>
      </w:r>
    </w:p>
    <w:p>
      <w:pPr>
        <w:pStyle w:val="Heading2"/>
      </w:pPr>
      <w:r>
        <w:rPr>
          <w:b/>
          <w:sz w:val="26"/>
          <w:color w:val="12664A"/>
        </w:rPr>
        <w:t xml:space="preserve">7.2 Próximos pasos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Validar precio (Finanzas), día de jornada (Operación/Deportivo) e identidad (Dirección/Diseño).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Enviar al diseñador este documento (mapa + guion + brief) para adaptar el deck.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Revisar la versión escolar y aprobar mensajes (nada POR VALIDAR sin autorización).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Producir versiones completa, correo y WhatsApp.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Nota sobre el archivo: no re-genero aquí el PDF diseñado (es un deck visual comprimido); este documento entrega </w:t>
      </w:r>
      <w:r>
        <w:rPr>
          <w:sz w:val="20"/>
          <w:b/>
          <w:color w:val="1A1A1A"/>
        </w:rPr>
        <w:t xml:space="preserve">todos los cambios, el guion de láminas y el brief</w:t>
      </w:r>
      <w:r>
        <w:rPr>
          <w:sz w:val="20"/>
          <w:color w:val="1A1A1A"/>
        </w:rPr>
        <w:t xml:space="preserve"> para que el diseñador adapte el deck existente rápidamente. Si quieres, puedo además entregar un </w:t>
      </w:r>
      <w:r>
        <w:rPr>
          <w:sz w:val="20"/>
          <w:b/>
          <w:color w:val="1A1A1A"/>
        </w:rPr>
        <w:t xml:space="preserve">PPTX base editable con el texto</w:t>
      </w:r>
      <w:r>
        <w:rPr>
          <w:sz w:val="20"/>
          <w:color w:val="1A1A1A"/>
        </w:rPr>
        <w:t xml:space="preserve"> de cada lámina para que el diseñador solo maquete.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nombre/identidad para la portada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Definir día de jornadas (unificar deck vs avances)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Definir precio de la liga escolar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 escolar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Día de jornada (Operación/Deportivo)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mixta (Deportivo)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Uso de imagen (Legal)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 (adapta el deck)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(precio)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Operación/Deportivo (día/calendario)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Dirección/Diseño (identidad)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(imagen)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Unificar día de jornadas y precio antes de imprimir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mapa+guion+brief al diseñador para adaptar el deck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Listo para enviar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identidad para la portada y láminas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Dirección/Diseño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Revisar y aprobar la versión escolar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y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Presentación escolar lista antes de las visitas/cierres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Presentación escolar adaptada (PPT+PDF) + versiones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Deck escolar aprobado, con precio y día definidos y sin datos no validados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editable — cambios listos para el diseñador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Diagnóstico del deck del Complejo y adaptación a la liga escolar: mapa de láminas (mantener/ajustar/quitar/agregar), guion lámina por lámina, ajustes de contenido (precio, día de jornada, modalidad, identidad), brief de diseño y datos reales capturados del deck (contacto, precios, categorías).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Comercial / Diseño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PRESENTA-ESC · Presentación Comercial Escolar — Ajustes, mejoras y guion de láminas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Presentación Comercial Escolar — Ajustes, mejoras y guion de láminas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