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Lista Maestra de Pendientes y Validaciones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Todo lo que falta validar, por área · Qué falta, por qué importa, responsable, fecha, prioridad, impacto y criterio de cierre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DOC-15 — Lista Maestra de Pendientes y Validaciones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Vivo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esta lista</w:t>
      </w:r>
    </w:p>
    <w:p>
      <w:pPr>
        <w:spacing w:after="120"/>
        <w:rPr>
          <w:sz w:val="20"/>
        </w:rPr>
      </w:pPr>
      <w:r>
        <w:rPr>
          <w:sz w:val="20"/>
        </w:rPr>
        <w:t xml:space="preserve">Consolida </w:t>
      </w:r>
      <w:r>
        <w:rPr>
          <w:sz w:val="20"/>
          <w:b/>
        </w:rPr>
        <w:t xml:space="preserve">todas las validaciones pendientes</w:t>
      </w:r>
      <w:r>
        <w:rPr>
          <w:sz w:val="20"/>
        </w:rPr>
        <w:t xml:space="preserve"> que Marketing/Comercial/Diseño/AV necesitan de otras áreas para ejecutar sin detenerse. Cada pendiente tiene: qué falta, por qué importa, responsable, fecha límite, dependencia, prioridad, estado, impacto si se retrasa y criterio de cierre. Es un documento </w:t>
      </w:r>
      <w:r>
        <w:rPr>
          <w:sz w:val="20"/>
          <w:b/>
        </w:rPr>
        <w:t xml:space="preserve">vivo</w:t>
      </w:r>
      <w:r>
        <w:rPr>
          <w:sz w:val="20"/>
        </w:rPr>
        <w:t xml:space="preserve">; su resumen operativo está en `PENDIENTES.md`.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Principio del proyecto: </w:t>
      </w:r>
      <w:r>
        <w:rPr>
          <w:sz w:val="20"/>
          <w:b/>
          <w:color w:val="1A1A1A"/>
        </w:rPr>
        <w:t xml:space="preserve">no detenerse por falta de datos.</w:t>
      </w:r>
      <w:r>
        <w:rPr>
          <w:sz w:val="20"/>
          <w:color w:val="1A1A1A"/>
        </w:rPr>
        <w:t xml:space="preserve"> Donde falta información, Marketing ya dejó una PROPUESTA marcada como POR VALIDAR; esta lista es el mecanismo para cerrarlas.</w:t>
      </w:r>
    </w:p>
    <w:p>
      <w:pPr>
        <w:pStyle w:val="Heading1"/>
      </w:pPr>
      <w:r>
        <w:rPr>
          <w:b/>
          <w:sz w:val="32"/>
          <w:color w:val="0B3D2E"/>
        </w:rPr>
        <w:t xml:space="preserve">2. Dirección / Finanzas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Aprobación de propuesta global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Desbloquea todo el proyecto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 frena todo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Acta de aprobación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total y por área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él no hay ejecución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Dir./Finanzas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producción ni pauta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asignado por área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Precios e inversión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de propuesta y captación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cierra ni comunica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Tabla de precios definida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Rentabilidad esperada / equilibrio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Define meta comercial mínima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Meta comercial sin piso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N.º mín. de colegios definido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Patrocinios: límites y autorizaciones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Habilita venta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venden paquetes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Reglas y precios aprobados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MKT/Diseño/AV/pauta/prod.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Planeación de recursos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Alcance reducido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Montos por rubro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Descuentos y promociones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Palanca de conversión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Menor conversión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Política aprobada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Administración / Operación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Disponibilidad de canchas y horarios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Define capacidad/calendario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inviable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Horarios confirmados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Capacidad de atención / flujo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Techo de participación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Sobreventa/saturación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Capacidad máx. definida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Espacios (familias/patroc./grabación)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Experiencia y cobertura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Peor experiencia/contenido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Mapa de espacios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Seguridad/accesos/estacionamiento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Seguridad y experiencia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Riesgo e insatisfacción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Protocolo definido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Montaje/desmontaje y logística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 de jornadas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Retrasos en jornada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logístico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Proceso y capacidad de registro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Flujo de inscripción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Fricción en registro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Proceso operando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Marketing / Comercial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Segmentación y base de colegios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Enfoque comercial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 proceso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Prospección dispersa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A/B/C lista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Canales y metas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Dirigir esfuerzo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Esfuerzo difuso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Metas por canal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de campaña/pauta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Alcance de campañas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Mkt/Finanzas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Bajo alcance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confirmado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CRM y proceso de seguimiento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perder prospectos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 proceso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Fugas de prospectos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CRM operando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Oferta de captación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Motor del embudo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Mkt/Dirección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conversión clara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Oferta aprobada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Mensajes y calendario editorial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ordenada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reactiva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aprobado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Canales de atención y criterios de éxito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Experiencia y medición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Atención inconsistente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Diseño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Nombre de la liga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de toda la identidad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Dir.+MKT/Diseño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09/09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Bloquea identidad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Nombre aprobado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 (logo/color/tipo)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Todas las piezas dependen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Diseño→Dir.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produce nada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 aprobada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Manual de marca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Consistencia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Piezas inconsistentes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Manual v1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Plantillas (resultados/tablas/redes)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 recurrente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lenta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Plantillas listas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Especificaciones y proveedores impresión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Producción física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Diseño/Oper.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Retraso de impresos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Specs y proveedor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Aprobaciones y flujo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Evitar cuellos de botella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Diseño/MKT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Retrasos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Flujo definido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Producción Audiovisual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Equipo y personal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posible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16/09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cobertura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Equipo confirmado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AV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Recursos de producción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mínima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Permisos / uso de imagen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Publicar con menores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publica con menores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 firmado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Entregables y tiempos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Planeación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 tardío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de entregas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Almacenamiento/respaldo/flujo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Seguridad del material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24/09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Pérdida de material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Sistema definido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Publicación y aprobación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Cumplir calendario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AV/MKT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24/09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Retrasos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Flujo definido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Responsable del modelo deportivo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Categorías definitivas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y registro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comunica bien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Categorías cerradas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Modalidades (mixta/femenil)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Segmentación y mensajes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Mensajes erróneos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 con demanda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 (F5/F7) y n.º jugadores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 y logística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 imprecisa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 cerrado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Número de equipos por categoría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Capacidad y meta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Meta imprecisa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y reglas principales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Presentación/comunicación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incierto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Reglas base entregadas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Restricciones de participación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FAQ y materiales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Dudas de familias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Criterios claros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Responsable del modelo financiero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Costos e ingresos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Rentabilidad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control económico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Modelo financiero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Punto de equilibrio/escenarios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Meta mínima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piso comercial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Escenarios definidos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Márgenes y precios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Decisión comercial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Precio sin sustento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Presupuestos por área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Ejecución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Alcance reducido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Asignados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9. Responsable del modelo operativo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Procesos y responsables de jornada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 fluida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Jornadas caóticas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Procesos definidos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Recursos y capacidad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Techo real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Sobrecarga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Capacidad definida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Seguridad y proveedores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Riesgo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Incidentes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y proveedores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de contingencia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Resiliencia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respuesta a fallas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aprobado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10. Reglamento / Legal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Protección de menores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Seguridad y cumplimiento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Riesgo legal grave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Política aprobada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Datos personales (aviso privacidad)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legal de contacto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se puede contactar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Aviso vigente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Uso de imagen/exenciones/contratos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Publicar contenido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 hay contenido con menores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Formatos firmados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Responsabilidades y autorizaciones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Marco de la liga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Ambigüedad de responsab.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Documentos base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11. Tecnología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17"/>
        <w:gridCol w:w="1617"/>
        <w:gridCol w:w="1010"/>
        <w:gridCol w:w="808"/>
        <w:gridCol w:w="808"/>
        <w:gridCol w:w="808"/>
        <w:gridCol w:w="1415"/>
        <w:gridCol w:w="1213"/>
      </w:tblGrid>
      <w:tr>
        <w:trPr>
          <w:tblHeader/>
        </w:trPr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Qué falta</w:t>
            </w:r>
          </w:p>
        </w:tc>
        <w:tc>
          <w:tcPr>
            <w:tcW w:w="161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Por qué importa</w:t>
            </w:r>
          </w:p>
        </w:tc>
        <w:tc>
          <w:tcPr>
            <w:tcW w:w="10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F. límite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8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41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Impacto si se retrasa</w:t>
            </w:r>
          </w:p>
        </w:tc>
        <w:tc>
          <w:tcPr>
            <w:tcW w:w="121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cierre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Funcionalidades confirmadas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Qué se puede comunicar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sin sustento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Lista por escrito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Resultados/tablas/acceso familias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Promesa de seguimiento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Promesa no cumplible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Confirmado</w:t>
            </w:r>
          </w:p>
        </w:tc>
      </w:tr>
      <w:tr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Grabación y tiempo de publicación</w:t>
            </w:r>
          </w:p>
        </w:tc>
        <w:tc>
          <w:tcPr>
            <w:tcW w:w="161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 "revive tus jugadas"</w:t>
            </w:r>
          </w:p>
        </w:tc>
        <w:tc>
          <w:tcPr>
            <w:tcW w:w="10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14/09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8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Claim no válido</w:t>
            </w:r>
          </w:p>
        </w:tc>
        <w:tc>
          <w:tcPr>
            <w:tcW w:w="121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Confirmado</w:t>
            </w:r>
          </w:p>
        </w:tc>
      </w:tr>
      <w:tr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Protección de datos/capacidad/soporte</w:t>
            </w:r>
          </w:p>
        </w:tc>
        <w:tc>
          <w:tcPr>
            <w:tcW w:w="161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 tecnológica</w:t>
            </w:r>
          </w:p>
        </w:tc>
        <w:tc>
          <w:tcPr>
            <w:tcW w:w="10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18/09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8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41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Fallas en temporada</w:t>
            </w:r>
          </w:p>
        </w:tc>
        <w:tc>
          <w:tcPr>
            <w:tcW w:w="121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 + plan fallas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Tablero de cierre de pendientes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1488"/>
        <w:gridCol w:w="1488"/>
        <w:gridCol w:w="3534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Pendientes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Críticos</w:t>
            </w:r>
          </w:p>
        </w:tc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crítica más próxima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Marketing/Comercial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09/09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AV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Financiero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Operativo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Priorizar el cierre de los pendientes CRÍTICOS antes del 18/09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Asignar dueño y fecha firme a cada pendiente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Todos los pendientes listados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áreas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Sesión de cierre de pendientes críticos con Dirección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Actualizar estado semanalmente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Semanal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Lista de pendientes con estado actualizado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Todos los pendientes CRÍTICOS cerrados antes del lanzamiento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DOC-15 · Lista Maestra de Pendientes y Validaciones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Lista Maestra de Pendientes y Validaciones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