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after="300"/>
      </w:pPr>
      <w:r>
        <w:t/>
      </w:r>
    </w:p>
    <w:tbl>
      <w:tblPr>
        <w:tblW w:w="5000" w:type="pct"/>
      </w:tblPr>
      <w:tr>
        <w:tc>
          <w:tcPr>
            <w:tcW w:w="5000" w:type="pct"/>
            <w:shd w:val="clear" w:color="auto" w:fill="1F3864"/>
            <w:tcMar>
              <w:top w:w="500" w:type="dxa"/>
              <w:left w:w="240" w:type="dxa"/>
              <w:bottom w:w="500" w:type="dxa"/>
              <w:right w:w="240" w:type="dxa"/>
            </w:tcMar>
          </w:tcPr>
          <w:p>
            <w:pPr>
              <w:jc w:val="center"/>
              <w:spacing w:after="120"/>
            </w:pPr>
            <w:r>
              <w:rPr>
                <w:b/>
                <w:color w:val="FFFFFF"/>
                <w:sz w:val="52"/>
              </w:rPr>
              <w:t xml:space="preserve">PLAN MAESTRO DE INAUGURACIÓN</w:t>
            </w:r>
          </w:p>
          <w:p>
            <w:pPr>
              <w:jc w:val="center"/>
              <w:spacing w:after="60"/>
            </w:pPr>
            <w:r>
              <w:rPr>
                <w:b/>
                <w:color w:val="C9A227"/>
                <w:sz w:val="28"/>
              </w:rPr>
              <w:t xml:space="preserve">Academia de Fútbol &amp; Complejo Deportivo Andrés Chitiva</w:t>
            </w:r>
          </w:p>
          <w:p>
            <w:pPr>
              <w:jc w:val="center"/>
              <w:spacing w:after="60"/>
            </w:pPr>
            <w:r>
              <w:rPr>
                <w:color w:val="D6DCE5"/>
                <w:sz w:val="22"/>
              </w:rPr>
              <w:t xml:space="preserve">Pachuca, Hidalgo, México  ·  2026</w:t>
            </w:r>
          </w:p>
          <w:p>
            <w:pPr>
              <w:jc w:val="center"/>
              <w:spacing w:after="60"/>
            </w:pPr>
            <w:r>
              <w:rPr>
                <w:color w:val="D6DCE5"/>
                <w:sz w:val="22"/>
              </w:rPr>
              <w:t xml:space="preserve">Partido de Leyendas  ·  Prensa  ·  Patrocinadores  ·  Apertura Comercial</w:t>
            </w:r>
          </w:p>
        </w:tc>
      </w:tr>
    </w:tbl>
    <w:p>
      <w:pPr>
        <w:spacing w:after="200"/>
      </w:pPr>
      <w:r>
        <w:t/>
      </w:r>
    </w:p>
    <w:p>
      <w:pPr>
        <w:spacing w:after="120"/>
        <w:jc w:val="center"/>
      </w:pPr>
      <w:r>
        <w:rPr>
          <w:b/>
          <w:color w:val="1F3864"/>
          <w:sz w:val="24"/>
        </w:rPr>
        <w:t xml:space="preserve">Documento de planificación preparado por el Departamento de Marketing</w:t>
      </w:r>
    </w:p>
    <w:p>
      <w:pPr>
        <w:spacing w:after="120"/>
        <w:jc w:val="center"/>
      </w:pPr>
      <w:r>
        <w:rPr>
          <w:color w:val="595959"/>
          <w:sz w:val="20"/>
        </w:rPr>
        <w:t xml:space="preserve">Para uso interno del equipo  ·  Confidencial</w:t>
      </w:r>
    </w:p>
    <w:p>
      <w:pPr>
        <w:spacing w:after="200"/>
      </w:pPr>
      <w:r>
        <w:t/>
      </w:r>
    </w:p>
    <w:tbl>
      <w:tblPr>
        <w:tblW w:w="5000" w:type="pct"/>
        <w:tblBorders>
          <w:top w:val="single" w:sz="4" w:color="FBF3D9"/>
          <w:left w:val="single" w:sz="24" w:color="B8860B"/>
          <w:bottom w:val="single" w:sz="4" w:color="FBF3D9"/>
          <w:right w:val="single" w:sz="4" w:color="FBF3D9"/>
        </w:tblBorders>
      </w:tblPr>
      <w:tr>
        <w:tc>
          <w:tcPr>
            <w:tcW w:w="5000" w:type="pct"/>
            <w:shd w:val="clear" w:color="auto" w:fill="FBF3D9"/>
            <w:tcMar>
              <w:top w:w="100" w:type="dxa"/>
              <w:left w:w="160" w:type="dxa"/>
              <w:bottom w:w="100" w:type="dxa"/>
              <w:right w:w="160" w:type="dxa"/>
            </w:tcMar>
          </w:tcPr>
          <w:p>
            <w:pPr>
              <w:spacing w:after="40"/>
            </w:pPr>
            <w:r>
              <w:rPr>
                <w:b/>
                <w:color w:val="B8860B"/>
                <w:sz w:val="18"/>
              </w:rPr>
              <w:t xml:space="preserve">PROPÓSITO DEL EVENTO</w:t>
            </w:r>
          </w:p>
          <w:p>
            <w:pPr>
              <w:spacing w:after="0"/>
            </w:pPr>
            <w:r>
              <w:rPr/>
              <w:t xml:space="preserve">Este evento tiene cuatro objetivos concretos: Posicionamiento y PR · Generación de leads · Inscripciones ese mismo día · Banco de contenido para 4–6 semanas de redes sociales. Todo elemento del programa responde a al menos uno de estos objetivos.</w:t>
            </w:r>
          </w:p>
        </w:tc>
      </w:tr>
    </w:tbl>
    <w:p>
      <w:pPr>
        <w:spacing w:after="80"/>
      </w:pPr>
      <w:r>
        <w:t/>
      </w:r>
    </w:p>
    <w:p>
      <w:r>
        <w:br w:type="page"/>
      </w:r>
    </w:p>
    <w:p>
      <w:pPr>
        <w:pStyle w:val="Heading1"/>
        <w:spacing w:after="120"/>
      </w:pPr>
      <w:r>
        <w:rPr/>
        <w:t xml:space="preserve">1. Objetivo del Evento</w:t>
      </w:r>
    </w:p>
    <w:tbl>
      <w:tblPr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D9D9D9"/>
          <w:insideV w:val="single" w:sz="4" w:space="0" w:color="D9D9D9"/>
        </w:tblBorders>
      </w:tblPr>
      <w:tr>
        <w:tc>
          <w:tcPr>
            <w:tcW w:w="0" w:type="auto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color w:val="FFFFFF"/>
              </w:rPr>
              <w:t xml:space="preserve">Objetivo</w:t>
            </w:r>
          </w:p>
        </w:tc>
        <w:tc>
          <w:tcPr>
            <w:tcW w:w="0" w:type="auto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color w:val="FFFFFF"/>
              </w:rPr>
              <w:t xml:space="preserve">Descripción</w:t>
            </w:r>
          </w:p>
        </w:tc>
        <w:tc>
          <w:tcPr>
            <w:tcW w:w="0" w:type="auto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color w:val="FFFFFF"/>
              </w:rPr>
              <w:t xml:space="preserve">Cómo se mide</w:t>
            </w:r>
          </w:p>
        </w:tc>
      </w:tr>
      <w:t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/>
              <w:jc w:val="left"/>
            </w:pPr>
            <w:r>
              <w:rPr/>
              <w:t xml:space="preserve">PR y posicionamiento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/>
              <w:jc w:val="left"/>
            </w:pPr>
            <w:r>
              <w:rPr/>
              <w:t xml:space="preserve">Cobertura en medios locales; posicionar el proyecto como referente premium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/>
              <w:jc w:val="left"/>
            </w:pPr>
            <w:r>
              <w:rPr/>
              <w:t xml:space="preserve">≥ 3 notas publicadas</w:t>
            </w:r>
          </w:p>
        </w:tc>
      </w:tr>
      <w:tr>
        <w:tc>
          <w:tcPr>
            <w:tcW w:w="0" w:type="auto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/>
              <w:jc w:val="left"/>
            </w:pPr>
            <w:r>
              <w:rPr/>
              <w:t xml:space="preserve">Generación de leads</w:t>
            </w:r>
          </w:p>
        </w:tc>
        <w:tc>
          <w:tcPr>
            <w:tcW w:w="0" w:type="auto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/>
              <w:jc w:val="left"/>
            </w:pPr>
            <w:r>
              <w:rPr/>
              <w:t xml:space="preserve">Capturar datos de cada asistente interesado</w:t>
            </w:r>
          </w:p>
        </w:tc>
        <w:tc>
          <w:tcPr>
            <w:tcW w:w="0" w:type="auto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/>
              <w:jc w:val="left"/>
            </w:pPr>
            <w:r>
              <w:rPr/>
              <w:t xml:space="preserve">≥ 90% de asistentes registrados</w:t>
            </w:r>
          </w:p>
        </w:tc>
      </w:tr>
      <w:t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/>
              <w:jc w:val="left"/>
            </w:pPr>
            <w:r>
              <w:rPr/>
              <w:t xml:space="preserve">Inscripciones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/>
              <w:jc w:val="left"/>
            </w:pPr>
            <w:r>
              <w:rPr/>
              <w:t xml:space="preserve">Cerrar alumnos ese mismo día con beneficio de lanzamiento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/>
              <w:jc w:val="left"/>
            </w:pPr>
            <w:r>
              <w:rPr/>
              <w:t xml:space="preserve">≥ 5–10 inscripciones</w:t>
            </w:r>
          </w:p>
        </w:tc>
      </w:tr>
      <w:tr>
        <w:tc>
          <w:tcPr>
            <w:tcW w:w="0" w:type="auto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/>
              <w:jc w:val="left"/>
            </w:pPr>
            <w:r>
              <w:rPr/>
              <w:t xml:space="preserve">Contenido</w:t>
            </w:r>
          </w:p>
        </w:tc>
        <w:tc>
          <w:tcPr>
            <w:tcW w:w="0" w:type="auto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/>
              <w:jc w:val="left"/>
            </w:pPr>
            <w:r>
              <w:rPr/>
              <w:t xml:space="preserve">Banco de fotos y video para 4–6 semanas de redes</w:t>
            </w:r>
          </w:p>
        </w:tc>
        <w:tc>
          <w:tcPr>
            <w:tcW w:w="0" w:type="auto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/>
              <w:jc w:val="left"/>
            </w:pPr>
            <w:r>
              <w:rPr/>
              <w:t xml:space="preserve">≥ 10 piezas producidas</w:t>
            </w:r>
          </w:p>
        </w:tc>
      </w:tr>
    </w:tbl>
    <w:p>
      <w:pPr>
        <w:spacing w:after="80"/>
      </w:pPr>
      <w:r>
        <w:t/>
      </w:r>
    </w:p>
    <w:p>
      <w:r>
        <w:br w:type="page"/>
      </w:r>
    </w:p>
    <w:p>
      <w:pPr>
        <w:pStyle w:val="Heading1"/>
        <w:spacing w:after="120"/>
      </w:pPr>
      <w:r>
        <w:rPr/>
        <w:t xml:space="preserve">2. Concepto del Evento</w:t>
      </w:r>
    </w:p>
    <w:p>
      <w:pPr>
        <w:spacing w:after="120"/>
      </w:pPr>
      <w:r>
        <w:rPr>
          <w:b/>
        </w:rPr>
        <w:t xml:space="preserve">Nombre propuesto:</w:t>
      </w:r>
      <w:r>
        <w:rPr/>
        <w:t xml:space="preserve"> "La Gran Inauguración Chitiva" / "Nace algo grande en Pachuca"</w:t>
      </w:r>
    </w:p>
    <w:tbl>
      <w:tblPr>
        <w:tblW w:w="5000" w:type="pct"/>
        <w:tblBorders>
          <w:top w:val="single" w:sz="4" w:color="EAF0FA"/>
          <w:left w:val="single" w:sz="24" w:color="1F3864"/>
          <w:bottom w:val="single" w:sz="4" w:color="EAF0FA"/>
          <w:right w:val="single" w:sz="4" w:color="EAF0FA"/>
        </w:tblBorders>
      </w:tblPr>
      <w:tr>
        <w:tc>
          <w:tcPr>
            <w:tcW w:w="5000" w:type="pct"/>
            <w:shd w:val="clear" w:color="auto" w:fill="EAF0FA"/>
            <w:tcMar>
              <w:top w:w="100" w:type="dxa"/>
              <w:left w:w="160" w:type="dxa"/>
              <w:bottom w:w="100" w:type="dxa"/>
              <w:right w:w="160" w:type="dxa"/>
            </w:tcMar>
          </w:tcPr>
          <w:p>
            <w:pPr>
              <w:spacing w:after="40"/>
            </w:pPr>
            <w:r>
              <w:rPr>
                <w:b/>
                <w:color w:val="1F3864"/>
                <w:sz w:val="18"/>
              </w:rPr>
              <w:t xml:space="preserve">NARRATIVA CENTRAL</w:t>
            </w:r>
          </w:p>
          <w:p>
            <w:pPr>
              <w:spacing w:after="0"/>
            </w:pPr>
            <w:r>
              <w:rPr/>
              <w:t xml:space="preserve">"Pachuca es la cuna del fútbol en México. Hoy nace en ella un proyecto que va más allá del deporte: una academia que forma futbolistas inteligentes, apasionados y con valores, y un complejo de primer nivel para toda la familia. Bienvenidos al inicio de algo diferente."</w:t>
            </w:r>
          </w:p>
        </w:tc>
      </w:tr>
    </w:tbl>
    <w:p>
      <w:pPr>
        <w:spacing w:after="80"/>
      </w:pPr>
      <w:r>
        <w:t/>
      </w:r>
    </w:p>
    <w:p>
      <w:pPr>
        <w:spacing w:after="120"/>
      </w:pPr>
      <w:r>
        <w:rPr>
          <w:b/>
        </w:rPr>
        <w:t xml:space="preserve">Tono:</w:t>
      </w:r>
      <w:r>
        <w:rPr/>
        <w:t xml:space="preserve"> premium pero cercano. No solemne. Hay fiesta, hay fútbol, hay comunidad — pero todo con producción cuidada y mensaje claro.</w:t>
      </w:r>
    </w:p>
    <w:p>
      <w:pPr>
        <w:spacing w:after="120"/>
      </w:pPr>
      <w:r>
        <w:rPr>
          <w:b/>
        </w:rPr>
        <w:t xml:space="preserve">Aforo estimado:</w:t>
      </w:r>
      <w:r>
        <w:rPr/>
        <w:t xml:space="preserve"> ~100 personas. </w:t>
      </w:r>
      <w:r>
        <w:rPr>
          <w:b/>
        </w:rPr>
        <w:t xml:space="preserve">Formato:</w:t>
      </w:r>
      <w:r>
        <w:rPr/>
        <w:t xml:space="preserve"> abierto al público con registro previo (genera escasez y captura de leads).</w:t>
      </w:r>
    </w:p>
    <w:p>
      <w:r>
        <w:br w:type="page"/>
      </w:r>
    </w:p>
    <w:p>
      <w:pPr>
        <w:pStyle w:val="Heading1"/>
        <w:spacing w:after="120"/>
      </w:pPr>
      <w:r>
        <w:rPr/>
        <w:t xml:space="preserve">3. Programa del Día (Run of Show)</w:t>
      </w:r>
    </w:p>
    <w:tbl>
      <w:tblPr>
        <w:tblW w:w="5000" w:type="pct"/>
        <w:tblBorders>
          <w:top w:val="single" w:sz="4" w:color="FBF3D9"/>
          <w:left w:val="single" w:sz="24" w:color="B8860B"/>
          <w:bottom w:val="single" w:sz="4" w:color="FBF3D9"/>
          <w:right w:val="single" w:sz="4" w:color="FBF3D9"/>
        </w:tblBorders>
      </w:tblPr>
      <w:tr>
        <w:tc>
          <w:tcPr>
            <w:tcW w:w="5000" w:type="pct"/>
            <w:shd w:val="clear" w:color="auto" w:fill="FBF3D9"/>
            <w:tcMar>
              <w:top w:w="100" w:type="dxa"/>
              <w:left w:w="160" w:type="dxa"/>
              <w:bottom w:w="100" w:type="dxa"/>
              <w:right w:w="160" w:type="dxa"/>
            </w:tcMar>
          </w:tcPr>
          <w:p>
            <w:pPr>
              <w:spacing w:after="40"/>
            </w:pPr>
            <w:r>
              <w:rPr>
                <w:b/>
                <w:color w:val="B8860B"/>
                <w:sz w:val="18"/>
              </w:rPr>
              <w:t xml:space="preserve">RECOMENDACIÓN</w:t>
            </w:r>
          </w:p>
          <w:p>
            <w:pPr>
              <w:spacing w:after="0"/>
            </w:pPr>
            <w:r>
              <w:rPr/>
              <w:t xml:space="preserve">El partido de leyendas es el climax. Toda la logística del programa debe proteger ese momento y asegurar que el público llegue antes y se quede después.</w:t>
            </w:r>
          </w:p>
        </w:tc>
      </w:tr>
    </w:tbl>
    <w:p>
      <w:pPr>
        <w:spacing w:after="80"/>
      </w:pPr>
      <w:r>
        <w:t/>
      </w:r>
    </w:p>
    <w:tbl>
      <w:tblPr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D9D9D9"/>
          <w:insideV w:val="single" w:sz="4" w:space="0" w:color="D9D9D9"/>
        </w:tblBorders>
      </w:tblPr>
      <w:tr>
        <w:tc>
          <w:tcPr>
            <w:tcW w:w="0" w:type="auto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</w:rPr>
              <w:t xml:space="preserve">Hora</w:t>
            </w:r>
          </w:p>
        </w:tc>
        <w:tc>
          <w:tcPr>
            <w:tcW w:w="0" w:type="auto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color w:val="FFFFFF"/>
              </w:rPr>
              <w:t xml:space="preserve">Actividad</w:t>
            </w:r>
          </w:p>
        </w:tc>
        <w:tc>
          <w:tcPr>
            <w:tcW w:w="0" w:type="auto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color w:val="FFFFFF"/>
              </w:rPr>
              <w:t xml:space="preserve">Responsable</w:t>
            </w:r>
          </w:p>
        </w:tc>
        <w:tc>
          <w:tcPr>
            <w:tcW w:w="0" w:type="auto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color w:val="FFFFFF"/>
              </w:rPr>
              <w:t xml:space="preserve">Notas clave</w:t>
            </w:r>
          </w:p>
        </w:tc>
      </w:tr>
      <w:t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/>
              <w:jc w:val="center"/>
            </w:pPr>
            <w:r>
              <w:rPr/>
              <w:t xml:space="preserve">T − 1:00 h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/>
              <w:jc w:val="left"/>
            </w:pPr>
            <w:r>
              <w:rPr/>
              <w:t xml:space="preserve">Montaje final · prueba de sonido · stands de patrocinadores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/>
              <w:jc w:val="left"/>
            </w:pPr>
            <w:r>
              <w:rPr/>
              <w:t xml:space="preserve">Producción + patrocinadores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/>
              <w:jc w:val="left"/>
            </w:pPr>
            <w:r>
              <w:rPr/>
              <w:t xml:space="preserve">Todo listo ANTES de abrir puertas</w:t>
            </w:r>
          </w:p>
        </w:tc>
      </w:tr>
      <w:tr>
        <w:tc>
          <w:tcPr>
            <w:tcW w:w="0" w:type="auto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/>
              <w:jc w:val="center"/>
            </w:pPr>
            <w:r>
              <w:rPr/>
              <w:t xml:space="preserve">T + 0:00</w:t>
            </w:r>
          </w:p>
        </w:tc>
        <w:tc>
          <w:tcPr>
            <w:tcW w:w="0" w:type="auto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/>
              <w:jc w:val="left"/>
            </w:pPr>
            <w:r>
              <w:rPr/>
              <w:t xml:space="preserve">Apertura de puertas · registro de asistentes con QR</w:t>
            </w:r>
          </w:p>
        </w:tc>
        <w:tc>
          <w:tcPr>
            <w:tcW w:w="0" w:type="auto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/>
              <w:jc w:val="left"/>
            </w:pPr>
            <w:r>
              <w:rPr/>
              <w:t xml:space="preserve">Recepción + community</w:t>
            </w:r>
          </w:p>
        </w:tc>
        <w:tc>
          <w:tcPr>
            <w:tcW w:w="0" w:type="auto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/>
              <w:jc w:val="left"/>
            </w:pPr>
            <w:r>
              <w:rPr/>
              <w:t xml:space="preserve">Capturar datos de CADA asistente</w:t>
            </w:r>
          </w:p>
        </w:tc>
      </w:tr>
      <w:t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/>
              <w:jc w:val="center"/>
            </w:pPr>
            <w:r>
              <w:rPr/>
              <w:t xml:space="preserve">T + 0:15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/>
              <w:jc w:val="left"/>
            </w:pPr>
            <w:r>
              <w:rPr/>
              <w:t xml:space="preserve">Bienvenida · ambientación musical · recorrido libre por instalaciones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/>
              <w:jc w:val="left"/>
            </w:pPr>
            <w:r>
              <w:rPr/>
              <w:t xml:space="preserve">Community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/>
              <w:jc w:val="left"/>
            </w:pPr>
            <w:r>
              <w:rPr/>
              <w:t xml:space="preserve">Primera impresión premium de las instalaciones</w:t>
            </w:r>
          </w:p>
        </w:tc>
      </w:tr>
      <w:tr>
        <w:tc>
          <w:tcPr>
            <w:tcW w:w="0" w:type="auto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/>
              <w:jc w:val="center"/>
            </w:pPr>
            <w:r>
              <w:rPr/>
              <w:t xml:space="preserve">T + 0:30</w:t>
            </w:r>
          </w:p>
        </w:tc>
        <w:tc>
          <w:tcPr>
            <w:tcW w:w="0" w:type="auto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/>
              <w:jc w:val="left"/>
            </w:pPr>
            <w:r>
              <w:rPr/>
              <w:t xml:space="preserve">Rueda de prensa (área designada, máx. 20 min)</w:t>
            </w:r>
          </w:p>
        </w:tc>
        <w:tc>
          <w:tcPr>
            <w:tcW w:w="0" w:type="auto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/>
              <w:jc w:val="left"/>
            </w:pPr>
            <w:r>
              <w:rPr/>
              <w:t xml:space="preserve">Andrés + invitados VIP</w:t>
            </w:r>
          </w:p>
        </w:tc>
        <w:tc>
          <w:tcPr>
            <w:tcW w:w="0" w:type="auto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/>
              <w:jc w:val="left"/>
            </w:pPr>
            <w:r>
              <w:rPr/>
              <w:t xml:space="preserve">Declaraciones · fotos · preguntas de medios</w:t>
            </w:r>
          </w:p>
        </w:tc>
      </w:tr>
      <w:t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/>
              <w:jc w:val="center"/>
            </w:pPr>
            <w:r>
              <w:rPr/>
              <w:t xml:space="preserve">T + 1:00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/>
              <w:jc w:val="left"/>
            </w:pPr>
            <w:r>
              <w:rPr/>
              <w:t xml:space="preserve">Ceremonia oficial de inauguración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/>
              <w:jc w:val="left"/>
            </w:pPr>
            <w:r>
              <w:rPr/>
              <w:t xml:space="preserve">Andrés + autoridad + patrocinadores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/>
              <w:jc w:val="left"/>
            </w:pPr>
            <w:r>
              <w:rPr/>
              <w:t xml:space="preserve">Corte de listón · momento simbólico · foto grupal</w:t>
            </w:r>
          </w:p>
        </w:tc>
      </w:tr>
      <w:tr>
        <w:tc>
          <w:tcPr>
            <w:tcW w:w="0" w:type="auto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/>
              <w:jc w:val="center"/>
            </w:pPr>
            <w:r>
              <w:rPr/>
              <w:t xml:space="preserve">T + 1:15</w:t>
            </w:r>
          </w:p>
        </w:tc>
        <w:tc>
          <w:tcPr>
            <w:tcW w:w="0" w:type="auto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/>
              <w:jc w:val="left"/>
            </w:pPr>
            <w:r>
              <w:rPr/>
              <w:t xml:space="preserve">Activaciones abiertas al público</w:t>
            </w:r>
          </w:p>
        </w:tc>
        <w:tc>
          <w:tcPr>
            <w:tcW w:w="0" w:type="auto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/>
              <w:jc w:val="left"/>
            </w:pPr>
            <w:r>
              <w:rPr/>
              <w:t xml:space="preserve">Patrocinadores + equipo</w:t>
            </w:r>
          </w:p>
        </w:tc>
        <w:tc>
          <w:tcPr>
            <w:tcW w:w="0" w:type="auto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/>
              <w:jc w:val="left"/>
            </w:pPr>
            <w:r>
              <w:rPr/>
              <w:t xml:space="preserve">Teqball · demos funcional · tour de canchas · stands</w:t>
            </w:r>
          </w:p>
        </w:tc>
      </w:tr>
      <w:t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/>
              <w:jc w:val="center"/>
            </w:pPr>
            <w:r>
              <w:rPr/>
              <w:t xml:space="preserve">T + 1:45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/>
              <w:jc w:val="left"/>
            </w:pPr>
            <w:r>
              <w:rPr/>
              <w:t xml:space="preserve">Presentación del proyecto (10 min al micrófono)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/>
              <w:jc w:val="left"/>
            </w:pPr>
            <w:r>
              <w:rPr/>
              <w:t xml:space="preserve">Andrés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/>
              <w:jc w:val="left"/>
            </w:pPr>
            <w:r>
              <w:rPr/>
              <w:t xml:space="preserve">Filosofía · método · visión · sin PowerPoint largo</w:t>
            </w:r>
          </w:p>
        </w:tc>
      </w:tr>
      <w:tr>
        <w:tc>
          <w:tcPr>
            <w:tcW w:w="0" w:type="auto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/>
              <w:jc w:val="center"/>
            </w:pPr>
            <w:r>
              <w:rPr/>
              <w:t xml:space="preserve">T + 2:00</w:t>
            </w:r>
          </w:p>
        </w:tc>
        <w:tc>
          <w:tcPr>
            <w:tcW w:w="0" w:type="auto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/>
              <w:jc w:val="left"/>
            </w:pPr>
            <w:r>
              <w:rPr/>
              <w:t xml:space="preserve">Calentamiento visible para el público</w:t>
            </w:r>
          </w:p>
        </w:tc>
        <w:tc>
          <w:tcPr>
            <w:tcW w:w="0" w:type="auto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/>
              <w:jc w:val="left"/>
            </w:pPr>
            <w:r>
              <w:rPr/>
              <w:t xml:space="preserve">Cuerpo técnico + jugadores</w:t>
            </w:r>
          </w:p>
        </w:tc>
        <w:tc>
          <w:tcPr>
            <w:tcW w:w="0" w:type="auto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/>
              <w:jc w:val="left"/>
            </w:pPr>
            <w:r>
              <w:rPr/>
              <w:t xml:space="preserve">Genera expectativa antes del partido</w:t>
            </w:r>
          </w:p>
        </w:tc>
      </w:tr>
      <w:t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/>
              <w:jc w:val="center"/>
            </w:pPr>
            <w:r>
              <w:rPr/>
              <w:t xml:space="preserve">T + 2:30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/>
              <w:jc w:val="left"/>
            </w:pPr>
            <w:r>
              <w:rPr/>
              <w:t xml:space="preserve">⚽ PARTIDO DE LEYENDAS — 1er tiempo (20 min)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/>
              <w:jc w:val="left"/>
            </w:pPr>
            <w:r>
              <w:rPr/>
              <w:t xml:space="preserve">Árbitro + equipos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/>
              <w:jc w:val="left"/>
            </w:pPr>
            <w:r>
              <w:rPr/>
              <w:t xml:space="preserve">Clímax del evento · narración por micrófono</w:t>
            </w:r>
          </w:p>
        </w:tc>
      </w:tr>
      <w:tr>
        <w:tc>
          <w:tcPr>
            <w:tcW w:w="0" w:type="auto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/>
              <w:jc w:val="center"/>
            </w:pPr>
            <w:r>
              <w:rPr/>
              <w:t xml:space="preserve">T + 2:50</w:t>
            </w:r>
          </w:p>
        </w:tc>
        <w:tc>
          <w:tcPr>
            <w:tcW w:w="0" w:type="auto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/>
              <w:jc w:val="left"/>
            </w:pPr>
            <w:r>
              <w:rPr/>
              <w:t xml:space="preserve">Medio tiempo: Clase Muestra de alumnos de la Academia</w:t>
            </w:r>
          </w:p>
        </w:tc>
        <w:tc>
          <w:tcPr>
            <w:tcW w:w="0" w:type="auto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/>
              <w:jc w:val="left"/>
            </w:pPr>
            <w:r>
              <w:rPr/>
              <w:t xml:space="preserve">Entrenadores + alumnos</w:t>
            </w:r>
          </w:p>
        </w:tc>
        <w:tc>
          <w:tcPr>
            <w:tcW w:w="0" w:type="auto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/>
              <w:jc w:val="left"/>
            </w:pPr>
            <w:r>
              <w:rPr/>
              <w:t xml:space="preserve">Muestra del método en vivo — cierra inscripciones</w:t>
            </w:r>
          </w:p>
        </w:tc>
      </w:tr>
      <w:t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/>
              <w:jc w:val="center"/>
            </w:pPr>
            <w:r>
              <w:rPr/>
              <w:t xml:space="preserve">T + 3:10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/>
              <w:jc w:val="left"/>
            </w:pPr>
            <w:r>
              <w:rPr/>
              <w:t xml:space="preserve">⚽ PARTIDO DE LEYENDAS — 2do tiempo (20 min)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/>
              <w:jc w:val="left"/>
            </w:pPr>
            <w:r>
              <w:rPr/>
              <w:t xml:space="preserve">Árbitro + equipos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/>
              <w:jc w:val="left"/>
            </w:pPr>
            <w:r>
              <w:rPr/>
              <w:t xml:space="preserve">Continúa la cobertura audiovisual</w:t>
            </w:r>
          </w:p>
        </w:tc>
      </w:tr>
      <w:tr>
        <w:tc>
          <w:tcPr>
            <w:tcW w:w="0" w:type="auto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/>
              <w:jc w:val="center"/>
            </w:pPr>
            <w:r>
              <w:rPr/>
              <w:t xml:space="preserve">T + 3:30</w:t>
            </w:r>
          </w:p>
        </w:tc>
        <w:tc>
          <w:tcPr>
            <w:tcW w:w="0" w:type="auto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/>
              <w:jc w:val="left"/>
            </w:pPr>
            <w:r>
              <w:rPr/>
              <w:t xml:space="preserve">Premiación simbólica + foto oficial de todos los VIP</w:t>
            </w:r>
          </w:p>
        </w:tc>
        <w:tc>
          <w:tcPr>
            <w:tcW w:w="0" w:type="auto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/>
              <w:jc w:val="left"/>
            </w:pPr>
            <w:r>
              <w:rPr/>
              <w:t xml:space="preserve">Andrés + invitados</w:t>
            </w:r>
          </w:p>
        </w:tc>
        <w:tc>
          <w:tcPr>
            <w:tcW w:w="0" w:type="auto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/>
              <w:jc w:val="left"/>
            </w:pPr>
            <w:r>
              <w:rPr/>
              <w:t xml:space="preserve">Momento de contenido y relaciones públicas</w:t>
            </w:r>
          </w:p>
        </w:tc>
      </w:tr>
      <w:t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/>
              <w:jc w:val="center"/>
            </w:pPr>
            <w:r>
              <w:rPr/>
              <w:t xml:space="preserve">T + 3:45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/>
              <w:jc w:val="left"/>
            </w:pPr>
            <w:r>
              <w:rPr/>
              <w:t xml:space="preserve">Mesa de inscripciones activa · atención a prospectos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/>
              <w:jc w:val="left"/>
            </w:pPr>
            <w:r>
              <w:rPr/>
              <w:t xml:space="preserve">Ventas + recepción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/>
              <w:jc w:val="left"/>
            </w:pPr>
            <w:r>
              <w:rPr/>
              <w:t xml:space="preserve">Scripts Fase 6 · beneficio exclusivo del día</w:t>
            </w:r>
          </w:p>
        </w:tc>
      </w:tr>
      <w:tr>
        <w:tc>
          <w:tcPr>
            <w:tcW w:w="0" w:type="auto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/>
              <w:jc w:val="center"/>
            </w:pPr>
            <w:r>
              <w:rPr/>
              <w:t xml:space="preserve">T + 4:30</w:t>
            </w:r>
          </w:p>
        </w:tc>
        <w:tc>
          <w:tcPr>
            <w:tcW w:w="0" w:type="auto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/>
              <w:jc w:val="left"/>
            </w:pPr>
            <w:r>
              <w:rPr/>
              <w:t xml:space="preserve">Cierre · despedida · cafetería activa</w:t>
            </w:r>
          </w:p>
        </w:tc>
        <w:tc>
          <w:tcPr>
            <w:tcW w:w="0" w:type="auto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/>
              <w:jc w:val="left"/>
            </w:pPr>
            <w:r>
              <w:rPr/>
              <w:t xml:space="preserve">Todos</w:t>
            </w:r>
          </w:p>
        </w:tc>
        <w:tc>
          <w:tcPr>
            <w:tcW w:w="0" w:type="auto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/>
              <w:jc w:val="left"/>
            </w:pPr>
            <w:r>
              <w:rPr/>
              <w:t xml:space="preserve">Las familias se quedan y consumen más tiempo</w:t>
            </w:r>
          </w:p>
        </w:tc>
      </w:tr>
    </w:tbl>
    <w:p>
      <w:pPr>
        <w:spacing w:after="80"/>
      </w:pPr>
      <w:r>
        <w:t/>
      </w:r>
    </w:p>
    <w:p>
      <w:r>
        <w:br w:type="page"/>
      </w:r>
    </w:p>
    <w:p>
      <w:pPr>
        <w:pStyle w:val="Heading1"/>
        <w:spacing w:after="120"/>
      </w:pPr>
      <w:r>
        <w:rPr/>
        <w:t xml:space="preserve">4. Partido de Leyendas — Diseño y Logística</w:t>
      </w:r>
    </w:p>
    <w:tbl>
      <w:tblPr>
        <w:tblW w:w="5000" w:type="pct"/>
        <w:tblBorders>
          <w:top w:val="single" w:sz="4" w:color="EAF0FA"/>
          <w:left w:val="single" w:sz="24" w:color="1F3864"/>
          <w:bottom w:val="single" w:sz="4" w:color="EAF0FA"/>
          <w:right w:val="single" w:sz="4" w:color="EAF0FA"/>
        </w:tblBorders>
      </w:tblPr>
      <w:tr>
        <w:tc>
          <w:tcPr>
            <w:tcW w:w="5000" w:type="pct"/>
            <w:shd w:val="clear" w:color="auto" w:fill="EAF0FA"/>
            <w:tcMar>
              <w:top w:w="100" w:type="dxa"/>
              <w:left w:w="160" w:type="dxa"/>
              <w:bottom w:w="100" w:type="dxa"/>
              <w:right w:w="160" w:type="dxa"/>
            </w:tcMar>
          </w:tcPr>
          <w:p>
            <w:pPr>
              <w:spacing w:after="40"/>
            </w:pPr>
            <w:r>
              <w:rPr>
                <w:b/>
                <w:color w:val="1F3864"/>
                <w:sz w:val="18"/>
              </w:rPr>
              <w:t xml:space="preserve">INSIGHT CLAVE</w:t>
            </w:r>
          </w:p>
          <w:p>
            <w:pPr>
              <w:spacing w:after="0"/>
            </w:pPr>
            <w:r>
              <w:rPr/>
              <w:t xml:space="preserve">El partido tiene 3 funciones: (1) convoca al público que no vendría por una inauguración, (2) genera contenido de alto valor (goles, jugadas, celebraciones), (3) posiciona a Andrés como protagonista activo — no solo como 'el dueño que da el discurso'.</w:t>
            </w:r>
          </w:p>
        </w:tc>
      </w:tr>
    </w:tbl>
    <w:p>
      <w:pPr>
        <w:spacing w:after="80"/>
      </w:pPr>
      <w:r>
        <w:t/>
      </w:r>
    </w:p>
    <w:tbl>
      <w:tblPr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D9D9D9"/>
          <w:insideV w:val="single" w:sz="4" w:space="0" w:color="D9D9D9"/>
        </w:tblBorders>
      </w:tblPr>
      <w:tr>
        <w:tc>
          <w:tcPr>
            <w:tcW w:w="0" w:type="auto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/>
              <w:jc w:val="left"/>
            </w:pPr>
            <w:r>
              <w:t/>
            </w:r>
          </w:p>
        </w:tc>
        <w:tc>
          <w:tcPr>
            <w:tcW w:w="0" w:type="auto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color w:val="FFFFFF"/>
              </w:rPr>
              <w:t xml:space="preserve">Equipo Chitiva (Local)</w:t>
            </w:r>
          </w:p>
        </w:tc>
        <w:tc>
          <w:tcPr>
            <w:tcW w:w="0" w:type="auto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color w:val="FFFFFF"/>
              </w:rPr>
              <w:t xml:space="preserve">Equipo Leyendas (Visitante)</w:t>
            </w:r>
          </w:p>
        </w:tc>
      </w:tr>
      <w:t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/>
              <w:jc w:val="left"/>
            </w:pPr>
            <w:r>
              <w:rPr/>
              <w:t xml:space="preserve">Capitán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</w:rPr>
              <w:t xml:space="preserve">Andrés Chitiva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</w:rPr>
              <w:t xml:space="preserve">'Conejo' Pérez</w:t>
            </w:r>
            <w:r>
              <w:rPr/>
              <w:t xml:space="preserve"> (u otro exjugador invitado)</w:t>
            </w:r>
          </w:p>
        </w:tc>
      </w:tr>
      <w:tr>
        <w:tc>
          <w:tcPr>
            <w:tcW w:w="0" w:type="auto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/>
              <w:jc w:val="left"/>
            </w:pPr>
            <w:r>
              <w:rPr/>
              <w:t xml:space="preserve">Jugadores</w:t>
            </w:r>
          </w:p>
        </w:tc>
        <w:tc>
          <w:tcPr>
            <w:tcW w:w="0" w:type="auto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/>
              <w:jc w:val="left"/>
            </w:pPr>
            <w:r>
              <w:rPr/>
              <w:t xml:space="preserve">Andrés + alumnos destacados (cat. mayor) + invitados de Andrés</w:t>
            </w:r>
          </w:p>
        </w:tc>
        <w:tc>
          <w:tcPr>
            <w:tcW w:w="0" w:type="auto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/>
              <w:jc w:val="left"/>
            </w:pPr>
            <w:r>
              <w:rPr/>
              <w:t xml:space="preserve">Conejo + alumnos + exjugadores locales/conocidos</w:t>
            </w:r>
          </w:p>
        </w:tc>
      </w:tr>
      <w:t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/>
              <w:jc w:val="left"/>
            </w:pPr>
            <w:r>
              <w:rPr/>
              <w:t xml:space="preserve">Uniforme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/>
              <w:jc w:val="left"/>
            </w:pPr>
            <w:r>
              <w:rPr/>
              <w:t xml:space="preserve">Uniforme oficial Academia Andrés Chitiva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/>
              <w:jc w:val="left"/>
            </w:pPr>
            <w:r>
              <w:rPr/>
              <w:t xml:space="preserve">Uniforme alterno / Complejo</w:t>
            </w:r>
          </w:p>
        </w:tc>
      </w:tr>
    </w:tbl>
    <w:p>
      <w:pPr>
        <w:spacing w:after="80"/>
      </w:pPr>
      <w:r>
        <w:t/>
      </w:r>
    </w:p>
    <w:p>
      <w:pPr>
        <w:pStyle w:val="Heading3"/>
        <w:spacing w:after="120"/>
      </w:pPr>
      <w:r>
        <w:rPr/>
        <w:t xml:space="preserve">Formato del partido</w:t>
      </w:r>
    </w:p>
    <w:p>
      <w:pPr>
        <w:ind w:left="360"/>
        <w:spacing w:after="60"/>
      </w:pPr>
      <w:r>
        <w:rPr/>
        <w:t xml:space="preserve">•  2 tiempos de 20 minutos (reloj corrido).</w:t>
      </w:r>
    </w:p>
    <w:p>
      <w:pPr>
        <w:ind w:left="360"/>
        <w:spacing w:after="60"/>
      </w:pPr>
      <w:r>
        <w:rPr/>
        <w:t xml:space="preserve">•  1 árbitro + 1 asistente (puede ser interno).</w:t>
      </w:r>
    </w:p>
    <w:p>
      <w:pPr>
        <w:ind w:left="360"/>
        <w:spacing w:after="60"/>
      </w:pPr>
      <w:r>
        <w:rPr/>
        <w:t xml:space="preserve">•  Narración/animación por micrófono durante el partido (community o narrador local invitado).</w:t>
      </w:r>
    </w:p>
    <w:p>
      <w:pPr>
        <w:ind w:left="360"/>
        <w:spacing w:after="60"/>
      </w:pPr>
      <w:r>
        <w:rPr/>
        <w:t xml:space="preserve">•  Resultado: no importa quién gane — importa el espectáculo y el contenido.</w:t>
      </w:r>
    </w:p>
    <w:p>
      <w:pPr>
        <w:spacing w:after="80"/>
      </w:pPr>
      <w:r>
        <w:t/>
      </w:r>
    </w:p>
    <w:tbl>
      <w:tblPr>
        <w:tblW w:w="5000" w:type="pct"/>
        <w:tblBorders>
          <w:top w:val="single" w:sz="4" w:color="FBE9E9"/>
          <w:left w:val="single" w:sz="24" w:color="C0392B"/>
          <w:bottom w:val="single" w:sz="4" w:color="FBE9E9"/>
          <w:right w:val="single" w:sz="4" w:color="FBE9E9"/>
        </w:tblBorders>
      </w:tblPr>
      <w:tr>
        <w:tc>
          <w:tcPr>
            <w:tcW w:w="5000" w:type="pct"/>
            <w:shd w:val="clear" w:color="auto" w:fill="FBE9E9"/>
            <w:tcMar>
              <w:top w:w="100" w:type="dxa"/>
              <w:left w:w="160" w:type="dxa"/>
              <w:bottom w:w="100" w:type="dxa"/>
              <w:right w:w="160" w:type="dxa"/>
            </w:tcMar>
          </w:tcPr>
          <w:p>
            <w:pPr>
              <w:spacing w:after="40"/>
            </w:pPr>
            <w:r>
              <w:rPr>
                <w:b/>
                <w:color w:val="C0392B"/>
                <w:sz w:val="18"/>
              </w:rPr>
              <w:t xml:space="preserve">RIESGO: INVITADOS EXTERNOS</w:t>
            </w:r>
          </w:p>
          <w:p>
            <w:pPr>
              <w:spacing w:after="0"/>
            </w:pPr>
            <w:r>
              <w:rPr/>
              <w:t xml:space="preserve">El "Conejo" Pérez y otros invitados son INTENCIÓN, no confirmación. Si alguno no puede asistir, el partido se sostiene con Andrés + alumnos + comunidad futbolística local. No depender de UNA sola figura para que el evento funcione.</w:t>
            </w:r>
          </w:p>
        </w:tc>
      </w:tr>
    </w:tbl>
    <w:p>
      <w:pPr>
        <w:spacing w:after="80"/>
      </w:pPr>
      <w:r>
        <w:t/>
      </w:r>
    </w:p>
    <w:p>
      <w:r>
        <w:br w:type="page"/>
      </w:r>
    </w:p>
    <w:p>
      <w:pPr>
        <w:pStyle w:val="Heading1"/>
        <w:spacing w:after="120"/>
      </w:pPr>
      <w:r>
        <w:rPr/>
        <w:t xml:space="preserve">5. Invitados y Convocatoria</w:t>
      </w:r>
    </w:p>
    <w:p>
      <w:pPr>
        <w:pStyle w:val="Heading2"/>
        <w:spacing w:after="120"/>
      </w:pPr>
      <w:r>
        <w:rPr/>
        <w:t xml:space="preserve">5.1 Invitados VIP (gestión inmediata)</w:t>
      </w:r>
    </w:p>
    <w:tbl>
      <w:tblPr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D9D9D9"/>
          <w:insideV w:val="single" w:sz="4" w:space="0" w:color="D9D9D9"/>
        </w:tblBorders>
      </w:tblPr>
      <w:tr>
        <w:tc>
          <w:tcPr>
            <w:tcW w:w="0" w:type="auto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color w:val="FFFFFF"/>
              </w:rPr>
              <w:t xml:space="preserve">Invitado</w:t>
            </w:r>
          </w:p>
        </w:tc>
        <w:tc>
          <w:tcPr>
            <w:tcW w:w="0" w:type="auto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color w:val="FFFFFF"/>
              </w:rPr>
              <w:t xml:space="preserve">Rol</w:t>
            </w:r>
          </w:p>
        </w:tc>
        <w:tc>
          <w:tcPr>
            <w:tcW w:w="0" w:type="auto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color w:val="FFFFFF"/>
              </w:rPr>
              <w:t xml:space="preserve">Quién gestiona</w:t>
            </w:r>
          </w:p>
        </w:tc>
        <w:tc>
          <w:tcPr>
            <w:tcW w:w="0" w:type="auto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</w:rPr>
              <w:t xml:space="preserve">Plazo máximo</w:t>
            </w:r>
          </w:p>
        </w:tc>
      </w:tr>
      <w:t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/>
              <w:jc w:val="left"/>
            </w:pPr>
            <w:r>
              <w:rPr/>
              <w:t xml:space="preserve">"Conejo" Pérez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/>
              <w:jc w:val="left"/>
            </w:pPr>
            <w:r>
              <w:rPr/>
              <w:t xml:space="preserve">Capitán equipo visitante + vocería en prensa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/>
              <w:jc w:val="left"/>
            </w:pPr>
            <w:r>
              <w:rPr/>
              <w:t xml:space="preserve">Andrés (llamada directa)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/>
              <w:jc w:val="center"/>
            </w:pPr>
            <w:r>
              <w:rPr/>
              <w:t xml:space="preserve">72 h desde arranque</w:t>
            </w:r>
          </w:p>
        </w:tc>
      </w:tr>
      <w:tr>
        <w:tc>
          <w:tcPr>
            <w:tcW w:w="0" w:type="auto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/>
              <w:jc w:val="left"/>
            </w:pPr>
            <w:r>
              <w:rPr/>
              <w:t xml:space="preserve">Otros exfutbolistas</w:t>
            </w:r>
          </w:p>
        </w:tc>
        <w:tc>
          <w:tcPr>
            <w:tcW w:w="0" w:type="auto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/>
              <w:jc w:val="left"/>
            </w:pPr>
            <w:r>
              <w:rPr/>
              <w:t xml:space="preserve">Jugadores partido de leyendas</w:t>
            </w:r>
          </w:p>
        </w:tc>
        <w:tc>
          <w:tcPr>
            <w:tcW w:w="0" w:type="auto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/>
              <w:jc w:val="left"/>
            </w:pPr>
            <w:r>
              <w:rPr/>
              <w:t xml:space="preserve">Andrés + red de contactos</w:t>
            </w:r>
          </w:p>
        </w:tc>
        <w:tc>
          <w:tcPr>
            <w:tcW w:w="0" w:type="auto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/>
              <w:jc w:val="center"/>
            </w:pPr>
            <w:r>
              <w:rPr/>
              <w:t xml:space="preserve">1 semana antes</w:t>
            </w:r>
          </w:p>
        </w:tc>
      </w:tr>
      <w:t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/>
              <w:jc w:val="left"/>
            </w:pPr>
            <w:r>
              <w:rPr/>
              <w:t xml:space="preserve">Autoridad municipal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/>
              <w:jc w:val="left"/>
            </w:pPr>
            <w:r>
              <w:rPr/>
              <w:t xml:space="preserve">Presencia institucional + corte de listón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/>
              <w:jc w:val="left"/>
            </w:pPr>
            <w:r>
              <w:rPr/>
              <w:t xml:space="preserve">Dirección del proyecto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/>
              <w:jc w:val="center"/>
            </w:pPr>
            <w:r>
              <w:rPr/>
              <w:t xml:space="preserve">10 días antes</w:t>
            </w:r>
          </w:p>
        </w:tc>
      </w:tr>
      <w:tr>
        <w:tc>
          <w:tcPr>
            <w:tcW w:w="0" w:type="auto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/>
              <w:jc w:val="left"/>
            </w:pPr>
            <w:r>
              <w:rPr/>
              <w:t xml:space="preserve">Voit (representante)</w:t>
            </w:r>
          </w:p>
        </w:tc>
        <w:tc>
          <w:tcPr>
            <w:tcW w:w="0" w:type="auto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/>
              <w:jc w:val="left"/>
            </w:pPr>
            <w:r>
              <w:rPr/>
              <w:t xml:space="preserve">Stand + activación + foto oficial</w:t>
            </w:r>
          </w:p>
        </w:tc>
        <w:tc>
          <w:tcPr>
            <w:tcW w:w="0" w:type="auto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/>
              <w:jc w:val="left"/>
            </w:pPr>
            <w:r>
              <w:rPr/>
              <w:t xml:space="preserve">Marketing</w:t>
            </w:r>
          </w:p>
        </w:tc>
        <w:tc>
          <w:tcPr>
            <w:tcW w:w="0" w:type="auto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/>
              <w:jc w:val="center"/>
            </w:pPr>
            <w:r>
              <w:rPr/>
              <w:t xml:space="preserve">2 semanas antes</w:t>
            </w:r>
          </w:p>
        </w:tc>
      </w:tr>
      <w:t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/>
              <w:jc w:val="left"/>
            </w:pPr>
            <w:r>
              <w:rPr/>
              <w:t xml:space="preserve">Teqball (representante)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/>
              <w:jc w:val="left"/>
            </w:pPr>
            <w:r>
              <w:rPr/>
              <w:t xml:space="preserve">Activación + demo en vivo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/>
              <w:jc w:val="left"/>
            </w:pPr>
            <w:r>
              <w:rPr/>
              <w:t xml:space="preserve">Marketing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/>
              <w:jc w:val="center"/>
            </w:pPr>
            <w:r>
              <w:rPr/>
              <w:t xml:space="preserve">2 semanas antes</w:t>
            </w:r>
          </w:p>
        </w:tc>
      </w:tr>
      <w:tr>
        <w:tc>
          <w:tcPr>
            <w:tcW w:w="0" w:type="auto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/>
              <w:jc w:val="left"/>
            </w:pPr>
            <w:r>
              <w:rPr/>
              <w:t xml:space="preserve">Mazda Pachuca</w:t>
            </w:r>
          </w:p>
        </w:tc>
        <w:tc>
          <w:tcPr>
            <w:tcW w:w="0" w:type="auto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/>
              <w:jc w:val="left"/>
            </w:pPr>
            <w:r>
              <w:rPr/>
              <w:t xml:space="preserve">Stand/vehículo + cruce de audiencias target</w:t>
            </w:r>
          </w:p>
        </w:tc>
        <w:tc>
          <w:tcPr>
            <w:tcW w:w="0" w:type="auto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/>
              <w:jc w:val="left"/>
            </w:pPr>
            <w:r>
              <w:rPr/>
              <w:t xml:space="preserve">Marketing</w:t>
            </w:r>
          </w:p>
        </w:tc>
        <w:tc>
          <w:tcPr>
            <w:tcW w:w="0" w:type="auto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/>
              <w:jc w:val="center"/>
            </w:pPr>
            <w:r>
              <w:rPr/>
              <w:t xml:space="preserve">2 semanas antes</w:t>
            </w:r>
          </w:p>
        </w:tc>
      </w:tr>
      <w:t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/>
              <w:jc w:val="left"/>
            </w:pPr>
            <w:r>
              <w:rPr/>
              <w:t xml:space="preserve">Aliados locales cuponera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/>
              <w:jc w:val="left"/>
            </w:pPr>
            <w:r>
              <w:rPr/>
              <w:t xml:space="preserve">Presencia y descuentos para inscritos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/>
              <w:jc w:val="left"/>
            </w:pPr>
            <w:r>
              <w:rPr/>
              <w:t xml:space="preserve">Marketing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/>
              <w:jc w:val="center"/>
            </w:pPr>
            <w:r>
              <w:rPr/>
              <w:t xml:space="preserve">1 semana antes</w:t>
            </w:r>
          </w:p>
        </w:tc>
      </w:tr>
    </w:tbl>
    <w:p>
      <w:pPr>
        <w:spacing w:after="80"/>
      </w:pPr>
      <w:r>
        <w:t/>
      </w:r>
    </w:p>
    <w:p>
      <w:pPr>
        <w:pStyle w:val="Heading2"/>
        <w:spacing w:after="120"/>
      </w:pPr>
      <w:r>
        <w:rPr/>
        <w:t xml:space="preserve">5.2 Prensa y Medios Locales</w:t>
      </w:r>
    </w:p>
    <w:tbl>
      <w:tblPr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D9D9D9"/>
          <w:insideV w:val="single" w:sz="4" w:space="0" w:color="D9D9D9"/>
        </w:tblBorders>
      </w:tblPr>
      <w:tr>
        <w:tc>
          <w:tcPr>
            <w:tcW w:w="0" w:type="auto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color w:val="FFFFFF"/>
              </w:rPr>
              <w:t xml:space="preserve">Medio</w:t>
            </w:r>
          </w:p>
        </w:tc>
        <w:tc>
          <w:tcPr>
            <w:tcW w:w="0" w:type="auto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color w:val="FFFFFF"/>
              </w:rPr>
              <w:t xml:space="preserve">Tipo</w:t>
            </w:r>
          </w:p>
        </w:tc>
        <w:tc>
          <w:tcPr>
            <w:tcW w:w="0" w:type="auto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color w:val="FFFFFF"/>
              </w:rPr>
              <w:t xml:space="preserve">Acción</w:t>
            </w:r>
          </w:p>
        </w:tc>
      </w:tr>
      <w:t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/>
              <w:jc w:val="left"/>
            </w:pPr>
            <w:r>
              <w:rPr/>
              <w:t xml:space="preserve">El Sol de Hidalgo · Milenio Hidalgo · La Crónica de Hidalgo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/>
              <w:jc w:val="left"/>
            </w:pPr>
            <w:r>
              <w:rPr/>
              <w:t xml:space="preserve">Prensa escrita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/>
              <w:jc w:val="left"/>
            </w:pPr>
            <w:r>
              <w:rPr/>
              <w:t xml:space="preserve">Enviar kit de prensa + invitación formal (mín. 10 días antes)</w:t>
            </w:r>
          </w:p>
        </w:tc>
      </w:tr>
      <w:tr>
        <w:tc>
          <w:tcPr>
            <w:tcW w:w="0" w:type="auto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/>
              <w:jc w:val="left"/>
            </w:pPr>
            <w:r>
              <w:rPr/>
              <w:t xml:space="preserve">Radio local deportiva</w:t>
            </w:r>
          </w:p>
        </w:tc>
        <w:tc>
          <w:tcPr>
            <w:tcW w:w="0" w:type="auto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/>
              <w:jc w:val="left"/>
            </w:pPr>
            <w:r>
              <w:rPr/>
              <w:t xml:space="preserve">Audio</w:t>
            </w:r>
          </w:p>
        </w:tc>
        <w:tc>
          <w:tcPr>
            <w:tcW w:w="0" w:type="auto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/>
              <w:jc w:val="left"/>
            </w:pPr>
            <w:r>
              <w:rPr/>
              <w:t xml:space="preserve">Invitar a Andrés para entrevista previa al evento</w:t>
            </w:r>
          </w:p>
        </w:tc>
      </w:tr>
      <w:t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/>
              <w:jc w:val="left"/>
            </w:pPr>
            <w:r>
              <w:rPr/>
              <w:t xml:space="preserve">Portales deportivos de Hidalgo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/>
              <w:jc w:val="left"/>
            </w:pPr>
            <w:r>
              <w:rPr/>
              <w:t xml:space="preserve">Digital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/>
              <w:jc w:val="left"/>
            </w:pPr>
            <w:r>
              <w:rPr/>
              <w:t xml:space="preserve">Boletín + kit de prensa</w:t>
            </w:r>
          </w:p>
        </w:tc>
      </w:tr>
      <w:tr>
        <w:tc>
          <w:tcPr>
            <w:tcW w:w="0" w:type="auto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/>
              <w:jc w:val="left"/>
            </w:pPr>
            <w:r>
              <w:rPr/>
              <w:t xml:space="preserve">Micro-influencers locales (papás/deporte)</w:t>
            </w:r>
          </w:p>
        </w:tc>
        <w:tc>
          <w:tcPr>
            <w:tcW w:w="0" w:type="auto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/>
              <w:jc w:val="left"/>
            </w:pPr>
            <w:r>
              <w:rPr/>
              <w:t xml:space="preserve">Social</w:t>
            </w:r>
          </w:p>
        </w:tc>
        <w:tc>
          <w:tcPr>
            <w:tcW w:w="0" w:type="auto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/>
              <w:jc w:val="left"/>
            </w:pPr>
            <w:r>
              <w:rPr/>
              <w:t xml:space="preserve">Invitación + acceso VIP al partido</w:t>
            </w:r>
          </w:p>
        </w:tc>
      </w:tr>
      <w:t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/>
              <w:jc w:val="left"/>
            </w:pPr>
            <w:r>
              <w:rPr/>
              <w:t xml:space="preserve">Fotógrafo / camarógrafo profesional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/>
              <w:jc w:val="left"/>
            </w:pPr>
            <w:r>
              <w:rPr/>
              <w:t xml:space="preserve">Cobertura propia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/>
              <w:jc w:val="left"/>
            </w:pPr>
            <w:r>
              <w:rPr/>
              <w:t xml:space="preserve">Contratar para el día — imprescindible</w:t>
            </w:r>
          </w:p>
        </w:tc>
      </w:tr>
    </w:tbl>
    <w:p>
      <w:pPr>
        <w:spacing w:after="80"/>
      </w:pPr>
      <w:r>
        <w:t/>
      </w:r>
    </w:p>
    <w:p>
      <w:pPr>
        <w:pStyle w:val="Heading2"/>
        <w:spacing w:after="120"/>
      </w:pPr>
      <w:r>
        <w:rPr/>
        <w:t xml:space="preserve">5.3 Público General</w:t>
      </w:r>
    </w:p>
    <w:p>
      <w:pPr>
        <w:ind w:left="360"/>
        <w:spacing w:after="60"/>
      </w:pPr>
      <w:r>
        <w:rPr/>
        <w:t xml:space="preserve">•  Familias piloto (Generación Fundadora) — invitación personal: son tus mejores embajadores ese día.</w:t>
      </w:r>
    </w:p>
    <w:p>
      <w:pPr>
        <w:ind w:left="360"/>
        <w:spacing w:after="60"/>
      </w:pPr>
      <w:r>
        <w:rPr/>
        <w:t xml:space="preserve">•  Lista de espera y prospectos ya captados.</w:t>
      </w:r>
    </w:p>
    <w:p>
      <w:pPr>
        <w:ind w:left="360"/>
        <w:spacing w:after="60"/>
      </w:pPr>
      <w:r>
        <w:rPr/>
        <w:t xml:space="preserve">•  Difusión en redes sociales (campaña de expectativa previa).</w:t>
      </w:r>
    </w:p>
    <w:p>
      <w:pPr>
        <w:ind w:left="360"/>
        <w:spacing w:after="60"/>
      </w:pPr>
      <w:r>
        <w:rPr/>
        <w:t xml:space="preserve">•  Grupos de Facebook locales (papás, colonias, deporte amateur).</w:t>
      </w:r>
    </w:p>
    <w:p>
      <w:pPr>
        <w:ind w:left="360"/>
        <w:spacing w:after="60"/>
      </w:pPr>
      <w:r>
        <w:rPr/>
        <w:t xml:space="preserve">•  Convocatoria abierta con aforo limitado (genera escasez y urgencia).</w:t>
      </w:r>
    </w:p>
    <w:p>
      <w:r>
        <w:br w:type="page"/>
      </w:r>
    </w:p>
    <w:p>
      <w:pPr>
        <w:pStyle w:val="Heading1"/>
        <w:spacing w:after="120"/>
      </w:pPr>
      <w:r>
        <w:rPr/>
        <w:t xml:space="preserve">6. Activaciones de Patrocinadores</w:t>
      </w:r>
    </w:p>
    <w:tbl>
      <w:tblPr>
        <w:tblW w:w="5000" w:type="pct"/>
        <w:tblBorders>
          <w:top w:val="single" w:sz="4" w:color="FBF3D9"/>
          <w:left w:val="single" w:sz="24" w:color="B8860B"/>
          <w:bottom w:val="single" w:sz="4" w:color="FBF3D9"/>
          <w:right w:val="single" w:sz="4" w:color="FBF3D9"/>
        </w:tblBorders>
      </w:tblPr>
      <w:tr>
        <w:tc>
          <w:tcPr>
            <w:tcW w:w="5000" w:type="pct"/>
            <w:shd w:val="clear" w:color="auto" w:fill="FBF3D9"/>
            <w:tcMar>
              <w:top w:w="100" w:type="dxa"/>
              <w:left w:w="160" w:type="dxa"/>
              <w:bottom w:w="100" w:type="dxa"/>
              <w:right w:w="160" w:type="dxa"/>
            </w:tcMar>
          </w:tcPr>
          <w:p>
            <w:pPr>
              <w:spacing w:after="40"/>
            </w:pPr>
            <w:r>
              <w:rPr>
                <w:b/>
                <w:color w:val="B8860B"/>
                <w:sz w:val="18"/>
              </w:rPr>
              <w:t xml:space="preserve">RECOMENDACIÓN</w:t>
            </w:r>
          </w:p>
          <w:p>
            <w:pPr>
              <w:spacing w:after="0"/>
            </w:pPr>
            <w:r>
              <w:rPr/>
              <w:t xml:space="preserve">Los patrocinadores no son solo logos. Cada stand debe tener algo que el asistente pueda HACER o llevarse. Eso eleva la experiencia y genera contenido.</w:t>
            </w:r>
          </w:p>
        </w:tc>
      </w:tr>
    </w:tbl>
    <w:p>
      <w:pPr>
        <w:spacing w:after="80"/>
      </w:pPr>
      <w:r>
        <w:t/>
      </w:r>
    </w:p>
    <w:tbl>
      <w:tblPr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D9D9D9"/>
          <w:insideV w:val="single" w:sz="4" w:space="0" w:color="D9D9D9"/>
        </w:tblBorders>
      </w:tblPr>
      <w:tr>
        <w:tc>
          <w:tcPr>
            <w:tcW w:w="0" w:type="auto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color w:val="FFFFFF"/>
              </w:rPr>
              <w:t xml:space="preserve">Patrocinador</w:t>
            </w:r>
          </w:p>
        </w:tc>
        <w:tc>
          <w:tcPr>
            <w:tcW w:w="0" w:type="auto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color w:val="FFFFFF"/>
              </w:rPr>
              <w:t xml:space="preserve">Activación sugerida</w:t>
            </w:r>
          </w:p>
        </w:tc>
        <w:tc>
          <w:tcPr>
            <w:tcW w:w="0" w:type="auto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color w:val="FFFFFF"/>
              </w:rPr>
              <w:t xml:space="preserve">Resultado esperado</w:t>
            </w:r>
          </w:p>
        </w:tc>
      </w:tr>
      <w:t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</w:rPr>
              <w:t xml:space="preserve">Teqball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/>
              <w:jc w:val="left"/>
            </w:pPr>
            <w:r>
              <w:rPr/>
              <w:t xml:space="preserve">Mesa activa con retos para el público durante activaciones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/>
              <w:jc w:val="left"/>
            </w:pPr>
            <w:r>
              <w:rPr/>
              <w:t xml:space="preserve">Contenido viral · diferenciación · diversión</w:t>
            </w:r>
          </w:p>
        </w:tc>
      </w:tr>
      <w:tr>
        <w:tc>
          <w:tcPr>
            <w:tcW w:w="0" w:type="auto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</w:rPr>
              <w:t xml:space="preserve">Voit</w:t>
            </w:r>
          </w:p>
        </w:tc>
        <w:tc>
          <w:tcPr>
            <w:tcW w:w="0" w:type="auto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/>
              <w:jc w:val="left"/>
            </w:pPr>
            <w:r>
              <w:rPr/>
              <w:t xml:space="preserve">Stand con producto · foto con balón oficial · posible sorteo</w:t>
            </w:r>
          </w:p>
        </w:tc>
        <w:tc>
          <w:tcPr>
            <w:tcW w:w="0" w:type="auto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/>
              <w:jc w:val="left"/>
            </w:pPr>
            <w:r>
              <w:rPr/>
              <w:t xml:space="preserve">Visibilidad · leads para Voit · imagen premium</w:t>
            </w:r>
          </w:p>
        </w:tc>
      </w:tr>
      <w:t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</w:rPr>
              <w:t xml:space="preserve">Mazda Pachuca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/>
              <w:jc w:val="left"/>
            </w:pPr>
            <w:r>
              <w:rPr/>
              <w:t xml:space="preserve">Vehículo en entrada visible · activación / registro de interés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/>
              <w:jc w:val="left"/>
            </w:pPr>
            <w:r>
              <w:rPr/>
              <w:t xml:space="preserve">Halo premium · cruce de audiencias target</w:t>
            </w:r>
          </w:p>
        </w:tc>
      </w:tr>
      <w:tr>
        <w:tc>
          <w:tcPr>
            <w:tcW w:w="0" w:type="auto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</w:rPr>
              <w:t xml:space="preserve">Aliados locales</w:t>
            </w:r>
          </w:p>
        </w:tc>
        <w:tc>
          <w:tcPr>
            <w:tcW w:w="0" w:type="auto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/>
              <w:jc w:val="left"/>
            </w:pPr>
            <w:r>
              <w:rPr/>
              <w:t xml:space="preserve">Mesa de cuponera · descuentos para inscritos ese día</w:t>
            </w:r>
          </w:p>
        </w:tc>
        <w:tc>
          <w:tcPr>
            <w:tcW w:w="0" w:type="auto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/>
              <w:jc w:val="left"/>
            </w:pPr>
            <w:r>
              <w:rPr/>
              <w:t xml:space="preserve">Valor percibido para papás que se inscriban</w:t>
            </w:r>
          </w:p>
        </w:tc>
      </w:tr>
    </w:tbl>
    <w:p>
      <w:pPr>
        <w:spacing w:after="80"/>
      </w:pPr>
      <w:r>
        <w:t/>
      </w:r>
    </w:p>
    <w:p>
      <w:r>
        <w:br w:type="page"/>
      </w:r>
    </w:p>
    <w:p>
      <w:pPr>
        <w:pStyle w:val="Heading1"/>
        <w:spacing w:after="120"/>
      </w:pPr>
      <w:r>
        <w:rPr/>
        <w:t xml:space="preserve">7. Captación Comercial en el Evento</w:t>
      </w:r>
    </w:p>
    <w:tbl>
      <w:tblPr>
        <w:tblW w:w="5000" w:type="pct"/>
        <w:tblBorders>
          <w:top w:val="single" w:sz="4" w:color="FBE9E9"/>
          <w:left w:val="single" w:sz="24" w:color="C0392B"/>
          <w:bottom w:val="single" w:sz="4" w:color="FBE9E9"/>
          <w:right w:val="single" w:sz="4" w:color="FBE9E9"/>
        </w:tblBorders>
      </w:tblPr>
      <w:tr>
        <w:tc>
          <w:tcPr>
            <w:tcW w:w="5000" w:type="pct"/>
            <w:shd w:val="clear" w:color="auto" w:fill="FBE9E9"/>
            <w:tcMar>
              <w:top w:w="100" w:type="dxa"/>
              <w:left w:w="160" w:type="dxa"/>
              <w:bottom w:w="100" w:type="dxa"/>
              <w:right w:w="160" w:type="dxa"/>
            </w:tcMar>
          </w:tcPr>
          <w:p>
            <w:pPr>
              <w:spacing w:after="40"/>
            </w:pPr>
            <w:r>
              <w:rPr>
                <w:b/>
                <w:color w:val="C0392B"/>
                <w:sz w:val="18"/>
              </w:rPr>
              <w:t xml:space="preserve">ERROR CRÍTICO A EVITAR</w:t>
            </w:r>
          </w:p>
          <w:p>
            <w:pPr>
              <w:spacing w:after="0"/>
            </w:pPr>
            <w:r>
              <w:rPr/>
              <w:t xml:space="preserve">El evento puede tener 100 personas maravilladas con el proyecto y perder el 70% de leads si no hay QR, formulario y seguimiento. La tecnología de captura es tan importante como el partido.</w:t>
            </w:r>
          </w:p>
        </w:tc>
      </w:tr>
    </w:tbl>
    <w:p>
      <w:pPr>
        <w:spacing w:after="80"/>
      </w:pPr>
      <w:r>
        <w:t/>
      </w:r>
    </w:p>
    <w:p>
      <w:pPr>
        <w:pStyle w:val="Heading2"/>
        <w:spacing w:after="120"/>
      </w:pPr>
      <w:r>
        <w:rPr/>
        <w:t xml:space="preserve">7.1 Sistema de Registro (capturar a TODOS)</w:t>
      </w:r>
    </w:p>
    <w:p>
      <w:pPr>
        <w:ind w:left="360"/>
        <w:spacing w:after="60"/>
      </w:pPr>
      <w:r>
        <w:rPr/>
        <w:t xml:space="preserve">•  QR en la entrada → formulario simple: nombre, teléfono, WhatsApp, interés (Academia / Complejo / ambos).</w:t>
      </w:r>
    </w:p>
    <w:p>
      <w:pPr>
        <w:ind w:left="360"/>
        <w:spacing w:after="60"/>
      </w:pPr>
      <w:r>
        <w:rPr/>
        <w:t xml:space="preserve">•  Máximo 3 campos obligatorios. Rápido, no engorroso.</w:t>
      </w:r>
    </w:p>
    <w:p>
      <w:pPr>
        <w:ind w:left="360"/>
        <w:spacing w:after="60"/>
      </w:pPr>
      <w:r>
        <w:rPr/>
        <w:t xml:space="preserve">•  Leads integrados directo a Clupik con etiqueta 'Evento Inauguración'.</w:t>
      </w:r>
    </w:p>
    <w:p>
      <w:pPr>
        <w:pStyle w:val="Heading2"/>
        <w:spacing w:after="120"/>
      </w:pPr>
      <w:r>
        <w:rPr/>
        <w:t xml:space="preserve">7.2 Mesa de Inscripciones</w:t>
      </w:r>
    </w:p>
    <w:p>
      <w:pPr>
        <w:ind w:left="360"/>
        <w:spacing w:after="60"/>
      </w:pPr>
      <w:r>
        <w:rPr/>
        <w:t xml:space="preserve">•  Activa desde la ceremonia hasta el cierre del evento.</w:t>
      </w:r>
    </w:p>
    <w:p>
      <w:pPr>
        <w:ind w:left="360"/>
        <w:spacing w:after="60"/>
      </w:pPr>
      <w:r>
        <w:rPr/>
        <w:t xml:space="preserve">•  Personal de ventas con script de la Fase 6 memorizado.</w:t>
      </w:r>
    </w:p>
    <w:p>
      <w:pPr>
        <w:ind w:left="360"/>
        <w:spacing w:after="60"/>
      </w:pPr>
      <w:r>
        <w:rPr/>
        <w:t xml:space="preserve">•  </w:t>
      </w:r>
      <w:r>
        <w:rPr>
          <w:b/>
        </w:rPr>
        <w:t xml:space="preserve">Beneficio exclusivo de inauguración</w:t>
      </w:r>
      <w:r>
        <w:rPr/>
        <w:t xml:space="preserve"> (a definir con Finanzas): inscripción reducida u otro beneficio puntual — SOLO disponible ese día.</w:t>
      </w:r>
    </w:p>
    <w:p>
      <w:pPr>
        <w:ind w:left="360"/>
        <w:spacing w:after="60"/>
      </w:pPr>
      <w:r>
        <w:rPr/>
        <w:t xml:space="preserve">•  Lista de espera para los que 'quieren pensarlo': capturar igual y hacer seguimiento el día siguiente.</w:t>
      </w:r>
    </w:p>
    <w:p>
      <w:pPr>
        <w:pStyle w:val="Heading2"/>
        <w:spacing w:after="120"/>
      </w:pPr>
      <w:r>
        <w:rPr/>
        <w:t xml:space="preserve">7.3 Seguimiento Post-Evento (primeras 24–48 h)</w:t>
      </w:r>
    </w:p>
    <w:p>
      <w:pPr>
        <w:spacing w:after="120"/>
      </w:pPr>
      <w:r>
        <w:rPr/>
        <w:t xml:space="preserve">Mensaje WhatsApp personalizado a cada lead:</w:t>
      </w:r>
    </w:p>
    <w:tbl>
      <w:tblPr>
        <w:tblW w:w="5000" w:type="pct"/>
        <w:tblBorders>
          <w:top w:val="single" w:sz="4" w:color="FBF3D9"/>
          <w:left w:val="single" w:sz="24" w:color="B8860B"/>
          <w:bottom w:val="single" w:sz="4" w:color="FBF3D9"/>
          <w:right w:val="single" w:sz="4" w:color="FBF3D9"/>
        </w:tblBorders>
      </w:tblPr>
      <w:tr>
        <w:tc>
          <w:tcPr>
            <w:tcW w:w="5000" w:type="pct"/>
            <w:shd w:val="clear" w:color="auto" w:fill="FBF3D9"/>
            <w:tcMar>
              <w:top w:w="100" w:type="dxa"/>
              <w:left w:w="160" w:type="dxa"/>
              <w:bottom w:w="100" w:type="dxa"/>
              <w:right w:w="160" w:type="dxa"/>
            </w:tcMar>
          </w:tcPr>
          <w:p>
            <w:pPr>
              <w:spacing w:after="40"/>
            </w:pPr>
            <w:r>
              <w:rPr>
                <w:b/>
                <w:color w:val="B8860B"/>
                <w:sz w:val="18"/>
              </w:rPr>
              <w:t xml:space="preserve">TEMPLATE WHATSAPP POST-EVENTO</w:t>
            </w:r>
          </w:p>
          <w:p>
            <w:pPr>
              <w:spacing w:after="0"/>
            </w:pPr>
            <w:r>
              <w:rPr/>
              <w:t xml:space="preserve">"¡Fue un gusto tenerte en la inauguración! Soy [nombre], del equipo de la Academia Andrés Chitiva. ¿Quieres que te cuente cómo funciona o agendamos una Clase Muestra para [nombre del niño]?"</w:t>
            </w:r>
          </w:p>
        </w:tc>
      </w:tr>
    </w:tbl>
    <w:p>
      <w:pPr>
        <w:spacing w:after="80"/>
      </w:pPr>
      <w:r>
        <w:t/>
      </w:r>
    </w:p>
    <w:p>
      <w:pPr>
        <w:ind w:left="360"/>
        <w:spacing w:after="60"/>
      </w:pPr>
      <w:r>
        <w:rPr/>
        <w:t xml:space="preserve">•  Meta: contactar al 100% de los leads en menos de 24 horas.</w:t>
      </w:r>
    </w:p>
    <w:p>
      <w:pPr>
        <w:ind w:left="360"/>
        <w:spacing w:after="60"/>
      </w:pPr>
      <w:r>
        <w:rPr/>
        <w:t xml:space="preserve">•  Etiqueta en Clupik: 'Lead Inauguración → pendiente de seguimiento'.</w:t>
      </w:r>
    </w:p>
    <w:p>
      <w:r>
        <w:br w:type="page"/>
      </w:r>
    </w:p>
    <w:p>
      <w:pPr>
        <w:pStyle w:val="Heading1"/>
        <w:spacing w:after="120"/>
      </w:pPr>
      <w:r>
        <w:rPr/>
        <w:t xml:space="preserve">8. Producción y Logística</w:t>
      </w:r>
    </w:p>
    <w:p>
      <w:pPr>
        <w:pStyle w:val="Heading2"/>
        <w:spacing w:after="120"/>
      </w:pPr>
      <w:r>
        <w:rPr/>
        <w:t xml:space="preserve">8.1 Escenografía y Ambientación</w:t>
      </w:r>
    </w:p>
    <w:tbl>
      <w:tblPr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D9D9D9"/>
          <w:insideV w:val="single" w:sz="4" w:space="0" w:color="D9D9D9"/>
        </w:tblBorders>
      </w:tblPr>
      <w:tr>
        <w:tc>
          <w:tcPr>
            <w:tcW w:w="0" w:type="auto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color w:val="FFFFFF"/>
              </w:rPr>
              <w:t xml:space="preserve">Elemento</w:t>
            </w:r>
          </w:p>
        </w:tc>
        <w:tc>
          <w:tcPr>
            <w:tcW w:w="0" w:type="auto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color w:val="FFFFFF"/>
              </w:rPr>
              <w:t xml:space="preserve">Propósito</w:t>
            </w:r>
          </w:p>
        </w:tc>
        <w:tc>
          <w:tcPr>
            <w:tcW w:w="0" w:type="auto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color w:val="FFFFFF"/>
              </w:rPr>
              <w:t xml:space="preserve">Responsable</w:t>
            </w:r>
          </w:p>
        </w:tc>
      </w:tr>
      <w:t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/>
              <w:jc w:val="left"/>
            </w:pPr>
            <w:r>
              <w:rPr/>
              <w:t xml:space="preserve">Banner/lona de inauguración (fondo de fotos)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/>
              <w:jc w:val="left"/>
            </w:pPr>
            <w:r>
              <w:rPr/>
              <w:t xml:space="preserve">Foto oficial con patrocinadores + contenido de redes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/>
              <w:jc w:val="left"/>
            </w:pPr>
            <w:r>
              <w:rPr/>
              <w:t xml:space="preserve">Diseñador</w:t>
            </w:r>
          </w:p>
        </w:tc>
      </w:tr>
      <w:tr>
        <w:tc>
          <w:tcPr>
            <w:tcW w:w="0" w:type="auto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/>
              <w:jc w:val="left"/>
            </w:pPr>
            <w:r>
              <w:rPr/>
              <w:t xml:space="preserve">Señalética direccional</w:t>
            </w:r>
          </w:p>
        </w:tc>
        <w:tc>
          <w:tcPr>
            <w:tcW w:w="0" w:type="auto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/>
              <w:jc w:val="left"/>
            </w:pPr>
            <w:r>
              <w:rPr/>
              <w:t xml:space="preserve">Experiencia premium desde la entrada</w:t>
            </w:r>
          </w:p>
        </w:tc>
        <w:tc>
          <w:tcPr>
            <w:tcW w:w="0" w:type="auto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/>
              <w:jc w:val="left"/>
            </w:pPr>
            <w:r>
              <w:rPr/>
              <w:t xml:space="preserve">Diseñador</w:t>
            </w:r>
          </w:p>
        </w:tc>
      </w:tr>
      <w:t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/>
              <w:jc w:val="left"/>
            </w:pPr>
            <w:r>
              <w:rPr/>
              <w:t xml:space="preserve">Decoración de canchas (banderines, conos de marca)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/>
              <w:jc w:val="left"/>
            </w:pPr>
            <w:r>
              <w:rPr/>
              <w:t xml:space="preserve">Visual para video y fotos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/>
              <w:jc w:val="left"/>
            </w:pPr>
            <w:r>
              <w:rPr/>
              <w:t xml:space="preserve">Producción</w:t>
            </w:r>
          </w:p>
        </w:tc>
      </w:tr>
      <w:tr>
        <w:tc>
          <w:tcPr>
            <w:tcW w:w="0" w:type="auto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/>
              <w:jc w:val="left"/>
            </w:pPr>
            <w:r>
              <w:rPr/>
              <w:t xml:space="preserve">Sonido y micrófono</w:t>
            </w:r>
          </w:p>
        </w:tc>
        <w:tc>
          <w:tcPr>
            <w:tcW w:w="0" w:type="auto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/>
              <w:jc w:val="left"/>
            </w:pPr>
            <w:r>
              <w:rPr/>
              <w:t xml:space="preserve">Ceremonias · partido · animación</w:t>
            </w:r>
          </w:p>
        </w:tc>
        <w:tc>
          <w:tcPr>
            <w:tcW w:w="0" w:type="auto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/>
              <w:jc w:val="left"/>
            </w:pPr>
            <w:r>
              <w:rPr/>
              <w:t xml:space="preserve">Contratar o propio</w:t>
            </w:r>
          </w:p>
        </w:tc>
      </w:tr>
      <w:t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/>
              <w:jc w:val="left"/>
            </w:pPr>
            <w:r>
              <w:rPr/>
              <w:t xml:space="preserve">Mesa de registro (QR + materiales)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/>
              <w:jc w:val="left"/>
            </w:pPr>
            <w:r>
              <w:rPr/>
              <w:t xml:space="preserve">Captación de leads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/>
              <w:jc w:val="left"/>
            </w:pPr>
            <w:r>
              <w:rPr/>
              <w:t xml:space="preserve">Recepción</w:t>
            </w:r>
          </w:p>
        </w:tc>
      </w:tr>
      <w:tr>
        <w:tc>
          <w:tcPr>
            <w:tcW w:w="0" w:type="auto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/>
              <w:jc w:val="left"/>
            </w:pPr>
            <w:r>
              <w:rPr/>
              <w:t xml:space="preserve">Mesa de inscripciones</w:t>
            </w:r>
          </w:p>
        </w:tc>
        <w:tc>
          <w:tcPr>
            <w:tcW w:w="0" w:type="auto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/>
              <w:jc w:val="left"/>
            </w:pPr>
            <w:r>
              <w:rPr/>
              <w:t xml:space="preserve">Cierre de ventas ese día</w:t>
            </w:r>
          </w:p>
        </w:tc>
        <w:tc>
          <w:tcPr>
            <w:tcW w:w="0" w:type="auto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/>
              <w:jc w:val="left"/>
            </w:pPr>
            <w:r>
              <w:rPr/>
              <w:t xml:space="preserve">Ventas</w:t>
            </w:r>
          </w:p>
        </w:tc>
      </w:tr>
      <w:t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/>
              <w:jc w:val="left"/>
            </w:pPr>
            <w:r>
              <w:rPr/>
              <w:t xml:space="preserve">Cafetería activa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/>
              <w:jc w:val="left"/>
            </w:pPr>
            <w:r>
              <w:rPr/>
              <w:t xml:space="preserve">Ingresos + permanencia extendida de familias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/>
              <w:jc w:val="left"/>
            </w:pPr>
            <w:r>
              <w:rPr/>
              <w:t xml:space="preserve">Operación</w:t>
            </w:r>
          </w:p>
        </w:tc>
      </w:tr>
    </w:tbl>
    <w:p>
      <w:pPr>
        <w:spacing w:after="80"/>
      </w:pPr>
      <w:r>
        <w:t/>
      </w:r>
    </w:p>
    <w:p>
      <w:pPr>
        <w:pStyle w:val="Heading2"/>
        <w:spacing w:after="120"/>
      </w:pPr>
      <w:r>
        <w:rPr/>
        <w:t xml:space="preserve">8.2 Plan de Contenido del Evento (banco para 4–6 semanas)</w:t>
      </w:r>
    </w:p>
    <w:tbl>
      <w:tblPr>
        <w:tblW w:w="5000" w:type="pct"/>
        <w:tblBorders>
          <w:top w:val="single" w:sz="4" w:color="FBF3D9"/>
          <w:left w:val="single" w:sz="24" w:color="B8860B"/>
          <w:bottom w:val="single" w:sz="4" w:color="FBF3D9"/>
          <w:right w:val="single" w:sz="4" w:color="FBF3D9"/>
        </w:tblBorders>
      </w:tblPr>
      <w:tr>
        <w:tc>
          <w:tcPr>
            <w:tcW w:w="5000" w:type="pct"/>
            <w:shd w:val="clear" w:color="auto" w:fill="FBF3D9"/>
            <w:tcMar>
              <w:top w:w="100" w:type="dxa"/>
              <w:left w:w="160" w:type="dxa"/>
              <w:bottom w:w="100" w:type="dxa"/>
              <w:right w:w="160" w:type="dxa"/>
            </w:tcMar>
          </w:tcPr>
          <w:p>
            <w:pPr>
              <w:spacing w:after="40"/>
            </w:pPr>
            <w:r>
              <w:rPr>
                <w:b/>
                <w:color w:val="B8860B"/>
                <w:sz w:val="18"/>
              </w:rPr>
              <w:t xml:space="preserve">RECOMENDACIÓN</w:t>
            </w:r>
          </w:p>
          <w:p>
            <w:pPr>
              <w:spacing w:after="0"/>
            </w:pPr>
            <w:r>
              <w:rPr/>
              <w:t xml:space="preserve">El evento es también una producción audiovisual. Define ANTES cuáles son las 5 piezas prioritarias y comunícaselas al audiovisual.</w:t>
            </w:r>
          </w:p>
        </w:tc>
      </w:tr>
    </w:tbl>
    <w:p>
      <w:pPr>
        <w:spacing w:after="80"/>
      </w:pPr>
      <w:r>
        <w:t/>
      </w:r>
    </w:p>
    <w:tbl>
      <w:tblPr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D9D9D9"/>
          <w:insideV w:val="single" w:sz="4" w:space="0" w:color="D9D9D9"/>
        </w:tblBorders>
      </w:tblPr>
      <w:tr>
        <w:tc>
          <w:tcPr>
            <w:tcW w:w="0" w:type="auto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color w:val="FFFFFF"/>
              </w:rPr>
              <w:t xml:space="preserve">Pieza de contenido</w:t>
            </w:r>
          </w:p>
        </w:tc>
        <w:tc>
          <w:tcPr>
            <w:tcW w:w="0" w:type="auto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color w:val="FFFFFF"/>
              </w:rPr>
              <w:t xml:space="preserve">Uso posterior</w:t>
            </w:r>
          </w:p>
        </w:tc>
        <w:tc>
          <w:tcPr>
            <w:tcW w:w="0" w:type="auto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color w:val="FFFFFF"/>
              </w:rPr>
              <w:t xml:space="preserve">Quién captura</w:t>
            </w:r>
          </w:p>
        </w:tc>
      </w:tr>
      <w:t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/>
              <w:jc w:val="left"/>
            </w:pPr>
            <w:r>
              <w:rPr/>
              <w:t xml:space="preserve">Highlight del partido (jugadas + goles)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/>
              <w:jc w:val="left"/>
            </w:pPr>
            <w:r>
              <w:rPr/>
              <w:t xml:space="preserve">Reels de alto alcance — semanas 1 y 2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/>
              <w:jc w:val="left"/>
            </w:pPr>
            <w:r>
              <w:rPr/>
              <w:t xml:space="preserve">Productor audiovisual</w:t>
            </w:r>
          </w:p>
        </w:tc>
      </w:tr>
      <w:tr>
        <w:tc>
          <w:tcPr>
            <w:tcW w:w="0" w:type="auto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/>
              <w:jc w:val="left"/>
            </w:pPr>
            <w:r>
              <w:rPr/>
              <w:t xml:space="preserve">Discurso de Andrés al micrófono</w:t>
            </w:r>
          </w:p>
        </w:tc>
        <w:tc>
          <w:tcPr>
            <w:tcW w:w="0" w:type="auto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/>
              <w:jc w:val="left"/>
            </w:pPr>
            <w:r>
              <w:rPr/>
              <w:t xml:space="preserve">Reel de posicionamiento de marca</w:t>
            </w:r>
          </w:p>
        </w:tc>
        <w:tc>
          <w:tcPr>
            <w:tcW w:w="0" w:type="auto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/>
              <w:jc w:val="left"/>
            </w:pPr>
            <w:r>
              <w:rPr/>
              <w:t xml:space="preserve">Audiovisual</w:t>
            </w:r>
          </w:p>
        </w:tc>
      </w:tr>
      <w:t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/>
              <w:jc w:val="left"/>
            </w:pPr>
            <w:r>
              <w:rPr/>
              <w:t xml:space="preserve">Reacciones de papás y niños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/>
              <w:jc w:val="left"/>
            </w:pPr>
            <w:r>
              <w:rPr/>
              <w:t xml:space="preserve">Testimonios orgánicos auténticos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/>
              <w:jc w:val="left"/>
            </w:pPr>
            <w:r>
              <w:rPr/>
              <w:t xml:space="preserve">Community (celular)</w:t>
            </w:r>
          </w:p>
        </w:tc>
      </w:tr>
      <w:tr>
        <w:tc>
          <w:tcPr>
            <w:tcW w:w="0" w:type="auto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/>
              <w:jc w:val="left"/>
            </w:pPr>
            <w:r>
              <w:rPr/>
              <w:t xml:space="preserve">Rueda de prensa</w:t>
            </w:r>
          </w:p>
        </w:tc>
        <w:tc>
          <w:tcPr>
            <w:tcW w:w="0" w:type="auto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/>
              <w:jc w:val="left"/>
            </w:pPr>
            <w:r>
              <w:rPr/>
              <w:t xml:space="preserve">Clips para medios y redes</w:t>
            </w:r>
          </w:p>
        </w:tc>
        <w:tc>
          <w:tcPr>
            <w:tcW w:w="0" w:type="auto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/>
              <w:jc w:val="left"/>
            </w:pPr>
            <w:r>
              <w:rPr/>
              <w:t xml:space="preserve">Audiovisual</w:t>
            </w:r>
          </w:p>
        </w:tc>
      </w:tr>
      <w:t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/>
              <w:jc w:val="left"/>
            </w:pPr>
            <w:r>
              <w:rPr/>
              <w:t xml:space="preserve">Activaciones Teqball/Voit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/>
              <w:jc w:val="left"/>
            </w:pPr>
            <w:r>
              <w:rPr/>
              <w:t xml:space="preserve">Contenido dinámico y divertido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/>
              <w:jc w:val="left"/>
            </w:pPr>
            <w:r>
              <w:rPr/>
              <w:t xml:space="preserve">Community</w:t>
            </w:r>
          </w:p>
        </w:tc>
      </w:tr>
      <w:tr>
        <w:tc>
          <w:tcPr>
            <w:tcW w:w="0" w:type="auto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/>
              <w:jc w:val="left"/>
            </w:pPr>
            <w:r>
              <w:rPr/>
              <w:t xml:space="preserve">Foto oficial grupal (todos los VIP)</w:t>
            </w:r>
          </w:p>
        </w:tc>
        <w:tc>
          <w:tcPr>
            <w:tcW w:w="0" w:type="auto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/>
              <w:jc w:val="left"/>
            </w:pPr>
            <w:r>
              <w:rPr/>
              <w:t xml:space="preserve">Imagen de posicionamiento en prensa y redes</w:t>
            </w:r>
          </w:p>
        </w:tc>
        <w:tc>
          <w:tcPr>
            <w:tcW w:w="0" w:type="auto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/>
              <w:jc w:val="left"/>
            </w:pPr>
            <w:r>
              <w:rPr/>
              <w:t xml:space="preserve">Fotógrafo profesional</w:t>
            </w:r>
          </w:p>
        </w:tc>
      </w:tr>
      <w:t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/>
              <w:jc w:val="left"/>
            </w:pPr>
            <w:r>
              <w:rPr/>
              <w:t xml:space="preserve">Tour completo de instalaciones (video continuo)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/>
              <w:jc w:val="left"/>
            </w:pPr>
            <w:r>
              <w:rPr/>
              <w:t xml:space="preserve">Video-tour definitivo para el embudo de ventas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/>
              <w:jc w:val="left"/>
            </w:pPr>
            <w:r>
              <w:rPr/>
              <w:t xml:space="preserve">Audiovisual</w:t>
            </w:r>
          </w:p>
        </w:tc>
      </w:tr>
      <w:tr>
        <w:tc>
          <w:tcPr>
            <w:tcW w:w="0" w:type="auto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/>
              <w:jc w:val="left"/>
            </w:pPr>
            <w:r>
              <w:rPr/>
              <w:t xml:space="preserve">Clase Muestra de alumnos (medio tiempo)</w:t>
            </w:r>
          </w:p>
        </w:tc>
        <w:tc>
          <w:tcPr>
            <w:tcW w:w="0" w:type="auto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/>
              <w:jc w:val="left"/>
            </w:pPr>
            <w:r>
              <w:rPr/>
              <w:t xml:space="preserve">Pieza de autoridad del método</w:t>
            </w:r>
          </w:p>
        </w:tc>
        <w:tc>
          <w:tcPr>
            <w:tcW w:w="0" w:type="auto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/>
              <w:jc w:val="left"/>
            </w:pPr>
            <w:r>
              <w:rPr/>
              <w:t xml:space="preserve">Audiovisual</w:t>
            </w:r>
          </w:p>
        </w:tc>
      </w:tr>
    </w:tbl>
    <w:p>
      <w:pPr>
        <w:spacing w:after="80"/>
      </w:pPr>
      <w:r>
        <w:t/>
      </w:r>
    </w:p>
    <w:p>
      <w:r>
        <w:br w:type="page"/>
      </w:r>
    </w:p>
    <w:p>
      <w:pPr>
        <w:pStyle w:val="Heading1"/>
        <w:spacing w:after="120"/>
      </w:pPr>
      <w:r>
        <w:rPr/>
        <w:t xml:space="preserve">9. Comunicación y PR (Antes del Evento)</w:t>
      </w:r>
    </w:p>
    <w:tbl>
      <w:tblPr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D9D9D9"/>
          <w:insideV w:val="single" w:sz="4" w:space="0" w:color="D9D9D9"/>
        </w:tblBorders>
      </w:tblPr>
      <w:tr>
        <w:tc>
          <w:tcPr>
            <w:tcW w:w="0" w:type="auto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color w:val="FFFFFF"/>
              </w:rPr>
              <w:t xml:space="preserve">Semana</w:t>
            </w:r>
          </w:p>
        </w:tc>
        <w:tc>
          <w:tcPr>
            <w:tcW w:w="0" w:type="auto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color w:val="FFFFFF"/>
              </w:rPr>
              <w:t xml:space="preserve">Acciones clave</w:t>
            </w:r>
          </w:p>
        </w:tc>
      </w:tr>
      <w:t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/>
              <w:jc w:val="left"/>
            </w:pPr>
            <w:r>
              <w:rPr/>
              <w:t xml:space="preserve">Semana −2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/>
              <w:jc w:val="left"/>
            </w:pPr>
            <w:r>
              <w:rPr/>
              <w:t xml:space="preserve">Confirmar invitados VIP · enviar kit de prensa a medios · publicar 'algo grande viene' (intriga) · abrir formulario de registro anticipado</w:t>
            </w:r>
          </w:p>
        </w:tc>
      </w:tr>
      <w:tr>
        <w:tc>
          <w:tcPr>
            <w:tcW w:w="0" w:type="auto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/>
              <w:jc w:val="left"/>
            </w:pPr>
            <w:r>
              <w:rPr/>
              <w:t xml:space="preserve">Semana −1</w:t>
            </w:r>
          </w:p>
        </w:tc>
        <w:tc>
          <w:tcPr>
            <w:tcW w:w="0" w:type="auto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/>
              <w:jc w:val="left"/>
            </w:pPr>
            <w:r>
              <w:rPr/>
              <w:t xml:space="preserve">Publicar invitación oficial con partido de leyendas como gancho · stories de cuenta regresiva · confirmar activaciones de patrocinadores · Andrés publica en su cuenta personal · publicar en grupos de Facebook locales</w:t>
            </w:r>
          </w:p>
        </w:tc>
      </w:tr>
      <w:t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/>
              <w:jc w:val="left"/>
            </w:pPr>
            <w:r>
              <w:rPr/>
              <w:t xml:space="preserve">Día −1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/>
              <w:jc w:val="left"/>
            </w:pPr>
            <w:r>
              <w:rPr/>
              <w:t xml:space="preserve">Montaje de stands · prueba de sonido · brief final al equipo · story: 'mañana es el día'</w:t>
            </w:r>
          </w:p>
        </w:tc>
      </w:tr>
      <w:tr>
        <w:tc>
          <w:tcPr>
            <w:tcW w:w="0" w:type="auto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/>
              <w:jc w:val="left"/>
            </w:pPr>
            <w:r>
              <w:rPr/>
              <w:t xml:space="preserve">Día del evento</w:t>
            </w:r>
          </w:p>
        </w:tc>
        <w:tc>
          <w:tcPr>
            <w:tcW w:w="0" w:type="auto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/>
              <w:jc w:val="left"/>
            </w:pPr>
            <w:r>
              <w:rPr/>
              <w:t xml:space="preserve">Cobertura en tiempo real · stories · reels cortos del partido · encuesta '¿ya estás aquí?'</w:t>
            </w:r>
          </w:p>
        </w:tc>
      </w:tr>
      <w:t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/>
              <w:jc w:val="left"/>
            </w:pPr>
            <w:r>
              <w:rPr/>
              <w:t xml:space="preserve">Post-evento 0–48 h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/>
              <w:jc w:val="left"/>
            </w:pPr>
            <w:r>
              <w:rPr/>
              <w:t xml:space="preserve">Highlight del partido · foto VIP oficial · clip del discurso de Andrés · contactar al 100% de leads</w:t>
            </w:r>
          </w:p>
        </w:tc>
      </w:tr>
    </w:tbl>
    <w:p>
      <w:pPr>
        <w:spacing w:after="80"/>
      </w:pPr>
      <w:r>
        <w:t/>
      </w:r>
    </w:p>
    <w:p>
      <w:r>
        <w:br w:type="page"/>
      </w:r>
    </w:p>
    <w:p>
      <w:pPr>
        <w:pStyle w:val="Heading1"/>
        <w:spacing w:after="120"/>
      </w:pPr>
      <w:r>
        <w:rPr/>
        <w:t xml:space="preserve">10. Kit de Prensa</w:t>
      </w:r>
    </w:p>
    <w:p>
      <w:pPr>
        <w:pStyle w:val="Heading2"/>
        <w:spacing w:after="120"/>
      </w:pPr>
      <w:r>
        <w:rPr/>
        <w:t xml:space="preserve">Contenido del kit (digital — email y WhatsApp)</w:t>
      </w:r>
    </w:p>
    <w:tbl>
      <w:tblPr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D9D9D9"/>
          <w:insideV w:val="single" w:sz="4" w:space="0" w:color="D9D9D9"/>
        </w:tblBorders>
      </w:tblPr>
      <w:tr>
        <w:tc>
          <w:tcPr>
            <w:tcW w:w="0" w:type="auto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</w:rPr>
              <w:t xml:space="preserve">#</w:t>
            </w:r>
          </w:p>
        </w:tc>
        <w:tc>
          <w:tcPr>
            <w:tcW w:w="0" w:type="auto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color w:val="FFFFFF"/>
              </w:rPr>
              <w:t xml:space="preserve">Pieza</w:t>
            </w:r>
          </w:p>
        </w:tc>
        <w:tc>
          <w:tcPr>
            <w:tcW w:w="0" w:type="auto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color w:val="FFFFFF"/>
              </w:rPr>
              <w:t xml:space="preserve">Descripción</w:t>
            </w:r>
          </w:p>
        </w:tc>
      </w:tr>
      <w:t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/>
              <w:jc w:val="center"/>
            </w:pPr>
            <w:r>
              <w:rPr/>
              <w:t xml:space="preserve">1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/>
              <w:jc w:val="left"/>
            </w:pPr>
            <w:r>
              <w:rPr/>
              <w:t xml:space="preserve">Boletín de prensa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/>
              <w:jc w:val="left"/>
            </w:pPr>
            <w:r>
              <w:rPr/>
              <w:t xml:space="preserve">1 página: título gancho · quién es Andrés · qué es el proyecto · qué pasará · cita de Andrés · contacto</w:t>
            </w:r>
          </w:p>
        </w:tc>
      </w:tr>
      <w:tr>
        <w:tc>
          <w:tcPr>
            <w:tcW w:w="0" w:type="auto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/>
              <w:jc w:val="center"/>
            </w:pPr>
            <w:r>
              <w:rPr/>
              <w:t xml:space="preserve">2</w:t>
            </w:r>
          </w:p>
        </w:tc>
        <w:tc>
          <w:tcPr>
            <w:tcW w:w="0" w:type="auto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/>
              <w:jc w:val="left"/>
            </w:pPr>
            <w:r>
              <w:rPr/>
              <w:t xml:space="preserve">Foto oficial de Andrés</w:t>
            </w:r>
          </w:p>
        </w:tc>
        <w:tc>
          <w:tcPr>
            <w:tcW w:w="0" w:type="auto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/>
              <w:jc w:val="left"/>
            </w:pPr>
            <w:r>
              <w:rPr/>
              <w:t xml:space="preserve">Alta resolución (300 dpi mínimo)</w:t>
            </w:r>
          </w:p>
        </w:tc>
      </w:tr>
      <w:t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/>
              <w:jc w:val="center"/>
            </w:pPr>
            <w:r>
              <w:rPr/>
              <w:t xml:space="preserve">3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/>
              <w:jc w:val="left"/>
            </w:pPr>
            <w:r>
              <w:rPr/>
              <w:t xml:space="preserve">Fotos de las instalaciones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/>
              <w:jc w:val="left"/>
            </w:pPr>
            <w:r>
              <w:rPr/>
              <w:t xml:space="preserve">2–3 fotos de alta resolución, las más impactantes</w:t>
            </w:r>
          </w:p>
        </w:tc>
      </w:tr>
      <w:tr>
        <w:tc>
          <w:tcPr>
            <w:tcW w:w="0" w:type="auto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/>
              <w:jc w:val="center"/>
            </w:pPr>
            <w:r>
              <w:rPr/>
              <w:t xml:space="preserve">4</w:t>
            </w:r>
          </w:p>
        </w:tc>
        <w:tc>
          <w:tcPr>
            <w:tcW w:w="0" w:type="auto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/>
              <w:jc w:val="left"/>
            </w:pPr>
            <w:r>
              <w:rPr/>
              <w:t xml:space="preserve">Ficha técnica del proyecto</w:t>
            </w:r>
          </w:p>
        </w:tc>
        <w:tc>
          <w:tcPr>
            <w:tcW w:w="0" w:type="auto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/>
              <w:jc w:val="left"/>
            </w:pPr>
            <w:r>
              <w:rPr/>
              <w:t xml:space="preserve">Academia + Complejo en bullet points</w:t>
            </w:r>
          </w:p>
        </w:tc>
      </w:tr>
      <w:t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/>
              <w:jc w:val="center"/>
            </w:pPr>
            <w:r>
              <w:rPr/>
              <w:t xml:space="preserve">5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/>
              <w:jc w:val="left"/>
            </w:pPr>
            <w:r>
              <w:rPr/>
              <w:t xml:space="preserve">Datos de contacto de prensa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/>
              <w:jc w:val="left"/>
            </w:pPr>
            <w:r>
              <w:rPr/>
              <w:t xml:space="preserve">Nombre, email, WhatsApp del responsable</w:t>
            </w:r>
          </w:p>
        </w:tc>
      </w:tr>
    </w:tbl>
    <w:p>
      <w:pPr>
        <w:spacing w:after="80"/>
      </w:pPr>
      <w:r>
        <w:t/>
      </w:r>
    </w:p>
    <w:p>
      <w:pPr>
        <w:pStyle w:val="Heading2"/>
        <w:spacing w:after="120"/>
      </w:pPr>
      <w:r>
        <w:rPr/>
        <w:t xml:space="preserve">Ángulos noticiosos para los medios</w:t>
      </w:r>
    </w:p>
    <w:tbl>
      <w:tblPr>
        <w:tblW w:w="5000" w:type="pct"/>
        <w:tblBorders>
          <w:top w:val="single" w:sz="4" w:color="EAF0FA"/>
          <w:left w:val="single" w:sz="24" w:color="1F3864"/>
          <w:bottom w:val="single" w:sz="4" w:color="EAF0FA"/>
          <w:right w:val="single" w:sz="4" w:color="EAF0FA"/>
        </w:tblBorders>
      </w:tblPr>
      <w:tr>
        <w:tc>
          <w:tcPr>
            <w:tcW w:w="5000" w:type="pct"/>
            <w:shd w:val="clear" w:color="auto" w:fill="EAF0FA"/>
            <w:tcMar>
              <w:top w:w="100" w:type="dxa"/>
              <w:left w:w="160" w:type="dxa"/>
              <w:bottom w:w="100" w:type="dxa"/>
              <w:right w:w="160" w:type="dxa"/>
            </w:tcMar>
          </w:tcPr>
          <w:p>
            <w:pPr>
              <w:spacing w:after="40"/>
            </w:pPr>
            <w:r>
              <w:rPr>
                <w:b/>
                <w:color w:val="1F3864"/>
                <w:sz w:val="18"/>
              </w:rPr>
              <w:t xml:space="preserve">TITULARES PROPUESTOS</w:t>
            </w:r>
          </w:p>
          <w:p>
            <w:pPr>
              <w:spacing w:after="0"/>
            </w:pPr>
            <w:r>
              <w:rPr/>
              <w:t xml:space="preserve">"Exfutbolista profesional abre academia premium en la cuna del fútbol" · "El Conejo Pérez y Andrés Chitiva se enfrentan en partido de leyendas en Pachuca" · "Nuevo complejo deportivo apuesta por el desarrollo integral del futbolista joven"</w:t>
            </w:r>
          </w:p>
        </w:tc>
      </w:tr>
    </w:tbl>
    <w:p>
      <w:pPr>
        <w:spacing w:after="80"/>
      </w:pPr>
      <w:r>
        <w:t/>
      </w:r>
    </w:p>
    <w:p>
      <w:r>
        <w:br w:type="page"/>
      </w:r>
    </w:p>
    <w:p>
      <w:pPr>
        <w:pStyle w:val="Heading1"/>
        <w:spacing w:after="120"/>
      </w:pPr>
      <w:r>
        <w:rPr/>
        <w:t xml:space="preserve">11. Checklist Maestro por Semanas</w:t>
      </w:r>
    </w:p>
    <w:p>
      <w:pPr>
        <w:pStyle w:val="Heading2"/>
        <w:spacing w:after="120"/>
      </w:pPr>
      <w:r>
        <w:rPr/>
        <w:t xml:space="preserve">✅ Arranque inmediato (esta semana — URGENTE)</w:t>
      </w:r>
    </w:p>
    <w:p>
      <w:pPr>
        <w:ind w:left="360"/>
        <w:spacing w:after="60"/>
      </w:pPr>
      <w:r>
        <w:rPr/>
        <w:t xml:space="preserve">•  ☐  Definir y confirmar la fecha exacta del evento.</w:t>
      </w:r>
    </w:p>
    <w:p>
      <w:pPr>
        <w:ind w:left="360"/>
        <w:spacing w:after="60"/>
      </w:pPr>
      <w:r>
        <w:rPr/>
        <w:t xml:space="preserve">•  ☐  Andrés contacta al 'Conejo' Pérez (llamada esta semana).</w:t>
      </w:r>
    </w:p>
    <w:p>
      <w:pPr>
        <w:ind w:left="360"/>
        <w:spacing w:after="60"/>
      </w:pPr>
      <w:r>
        <w:rPr/>
        <w:t xml:space="preserve">•  ☐  Contactar a la autoridad municipal para la presencia institucional.</w:t>
      </w:r>
    </w:p>
    <w:p>
      <w:pPr>
        <w:ind w:left="360"/>
        <w:spacing w:after="60"/>
      </w:pPr>
      <w:r>
        <w:rPr/>
        <w:t xml:space="preserve">•  ☐  Briefing a patrocinadores (Voit, Teqball, Mazda): confirmar asistencia y activación.</w:t>
      </w:r>
    </w:p>
    <w:p>
      <w:pPr>
        <w:ind w:left="360"/>
        <w:spacing w:after="60"/>
      </w:pPr>
      <w:r>
        <w:rPr/>
        <w:t xml:space="preserve">•  ☐  Contratar fotógrafo / camarógrafo profesional para el día.</w:t>
      </w:r>
    </w:p>
    <w:p>
      <w:pPr>
        <w:ind w:left="360"/>
        <w:spacing w:after="60"/>
      </w:pPr>
      <w:r>
        <w:rPr/>
        <w:t xml:space="preserve">•  ☐  Diseñar el banner/lona de inauguración.</w:t>
      </w:r>
    </w:p>
    <w:p>
      <w:pPr>
        <w:ind w:left="360"/>
        <w:spacing w:after="60"/>
      </w:pPr>
      <w:r>
        <w:rPr/>
        <w:t xml:space="preserve">•  ☐  Crear el formulario de registro con QR.</w:t>
      </w:r>
    </w:p>
    <w:p>
      <w:pPr>
        <w:ind w:left="360"/>
        <w:spacing w:after="60"/>
      </w:pPr>
      <w:r>
        <w:rPr/>
        <w:t xml:space="preserve">•  ☐  Publicar primera pieza de intriga en redes sociales.</w:t>
      </w:r>
    </w:p>
    <w:p>
      <w:pPr>
        <w:pStyle w:val="Heading2"/>
        <w:spacing w:after="120"/>
      </w:pPr>
      <w:r>
        <w:rPr/>
        <w:t xml:space="preserve">✅ Semana −2</w:t>
      </w:r>
    </w:p>
    <w:p>
      <w:pPr>
        <w:ind w:left="360"/>
        <w:spacing w:after="60"/>
      </w:pPr>
      <w:r>
        <w:rPr/>
        <w:t xml:space="preserve">•  ☐  Confirmar lista completa de jugadores de ambos equipos.</w:t>
      </w:r>
    </w:p>
    <w:p>
      <w:pPr>
        <w:ind w:left="360"/>
        <w:spacing w:after="60"/>
      </w:pPr>
      <w:r>
        <w:rPr/>
        <w:t xml:space="preserve">•  ☐  Enviar kit de prensa a 10–15 medios locales.</w:t>
      </w:r>
    </w:p>
    <w:p>
      <w:pPr>
        <w:ind w:left="360"/>
        <w:spacing w:after="60"/>
      </w:pPr>
      <w:r>
        <w:rPr/>
        <w:t xml:space="preserve">•  ☐  Diseño de señalética y materiales del evento.</w:t>
      </w:r>
    </w:p>
    <w:p>
      <w:pPr>
        <w:ind w:left="360"/>
        <w:spacing w:after="60"/>
      </w:pPr>
      <w:r>
        <w:rPr/>
        <w:t xml:space="preserve">•  ☐  Publicar invitación oficial (partido de leyendas como gancho).</w:t>
      </w:r>
    </w:p>
    <w:p>
      <w:pPr>
        <w:ind w:left="360"/>
        <w:spacing w:after="60"/>
      </w:pPr>
      <w:r>
        <w:rPr/>
        <w:t xml:space="preserve">•  ☐  Briefing al equipo de ventas: scripts, beneficio del día, proceso.</w:t>
      </w:r>
    </w:p>
    <w:p>
      <w:pPr>
        <w:ind w:left="360"/>
        <w:spacing w:after="60"/>
      </w:pPr>
      <w:r>
        <w:rPr/>
        <w:t xml:space="preserve">•  ☐  Definir con Finanzas el beneficio exclusivo del día.</w:t>
      </w:r>
    </w:p>
    <w:p>
      <w:pPr>
        <w:ind w:left="360"/>
        <w:spacing w:after="60"/>
      </w:pPr>
      <w:r>
        <w:rPr/>
        <w:t xml:space="preserve">•  ☐  Confirmar árbitro del partido.</w:t>
      </w:r>
    </w:p>
    <w:p>
      <w:pPr>
        <w:ind w:left="360"/>
        <w:spacing w:after="60"/>
      </w:pPr>
      <w:r>
        <w:rPr/>
        <w:t xml:space="preserve">•  ☐  Planear menú/variedad de la cafetería para el día.</w:t>
      </w:r>
    </w:p>
    <w:p>
      <w:pPr>
        <w:pStyle w:val="Heading2"/>
        <w:spacing w:after="120"/>
      </w:pPr>
      <w:r>
        <w:rPr/>
        <w:t xml:space="preserve">✅ Semana −1</w:t>
      </w:r>
    </w:p>
    <w:p>
      <w:pPr>
        <w:ind w:left="360"/>
        <w:spacing w:after="60"/>
      </w:pPr>
      <w:r>
        <w:rPr/>
        <w:t xml:space="preserve">•  ☐  Follow-up a todos los medios invitados.</w:t>
      </w:r>
    </w:p>
    <w:p>
      <w:pPr>
        <w:ind w:left="360"/>
        <w:spacing w:after="60"/>
      </w:pPr>
      <w:r>
        <w:rPr/>
        <w:t xml:space="preserve">•  ☐  Publicar reel de cuenta regresiva (1 por día).</w:t>
      </w:r>
    </w:p>
    <w:p>
      <w:pPr>
        <w:ind w:left="360"/>
        <w:spacing w:after="60"/>
      </w:pPr>
      <w:r>
        <w:rPr/>
        <w:t xml:space="preserve">•  ☐  Andrés publica en su cuenta personal.</w:t>
      </w:r>
    </w:p>
    <w:p>
      <w:pPr>
        <w:ind w:left="360"/>
        <w:spacing w:after="60"/>
      </w:pPr>
      <w:r>
        <w:rPr/>
        <w:t xml:space="preserve">•  ☐  Brief final a todo el equipo (roles, horarios, posiciones).</w:t>
      </w:r>
    </w:p>
    <w:p>
      <w:pPr>
        <w:ind w:left="360"/>
        <w:spacing w:after="60"/>
      </w:pPr>
      <w:r>
        <w:rPr/>
        <w:t xml:space="preserve">•  ☐  Preparar carpetas de patrocinadores (materiales, stand, protocolo).</w:t>
      </w:r>
    </w:p>
    <w:p>
      <w:pPr>
        <w:ind w:left="360"/>
        <w:spacing w:after="60"/>
      </w:pPr>
      <w:r>
        <w:rPr/>
        <w:t xml:space="preserve">•  ☐  Preparar mesa de inscripciones (formularios, beneficio, materiales).</w:t>
      </w:r>
    </w:p>
    <w:p>
      <w:pPr>
        <w:pStyle w:val="Heading2"/>
        <w:spacing w:after="120"/>
      </w:pPr>
      <w:r>
        <w:rPr/>
        <w:t xml:space="preserve">✅ Día −1</w:t>
      </w:r>
    </w:p>
    <w:p>
      <w:pPr>
        <w:ind w:left="360"/>
        <w:spacing w:after="60"/>
      </w:pPr>
      <w:r>
        <w:rPr/>
        <w:t xml:space="preserve">•  ☐  Montaje completo (stands, señalética, canchas).</w:t>
      </w:r>
    </w:p>
    <w:p>
      <w:pPr>
        <w:ind w:left="360"/>
        <w:spacing w:after="60"/>
      </w:pPr>
      <w:r>
        <w:rPr/>
        <w:t xml:space="preserve">•  ☐  Prueba de sonido y micrófonos.</w:t>
      </w:r>
    </w:p>
    <w:p>
      <w:pPr>
        <w:ind w:left="360"/>
        <w:spacing w:after="60"/>
      </w:pPr>
      <w:r>
        <w:rPr/>
        <w:t xml:space="preserve">•  ☐  Brief final del equipo.</w:t>
      </w:r>
    </w:p>
    <w:p>
      <w:pPr>
        <w:ind w:left="360"/>
        <w:spacing w:after="60"/>
      </w:pPr>
      <w:r>
        <w:rPr/>
        <w:t xml:space="preserve">•  ☐  Carga del formulario QR y prueba.</w:t>
      </w:r>
    </w:p>
    <w:p>
      <w:pPr>
        <w:ind w:left="360"/>
        <w:spacing w:after="60"/>
      </w:pPr>
      <w:r>
        <w:rPr/>
        <w:t xml:space="preserve">•  ☐  Preparar cafetería con stock suficiente.</w:t>
      </w:r>
    </w:p>
    <w:p>
      <w:pPr>
        <w:pStyle w:val="Heading2"/>
        <w:spacing w:after="120"/>
      </w:pPr>
      <w:r>
        <w:rPr/>
        <w:t xml:space="preserve">✅ Día del Evento</w:t>
      </w:r>
    </w:p>
    <w:p>
      <w:pPr>
        <w:ind w:left="360"/>
        <w:spacing w:after="60"/>
      </w:pPr>
      <w:r>
        <w:rPr/>
        <w:t xml:space="preserve">•  ☐  Apertura de puertas con equipo en posición.</w:t>
      </w:r>
    </w:p>
    <w:p>
      <w:pPr>
        <w:ind w:left="360"/>
        <w:spacing w:after="60"/>
      </w:pPr>
      <w:r>
        <w:rPr/>
        <w:t xml:space="preserve">•  ☐  Community cubriendo en tiempo real (stories + reels).</w:t>
      </w:r>
    </w:p>
    <w:p>
      <w:pPr>
        <w:ind w:left="360"/>
        <w:spacing w:after="60"/>
      </w:pPr>
      <w:r>
        <w:rPr/>
        <w:t xml:space="preserve">•  ☐  Audiovisual grabando según las 5 piezas prioritarias definidas.</w:t>
      </w:r>
    </w:p>
    <w:p>
      <w:pPr>
        <w:ind w:left="360"/>
        <w:spacing w:after="60"/>
      </w:pPr>
      <w:r>
        <w:rPr/>
        <w:t xml:space="preserve">•  ☐  Registro de CADA asistente sin excepción.</w:t>
      </w:r>
    </w:p>
    <w:p>
      <w:pPr>
        <w:ind w:left="360"/>
        <w:spacing w:after="60"/>
      </w:pPr>
      <w:r>
        <w:rPr/>
        <w:t xml:space="preserve">•  ☐  Mesa de ventas activa desde la ceremonia.</w:t>
      </w:r>
    </w:p>
    <w:p>
      <w:pPr>
        <w:ind w:left="360"/>
        <w:spacing w:after="60"/>
      </w:pPr>
      <w:r>
        <w:rPr/>
        <w:t xml:space="preserve">•  ☐  Leads etiquetados en WhatsApp/Clupik en tiempo real.</w:t>
      </w:r>
    </w:p>
    <w:p>
      <w:r>
        <w:br w:type="page"/>
      </w:r>
    </w:p>
    <w:p>
      <w:pPr>
        <w:pStyle w:val="Heading1"/>
        <w:spacing w:after="120"/>
      </w:pPr>
      <w:r>
        <w:rPr/>
        <w:t xml:space="preserve">12. Roles y Responsabilidades el Día del Evento</w:t>
      </w:r>
    </w:p>
    <w:tbl>
      <w:tblPr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D9D9D9"/>
          <w:insideV w:val="single" w:sz="4" w:space="0" w:color="D9D9D9"/>
        </w:tblBorders>
      </w:tblPr>
      <w:tr>
        <w:tc>
          <w:tcPr>
            <w:tcW w:w="0" w:type="auto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color w:val="FFFFFF"/>
              </w:rPr>
              <w:t xml:space="preserve">Rol</w:t>
            </w:r>
          </w:p>
        </w:tc>
        <w:tc>
          <w:tcPr>
            <w:tcW w:w="0" w:type="auto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color w:val="FFFFFF"/>
              </w:rPr>
              <w:t xml:space="preserve">Persona</w:t>
            </w:r>
          </w:p>
        </w:tc>
        <w:tc>
          <w:tcPr>
            <w:tcW w:w="0" w:type="auto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color w:val="FFFFFF"/>
              </w:rPr>
              <w:t xml:space="preserve">Función principal</w:t>
            </w:r>
          </w:p>
        </w:tc>
      </w:tr>
      <w:t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/>
              <w:jc w:val="left"/>
            </w:pPr>
            <w:r>
              <w:rPr/>
              <w:t xml:space="preserve">Vocero / anfitrión principal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/>
              <w:jc w:val="left"/>
            </w:pPr>
            <w:r>
              <w:rPr/>
              <w:t xml:space="preserve">Andrés Chitiva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/>
              <w:jc w:val="left"/>
            </w:pPr>
            <w:r>
              <w:rPr/>
              <w:t xml:space="preserve">Rueda de prensa · ceremonia · partido · discurso</w:t>
            </w:r>
          </w:p>
        </w:tc>
      </w:tr>
      <w:tr>
        <w:tc>
          <w:tcPr>
            <w:tcW w:w="0" w:type="auto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/>
              <w:jc w:val="left"/>
            </w:pPr>
            <w:r>
              <w:rPr/>
              <w:t xml:space="preserve">MC / Animador</w:t>
            </w:r>
          </w:p>
        </w:tc>
        <w:tc>
          <w:tcPr>
            <w:tcW w:w="0" w:type="auto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/>
              <w:jc w:val="left"/>
            </w:pPr>
            <w:r>
              <w:rPr/>
              <w:t xml:space="preserve">Contratar o community</w:t>
            </w:r>
          </w:p>
        </w:tc>
        <w:tc>
          <w:tcPr>
            <w:tcW w:w="0" w:type="auto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/>
              <w:jc w:val="left"/>
            </w:pPr>
            <w:r>
              <w:rPr/>
              <w:t xml:space="preserve">Narrar el partido · animar el evento · mantener el flujo</w:t>
            </w:r>
          </w:p>
        </w:tc>
      </w:tr>
      <w:t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/>
              <w:jc w:val="left"/>
            </w:pPr>
            <w:r>
              <w:rPr/>
              <w:t xml:space="preserve">Registro de asistentes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/>
              <w:jc w:val="left"/>
            </w:pPr>
            <w:r>
              <w:rPr/>
              <w:t xml:space="preserve">1–2 personas de recepción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/>
              <w:jc w:val="left"/>
            </w:pPr>
            <w:r>
              <w:rPr/>
              <w:t xml:space="preserve">QR · captura de datos · bienvenida cálida</w:t>
            </w:r>
          </w:p>
        </w:tc>
      </w:tr>
      <w:tr>
        <w:tc>
          <w:tcPr>
            <w:tcW w:w="0" w:type="auto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/>
              <w:jc w:val="left"/>
            </w:pPr>
            <w:r>
              <w:rPr/>
              <w:t xml:space="preserve">Mesa de inscripciones</w:t>
            </w:r>
          </w:p>
        </w:tc>
        <w:tc>
          <w:tcPr>
            <w:tcW w:w="0" w:type="auto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/>
              <w:jc w:val="left"/>
            </w:pPr>
            <w:r>
              <w:rPr/>
              <w:t xml:space="preserve">Personal de ventas</w:t>
            </w:r>
          </w:p>
        </w:tc>
        <w:tc>
          <w:tcPr>
            <w:tcW w:w="0" w:type="auto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/>
              <w:jc w:val="left"/>
            </w:pPr>
            <w:r>
              <w:rPr/>
              <w:t xml:space="preserve">Scripts · cierre · beneficio del día</w:t>
            </w:r>
          </w:p>
        </w:tc>
      </w:tr>
      <w:t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/>
              <w:jc w:val="left"/>
            </w:pPr>
            <w:r>
              <w:rPr/>
              <w:t xml:space="preserve">Cobertura audiovisual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/>
              <w:jc w:val="left"/>
            </w:pPr>
            <w:r>
              <w:rPr/>
              <w:t xml:space="preserve">Productor audiovisual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/>
              <w:jc w:val="left"/>
            </w:pPr>
            <w:r>
              <w:rPr/>
              <w:t xml:space="preserve">Video del partido · discurso · activaciones · tour</w:t>
            </w:r>
          </w:p>
        </w:tc>
      </w:tr>
      <w:tr>
        <w:tc>
          <w:tcPr>
            <w:tcW w:w="0" w:type="auto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/>
              <w:jc w:val="left"/>
            </w:pPr>
            <w:r>
              <w:rPr/>
              <w:t xml:space="preserve">Cobertura en redes (tiempo real)</w:t>
            </w:r>
          </w:p>
        </w:tc>
        <w:tc>
          <w:tcPr>
            <w:tcW w:w="0" w:type="auto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/>
              <w:jc w:val="left"/>
            </w:pPr>
            <w:r>
              <w:rPr/>
              <w:t xml:space="preserve">Community manager</w:t>
            </w:r>
          </w:p>
        </w:tc>
        <w:tc>
          <w:tcPr>
            <w:tcW w:w="0" w:type="auto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/>
              <w:jc w:val="left"/>
            </w:pPr>
            <w:r>
              <w:rPr/>
              <w:t xml:space="preserve">Stories · reels cortos · interacción</w:t>
            </w:r>
          </w:p>
        </w:tc>
      </w:tr>
      <w:t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/>
              <w:jc w:val="left"/>
            </w:pPr>
            <w:r>
              <w:rPr/>
              <w:t xml:space="preserve">Fotografía profesional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/>
              <w:jc w:val="left"/>
            </w:pPr>
            <w:r>
              <w:rPr/>
              <w:t xml:space="preserve">Fotógrafo contratado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/>
              <w:jc w:val="left"/>
            </w:pPr>
            <w:r>
              <w:rPr/>
              <w:t xml:space="preserve">Fotos oficiales · prensa · banco de contenido</w:t>
            </w:r>
          </w:p>
        </w:tc>
      </w:tr>
      <w:tr>
        <w:tc>
          <w:tcPr>
            <w:tcW w:w="0" w:type="auto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/>
              <w:jc w:val="left"/>
            </w:pPr>
            <w:r>
              <w:rPr/>
              <w:t xml:space="preserve">Atención a patrocinadores</w:t>
            </w:r>
          </w:p>
        </w:tc>
        <w:tc>
          <w:tcPr>
            <w:tcW w:w="0" w:type="auto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/>
              <w:jc w:val="left"/>
            </w:pPr>
            <w:r>
              <w:rPr/>
              <w:t xml:space="preserve">Marketing</w:t>
            </w:r>
          </w:p>
        </w:tc>
        <w:tc>
          <w:tcPr>
            <w:tcW w:w="0" w:type="auto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/>
              <w:jc w:val="left"/>
            </w:pPr>
            <w:r>
              <w:rPr/>
              <w:t xml:space="preserve">Asegurar que cada stand esté correcto y activo</w:t>
            </w:r>
          </w:p>
        </w:tc>
      </w:tr>
      <w:t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/>
              <w:jc w:val="left"/>
            </w:pPr>
            <w:r>
              <w:rPr/>
              <w:t xml:space="preserve">Atención a medios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/>
              <w:jc w:val="left"/>
            </w:pPr>
            <w:r>
              <w:rPr/>
              <w:t xml:space="preserve">Responsable de PR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/>
              <w:jc w:val="left"/>
            </w:pPr>
            <w:r>
              <w:rPr/>
              <w:t xml:space="preserve">Acompañar a periodistas · facilitar entrevistas</w:t>
            </w:r>
          </w:p>
        </w:tc>
      </w:tr>
      <w:tr>
        <w:tc>
          <w:tcPr>
            <w:tcW w:w="0" w:type="auto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/>
              <w:jc w:val="left"/>
            </w:pPr>
            <w:r>
              <w:rPr/>
              <w:t xml:space="preserve">Coordinación general</w:t>
            </w:r>
          </w:p>
        </w:tc>
        <w:tc>
          <w:tcPr>
            <w:tcW w:w="0" w:type="auto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/>
              <w:jc w:val="left"/>
            </w:pPr>
            <w:r>
              <w:rPr/>
              <w:t xml:space="preserve">Departamento de Marketing</w:t>
            </w:r>
          </w:p>
        </w:tc>
        <w:tc>
          <w:tcPr>
            <w:tcW w:w="0" w:type="auto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/>
              <w:jc w:val="left"/>
            </w:pPr>
            <w:r>
              <w:rPr/>
              <w:t xml:space="preserve">Supervisar que todo el plan se ejecute según el programa</w:t>
            </w:r>
          </w:p>
        </w:tc>
      </w:tr>
    </w:tbl>
    <w:p>
      <w:pPr>
        <w:spacing w:after="80"/>
      </w:pPr>
      <w:r>
        <w:t/>
      </w:r>
    </w:p>
    <w:p>
      <w:r>
        <w:br w:type="page"/>
      </w:r>
    </w:p>
    <w:p>
      <w:pPr>
        <w:pStyle w:val="Heading1"/>
        <w:spacing w:after="120"/>
      </w:pPr>
      <w:r>
        <w:rPr/>
        <w:t xml:space="preserve">13. Métricas de Éxito del Evento</w:t>
      </w:r>
    </w:p>
    <w:tbl>
      <w:tblPr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D9D9D9"/>
          <w:insideV w:val="single" w:sz="4" w:space="0" w:color="D9D9D9"/>
        </w:tblBorders>
      </w:tblPr>
      <w:tr>
        <w:tc>
          <w:tcPr>
            <w:tcW w:w="0" w:type="auto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color w:val="FFFFFF"/>
              </w:rPr>
              <w:t xml:space="preserve">Métrica</w:t>
            </w:r>
          </w:p>
        </w:tc>
        <w:tc>
          <w:tcPr>
            <w:tcW w:w="0" w:type="auto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</w:rPr>
              <w:t xml:space="preserve">Meta</w:t>
            </w:r>
          </w:p>
        </w:tc>
      </w:tr>
      <w:t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/>
              <w:jc w:val="left"/>
            </w:pPr>
            <w:r>
              <w:rPr/>
              <w:t xml:space="preserve">Asistentes registrados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/>
              <w:jc w:val="center"/>
            </w:pPr>
            <w:r>
              <w:rPr/>
              <w:t xml:space="preserve">80–100 (con datos capturados)</w:t>
            </w:r>
          </w:p>
        </w:tc>
      </w:tr>
      <w:tr>
        <w:tc>
          <w:tcPr>
            <w:tcW w:w="0" w:type="auto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/>
              <w:jc w:val="left"/>
            </w:pPr>
            <w:r>
              <w:rPr/>
              <w:t xml:space="preserve">Leads capturados con QR</w:t>
            </w:r>
          </w:p>
        </w:tc>
        <w:tc>
          <w:tcPr>
            <w:tcW w:w="0" w:type="auto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/>
              <w:jc w:val="center"/>
            </w:pPr>
            <w:r>
              <w:rPr/>
              <w:t xml:space="preserve">≥ 90% de los asistentes</w:t>
            </w:r>
          </w:p>
        </w:tc>
      </w:tr>
      <w:t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/>
              <w:jc w:val="left"/>
            </w:pPr>
            <w:r>
              <w:rPr/>
              <w:t xml:space="preserve">Inscripciones cerradas ese día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/>
              <w:jc w:val="center"/>
            </w:pPr>
            <w:r>
              <w:rPr/>
              <w:t xml:space="preserve">≥ 5–10 alumnos</w:t>
            </w:r>
          </w:p>
        </w:tc>
      </w:tr>
      <w:tr>
        <w:tc>
          <w:tcPr>
            <w:tcW w:w="0" w:type="auto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/>
              <w:jc w:val="left"/>
            </w:pPr>
            <w:r>
              <w:rPr/>
              <w:t xml:space="preserve">Notas de prensa publicadas</w:t>
            </w:r>
          </w:p>
        </w:tc>
        <w:tc>
          <w:tcPr>
            <w:tcW w:w="0" w:type="auto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/>
              <w:jc w:val="center"/>
            </w:pPr>
            <w:r>
              <w:rPr/>
              <w:t xml:space="preserve">≥ 3 medios locales</w:t>
            </w:r>
          </w:p>
        </w:tc>
      </w:tr>
      <w:t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/>
              <w:jc w:val="left"/>
            </w:pPr>
            <w:r>
              <w:rPr/>
              <w:t xml:space="preserve">Alcance en redes el día del evento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/>
              <w:jc w:val="center"/>
            </w:pPr>
            <w:r>
              <w:rPr/>
              <w:t xml:space="preserve">Mayor alcance histórico de la cuenta</w:t>
            </w:r>
          </w:p>
        </w:tc>
      </w:tr>
      <w:tr>
        <w:tc>
          <w:tcPr>
            <w:tcW w:w="0" w:type="auto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/>
              <w:jc w:val="left"/>
            </w:pPr>
            <w:r>
              <w:rPr/>
              <w:t xml:space="preserve">Piezas de contenido producidas</w:t>
            </w:r>
          </w:p>
        </w:tc>
        <w:tc>
          <w:tcPr>
            <w:tcW w:w="0" w:type="auto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/>
              <w:jc w:val="center"/>
            </w:pPr>
            <w:r>
              <w:rPr/>
              <w:t xml:space="preserve">≥ 10 piezas listas para redes</w:t>
            </w:r>
          </w:p>
        </w:tc>
      </w:tr>
      <w:t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/>
              <w:jc w:val="left"/>
            </w:pPr>
            <w:r>
              <w:rPr/>
              <w:t xml:space="preserve">Leads contactados en 48 h post-evento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/>
              <w:jc w:val="center"/>
            </w:pPr>
            <w:r>
              <w:rPr/>
              <w:t xml:space="preserve">100% (sin excepción)</w:t>
            </w:r>
          </w:p>
        </w:tc>
      </w:tr>
    </w:tbl>
    <w:p>
      <w:pPr>
        <w:spacing w:after="80"/>
      </w:pPr>
      <w:r>
        <w:t/>
      </w:r>
    </w:p>
    <w:p>
      <w:pPr>
        <w:pStyle w:val="Heading1"/>
        <w:spacing w:after="120"/>
      </w:pPr>
      <w:r>
        <w:rPr/>
        <w:t xml:space="preserve">14. Presupuesto Estimado (referencia para Finanzas)</w:t>
      </w:r>
    </w:p>
    <w:tbl>
      <w:tblPr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D9D9D9"/>
          <w:insideV w:val="single" w:sz="4" w:space="0" w:color="D9D9D9"/>
        </w:tblBorders>
      </w:tblPr>
      <w:tr>
        <w:tc>
          <w:tcPr>
            <w:tcW w:w="0" w:type="auto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color w:val="FFFFFF"/>
              </w:rPr>
              <w:t xml:space="preserve">Concepto</w:t>
            </w:r>
          </w:p>
        </w:tc>
        <w:tc>
          <w:tcPr>
            <w:tcW w:w="0" w:type="auto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</w:rPr>
              <w:t xml:space="preserve">Estimado MXN</w:t>
            </w:r>
          </w:p>
        </w:tc>
        <w:tc>
          <w:tcPr>
            <w:tcW w:w="0" w:type="auto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color w:val="FFFFFF"/>
              </w:rPr>
              <w:t xml:space="preserve">Notas</w:t>
            </w:r>
          </w:p>
        </w:tc>
      </w:tr>
      <w:t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/>
              <w:jc w:val="left"/>
            </w:pPr>
            <w:r>
              <w:rPr/>
              <w:t xml:space="preserve">Fotógrafo / camarógrafo profesional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/>
              <w:jc w:val="center"/>
            </w:pPr>
            <w:r>
              <w:rPr/>
              <w:t xml:space="preserve">$2,500 – $4,000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/>
              <w:jc w:val="left"/>
            </w:pPr>
            <w:r>
              <w:rPr/>
              <w:t xml:space="preserve">4–6 horas de cobertura — NO recortar</w:t>
            </w:r>
          </w:p>
        </w:tc>
      </w:tr>
      <w:tr>
        <w:tc>
          <w:tcPr>
            <w:tcW w:w="0" w:type="auto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/>
              <w:jc w:val="left"/>
            </w:pPr>
            <w:r>
              <w:rPr/>
              <w:t xml:space="preserve">Lona / banner de inauguración</w:t>
            </w:r>
          </w:p>
        </w:tc>
        <w:tc>
          <w:tcPr>
            <w:tcW w:w="0" w:type="auto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/>
              <w:jc w:val="center"/>
            </w:pPr>
            <w:r>
              <w:rPr/>
              <w:t xml:space="preserve">$800 – $1,500</w:t>
            </w:r>
          </w:p>
        </w:tc>
        <w:tc>
          <w:tcPr>
            <w:tcW w:w="0" w:type="auto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/>
              <w:jc w:val="left"/>
            </w:pPr>
            <w:r>
              <w:rPr/>
              <w:t xml:space="preserve">Según tamaño y calidad de impresión</w:t>
            </w:r>
          </w:p>
        </w:tc>
      </w:tr>
      <w:t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/>
              <w:jc w:val="left"/>
            </w:pPr>
            <w:r>
              <w:rPr/>
              <w:t xml:space="preserve">Señalética y materiales impresos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/>
              <w:jc w:val="center"/>
            </w:pPr>
            <w:r>
              <w:rPr/>
              <w:t xml:space="preserve">$500 – $1,000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/>
              <w:jc w:val="left"/>
            </w:pPr>
            <w:r>
              <w:rPr/>
              <w:t xml:space="preserve">Direccional + decoración de canchas</w:t>
            </w:r>
          </w:p>
        </w:tc>
      </w:tr>
      <w:tr>
        <w:tc>
          <w:tcPr>
            <w:tcW w:w="0" w:type="auto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/>
              <w:jc w:val="left"/>
            </w:pPr>
            <w:r>
              <w:rPr/>
              <w:t xml:space="preserve">Sonido y micrófono</w:t>
            </w:r>
          </w:p>
        </w:tc>
        <w:tc>
          <w:tcPr>
            <w:tcW w:w="0" w:type="auto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/>
              <w:jc w:val="center"/>
            </w:pPr>
            <w:r>
              <w:rPr/>
              <w:t xml:space="preserve">$1,500 – $3,000</w:t>
            </w:r>
          </w:p>
        </w:tc>
        <w:tc>
          <w:tcPr>
            <w:tcW w:w="0" w:type="auto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/>
              <w:jc w:val="left"/>
            </w:pPr>
            <w:r>
              <w:rPr/>
              <w:t xml:space="preserve">Si no es equipo propio</w:t>
            </w:r>
          </w:p>
        </w:tc>
      </w:tr>
      <w:t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/>
              <w:jc w:val="left"/>
            </w:pPr>
            <w:r>
              <w:rPr/>
              <w:t xml:space="preserve">MC / Animador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/>
              <w:jc w:val="center"/>
            </w:pPr>
            <w:r>
              <w:rPr/>
              <w:t xml:space="preserve">$1,500 – $2,500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/>
              <w:jc w:val="left"/>
            </w:pPr>
            <w:r>
              <w:rPr/>
              <w:t xml:space="preserve">Opcional si lo cubre el community</w:t>
            </w:r>
          </w:p>
        </w:tc>
      </w:tr>
      <w:tr>
        <w:tc>
          <w:tcPr>
            <w:tcW w:w="0" w:type="auto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/>
              <w:jc w:val="left"/>
            </w:pPr>
            <w:r>
              <w:rPr/>
              <w:t xml:space="preserve">Uniformes</w:t>
            </w:r>
          </w:p>
        </w:tc>
        <w:tc>
          <w:tcPr>
            <w:tcW w:w="0" w:type="auto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/>
              <w:jc w:val="center"/>
            </w:pPr>
            <w:r>
              <w:rPr/>
              <w:t xml:space="preserve">$0</w:t>
            </w:r>
          </w:p>
        </w:tc>
        <w:tc>
          <w:tcPr>
            <w:tcW w:w="0" w:type="auto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/>
              <w:jc w:val="left"/>
            </w:pPr>
            <w:r>
              <w:rPr/>
              <w:t xml:space="preserve">Ya se tienen confirmados</w:t>
            </w:r>
          </w:p>
        </w:tc>
      </w:tr>
      <w:t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/>
              <w:jc w:val="left"/>
            </w:pPr>
            <w:r>
              <w:rPr/>
              <w:t xml:space="preserve">Catering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/>
              <w:jc w:val="center"/>
            </w:pPr>
            <w:r>
              <w:rPr/>
              <w:t xml:space="preserve">$0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/>
              <w:jc w:val="left"/>
            </w:pPr>
            <w:r>
              <w:rPr/>
              <w:t xml:space="preserve">Se sustituye por cafetería activa</w:t>
            </w:r>
          </w:p>
        </w:tc>
      </w:tr>
      <w:tr>
        <w:tc>
          <w:tcPr>
            <w:tcW w:w="0" w:type="auto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/>
              <w:jc w:val="left"/>
            </w:pPr>
            <w:r>
              <w:rPr/>
              <w:t xml:space="preserve">Activaciones de patrocinadores</w:t>
            </w:r>
          </w:p>
        </w:tc>
        <w:tc>
          <w:tcPr>
            <w:tcW w:w="0" w:type="auto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/>
              <w:jc w:val="center"/>
            </w:pPr>
            <w:r>
              <w:rPr/>
              <w:t xml:space="preserve">$0</w:t>
            </w:r>
          </w:p>
        </w:tc>
        <w:tc>
          <w:tcPr>
            <w:tcW w:w="0" w:type="auto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/>
              <w:jc w:val="left"/>
            </w:pPr>
            <w:r>
              <w:rPr/>
              <w:t xml:space="preserve">Cada patrocinador trae su material</w:t>
            </w:r>
          </w:p>
        </w:tc>
      </w:tr>
      <w:t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</w:rPr>
              <w:t xml:space="preserve">Total estimado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</w:rPr>
              <w:t xml:space="preserve">$6,800 – $12,000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/>
              <w:jc w:val="left"/>
            </w:pPr>
            <w:r>
              <w:rPr/>
              <w:t xml:space="preserve">Rango según opciones elegidas</w:t>
            </w:r>
          </w:p>
        </w:tc>
      </w:tr>
    </w:tbl>
    <w:p>
      <w:pPr>
        <w:spacing w:after="80"/>
      </w:pPr>
      <w:r>
        <w:t/>
      </w:r>
    </w:p>
    <w:p>
      <w:pPr>
        <w:spacing w:after="200"/>
      </w:pPr>
      <w:r>
        <w:t/>
      </w:r>
    </w:p>
    <w:tbl>
      <w:tblPr>
        <w:tblW w:w="5000" w:type="pct"/>
        <w:tblBorders>
          <w:top w:val="single" w:sz="4" w:color="FBF3D9"/>
          <w:left w:val="single" w:sz="24" w:color="B8860B"/>
          <w:bottom w:val="single" w:sz="4" w:color="FBF3D9"/>
          <w:right w:val="single" w:sz="4" w:color="FBF3D9"/>
        </w:tblBorders>
      </w:tblPr>
      <w:tr>
        <w:tc>
          <w:tcPr>
            <w:tcW w:w="5000" w:type="pct"/>
            <w:shd w:val="clear" w:color="auto" w:fill="FBF3D9"/>
            <w:tcMar>
              <w:top w:w="100" w:type="dxa"/>
              <w:left w:w="160" w:type="dxa"/>
              <w:bottom w:w="100" w:type="dxa"/>
              <w:right w:w="160" w:type="dxa"/>
            </w:tcMar>
          </w:tcPr>
          <w:p>
            <w:pPr>
              <w:spacing w:after="40"/>
            </w:pPr>
            <w:r>
              <w:rPr>
                <w:b/>
                <w:color w:val="B8860B"/>
                <w:sz w:val="18"/>
              </w:rPr>
              <w:t xml:space="preserve">NO RECORTAR</w:t>
            </w:r>
          </w:p>
          <w:p>
            <w:pPr>
              <w:spacing w:after="0"/>
            </w:pPr>
            <w:r>
              <w:rPr/>
              <w:t xml:space="preserve">El fotógrafo/camarógrafo profesional es el único ítem que no se debe recortar. El contenido del evento es uno de los activos más valiosos: alimenta 4–6 semanas de redes y sirve como banco permanente de imagen del proyecto.</w:t>
            </w:r>
          </w:p>
        </w:tc>
      </w:tr>
    </w:tbl>
    <w:p>
      <w:pPr>
        <w:spacing w:after="80"/>
      </w:pPr>
      <w:r>
        <w:t/>
      </w:r>
    </w:p>
    <w:p>
      <w:pPr>
        <w:spacing w:after="200"/>
      </w:pPr>
      <w:r>
        <w:t/>
      </w:r>
    </w:p>
    <w:p>
      <w:pPr>
        <w:spacing w:after="120"/>
        <w:jc w:val="center"/>
      </w:pPr>
      <w:r>
        <w:rPr>
          <w:color w:val="808080"/>
          <w:sz w:val="18"/>
        </w:rPr>
        <w:t xml:space="preserve">Departamento de Marketing — Proyecto Andrés Chitiva — 2026</w:t>
      </w:r>
    </w:p>
    <w:sectPr>
      <w:footerReference w:type="default" r:id="rId2"/>
      <w:pgSz w:w="12240" w:h="15840"/>
      <w:pgMar w:top="1134" w:right="1134" w:bottom="1418" w:left="1134" w:header="708" w:footer="708" w:gutter="0"/>
    </w:sectPr>
  </w:body>
</w:document>
</file>

<file path=word/footer1.xml><?xml version="1.0" encoding="utf-8"?>
<w:ftr xmlns:w="http://schemas.openxmlformats.org/wordprocessingml/2006/main">
  <w:p>
    <w:pPr>
      <w:pBdr>
        <w:top w:val="single" w:sz="4" w:space="1" w:color="D9D9D9"/>
      </w:pBdr>
      <w:jc w:val="center"/>
      <w:spacing w:after="0"/>
    </w:pPr>
    <w:r>
      <w:rPr>
        <w:color w:val="808080"/>
        <w:sz w:val="16"/>
      </w:rPr>
      <w:t xml:space="preserve">Plan de Inauguracion — Proyecto Andres Chitiva — Confidencial — Pagina </w:t>
    </w:r>
    <w:r>
      <w:fldChar w:fldCharType="begin"/>
    </w:r>
    <w:r>
      <w:instrText xml:space="preserve"> PAGE </w:instrText>
    </w:r>
    <w:r>
      <w:fldChar w:fldCharType="separate"/>
    </w:r>
    <w:r>
      <w:rPr>
        <w:color w:val="808080"/>
        <w:sz w:val="16"/>
      </w:rPr>
      <w:t>1</w:t>
    </w:r>
    <w:r>
      <w:fldChar w:fldCharType="end"/>
    </w:r>
  </w:p>
</w:ftr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</w:rPr>
    </w:rPrDefault>
  </w:docDefaults>
  <w:style w:type="paragraph" w:default="1" w:styleId="Normal">
    <w:name w:val="Normal"/>
    <w:pPr>
      <w:spacing w:after="120" w:line="276" w:lineRule="auto"/>
    </w:pPr>
  </w:style>
  <w:style w:type="paragraph" w:styleId="Heading1">
    <w:name w:val="heading 1"/>
    <w:basedOn w:val="Normal"/>
    <w:qFormat/>
    <w:pPr>
      <w:keepNext/>
      <w:spacing w:before="280" w:after="140"/>
      <w:pBdr>
        <w:bottom w:val="single" w:sz="12" w:space="3" w:color="C9A227"/>
      </w:pBdr>
      <w:outlineLvl w:val="0"/>
    </w:pPr>
    <w:rPr>
      <w:b/>
      <w:color w:val="1F3864"/>
      <w:sz w:val="34"/>
    </w:rPr>
  </w:style>
  <w:style w:type="paragraph" w:styleId="Heading2">
    <w:name w:val="heading 2"/>
    <w:basedOn w:val="Normal"/>
    <w:qFormat/>
    <w:pPr>
      <w:keepNext/>
      <w:spacing w:before="200" w:after="100"/>
      <w:outlineLvl w:val="1"/>
    </w:pPr>
    <w:rPr>
      <w:b/>
      <w:color w:val="1F3864"/>
      <w:sz w:val="27"/>
    </w:rPr>
  </w:style>
  <w:style w:type="paragraph" w:styleId="Heading3">
    <w:name w:val="heading 3"/>
    <w:basedOn w:val="Normal"/>
    <w:qFormat/>
    <w:pPr>
      <w:keepNext/>
      <w:spacing w:before="160" w:after="80"/>
      <w:outlineLvl w:val="2"/>
    </w:pPr>
    <w:rPr>
      <w:b/>
      <w:color w:val="B8860B"/>
      <w:sz w:val="23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footer" Target="footer1.xml"/>
</Relationships>
</file>