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9BFD6" w14:textId="77777777" w:rsidR="00F119DD" w:rsidRPr="001A152D" w:rsidRDefault="00F119DD" w:rsidP="00F119DD">
      <w:pPr>
        <w:spacing w:line="360" w:lineRule="auto"/>
        <w:ind w:right="1134"/>
        <w:jc w:val="center"/>
        <w:rPr>
          <w:b/>
          <w:sz w:val="24"/>
          <w:szCs w:val="24"/>
        </w:rPr>
      </w:pPr>
      <w:r w:rsidRPr="001A152D">
        <w:rPr>
          <w:b/>
          <w:sz w:val="24"/>
          <w:szCs w:val="24"/>
        </w:rPr>
        <w:t>МИНИСТЕРСТВО ОБРАЗОВАНИЯ И НАУКИ РОССИЙСКОЙ ФЕДЕРАЦИИ</w:t>
      </w:r>
    </w:p>
    <w:p w14:paraId="19D12AD8" w14:textId="77777777" w:rsidR="00F119DD" w:rsidRPr="001A152D" w:rsidRDefault="00F119DD" w:rsidP="00F119DD">
      <w:pPr>
        <w:spacing w:line="360" w:lineRule="auto"/>
        <w:ind w:right="1134"/>
        <w:jc w:val="center"/>
        <w:rPr>
          <w:b/>
          <w:sz w:val="24"/>
          <w:szCs w:val="24"/>
        </w:rPr>
      </w:pPr>
      <w:r w:rsidRPr="001A152D">
        <w:rPr>
          <w:b/>
          <w:sz w:val="24"/>
          <w:szCs w:val="24"/>
        </w:rPr>
        <w:t xml:space="preserve">ФЕДЕРАЛЬНОЕ ГОСУДАРСТВЕННОЕ БЮДЖЕТНОЕ ОБРАЗОВАТЕЛЬНОЕ УЧРЕЖДЕНИЕ ВЫСШЕГО ПРОФЕССИОНАЛЬНОГО ОБРАЗОВАНИЯ </w:t>
      </w:r>
      <w:r>
        <w:rPr>
          <w:b/>
          <w:sz w:val="24"/>
          <w:szCs w:val="24"/>
        </w:rPr>
        <w:t>«</w:t>
      </w:r>
      <w:r w:rsidRPr="001A152D">
        <w:rPr>
          <w:b/>
          <w:sz w:val="24"/>
          <w:szCs w:val="24"/>
        </w:rPr>
        <w:t>РОССИЙСКИЙ ГОСУДАРСТВЕННЫЙ ПЕДАГОГИЧЕСКИЙ УНИВЕРСИТЕТ им. А. И. ГЕРЦЕНА»</w:t>
      </w:r>
    </w:p>
    <w:p w14:paraId="0865597E" w14:textId="77777777" w:rsidR="00F119DD" w:rsidRPr="001A152D" w:rsidRDefault="00F119DD" w:rsidP="00F119DD">
      <w:pPr>
        <w:spacing w:line="360" w:lineRule="auto"/>
        <w:ind w:right="1134"/>
        <w:jc w:val="center"/>
        <w:rPr>
          <w:sz w:val="24"/>
          <w:szCs w:val="24"/>
        </w:rPr>
      </w:pPr>
      <w:r w:rsidRPr="001A152D">
        <w:rPr>
          <w:sz w:val="24"/>
          <w:szCs w:val="24"/>
        </w:rPr>
        <w:t>Институт информационных технологий и технологического образования</w:t>
      </w:r>
    </w:p>
    <w:p w14:paraId="3326F304" w14:textId="77777777" w:rsidR="00F119DD" w:rsidRPr="001A152D" w:rsidRDefault="00F119DD" w:rsidP="00F119DD">
      <w:pPr>
        <w:spacing w:line="360" w:lineRule="auto"/>
        <w:ind w:right="1134"/>
        <w:jc w:val="center"/>
        <w:rPr>
          <w:sz w:val="24"/>
          <w:szCs w:val="24"/>
        </w:rPr>
      </w:pPr>
      <w:r w:rsidRPr="001A152D">
        <w:rPr>
          <w:sz w:val="24"/>
          <w:szCs w:val="24"/>
        </w:rPr>
        <w:t xml:space="preserve">Кафедра </w:t>
      </w:r>
      <w:r>
        <w:rPr>
          <w:sz w:val="24"/>
          <w:szCs w:val="24"/>
        </w:rPr>
        <w:t xml:space="preserve">информационных </w:t>
      </w:r>
      <w:r w:rsidRPr="001A152D">
        <w:rPr>
          <w:sz w:val="24"/>
          <w:szCs w:val="24"/>
        </w:rPr>
        <w:t>технологий и электронного обучения</w:t>
      </w:r>
    </w:p>
    <w:p w14:paraId="7845BBCA" w14:textId="77777777" w:rsidR="00F119DD" w:rsidRPr="001A152D" w:rsidRDefault="00F119DD" w:rsidP="00F119DD">
      <w:pPr>
        <w:spacing w:line="360" w:lineRule="auto"/>
        <w:ind w:right="1134"/>
        <w:jc w:val="center"/>
        <w:rPr>
          <w:sz w:val="24"/>
          <w:szCs w:val="24"/>
        </w:rPr>
      </w:pPr>
    </w:p>
    <w:p w14:paraId="26421E55" w14:textId="77777777" w:rsidR="00F119DD" w:rsidRPr="001A152D" w:rsidRDefault="00F119DD" w:rsidP="00F119DD">
      <w:pPr>
        <w:spacing w:line="360" w:lineRule="auto"/>
        <w:ind w:right="1134"/>
        <w:jc w:val="center"/>
        <w:rPr>
          <w:sz w:val="24"/>
          <w:szCs w:val="24"/>
        </w:rPr>
      </w:pPr>
    </w:p>
    <w:p w14:paraId="519276B9" w14:textId="77777777" w:rsidR="00F119DD" w:rsidRPr="001A152D" w:rsidRDefault="00F119DD" w:rsidP="00F119DD">
      <w:pPr>
        <w:spacing w:line="360" w:lineRule="auto"/>
        <w:ind w:right="1134"/>
        <w:jc w:val="center"/>
        <w:rPr>
          <w:b/>
          <w:sz w:val="24"/>
          <w:szCs w:val="24"/>
        </w:rPr>
      </w:pPr>
      <w:r w:rsidRPr="001A152D">
        <w:rPr>
          <w:b/>
          <w:sz w:val="24"/>
          <w:szCs w:val="24"/>
        </w:rPr>
        <w:t>КУРСОВАЯ РАБОТА</w:t>
      </w:r>
    </w:p>
    <w:p w14:paraId="7AE17ADC" w14:textId="07934A30" w:rsidR="00F119DD" w:rsidRPr="00120CA1" w:rsidRDefault="00120CA1" w:rsidP="00F119DD">
      <w:pPr>
        <w:spacing w:line="360" w:lineRule="auto"/>
        <w:ind w:right="113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ИСПОЛЬЗОВАНИЕ </w:t>
      </w:r>
      <w:r>
        <w:rPr>
          <w:sz w:val="24"/>
          <w:szCs w:val="24"/>
          <w:lang w:val="en-US"/>
        </w:rPr>
        <w:t>GITHUB</w:t>
      </w:r>
      <w:r w:rsidRPr="00120CA1">
        <w:rPr>
          <w:sz w:val="24"/>
          <w:szCs w:val="24"/>
        </w:rPr>
        <w:t xml:space="preserve"> </w:t>
      </w:r>
      <w:r>
        <w:rPr>
          <w:sz w:val="24"/>
          <w:szCs w:val="24"/>
        </w:rPr>
        <w:t>ДЛЯ ОРГАНИЗАЦИИ ПО</w:t>
      </w:r>
      <w:r w:rsidR="00C87598">
        <w:rPr>
          <w:sz w:val="24"/>
          <w:szCs w:val="24"/>
        </w:rPr>
        <w:t>Р</w:t>
      </w:r>
      <w:r>
        <w:rPr>
          <w:sz w:val="24"/>
          <w:szCs w:val="24"/>
        </w:rPr>
        <w:t>ТФОЛИО РАЗРАБОТЧИКА</w:t>
      </w:r>
    </w:p>
    <w:p w14:paraId="43485B0C" w14:textId="68500344" w:rsidR="00F119DD" w:rsidRDefault="00F119DD" w:rsidP="00120CA1">
      <w:pPr>
        <w:spacing w:line="360" w:lineRule="auto"/>
        <w:ind w:right="1134"/>
        <w:jc w:val="center"/>
        <w:rPr>
          <w:sz w:val="24"/>
          <w:szCs w:val="24"/>
          <w:shd w:val="clear" w:color="auto" w:fill="FFFFFF"/>
        </w:rPr>
      </w:pPr>
      <w:r w:rsidRPr="001A152D">
        <w:rPr>
          <w:sz w:val="24"/>
          <w:szCs w:val="24"/>
        </w:rPr>
        <w:t xml:space="preserve">Направление подготовки: </w:t>
      </w:r>
      <w:r w:rsidRPr="001A152D">
        <w:rPr>
          <w:sz w:val="24"/>
          <w:szCs w:val="24"/>
          <w:shd w:val="clear" w:color="auto" w:fill="FFFFFF"/>
        </w:rPr>
        <w:t>«Информатика и вычислительная техника»</w:t>
      </w:r>
    </w:p>
    <w:p w14:paraId="49D9BB44" w14:textId="77777777" w:rsidR="00F119DD" w:rsidRPr="001A152D" w:rsidRDefault="00F119DD" w:rsidP="00F119DD">
      <w:pPr>
        <w:spacing w:line="360" w:lineRule="auto"/>
        <w:ind w:left="1701" w:right="567"/>
        <w:jc w:val="center"/>
        <w:rPr>
          <w:sz w:val="24"/>
          <w:szCs w:val="24"/>
          <w:shd w:val="clear" w:color="auto" w:fill="FFFFFF"/>
        </w:rPr>
      </w:pPr>
    </w:p>
    <w:p w14:paraId="40F20CB9" w14:textId="77777777" w:rsidR="00F119DD" w:rsidRPr="001A152D" w:rsidRDefault="00F119DD" w:rsidP="00F119DD">
      <w:pPr>
        <w:spacing w:line="360" w:lineRule="auto"/>
        <w:ind w:left="1701" w:right="567"/>
        <w:jc w:val="center"/>
        <w:rPr>
          <w:sz w:val="24"/>
          <w:szCs w:val="24"/>
          <w:shd w:val="clear" w:color="auto" w:fill="FFFFFF"/>
        </w:rPr>
      </w:pPr>
      <w:r w:rsidRPr="001A152D">
        <w:rPr>
          <w:noProof/>
          <w:sz w:val="24"/>
          <w:szCs w:val="24"/>
          <w:shd w:val="clear" w:color="auto" w:fill="FFFFFF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52729227" wp14:editId="105DD483">
                <wp:simplePos x="0" y="0"/>
                <wp:positionH relativeFrom="margin">
                  <wp:align>right</wp:align>
                </wp:positionH>
                <wp:positionV relativeFrom="paragraph">
                  <wp:posOffset>196466</wp:posOffset>
                </wp:positionV>
                <wp:extent cx="2354400" cy="2325600"/>
                <wp:effectExtent l="0" t="0" r="27305" b="184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400" cy="2325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093ED" w14:textId="77777777" w:rsidR="00F119DD" w:rsidRDefault="00F119DD" w:rsidP="00F119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303A">
                              <w:rPr>
                                <w:sz w:val="24"/>
                                <w:szCs w:val="24"/>
                              </w:rPr>
                              <w:t>Руководитель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0E27ACE3" w14:textId="43061AA1" w:rsidR="00F119DD" w:rsidRDefault="00120CA1" w:rsidP="00F119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</w:t>
                            </w:r>
                            <w:r w:rsidRPr="00120CA1">
                              <w:rPr>
                                <w:sz w:val="24"/>
                                <w:szCs w:val="24"/>
                              </w:rPr>
                              <w:t>тарший преподаватель</w:t>
                            </w:r>
                          </w:p>
                          <w:p w14:paraId="23204660" w14:textId="6EF91E7C" w:rsidR="00F119DD" w:rsidRDefault="00F119DD" w:rsidP="00F119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A303A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                    </w:t>
                            </w:r>
                            <w:r w:rsidR="00120CA1">
                              <w:rPr>
                                <w:sz w:val="24"/>
                                <w:szCs w:val="24"/>
                              </w:rPr>
                              <w:t>П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120CA1">
                              <w:rPr>
                                <w:sz w:val="24"/>
                                <w:szCs w:val="24"/>
                              </w:rPr>
                              <w:t>А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120CA1">
                              <w:rPr>
                                <w:sz w:val="24"/>
                                <w:szCs w:val="24"/>
                              </w:rPr>
                              <w:t>Аксютин</w:t>
                            </w:r>
                          </w:p>
                          <w:p w14:paraId="28389669" w14:textId="136F2361" w:rsidR="00F119DD" w:rsidRDefault="00F119DD" w:rsidP="00F119DD">
                            <w:pP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A303A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«</w:t>
                            </w:r>
                            <w:r w:rsidRPr="006A303A"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C46599"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  <w:r w:rsidRPr="00510C62"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       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510C62"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202</w:t>
                            </w:r>
                            <w:r w:rsidR="00120CA1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г.</w:t>
                            </w:r>
                          </w:p>
                          <w:p w14:paraId="1DEF0334" w14:textId="77777777" w:rsidR="00F119DD" w:rsidRDefault="00F119DD" w:rsidP="00F119DD">
                            <w:pP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Автор работы:</w:t>
                            </w:r>
                          </w:p>
                          <w:p w14:paraId="755A992F" w14:textId="36629743" w:rsidR="00F119DD" w:rsidRDefault="00F119DD" w:rsidP="00F119DD">
                            <w:pP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Студент группы </w:t>
                            </w:r>
                            <w:r w:rsidR="00120CA1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4</w:t>
                            </w:r>
                            <w:r w:rsidRPr="00F119DD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об-ИВТ-2/19</w:t>
                            </w:r>
                          </w:p>
                          <w:p w14:paraId="2FB3A23A" w14:textId="77777777" w:rsidR="00F119DD" w:rsidRDefault="00F119DD" w:rsidP="00F119DD">
                            <w:pP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10C62"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                 </w:t>
                            </w:r>
                            <w:r w:rsidRPr="00510C62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М.</w:t>
                            </w: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10C62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Д.</w:t>
                            </w: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</w:t>
                            </w:r>
                            <w:r w:rsidRPr="00510C62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Глебов</w:t>
                            </w:r>
                          </w:p>
                          <w:p w14:paraId="1963522E" w14:textId="6EA37BE5" w:rsidR="00F119DD" w:rsidRPr="00510C62" w:rsidRDefault="00F119DD" w:rsidP="00F119DD">
                            <w:pP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6A303A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«</w:t>
                            </w:r>
                            <w:r w:rsidRPr="006A303A"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Pr="00C46599"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»</w:t>
                            </w: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</w:t>
                            </w:r>
                            <w:r w:rsidRPr="00510C62"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        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510C62">
                              <w:rPr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202</w:t>
                            </w:r>
                            <w:r w:rsidR="00120CA1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2922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4.2pt;margin-top:15.45pt;width:185.4pt;height:183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" o:allowoverlap="f" filled="f" strokecolor="white [3212]">
                <v:textbox style="mso-fit-shape-to-text:t">
                  <w:txbxContent>
                    <w:p w14:paraId="21B093ED" w14:textId="77777777" w:rsidR="00F119DD" w:rsidRDefault="00F119DD" w:rsidP="00F119DD">
                      <w:pPr>
                        <w:rPr>
                          <w:sz w:val="24"/>
                          <w:szCs w:val="24"/>
                        </w:rPr>
                      </w:pPr>
                      <w:r w:rsidRPr="006A303A">
                        <w:rPr>
                          <w:sz w:val="24"/>
                          <w:szCs w:val="24"/>
                        </w:rPr>
                        <w:t>Руководитель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0E27ACE3" w14:textId="43061AA1" w:rsidR="00F119DD" w:rsidRDefault="00120CA1" w:rsidP="00F119D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</w:t>
                      </w:r>
                      <w:r w:rsidRPr="00120CA1">
                        <w:rPr>
                          <w:sz w:val="24"/>
                          <w:szCs w:val="24"/>
                        </w:rPr>
                        <w:t>тарший преподаватель</w:t>
                      </w:r>
                    </w:p>
                    <w:p w14:paraId="23204660" w14:textId="6EF91E7C" w:rsidR="00F119DD" w:rsidRDefault="00F119DD" w:rsidP="00F119DD">
                      <w:pPr>
                        <w:rPr>
                          <w:sz w:val="24"/>
                          <w:szCs w:val="24"/>
                        </w:rPr>
                      </w:pPr>
                      <w:r w:rsidRPr="006A303A">
                        <w:rPr>
                          <w:sz w:val="24"/>
                          <w:szCs w:val="24"/>
                          <w:u w:val="single"/>
                        </w:rPr>
                        <w:t xml:space="preserve">                    </w:t>
                      </w:r>
                      <w:r w:rsidR="00120CA1">
                        <w:rPr>
                          <w:sz w:val="24"/>
                          <w:szCs w:val="24"/>
                        </w:rPr>
                        <w:t>П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120CA1">
                        <w:rPr>
                          <w:sz w:val="24"/>
                          <w:szCs w:val="24"/>
                        </w:rPr>
                        <w:t>А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 w:rsidR="00120CA1">
                        <w:rPr>
                          <w:sz w:val="24"/>
                          <w:szCs w:val="24"/>
                        </w:rPr>
                        <w:t>Аксютин</w:t>
                      </w:r>
                    </w:p>
                    <w:p w14:paraId="28389669" w14:textId="136F2361" w:rsidR="00F119DD" w:rsidRDefault="00F119DD" w:rsidP="00F119DD">
                      <w:pPr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 w:rsidRPr="006A303A">
                        <w:rPr>
                          <w:sz w:val="24"/>
                          <w:szCs w:val="24"/>
                          <w:shd w:val="clear" w:color="auto" w:fill="FFFFFF"/>
                        </w:rPr>
                        <w:t>«</w:t>
                      </w:r>
                      <w:r w:rsidRPr="006A303A"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C46599"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»</w:t>
                      </w: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  <w:r w:rsidRPr="00510C62"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         </w:t>
                      </w:r>
                      <w:r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510C62"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202</w:t>
                      </w:r>
                      <w:r w:rsidR="00120CA1">
                        <w:rPr>
                          <w:sz w:val="24"/>
                          <w:szCs w:val="24"/>
                          <w:shd w:val="clear" w:color="auto" w:fill="FFFFFF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г.</w:t>
                      </w:r>
                    </w:p>
                    <w:p w14:paraId="1DEF0334" w14:textId="77777777" w:rsidR="00F119DD" w:rsidRDefault="00F119DD" w:rsidP="00F119DD">
                      <w:pPr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>Автор работы:</w:t>
                      </w:r>
                    </w:p>
                    <w:p w14:paraId="755A992F" w14:textId="36629743" w:rsidR="00F119DD" w:rsidRDefault="00F119DD" w:rsidP="00F119DD">
                      <w:pPr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Студент группы </w:t>
                      </w:r>
                      <w:r w:rsidR="00120CA1">
                        <w:rPr>
                          <w:sz w:val="24"/>
                          <w:szCs w:val="24"/>
                          <w:shd w:val="clear" w:color="auto" w:fill="FFFFFF"/>
                        </w:rPr>
                        <w:t>4</w:t>
                      </w:r>
                      <w:r w:rsidRPr="00F119DD">
                        <w:rPr>
                          <w:sz w:val="24"/>
                          <w:szCs w:val="24"/>
                          <w:shd w:val="clear" w:color="auto" w:fill="FFFFFF"/>
                        </w:rPr>
                        <w:t>об-ИВТ-2/19</w:t>
                      </w:r>
                    </w:p>
                    <w:p w14:paraId="2FB3A23A" w14:textId="77777777" w:rsidR="00F119DD" w:rsidRDefault="00F119DD" w:rsidP="00F119DD">
                      <w:pPr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 w:rsidRPr="00510C62"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                 </w:t>
                      </w:r>
                      <w:r w:rsidRPr="00510C62">
                        <w:rPr>
                          <w:sz w:val="24"/>
                          <w:szCs w:val="24"/>
                          <w:shd w:val="clear" w:color="auto" w:fill="FFFFFF"/>
                        </w:rPr>
                        <w:t>М.</w:t>
                      </w: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10C62">
                        <w:rPr>
                          <w:sz w:val="24"/>
                          <w:szCs w:val="24"/>
                          <w:shd w:val="clear" w:color="auto" w:fill="FFFFFF"/>
                        </w:rPr>
                        <w:t>Д.</w:t>
                      </w: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</w:t>
                      </w:r>
                      <w:r w:rsidRPr="00510C62">
                        <w:rPr>
                          <w:sz w:val="24"/>
                          <w:szCs w:val="24"/>
                          <w:shd w:val="clear" w:color="auto" w:fill="FFFFFF"/>
                        </w:rPr>
                        <w:t>Глебов</w:t>
                      </w:r>
                    </w:p>
                    <w:p w14:paraId="1963522E" w14:textId="6EA37BE5" w:rsidR="00F119DD" w:rsidRPr="00510C62" w:rsidRDefault="00F119DD" w:rsidP="00F119DD">
                      <w:pPr>
                        <w:rPr>
                          <w:sz w:val="24"/>
                          <w:szCs w:val="24"/>
                          <w:shd w:val="clear" w:color="auto" w:fill="FFFFFF"/>
                        </w:rPr>
                      </w:pPr>
                      <w:r w:rsidRPr="006A303A">
                        <w:rPr>
                          <w:sz w:val="24"/>
                          <w:szCs w:val="24"/>
                          <w:shd w:val="clear" w:color="auto" w:fill="FFFFFF"/>
                        </w:rPr>
                        <w:t>«</w:t>
                      </w:r>
                      <w:r w:rsidRPr="006A303A"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Pr="00C46599"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»</w:t>
                      </w: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 </w:t>
                      </w:r>
                      <w:r w:rsidRPr="00510C62"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          </w:t>
                      </w:r>
                      <w:r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510C62">
                        <w:rPr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202</w:t>
                      </w:r>
                      <w:r w:rsidR="00120CA1">
                        <w:rPr>
                          <w:sz w:val="24"/>
                          <w:szCs w:val="24"/>
                          <w:shd w:val="clear" w:color="auto" w:fill="FFFFFF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shd w:val="clear" w:color="auto" w:fill="FFFFFF"/>
                        </w:rPr>
                        <w:t xml:space="preserve">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DEFA10" w14:textId="77777777" w:rsidR="00F119DD" w:rsidRPr="001A152D" w:rsidRDefault="00F119DD" w:rsidP="00F119DD">
      <w:pPr>
        <w:spacing w:line="360" w:lineRule="auto"/>
        <w:ind w:left="1701" w:right="567"/>
        <w:jc w:val="center"/>
        <w:rPr>
          <w:sz w:val="24"/>
          <w:szCs w:val="24"/>
          <w:shd w:val="clear" w:color="auto" w:fill="FFFFFF"/>
        </w:rPr>
      </w:pPr>
    </w:p>
    <w:p w14:paraId="252BFE06" w14:textId="77777777" w:rsidR="00F119DD" w:rsidRPr="001A152D" w:rsidRDefault="00F119DD" w:rsidP="00F119DD">
      <w:pPr>
        <w:spacing w:line="360" w:lineRule="auto"/>
        <w:ind w:left="1701" w:right="567"/>
        <w:jc w:val="center"/>
        <w:rPr>
          <w:sz w:val="24"/>
          <w:szCs w:val="24"/>
          <w:shd w:val="clear" w:color="auto" w:fill="FFFFFF"/>
        </w:rPr>
      </w:pPr>
    </w:p>
    <w:p w14:paraId="23BCE73A" w14:textId="77777777" w:rsidR="00F119DD" w:rsidRPr="001A152D" w:rsidRDefault="00F119DD" w:rsidP="00F119DD">
      <w:pPr>
        <w:spacing w:line="360" w:lineRule="auto"/>
        <w:ind w:left="1701" w:right="567"/>
        <w:jc w:val="center"/>
        <w:rPr>
          <w:sz w:val="24"/>
          <w:szCs w:val="24"/>
          <w:shd w:val="clear" w:color="auto" w:fill="FFFFFF"/>
        </w:rPr>
      </w:pPr>
    </w:p>
    <w:p w14:paraId="20FF54A5" w14:textId="77777777" w:rsidR="00F119DD" w:rsidRPr="001A152D" w:rsidRDefault="00F119DD" w:rsidP="00F119DD">
      <w:pPr>
        <w:spacing w:line="360" w:lineRule="auto"/>
        <w:ind w:left="1701" w:right="567"/>
        <w:jc w:val="center"/>
        <w:rPr>
          <w:sz w:val="24"/>
          <w:szCs w:val="24"/>
          <w:shd w:val="clear" w:color="auto" w:fill="FFFFFF"/>
        </w:rPr>
      </w:pPr>
    </w:p>
    <w:p w14:paraId="7E5EF6BC" w14:textId="77777777" w:rsidR="00F119DD" w:rsidRPr="001A152D" w:rsidRDefault="00F119DD" w:rsidP="00F119DD">
      <w:pPr>
        <w:spacing w:line="360" w:lineRule="auto"/>
        <w:ind w:left="1701" w:right="567"/>
        <w:jc w:val="center"/>
        <w:rPr>
          <w:sz w:val="24"/>
          <w:szCs w:val="24"/>
          <w:shd w:val="clear" w:color="auto" w:fill="FFFFFF"/>
        </w:rPr>
      </w:pPr>
    </w:p>
    <w:p w14:paraId="1C2C7E5D" w14:textId="77777777" w:rsidR="00F119DD" w:rsidRPr="001A152D" w:rsidRDefault="00F119DD" w:rsidP="00F119DD">
      <w:pPr>
        <w:spacing w:line="360" w:lineRule="auto"/>
        <w:ind w:left="1701" w:right="567"/>
        <w:jc w:val="center"/>
        <w:rPr>
          <w:sz w:val="24"/>
          <w:szCs w:val="24"/>
          <w:shd w:val="clear" w:color="auto" w:fill="FFFFFF"/>
        </w:rPr>
      </w:pPr>
    </w:p>
    <w:p w14:paraId="71F87732" w14:textId="03E97612" w:rsidR="00F119DD" w:rsidRDefault="00F119DD" w:rsidP="00F119DD">
      <w:pPr>
        <w:spacing w:line="240" w:lineRule="auto"/>
        <w:ind w:left="1701" w:right="567"/>
        <w:rPr>
          <w:w w:val="150"/>
          <w:sz w:val="24"/>
          <w:szCs w:val="24"/>
        </w:rPr>
      </w:pPr>
    </w:p>
    <w:p w14:paraId="502B3724" w14:textId="77777777" w:rsidR="00120CA1" w:rsidRDefault="00120CA1" w:rsidP="00F119DD">
      <w:pPr>
        <w:spacing w:line="240" w:lineRule="auto"/>
        <w:ind w:left="1701" w:right="567"/>
        <w:rPr>
          <w:w w:val="150"/>
          <w:sz w:val="24"/>
          <w:szCs w:val="24"/>
        </w:rPr>
      </w:pPr>
    </w:p>
    <w:p w14:paraId="17DF96D0" w14:textId="77777777" w:rsidR="00120CA1" w:rsidRPr="001A152D" w:rsidRDefault="00120CA1" w:rsidP="00F119DD">
      <w:pPr>
        <w:spacing w:line="240" w:lineRule="auto"/>
        <w:ind w:left="1701" w:right="567"/>
        <w:rPr>
          <w:w w:val="150"/>
          <w:sz w:val="24"/>
          <w:szCs w:val="24"/>
        </w:rPr>
      </w:pPr>
    </w:p>
    <w:p w14:paraId="2EBB9925" w14:textId="77777777" w:rsidR="00F119DD" w:rsidRPr="001A152D" w:rsidRDefault="00F119DD" w:rsidP="00F119DD">
      <w:pPr>
        <w:spacing w:line="360" w:lineRule="auto"/>
        <w:ind w:left="2124" w:right="567" w:firstLine="708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              </w:t>
      </w:r>
      <w:r w:rsidRPr="001A152D">
        <w:rPr>
          <w:sz w:val="24"/>
          <w:szCs w:val="24"/>
        </w:rPr>
        <w:t>Санкт-Петербург</w:t>
      </w:r>
    </w:p>
    <w:p w14:paraId="6DEEE79F" w14:textId="7D24B2BA" w:rsidR="00F119DD" w:rsidRPr="001A152D" w:rsidRDefault="00F119DD" w:rsidP="00F119DD">
      <w:pPr>
        <w:widowControl w:val="0"/>
        <w:spacing w:line="360" w:lineRule="auto"/>
        <w:ind w:right="567"/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120CA1">
        <w:rPr>
          <w:sz w:val="24"/>
          <w:szCs w:val="24"/>
        </w:rPr>
        <w:t>2</w:t>
      </w:r>
    </w:p>
    <w:p w14:paraId="0138AE09" w14:textId="77777777" w:rsidR="00F119DD" w:rsidRPr="00AD40FB" w:rsidRDefault="00F119DD" w:rsidP="00F119DD">
      <w:pPr>
        <w:widowControl w:val="0"/>
        <w:spacing w:line="360" w:lineRule="auto"/>
        <w:ind w:right="567"/>
        <w:jc w:val="center"/>
        <w:rPr>
          <w:b/>
          <w:sz w:val="32"/>
          <w:szCs w:val="32"/>
        </w:rPr>
      </w:pPr>
      <w:r w:rsidRPr="00AD40FB">
        <w:rPr>
          <w:b/>
          <w:sz w:val="32"/>
          <w:szCs w:val="32"/>
        </w:rPr>
        <w:lastRenderedPageBreak/>
        <w:t>ОГЛАВЛЕНИЕ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613401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938B4" w14:textId="77777777" w:rsidR="00E61EAD" w:rsidRDefault="00E61EAD">
          <w:pPr>
            <w:pStyle w:val="af0"/>
          </w:pPr>
        </w:p>
        <w:p w14:paraId="5AE669BD" w14:textId="23341877" w:rsidR="00067683" w:rsidRDefault="00E61EA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23147232" w:history="1">
            <w:r w:rsidR="00067683" w:rsidRPr="00C07014">
              <w:rPr>
                <w:rStyle w:val="a8"/>
                <w:noProof/>
              </w:rPr>
              <w:t>ВВЕДЕНИЕ</w:t>
            </w:r>
            <w:r w:rsidR="00067683">
              <w:rPr>
                <w:noProof/>
                <w:webHidden/>
              </w:rPr>
              <w:tab/>
            </w:r>
            <w:r w:rsidR="00067683">
              <w:rPr>
                <w:noProof/>
                <w:webHidden/>
              </w:rPr>
              <w:fldChar w:fldCharType="begin"/>
            </w:r>
            <w:r w:rsidR="00067683">
              <w:rPr>
                <w:noProof/>
                <w:webHidden/>
              </w:rPr>
              <w:instrText xml:space="preserve"> PAGEREF _Toc123147232 \h </w:instrText>
            </w:r>
            <w:r w:rsidR="00067683">
              <w:rPr>
                <w:noProof/>
                <w:webHidden/>
              </w:rPr>
            </w:r>
            <w:r w:rsidR="00067683">
              <w:rPr>
                <w:noProof/>
                <w:webHidden/>
              </w:rPr>
              <w:fldChar w:fldCharType="separate"/>
            </w:r>
            <w:r w:rsidR="00B714BC">
              <w:rPr>
                <w:noProof/>
                <w:webHidden/>
              </w:rPr>
              <w:t>3</w:t>
            </w:r>
            <w:r w:rsidR="00067683">
              <w:rPr>
                <w:noProof/>
                <w:webHidden/>
              </w:rPr>
              <w:fldChar w:fldCharType="end"/>
            </w:r>
          </w:hyperlink>
        </w:p>
        <w:p w14:paraId="54735818" w14:textId="56542C8B" w:rsidR="00067683" w:rsidRDefault="0006768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147233" w:history="1">
            <w:r w:rsidRPr="00C07014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4B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761CA" w14:textId="360FFEAD" w:rsidR="00067683" w:rsidRDefault="0006768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3147234" w:history="1">
            <w:r w:rsidRPr="00C07014">
              <w:rPr>
                <w:rStyle w:val="a8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_Toc123147234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14B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44C7A" w14:textId="7E3F70C0" w:rsidR="00E61EAD" w:rsidRDefault="00E61EAD">
          <w:r>
            <w:rPr>
              <w:b/>
              <w:bCs/>
            </w:rPr>
            <w:fldChar w:fldCharType="end"/>
          </w:r>
        </w:p>
      </w:sdtContent>
    </w:sdt>
    <w:p w14:paraId="71B6CF2A" w14:textId="77777777" w:rsidR="00F119DD" w:rsidRDefault="00F119DD" w:rsidP="00F119DD">
      <w:pPr>
        <w:widowControl w:val="0"/>
        <w:spacing w:line="360" w:lineRule="auto"/>
        <w:ind w:right="567"/>
      </w:pPr>
    </w:p>
    <w:p w14:paraId="0D367F36" w14:textId="77777777" w:rsidR="00C60400" w:rsidRPr="002C78A4" w:rsidRDefault="00C60400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br w:type="page"/>
      </w:r>
    </w:p>
    <w:p w14:paraId="73948F96" w14:textId="1C2B703D" w:rsidR="00067683" w:rsidRPr="00B6369D" w:rsidRDefault="00F119DD" w:rsidP="00067683">
      <w:pPr>
        <w:pStyle w:val="aa"/>
      </w:pPr>
      <w:bookmarkStart w:id="0" w:name="_Toc123147232"/>
      <w:r w:rsidRPr="00E61EAD">
        <w:lastRenderedPageBreak/>
        <w:t>ВВЕДЕНИЕ</w:t>
      </w:r>
      <w:bookmarkEnd w:id="0"/>
    </w:p>
    <w:p w14:paraId="7327A316" w14:textId="77777777" w:rsidR="00067683" w:rsidRDefault="00067683" w:rsidP="00067683">
      <w:pPr>
        <w:pStyle w:val="ae"/>
      </w:pPr>
    </w:p>
    <w:p w14:paraId="62CDBB26" w14:textId="497D9E1D" w:rsidR="00067683" w:rsidRDefault="00C87598" w:rsidP="00067683">
      <w:pPr>
        <w:pStyle w:val="ae"/>
      </w:pPr>
      <w:r>
        <w:t xml:space="preserve">Хорошее портфолио является одним из важнейших условий для вхождения в профессию разработчика программного обеспечения. В свою очередь </w:t>
      </w:r>
      <w:r>
        <w:rPr>
          <w:lang w:val="en-US"/>
        </w:rPr>
        <w:t>GitHub</w:t>
      </w:r>
      <w:r w:rsidRPr="00C87598">
        <w:t xml:space="preserve"> </w:t>
      </w:r>
      <w:r>
        <w:t>является крупнейшей платформой для разработчиков, где они могут делиться идеями, вести совместную разработку, развивать собственное портфолио,</w:t>
      </w:r>
      <w:r w:rsidR="00067683">
        <w:t xml:space="preserve"> отслеживать интересные для себя профили,</w:t>
      </w:r>
      <w:r>
        <w:t xml:space="preserve"> писать посты и </w:t>
      </w:r>
      <w:r w:rsidR="00067683">
        <w:t>смотреть рекомендованных пользователей и проекты</w:t>
      </w:r>
      <w:r>
        <w:t xml:space="preserve">. </w:t>
      </w:r>
    </w:p>
    <w:p w14:paraId="42E4FD0E" w14:textId="52856703" w:rsidR="00DC7A52" w:rsidRDefault="00C87598" w:rsidP="00067683">
      <w:pPr>
        <w:pStyle w:val="ae"/>
      </w:pPr>
      <w:r>
        <w:t xml:space="preserve">Как продукт, часто использующийся в коммерческом секторе, </w:t>
      </w:r>
      <w:r w:rsidR="004A7937">
        <w:rPr>
          <w:lang w:val="en-US"/>
        </w:rPr>
        <w:t>GitHub</w:t>
      </w:r>
      <w:r w:rsidRPr="00C87598">
        <w:t xml:space="preserve"> </w:t>
      </w:r>
      <w:r>
        <w:t>обладает инструментами для ведения документации, комментирование отдельных этапов разработки, выпуска новых патчей на продукт с описанием</w:t>
      </w:r>
      <w:r w:rsidR="004A7937">
        <w:t xml:space="preserve"> и различные сноски с каждым </w:t>
      </w:r>
      <w:proofErr w:type="spellStart"/>
      <w:r w:rsidR="00067683">
        <w:t>микрообновлением</w:t>
      </w:r>
      <w:proofErr w:type="spellEnd"/>
      <w:r w:rsidR="004A7937">
        <w:t>.</w:t>
      </w:r>
    </w:p>
    <w:p w14:paraId="6093AC48" w14:textId="27F37FCD" w:rsidR="00067683" w:rsidRDefault="00067683" w:rsidP="00B021EE">
      <w:pPr>
        <w:pStyle w:val="ae"/>
      </w:pPr>
      <w:r>
        <w:t xml:space="preserve">Таким образом </w:t>
      </w:r>
      <w:r>
        <w:rPr>
          <w:lang w:val="en-US"/>
        </w:rPr>
        <w:t>GitHub</w:t>
      </w:r>
      <w:r>
        <w:t xml:space="preserve"> является наилучшим выбором для начинающего разработчика, чтобы найти новые знакомства в индустрии и показать свои проекты миру.</w:t>
      </w:r>
    </w:p>
    <w:p w14:paraId="437A9FBC" w14:textId="1D8A27A0" w:rsidR="00067683" w:rsidRDefault="00067683" w:rsidP="00B021EE">
      <w:pPr>
        <w:pStyle w:val="ae"/>
      </w:pPr>
    </w:p>
    <w:p w14:paraId="581EDFA5" w14:textId="3E5468C6" w:rsidR="006078D4" w:rsidRDefault="006078D4" w:rsidP="006078D4">
      <w:pPr>
        <w:pStyle w:val="aa"/>
        <w:rPr>
          <w:lang w:val="en-US"/>
        </w:rPr>
      </w:pPr>
      <w:r>
        <w:rPr>
          <w:lang w:val="en-US"/>
        </w:rPr>
        <w:t>MARKDOWN</w:t>
      </w:r>
    </w:p>
    <w:p w14:paraId="474447D9" w14:textId="67551A47" w:rsidR="006078D4" w:rsidRPr="006078D4" w:rsidRDefault="006078D4" w:rsidP="006078D4">
      <w:pPr>
        <w:pStyle w:val="ae"/>
      </w:pPr>
      <w:r>
        <w:t xml:space="preserve">Для создания файлов с описанием проектов в </w:t>
      </w:r>
      <w:r>
        <w:rPr>
          <w:lang w:val="en-US"/>
        </w:rPr>
        <w:t>GitHub</w:t>
      </w:r>
      <w:r w:rsidRPr="006078D4">
        <w:t xml:space="preserve"> </w:t>
      </w:r>
      <w:r>
        <w:t>используются файлы с расширением «</w:t>
      </w:r>
      <w:r>
        <w:rPr>
          <w:lang w:val="en-US"/>
        </w:rPr>
        <w:t>md</w:t>
      </w:r>
      <w:r>
        <w:t>»</w:t>
      </w:r>
      <w:r w:rsidRPr="006078D4">
        <w:t xml:space="preserve">. </w:t>
      </w:r>
      <w:r>
        <w:t xml:space="preserve">Данный тип файлов относится к языку разметки </w:t>
      </w:r>
      <w:r>
        <w:rPr>
          <w:lang w:val="en-US"/>
        </w:rPr>
        <w:t>markdown</w:t>
      </w:r>
      <w:r w:rsidRPr="006078D4">
        <w:t>.</w:t>
      </w:r>
    </w:p>
    <w:p w14:paraId="51DF9961" w14:textId="46DDF254" w:rsidR="006078D4" w:rsidRDefault="006078D4" w:rsidP="006078D4">
      <w:pPr>
        <w:pStyle w:val="ae"/>
      </w:pPr>
      <w:r w:rsidRPr="006078D4">
        <w:rPr>
          <w:lang w:val="en-US"/>
        </w:rPr>
        <w:t>Markdown</w:t>
      </w:r>
      <w:r w:rsidRPr="006078D4">
        <w:t xml:space="preserve"> </w:t>
      </w:r>
      <w:r w:rsidRPr="006078D4">
        <w:t>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</w:t>
      </w:r>
      <w:r w:rsidRPr="006078D4">
        <w:t>.</w:t>
      </w:r>
    </w:p>
    <w:p w14:paraId="4BA666DE" w14:textId="149D6E01" w:rsidR="006078D4" w:rsidRDefault="006078D4" w:rsidP="006078D4">
      <w:pPr>
        <w:pStyle w:val="ae"/>
      </w:pPr>
      <w:r>
        <w:t>Рассмотрим некоторые примеры использования такой разметки:</w:t>
      </w:r>
    </w:p>
    <w:p w14:paraId="502A85D7" w14:textId="77777777" w:rsidR="00EC5A46" w:rsidRDefault="006078D4" w:rsidP="00EC5A46">
      <w:pPr>
        <w:pStyle w:val="ae"/>
        <w:jc w:val="left"/>
      </w:pPr>
      <w:r>
        <w:t>#  Заголовок первого уровня</w:t>
      </w:r>
      <w:r w:rsidR="00EC5A46">
        <w:br/>
      </w:r>
      <w:r>
        <w:lastRenderedPageBreak/>
        <w:t>### Заголовок третьего уровня</w:t>
      </w:r>
      <w:r w:rsidR="00EC5A46">
        <w:br/>
      </w:r>
      <w:r>
        <w:t>###### Заголовок шестого уровня</w:t>
      </w:r>
    </w:p>
    <w:p w14:paraId="7691D42F" w14:textId="12A9714D" w:rsidR="006078D4" w:rsidRDefault="00EC5A46" w:rsidP="00EC5A46">
      <w:pPr>
        <w:pStyle w:val="ae"/>
        <w:ind w:firstLine="0"/>
        <w:jc w:val="center"/>
      </w:pPr>
      <w:r w:rsidRPr="00EC5A46">
        <w:drawing>
          <wp:inline distT="0" distB="0" distL="0" distR="0" wp14:anchorId="44736AA9" wp14:editId="1C688E08">
            <wp:extent cx="5744308" cy="3733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112" cy="375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64FA" w14:textId="03D61AB4" w:rsidR="00313C20" w:rsidRDefault="00313C20" w:rsidP="00EC5A46">
      <w:pPr>
        <w:pStyle w:val="ae"/>
        <w:ind w:firstLine="0"/>
        <w:jc w:val="center"/>
      </w:pPr>
      <w:r>
        <w:t>Вид различных заголовков</w:t>
      </w:r>
    </w:p>
    <w:p w14:paraId="118599CD" w14:textId="469B419D" w:rsidR="00EC5A46" w:rsidRDefault="00EC5A46" w:rsidP="00EC5A46">
      <w:pPr>
        <w:pStyle w:val="ae"/>
        <w:jc w:val="left"/>
      </w:pPr>
      <w:r>
        <w:t>Для обозначения цитат в языке Markdown используется знак «больше» («&gt;»). Его можно вставлять как перед каждой строкой цитаты, так и только перед первой строкой параграфа. Также синтаксис Markdown позволяет создавать вложенные цитаты (цитаты внутри цитат). Для их разметки используются дополнительные уровни знаков цитирования («&gt;»). Цитаты в Markdown могут содержать всевозможные элементы разметки. Цитаты в языке Markdown выглядят следующим образом:</w:t>
      </w:r>
      <w:r>
        <w:br/>
      </w:r>
      <w:r>
        <w:t>&gt;Это пример цитаты,</w:t>
      </w:r>
      <w:r>
        <w:br/>
      </w:r>
      <w:r>
        <w:t>&gt;в которой перед каждой строкой</w:t>
      </w:r>
      <w:r>
        <w:br/>
      </w:r>
      <w:r>
        <w:t>&gt;ставится угловая скобка.</w:t>
      </w:r>
      <w:r>
        <w:br/>
      </w:r>
      <w:r>
        <w:t>&gt;Это пример цитаты,</w:t>
      </w:r>
      <w:r>
        <w:br/>
      </w:r>
      <w:r>
        <w:t>в которой угловая скобка</w:t>
      </w:r>
      <w:r>
        <w:br/>
      </w:r>
      <w:r>
        <w:t>ставится только перед началом нового параграфа.</w:t>
      </w:r>
      <w:r>
        <w:br/>
      </w:r>
      <w:r>
        <w:lastRenderedPageBreak/>
        <w:t>&gt;Второй параграф.</w:t>
      </w:r>
      <w:r>
        <w:br/>
      </w:r>
      <w:r>
        <w:t>Вложение цитаты в цитату выглядит следующим образом:</w:t>
      </w:r>
      <w:r>
        <w:br/>
      </w:r>
      <w:r>
        <w:t>&gt; Первый уровень цитирования</w:t>
      </w:r>
      <w:r>
        <w:br/>
      </w:r>
      <w:r>
        <w:t>&gt;&gt; Второй уровень цитирования</w:t>
      </w:r>
      <w:r>
        <w:br/>
      </w:r>
      <w:r>
        <w:t>&gt;&gt;&gt; Третий уровень цитирования</w:t>
      </w:r>
      <w:r>
        <w:br/>
      </w:r>
      <w:r>
        <w:t>&gt;</w:t>
      </w:r>
      <w:r>
        <w:br/>
      </w:r>
      <w:r>
        <w:t>&gt;Первый уровень цитирования</w:t>
      </w:r>
    </w:p>
    <w:p w14:paraId="4D3100CC" w14:textId="360A36DE" w:rsidR="00EC5A46" w:rsidRDefault="00EC5A46" w:rsidP="00313C20">
      <w:pPr>
        <w:pStyle w:val="ae"/>
        <w:ind w:firstLine="0"/>
        <w:jc w:val="center"/>
      </w:pPr>
      <w:r w:rsidRPr="00EC5A46">
        <w:drawing>
          <wp:inline distT="0" distB="0" distL="0" distR="0" wp14:anchorId="1CE37198" wp14:editId="16327631">
            <wp:extent cx="6120130" cy="2889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ADCD" w14:textId="4D4CB430" w:rsidR="00313C20" w:rsidRDefault="00313C20" w:rsidP="00313C20">
      <w:pPr>
        <w:pStyle w:val="ae"/>
        <w:ind w:firstLine="0"/>
        <w:jc w:val="center"/>
      </w:pPr>
      <w:r>
        <w:t>Примеры цитирования</w:t>
      </w:r>
    </w:p>
    <w:p w14:paraId="7F85408C" w14:textId="77777777" w:rsidR="00313C20" w:rsidRDefault="00313C20" w:rsidP="00EC5A46">
      <w:pPr>
        <w:pStyle w:val="ae"/>
        <w:ind w:firstLine="0"/>
        <w:jc w:val="left"/>
      </w:pPr>
    </w:p>
    <w:p w14:paraId="3F17D903" w14:textId="47133C2B" w:rsidR="00EC5A46" w:rsidRDefault="00EC5A46" w:rsidP="00EC5A46">
      <w:pPr>
        <w:pStyle w:val="ae"/>
      </w:pPr>
      <w:r>
        <w:t xml:space="preserve">Markdown поддерживает упорядоченные (нумерованные) и неупорядоченные (ненумерованные) списки. Для формирования неупорядоченный списков используются такие маркеры, как звездочки, плюсы и дефисы. Все перечисленные маркеры могут использоваться взаимозаменяемо. Для формирования упорядоченных списков в качестве маркеров используются числа с точкой. Важной особенностью в данном случае является то, что сами номера, с помощью которых формируется список, не важны, так как они не оказывают влияния на выходной HTML код. Как бы ни нумеровал пользователь список, на выходе он в любом </w:t>
      </w:r>
      <w:r>
        <w:lastRenderedPageBreak/>
        <w:t>случае будет иметь упорядоченный список, начинающийся с единицы (1, 2, 3…). Эту особенность стоит учитывать в том случае, когда необходимо использовать порядковые номера элементов в списке, чтобы они соответствовали номерам, получающимся в HTML. Упорядоченные списки всегда следует начинать с единицы. Маркеры списков обычно начинаются с начала строки, однако они могут быть сдвинуты, но не более чем на 3 пробела. За маркером должен следовать пробел, либо символ табуляции. При необходимости в список можно вставить цитату. В этом случае обозначения цитирования ( «&gt;» ) нужно писать с отступом. Упорядоченные списки выглядят следующим образом:</w:t>
      </w:r>
    </w:p>
    <w:p w14:paraId="10ED2D2C" w14:textId="77777777" w:rsidR="00EC5A46" w:rsidRDefault="00EC5A46" w:rsidP="00EC5A46">
      <w:pPr>
        <w:pStyle w:val="ae"/>
      </w:pPr>
      <w:r>
        <w:t>1.</w:t>
      </w:r>
      <w:r>
        <w:tab/>
        <w:t>Проводник</w:t>
      </w:r>
    </w:p>
    <w:p w14:paraId="75EAA5BB" w14:textId="77777777" w:rsidR="00EC5A46" w:rsidRDefault="00EC5A46" w:rsidP="00EC5A46">
      <w:pPr>
        <w:pStyle w:val="ae"/>
      </w:pPr>
      <w:r>
        <w:t>2.</w:t>
      </w:r>
      <w:r>
        <w:tab/>
        <w:t>Полупроводник</w:t>
      </w:r>
    </w:p>
    <w:p w14:paraId="45E4F257" w14:textId="77777777" w:rsidR="00EC5A46" w:rsidRDefault="00EC5A46" w:rsidP="00EC5A46">
      <w:pPr>
        <w:pStyle w:val="ae"/>
      </w:pPr>
      <w:r>
        <w:t>3.</w:t>
      </w:r>
      <w:r>
        <w:tab/>
        <w:t>Диэлектрик</w:t>
      </w:r>
    </w:p>
    <w:p w14:paraId="4194D539" w14:textId="21409EA7" w:rsidR="00EC5A46" w:rsidRDefault="00EC5A46" w:rsidP="00EC5A46">
      <w:pPr>
        <w:pStyle w:val="ae"/>
        <w:ind w:firstLine="0"/>
      </w:pPr>
      <w:r>
        <w:t>Неупорядоченные списки выглядят следующим образом:</w:t>
      </w:r>
    </w:p>
    <w:p w14:paraId="05C4C45A" w14:textId="77777777" w:rsidR="00EC5A46" w:rsidRDefault="00EC5A46" w:rsidP="00EC5A46">
      <w:pPr>
        <w:pStyle w:val="ae"/>
      </w:pPr>
      <w:r>
        <w:t>* Проводник</w:t>
      </w:r>
    </w:p>
    <w:p w14:paraId="68AD5F99" w14:textId="77777777" w:rsidR="00EC5A46" w:rsidRDefault="00EC5A46" w:rsidP="00EC5A46">
      <w:pPr>
        <w:pStyle w:val="ae"/>
      </w:pPr>
      <w:r>
        <w:t>* Полупроводник</w:t>
      </w:r>
    </w:p>
    <w:p w14:paraId="5E39658B" w14:textId="77777777" w:rsidR="00EC5A46" w:rsidRDefault="00EC5A46" w:rsidP="00EC5A46">
      <w:pPr>
        <w:pStyle w:val="ae"/>
      </w:pPr>
      <w:r>
        <w:t>* Диэлектрик</w:t>
      </w:r>
    </w:p>
    <w:p w14:paraId="2EE77418" w14:textId="0F829FFE" w:rsidR="00EC5A46" w:rsidRDefault="00EC5A46" w:rsidP="00EC5A46">
      <w:pPr>
        <w:pStyle w:val="ae"/>
      </w:pPr>
      <w:r>
        <w:t>Или</w:t>
      </w:r>
    </w:p>
    <w:p w14:paraId="005D791D" w14:textId="77777777" w:rsidR="00EC5A46" w:rsidRDefault="00EC5A46" w:rsidP="00EC5A46">
      <w:pPr>
        <w:pStyle w:val="ae"/>
      </w:pPr>
      <w:r>
        <w:t>- Проводник</w:t>
      </w:r>
    </w:p>
    <w:p w14:paraId="1CFC1073" w14:textId="77777777" w:rsidR="00EC5A46" w:rsidRDefault="00EC5A46" w:rsidP="00EC5A46">
      <w:pPr>
        <w:pStyle w:val="ae"/>
      </w:pPr>
      <w:r>
        <w:t>- Полупроводник</w:t>
      </w:r>
    </w:p>
    <w:p w14:paraId="0D0FC720" w14:textId="77777777" w:rsidR="00EC5A46" w:rsidRDefault="00EC5A46" w:rsidP="00EC5A46">
      <w:pPr>
        <w:pStyle w:val="ae"/>
      </w:pPr>
      <w:r>
        <w:t>- Диэлектрик</w:t>
      </w:r>
    </w:p>
    <w:p w14:paraId="6AED0999" w14:textId="644A3FE8" w:rsidR="00EC5A46" w:rsidRDefault="00EC5A46" w:rsidP="00EC5A46">
      <w:pPr>
        <w:pStyle w:val="ae"/>
      </w:pPr>
      <w:r>
        <w:t>Или</w:t>
      </w:r>
    </w:p>
    <w:p w14:paraId="2296102B" w14:textId="77777777" w:rsidR="00EC5A46" w:rsidRDefault="00EC5A46" w:rsidP="00EC5A46">
      <w:pPr>
        <w:pStyle w:val="ae"/>
      </w:pPr>
      <w:r>
        <w:t>+ Проводник</w:t>
      </w:r>
    </w:p>
    <w:p w14:paraId="71F71683" w14:textId="77777777" w:rsidR="00EC5A46" w:rsidRDefault="00EC5A46" w:rsidP="00EC5A46">
      <w:pPr>
        <w:pStyle w:val="ae"/>
      </w:pPr>
      <w:r>
        <w:t>+ Полупроводник</w:t>
      </w:r>
    </w:p>
    <w:p w14:paraId="23FD579F" w14:textId="14F996E8" w:rsidR="00EC5A46" w:rsidRDefault="00EC5A46" w:rsidP="00EC5A46">
      <w:pPr>
        <w:pStyle w:val="ae"/>
      </w:pPr>
      <w:r>
        <w:t>+ Диэлектрик</w:t>
      </w:r>
    </w:p>
    <w:p w14:paraId="461F075D" w14:textId="22BDED33" w:rsidR="00EC5A46" w:rsidRDefault="00EC5A46" w:rsidP="00EC5A46">
      <w:pPr>
        <w:pStyle w:val="ae"/>
        <w:jc w:val="center"/>
      </w:pPr>
      <w:r w:rsidRPr="00EC5A46">
        <w:lastRenderedPageBreak/>
        <w:drawing>
          <wp:inline distT="0" distB="0" distL="0" distR="0" wp14:anchorId="7297F5FE" wp14:editId="2E168680">
            <wp:extent cx="2905125" cy="3259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245" cy="32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067" w14:textId="433A1D7E" w:rsidR="00313C20" w:rsidRDefault="00313C20" w:rsidP="00EC5A46">
      <w:pPr>
        <w:pStyle w:val="ae"/>
        <w:jc w:val="center"/>
      </w:pPr>
      <w:r>
        <w:t>Внешний вид списков</w:t>
      </w:r>
    </w:p>
    <w:p w14:paraId="00538740" w14:textId="2ACCB989" w:rsidR="00EC5A46" w:rsidRDefault="00EC5A46" w:rsidP="00EC5A46">
      <w:pPr>
        <w:pStyle w:val="ae"/>
      </w:pPr>
      <w:r w:rsidRPr="00EC5A46">
        <w:t>Цитата, вставленная в список, выглядит следующим образом:</w:t>
      </w:r>
    </w:p>
    <w:p w14:paraId="43A636B1" w14:textId="23C59DAC" w:rsidR="00EC5A46" w:rsidRDefault="00EC5A46" w:rsidP="00EC5A46">
      <w:pPr>
        <w:pStyle w:val="ae"/>
      </w:pPr>
      <w:r>
        <w:t>1. Элемент списка с цитатой:</w:t>
      </w:r>
    </w:p>
    <w:p w14:paraId="5A8CEB1B" w14:textId="77777777" w:rsidR="00EC5A46" w:rsidRDefault="00EC5A46" w:rsidP="00EC5A46">
      <w:pPr>
        <w:pStyle w:val="ae"/>
      </w:pPr>
      <w:r>
        <w:t xml:space="preserve">    &gt; Это цитата</w:t>
      </w:r>
    </w:p>
    <w:p w14:paraId="6D279AE9" w14:textId="6F3E8787" w:rsidR="00EC5A46" w:rsidRDefault="00EC5A46" w:rsidP="00EC5A46">
      <w:pPr>
        <w:pStyle w:val="ae"/>
      </w:pPr>
      <w:r>
        <w:t xml:space="preserve">    &gt; внутри элемента списка.</w:t>
      </w:r>
    </w:p>
    <w:p w14:paraId="0AF68095" w14:textId="236EBEE1" w:rsidR="00EC5A46" w:rsidRDefault="00EC5A46" w:rsidP="00EC5A46">
      <w:pPr>
        <w:pStyle w:val="ae"/>
      </w:pPr>
      <w:r>
        <w:t xml:space="preserve"> 2. Второй элемент списка</w:t>
      </w:r>
    </w:p>
    <w:p w14:paraId="140AE7A7" w14:textId="3CF3CBCD" w:rsidR="00EC5A46" w:rsidRDefault="00EC5A46" w:rsidP="00EC5A46">
      <w:pPr>
        <w:pStyle w:val="ae"/>
        <w:jc w:val="center"/>
      </w:pPr>
      <w:r w:rsidRPr="00EC5A46">
        <w:drawing>
          <wp:inline distT="0" distB="0" distL="0" distR="0" wp14:anchorId="547BB353" wp14:editId="289B5A22">
            <wp:extent cx="3105583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3A3B" w14:textId="1DB42360" w:rsidR="00313C20" w:rsidRDefault="00313C20" w:rsidP="00EC5A46">
      <w:pPr>
        <w:pStyle w:val="ae"/>
        <w:jc w:val="center"/>
      </w:pPr>
      <w:r>
        <w:t>Внешний вид цитаты внутри списка</w:t>
      </w:r>
    </w:p>
    <w:p w14:paraId="4C19BF54" w14:textId="5992A733" w:rsidR="00EC5A46" w:rsidRDefault="00EC5A46" w:rsidP="008B59BC">
      <w:pPr>
        <w:pStyle w:val="ae"/>
      </w:pPr>
      <w:r>
        <w:t>Markdown поддерживает два стиля оформления ссылок:</w:t>
      </w:r>
    </w:p>
    <w:p w14:paraId="12CDD874" w14:textId="77777777" w:rsidR="00EC5A46" w:rsidRDefault="00EC5A46" w:rsidP="008B59BC">
      <w:pPr>
        <w:pStyle w:val="ae"/>
        <w:numPr>
          <w:ilvl w:val="0"/>
          <w:numId w:val="12"/>
        </w:numPr>
      </w:pPr>
      <w:r>
        <w:t>Гиперссылка, с немедленным указанием адреса (</w:t>
      </w:r>
      <w:proofErr w:type="spellStart"/>
      <w:r>
        <w:t>внутритекстовая</w:t>
      </w:r>
      <w:proofErr w:type="spellEnd"/>
      <w:r>
        <w:t>);</w:t>
      </w:r>
    </w:p>
    <w:p w14:paraId="7DF592EF" w14:textId="77777777" w:rsidR="00EC5A46" w:rsidRDefault="00EC5A46" w:rsidP="008B59BC">
      <w:pPr>
        <w:pStyle w:val="ae"/>
        <w:numPr>
          <w:ilvl w:val="0"/>
          <w:numId w:val="12"/>
        </w:numPr>
      </w:pPr>
      <w:r>
        <w:t>Гиперссылка, подобная сноске.</w:t>
      </w:r>
    </w:p>
    <w:p w14:paraId="5997C23D" w14:textId="6352CC5F" w:rsidR="00EC5A46" w:rsidRDefault="00EC5A46" w:rsidP="008B59BC">
      <w:pPr>
        <w:pStyle w:val="ae"/>
      </w:pPr>
      <w:r>
        <w:lastRenderedPageBreak/>
        <w:t xml:space="preserve">Подразумевается, что помимо URL-адреса существует еще текст ссылки. Он заключается в квадратные скобки. Для создания </w:t>
      </w:r>
      <w:proofErr w:type="spellStart"/>
      <w:r>
        <w:t>внутритекстовой</w:t>
      </w:r>
      <w:proofErr w:type="spellEnd"/>
      <w:r>
        <w:t xml:space="preserve"> гиперссылки необходимо использовать круглые скобки сразу после закрывающей квадратной. Внутри них необходимо поместить URL-адрес. В них же возможно расположить название, заключенное в кавычки, которое будет отображаться при наведении, но этот пункт не является обязательным.</w:t>
      </w:r>
    </w:p>
    <w:p w14:paraId="2E038DF4" w14:textId="77777777" w:rsidR="00EC5A46" w:rsidRDefault="00EC5A46" w:rsidP="00EC5A46">
      <w:pPr>
        <w:pStyle w:val="ae"/>
      </w:pPr>
      <w:r>
        <w:t xml:space="preserve">  [пример](http://example.com/ "Необязательная подсказка")</w:t>
      </w:r>
    </w:p>
    <w:p w14:paraId="44BCF6D7" w14:textId="5119BC1F" w:rsidR="00EC5A46" w:rsidRDefault="00EC5A46" w:rsidP="008B59BC">
      <w:pPr>
        <w:pStyle w:val="ae"/>
      </w:pPr>
      <w:r>
        <w:t>В результате на экран выводится следующее: пример При ссылке на локальную директорию возможно использование относительного пути (от текущей страницы, сайта и т.п.)</w:t>
      </w:r>
    </w:p>
    <w:p w14:paraId="2C87C5D1" w14:textId="61994C87" w:rsidR="00EC5A46" w:rsidRDefault="00EC5A46" w:rsidP="008B59BC">
      <w:pPr>
        <w:pStyle w:val="ae"/>
      </w:pPr>
      <w:r>
        <w:t>При создании сносной гиперссылки вместо целевого адреса используется вторая пара квадратных скобок, внутри которых помещается метка, идентификатор ссылки (</w:t>
      </w:r>
      <w:proofErr w:type="spellStart"/>
      <w:r>
        <w:t>id</w:t>
      </w:r>
      <w:proofErr w:type="spellEnd"/>
      <w:r>
        <w:t>).</w:t>
      </w:r>
    </w:p>
    <w:p w14:paraId="6FBCA097" w14:textId="77777777" w:rsidR="00EC5A46" w:rsidRDefault="00EC5A46" w:rsidP="00EC5A46">
      <w:pPr>
        <w:pStyle w:val="ae"/>
      </w:pPr>
      <w:r>
        <w:t>[пример][</w:t>
      </w:r>
      <w:proofErr w:type="spellStart"/>
      <w:r>
        <w:t>id</w:t>
      </w:r>
      <w:proofErr w:type="spellEnd"/>
      <w:r>
        <w:t>]:</w:t>
      </w:r>
    </w:p>
    <w:p w14:paraId="1B31F007" w14:textId="6A253607" w:rsidR="00EC5A46" w:rsidRDefault="00EC5A46" w:rsidP="008B59BC">
      <w:pPr>
        <w:pStyle w:val="ae"/>
      </w:pPr>
      <w:r>
        <w:t>Также, можно использовать пробел, чтобы отделять 2 пары квадратных скобок:</w:t>
      </w:r>
    </w:p>
    <w:p w14:paraId="65D1FEED" w14:textId="77777777" w:rsidR="00EC5A46" w:rsidRDefault="00EC5A46" w:rsidP="00EC5A46">
      <w:pPr>
        <w:pStyle w:val="ae"/>
      </w:pPr>
      <w:r>
        <w:t>[пример] [</w:t>
      </w:r>
      <w:proofErr w:type="spellStart"/>
      <w:r>
        <w:t>id</w:t>
      </w:r>
      <w:proofErr w:type="spellEnd"/>
      <w:r>
        <w:t xml:space="preserve">]: </w:t>
      </w:r>
    </w:p>
    <w:p w14:paraId="2B55020B" w14:textId="309696F7" w:rsidR="00EC5A46" w:rsidRDefault="00EC5A46" w:rsidP="008B59BC">
      <w:pPr>
        <w:pStyle w:val="ae"/>
      </w:pPr>
      <w:r>
        <w:t>В этом случае возможно определить идентификатор в любом месте документа:</w:t>
      </w:r>
    </w:p>
    <w:p w14:paraId="773C2C0C" w14:textId="77777777" w:rsidR="00EC5A46" w:rsidRDefault="00EC5A46" w:rsidP="00EC5A46">
      <w:pPr>
        <w:pStyle w:val="ae"/>
      </w:pPr>
      <w:r>
        <w:t>[</w:t>
      </w:r>
      <w:proofErr w:type="spellStart"/>
      <w:r>
        <w:t>id</w:t>
      </w:r>
      <w:proofErr w:type="spellEnd"/>
      <w:r>
        <w:t>]: http://example.com/ "Необязательная подсказка"</w:t>
      </w:r>
    </w:p>
    <w:p w14:paraId="7CDED829" w14:textId="1C2A5534" w:rsidR="00EC5A46" w:rsidRDefault="00EC5A46" w:rsidP="008B59BC">
      <w:pPr>
        <w:pStyle w:val="ae"/>
      </w:pPr>
      <w:r>
        <w:t>В результате на экран выводится следующее: [пример] [</w:t>
      </w:r>
      <w:proofErr w:type="spellStart"/>
      <w:r>
        <w:t>id</w:t>
      </w:r>
      <w:proofErr w:type="spellEnd"/>
      <w:r>
        <w:t>] [</w:t>
      </w:r>
      <w:proofErr w:type="spellStart"/>
      <w:r>
        <w:t>id</w:t>
      </w:r>
      <w:proofErr w:type="spellEnd"/>
      <w:r>
        <w:t>]: http://example.com/ "Необязательная подсказка" Иными словами, она состоит из следующих элементов:</w:t>
      </w:r>
    </w:p>
    <w:p w14:paraId="0C17A737" w14:textId="77777777" w:rsidR="00EC5A46" w:rsidRDefault="00EC5A46" w:rsidP="00EC5A46">
      <w:pPr>
        <w:pStyle w:val="ae"/>
      </w:pPr>
      <w:r>
        <w:t xml:space="preserve">Идентификатор ссылки, окружённый квадратными скобками (которым может предшествовать необязательный отступ от одного до трёх </w:t>
      </w:r>
      <w:r>
        <w:lastRenderedPageBreak/>
        <w:t>пробелов);</w:t>
      </w:r>
    </w:p>
    <w:p w14:paraId="0276A873" w14:textId="77777777" w:rsidR="00EC5A46" w:rsidRDefault="00EC5A46" w:rsidP="00EC5A46">
      <w:pPr>
        <w:pStyle w:val="ae"/>
      </w:pPr>
      <w:r>
        <w:t>Двоеточие;</w:t>
      </w:r>
    </w:p>
    <w:p w14:paraId="1D28F17C" w14:textId="77777777" w:rsidR="00EC5A46" w:rsidRDefault="00EC5A46" w:rsidP="00EC5A46">
      <w:pPr>
        <w:pStyle w:val="ae"/>
      </w:pPr>
      <w:r>
        <w:t>Один или несколько пробелов (или символов табуляции);</w:t>
      </w:r>
    </w:p>
    <w:p w14:paraId="46C4F43F" w14:textId="77777777" w:rsidR="00EC5A46" w:rsidRDefault="00EC5A46" w:rsidP="00EC5A46">
      <w:pPr>
        <w:pStyle w:val="ae"/>
      </w:pPr>
      <w:r>
        <w:t>URL гиперссылки;</w:t>
      </w:r>
    </w:p>
    <w:p w14:paraId="0CDAE956" w14:textId="77777777" w:rsidR="00EC5A46" w:rsidRDefault="00EC5A46" w:rsidP="00EC5A46">
      <w:pPr>
        <w:pStyle w:val="ae"/>
      </w:pPr>
      <w:r>
        <w:t>Необязательный заголовок (подсказка к изображению, которая всплывает при наведении на него) гиперссылки, заключённый либо в двойные или одиночные кавычки, либо в скобки.</w:t>
      </w:r>
    </w:p>
    <w:p w14:paraId="4AF186C9" w14:textId="1F136CB5" w:rsidR="00EC5A46" w:rsidRDefault="00EC5A46" w:rsidP="008B59BC">
      <w:pPr>
        <w:pStyle w:val="ae"/>
      </w:pPr>
      <w:r>
        <w:t>Идентификаторы ссылок могут состоять из букв, цифр, пробелов и знаков пунктуации, однако они не чувствительны к регистру. То есть эти два варианта эквивалентны:</w:t>
      </w:r>
    </w:p>
    <w:p w14:paraId="2ECCA6A3" w14:textId="77777777" w:rsidR="00EC5A46" w:rsidRDefault="00EC5A46" w:rsidP="00EC5A46">
      <w:pPr>
        <w:pStyle w:val="ae"/>
      </w:pPr>
      <w:r>
        <w:t>[текст ссылки][a]</w:t>
      </w:r>
    </w:p>
    <w:p w14:paraId="7C2177FA" w14:textId="77777777" w:rsidR="00EC5A46" w:rsidRDefault="00EC5A46" w:rsidP="00EC5A46">
      <w:pPr>
        <w:pStyle w:val="ae"/>
      </w:pPr>
      <w:r>
        <w:t>[текст ссылки][A]</w:t>
      </w:r>
    </w:p>
    <w:p w14:paraId="6FF76D70" w14:textId="473E13CD" w:rsidR="00EC5A46" w:rsidRDefault="00EC5A46" w:rsidP="008B59BC">
      <w:pPr>
        <w:pStyle w:val="ae"/>
      </w:pPr>
      <w:r>
        <w:t>Markdown позволяет также использовать неявно выраженный идентификатор (сокращенный). В этом случае метка не приводится, вместо неё текст гиперссылки используется и в качестве её имени, а вторая пара квадратных скобок остаётся пустою. Например, чтобы сделать слово «</w:t>
      </w:r>
      <w:proofErr w:type="spellStart"/>
      <w:r>
        <w:t>Example</w:t>
      </w:r>
      <w:proofErr w:type="spellEnd"/>
      <w:r>
        <w:t>» гиперссылкой, ведущей на сайт http://example.com/, достаточно написать:</w:t>
      </w:r>
    </w:p>
    <w:p w14:paraId="022E45F2" w14:textId="77777777" w:rsidR="00EC5A46" w:rsidRDefault="00EC5A46" w:rsidP="00EC5A46">
      <w:pPr>
        <w:pStyle w:val="ae"/>
      </w:pPr>
      <w:r>
        <w:t>[</w:t>
      </w:r>
      <w:proofErr w:type="spellStart"/>
      <w:r>
        <w:t>Example</w:t>
      </w:r>
      <w:proofErr w:type="spellEnd"/>
      <w:r>
        <w:t>][]</w:t>
      </w:r>
    </w:p>
    <w:p w14:paraId="1B0E336B" w14:textId="338A7438" w:rsidR="00EC5A46" w:rsidRDefault="00EC5A46" w:rsidP="008B59BC">
      <w:pPr>
        <w:pStyle w:val="ae"/>
      </w:pPr>
      <w:r>
        <w:t>и затем определить гиперссылку:</w:t>
      </w:r>
    </w:p>
    <w:p w14:paraId="0AD75436" w14:textId="77777777" w:rsidR="00EC5A46" w:rsidRDefault="00EC5A46" w:rsidP="00EC5A46">
      <w:pPr>
        <w:pStyle w:val="ae"/>
      </w:pPr>
      <w:r>
        <w:t>[</w:t>
      </w:r>
      <w:proofErr w:type="spellStart"/>
      <w:r>
        <w:t>Example</w:t>
      </w:r>
      <w:proofErr w:type="spellEnd"/>
      <w:r>
        <w:t>]: http://example.com/</w:t>
      </w:r>
    </w:p>
    <w:p w14:paraId="7F461C3D" w14:textId="0A7D54F5" w:rsidR="00EC5A46" w:rsidRDefault="00EC5A46" w:rsidP="00EC5A46">
      <w:pPr>
        <w:pStyle w:val="ae"/>
      </w:pPr>
      <w:r>
        <w:t>В результате на экран выводится следующее: [</w:t>
      </w:r>
      <w:proofErr w:type="spellStart"/>
      <w:r>
        <w:t>Example</w:t>
      </w:r>
      <w:proofErr w:type="spellEnd"/>
      <w:r>
        <w:t>][] [</w:t>
      </w:r>
      <w:proofErr w:type="spellStart"/>
      <w:r>
        <w:t>Example</w:t>
      </w:r>
      <w:proofErr w:type="spellEnd"/>
      <w:r>
        <w:t xml:space="preserve">]: </w:t>
      </w:r>
      <w:hyperlink r:id="rId12" w:history="1">
        <w:r w:rsidR="008B59BC" w:rsidRPr="00F65796">
          <w:rPr>
            <w:rStyle w:val="a8"/>
          </w:rPr>
          <w:t>http://example.com/</w:t>
        </w:r>
      </w:hyperlink>
    </w:p>
    <w:p w14:paraId="71605E35" w14:textId="46A03C25" w:rsidR="008B59BC" w:rsidRDefault="008B59BC" w:rsidP="008B59BC">
      <w:pPr>
        <w:pStyle w:val="ae"/>
      </w:pPr>
      <w:r>
        <w:t>Markdown воспринимает звёздочки «*» и символы подчёркивания «_» как признаки смыслового выделения текста:</w:t>
      </w:r>
    </w:p>
    <w:p w14:paraId="190B0D92" w14:textId="77777777" w:rsidR="008B59BC" w:rsidRDefault="008B59BC" w:rsidP="008B59BC">
      <w:pPr>
        <w:pStyle w:val="ae"/>
        <w:numPr>
          <w:ilvl w:val="0"/>
          <w:numId w:val="11"/>
        </w:numPr>
      </w:pPr>
      <w:r>
        <w:lastRenderedPageBreak/>
        <w:t>Текст, окружённый одиночными «*» или «_», будет заключен в HTML-тэг &lt;</w:t>
      </w:r>
      <w:proofErr w:type="spellStart"/>
      <w:r>
        <w:t>em</w:t>
      </w:r>
      <w:proofErr w:type="spellEnd"/>
      <w:r>
        <w:t>&gt;.</w:t>
      </w:r>
    </w:p>
    <w:p w14:paraId="4EDB3E6E" w14:textId="1AE683F5" w:rsidR="008B59BC" w:rsidRDefault="008B59BC" w:rsidP="008B59BC">
      <w:pPr>
        <w:pStyle w:val="ae"/>
        <w:numPr>
          <w:ilvl w:val="0"/>
          <w:numId w:val="11"/>
        </w:numPr>
      </w:pPr>
      <w:r>
        <w:t>Текст, окружённый двойными «*» или «_», будет заключен в HTML-тэг &lt;</w:t>
      </w:r>
      <w:proofErr w:type="spellStart"/>
      <w:r>
        <w:t>strong</w:t>
      </w:r>
      <w:proofErr w:type="spellEnd"/>
      <w:r>
        <w:t>&gt;.</w:t>
      </w:r>
    </w:p>
    <w:p w14:paraId="1860FDBC" w14:textId="2774F249" w:rsidR="008B59BC" w:rsidRDefault="008B59BC" w:rsidP="008B59BC">
      <w:pPr>
        <w:pStyle w:val="ae"/>
      </w:pPr>
      <w:r w:rsidRPr="008B59BC">
        <w:t>Чтобы отметить фрагмент строки, содержащий код, необходимо окружить его обратными апострофами «`». При использовании кодовых фрагментов строк текст будет отображаться в виде моноширинного шрифта. В отличие от блоков кода, кодовый фрагмент позволяет поместить код внутрь обычного абзаца текста.</w:t>
      </w:r>
    </w:p>
    <w:p w14:paraId="6B4C304C" w14:textId="0DCC5C83" w:rsidR="008B59BC" w:rsidRDefault="008B59BC" w:rsidP="008B59BC">
      <w:pPr>
        <w:pStyle w:val="ae"/>
      </w:pPr>
      <w:r>
        <w:t>В Markdown существует 2 способа вставки изображений в документ:</w:t>
      </w:r>
    </w:p>
    <w:p w14:paraId="5D74E17B" w14:textId="7405C27D" w:rsidR="008B59BC" w:rsidRDefault="008B59BC" w:rsidP="008B59BC">
      <w:pPr>
        <w:pStyle w:val="ae"/>
      </w:pPr>
      <w:r>
        <w:t>a. С помощью непосредственного указания URL-адреса изображения. Синтаксис данной команды выглядит следующим образом:</w:t>
      </w:r>
    </w:p>
    <w:p w14:paraId="67FB1987" w14:textId="77777777" w:rsidR="008B59BC" w:rsidRDefault="008B59BC" w:rsidP="008B59BC">
      <w:pPr>
        <w:pStyle w:val="ae"/>
      </w:pPr>
      <w:r>
        <w:t>![Альтернативный текст](/путь/к/изображению.jpg)</w:t>
      </w:r>
    </w:p>
    <w:p w14:paraId="0D6A41E5" w14:textId="1C031865" w:rsidR="008B59BC" w:rsidRDefault="008B59BC" w:rsidP="008B59BC">
      <w:pPr>
        <w:pStyle w:val="ae"/>
      </w:pPr>
      <w:r>
        <w:t>или</w:t>
      </w:r>
    </w:p>
    <w:p w14:paraId="406EAD5B" w14:textId="77777777" w:rsidR="008B59BC" w:rsidRDefault="008B59BC" w:rsidP="008B59BC">
      <w:pPr>
        <w:pStyle w:val="ae"/>
      </w:pPr>
      <w:r>
        <w:t>![Альтернативный текст](/путь/к/изображению.jpg "Подсказка")</w:t>
      </w:r>
    </w:p>
    <w:p w14:paraId="428A4214" w14:textId="3DCB8C38" w:rsidR="008B59BC" w:rsidRDefault="008B59BC" w:rsidP="008B59BC">
      <w:pPr>
        <w:pStyle w:val="ae"/>
      </w:pPr>
      <w:r>
        <w:t>Иными словами, он состоит из следующих элементов:</w:t>
      </w:r>
    </w:p>
    <w:p w14:paraId="4D15DBA5" w14:textId="77777777" w:rsidR="008B59BC" w:rsidRDefault="008B59BC" w:rsidP="008B59BC">
      <w:pPr>
        <w:pStyle w:val="ae"/>
        <w:numPr>
          <w:ilvl w:val="0"/>
          <w:numId w:val="13"/>
        </w:numPr>
      </w:pPr>
      <w:r>
        <w:t>восклицательный знак;</w:t>
      </w:r>
    </w:p>
    <w:p w14:paraId="5A9835BC" w14:textId="77777777" w:rsidR="008B59BC" w:rsidRDefault="008B59BC" w:rsidP="008B59BC">
      <w:pPr>
        <w:pStyle w:val="ae"/>
        <w:numPr>
          <w:ilvl w:val="0"/>
          <w:numId w:val="13"/>
        </w:numPr>
      </w:pPr>
      <w:r>
        <w:t xml:space="preserve">квадратные скобки, в которых указывается альтернативный изображению текст (он станет содержимым атрибута в элементе </w:t>
      </w:r>
      <w:proofErr w:type="spellStart"/>
      <w:r>
        <w:t>img</w:t>
      </w:r>
      <w:proofErr w:type="spellEnd"/>
      <w:r>
        <w:t>);</w:t>
      </w:r>
    </w:p>
    <w:p w14:paraId="1C52639C" w14:textId="36D36EED" w:rsidR="008B59BC" w:rsidRDefault="008B59BC" w:rsidP="008B59BC">
      <w:pPr>
        <w:pStyle w:val="ae"/>
        <w:numPr>
          <w:ilvl w:val="0"/>
          <w:numId w:val="13"/>
        </w:numPr>
      </w:pPr>
      <w:r>
        <w:t xml:space="preserve">круглые скобки, содержащие URL-адрес или относительный путь изображения, а также (необязательно) всплывающую подсказку, </w:t>
      </w:r>
      <w:r>
        <w:t>заключённую</w:t>
      </w:r>
      <w:r>
        <w:t xml:space="preserve"> в двойные или одиночные кавычки.</w:t>
      </w:r>
    </w:p>
    <w:p w14:paraId="43956CCE" w14:textId="410D5B52" w:rsidR="008B59BC" w:rsidRDefault="008B59BC" w:rsidP="008B59BC">
      <w:pPr>
        <w:pStyle w:val="ae"/>
      </w:pPr>
      <w:r>
        <w:t>b. С помощью метки-идентификатора. Синтаксис данной команды записывается следующим образом:</w:t>
      </w:r>
    </w:p>
    <w:p w14:paraId="567C0455" w14:textId="77777777" w:rsidR="008B59BC" w:rsidRDefault="008B59BC" w:rsidP="008B59BC">
      <w:pPr>
        <w:pStyle w:val="ae"/>
      </w:pPr>
      <w:r>
        <w:lastRenderedPageBreak/>
        <w:t>![Альтернативный текст][</w:t>
      </w:r>
      <w:proofErr w:type="spellStart"/>
      <w:r>
        <w:t>id</w:t>
      </w:r>
      <w:proofErr w:type="spellEnd"/>
      <w:r>
        <w:t>]</w:t>
      </w:r>
    </w:p>
    <w:p w14:paraId="365AD4DB" w14:textId="3875364D" w:rsidR="008B59BC" w:rsidRDefault="008B59BC" w:rsidP="008B59BC">
      <w:pPr>
        <w:pStyle w:val="ae"/>
      </w:pPr>
      <w:r>
        <w:t>где «</w:t>
      </w:r>
      <w:proofErr w:type="spellStart"/>
      <w:r>
        <w:t>id</w:t>
      </w:r>
      <w:proofErr w:type="spellEnd"/>
      <w:r>
        <w:t>» — имя определённой метки изображения. Метки изображений определяются при помощи синтаксиса, совершенно идентичного меткам гиперссылок:</w:t>
      </w:r>
    </w:p>
    <w:p w14:paraId="55A4A582" w14:textId="77777777" w:rsidR="008B59BC" w:rsidRDefault="008B59BC" w:rsidP="008B59BC">
      <w:pPr>
        <w:pStyle w:val="ae"/>
      </w:pPr>
      <w:r>
        <w:t>[</w:t>
      </w:r>
      <w:proofErr w:type="spellStart"/>
      <w:r>
        <w:t>id</w:t>
      </w:r>
      <w:proofErr w:type="spellEnd"/>
      <w:r>
        <w:t>]: путь/к/изображению "Необязательная подсказка"</w:t>
      </w:r>
    </w:p>
    <w:p w14:paraId="4C7F90B1" w14:textId="68535AAE" w:rsidR="008B59BC" w:rsidRDefault="008B59BC" w:rsidP="008B59BC">
      <w:pPr>
        <w:pStyle w:val="ae"/>
      </w:pPr>
      <w:r>
        <w:t>Важной особенностью является то, что Markdown не позволяет задать размеры изображения (ширину, высоту).</w:t>
      </w:r>
    </w:p>
    <w:p w14:paraId="60CAA438" w14:textId="77777777" w:rsidR="008B59BC" w:rsidRPr="00EC5A46" w:rsidRDefault="008B59BC" w:rsidP="008B59BC">
      <w:pPr>
        <w:pStyle w:val="ae"/>
      </w:pPr>
    </w:p>
    <w:p w14:paraId="3081D82D" w14:textId="549C4F7E" w:rsidR="00067683" w:rsidRDefault="00067683" w:rsidP="00067683">
      <w:pPr>
        <w:pStyle w:val="aa"/>
      </w:pPr>
      <w:r>
        <w:t>ПОРТФОЛИО СТУДЕНТА</w:t>
      </w:r>
    </w:p>
    <w:p w14:paraId="2CAF7266" w14:textId="77777777" w:rsidR="008B59BC" w:rsidRDefault="008B59BC" w:rsidP="00067683">
      <w:pPr>
        <w:pStyle w:val="ae"/>
      </w:pPr>
    </w:p>
    <w:p w14:paraId="0BA27177" w14:textId="61C4906A" w:rsidR="00067683" w:rsidRDefault="00067683" w:rsidP="00067683">
      <w:pPr>
        <w:pStyle w:val="ae"/>
      </w:pPr>
      <w:r>
        <w:t>Для студентов технических направлений</w:t>
      </w:r>
      <w:r w:rsidR="006078D4">
        <w:t xml:space="preserve"> </w:t>
      </w:r>
      <w:proofErr w:type="spellStart"/>
      <w:r w:rsidR="006078D4">
        <w:rPr>
          <w:lang w:val="en-US"/>
        </w:rPr>
        <w:t>github</w:t>
      </w:r>
      <w:proofErr w:type="spellEnd"/>
      <w:r w:rsidR="006078D4" w:rsidRPr="006078D4">
        <w:t xml:space="preserve"> </w:t>
      </w:r>
      <w:r w:rsidR="006078D4">
        <w:t>может выступать в качестве платформы для отображения результатов заданий своему преподавателю. Это может быть небольшой отчет из нескольких файлов по лабораторной работе, так и сборник заданий по всей дисциплине или итоговым портфолио по итогам обучения.</w:t>
      </w:r>
    </w:p>
    <w:p w14:paraId="4CE518C9" w14:textId="15698ADF" w:rsidR="008B59BC" w:rsidRDefault="008B59BC" w:rsidP="008B59BC">
      <w:pPr>
        <w:pStyle w:val="ae"/>
        <w:jc w:val="center"/>
      </w:pPr>
      <w:r w:rsidRPr="008B59BC">
        <w:lastRenderedPageBreak/>
        <w:drawing>
          <wp:inline distT="0" distB="0" distL="0" distR="0" wp14:anchorId="7133C8F0" wp14:editId="338CAD49">
            <wp:extent cx="4814419" cy="8695642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8028" cy="872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4104" w14:textId="4D107A89" w:rsidR="008B59BC" w:rsidRDefault="008B59BC" w:rsidP="008B59BC">
      <w:pPr>
        <w:pStyle w:val="ae"/>
        <w:jc w:val="center"/>
      </w:pPr>
      <w:r>
        <w:t>Портфолио по итогам дисциплины</w:t>
      </w:r>
    </w:p>
    <w:p w14:paraId="0C39B03E" w14:textId="1D49D518" w:rsidR="00313C20" w:rsidRDefault="00313C20" w:rsidP="00313C20">
      <w:pPr>
        <w:pStyle w:val="ae"/>
        <w:jc w:val="center"/>
      </w:pPr>
      <w:r w:rsidRPr="00313C20">
        <w:lastRenderedPageBreak/>
        <w:drawing>
          <wp:inline distT="0" distB="0" distL="0" distR="0" wp14:anchorId="51426531" wp14:editId="484611A2">
            <wp:extent cx="5234305" cy="1179592"/>
            <wp:effectExtent l="0" t="0" r="444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4953" cy="11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B177" w14:textId="6682A4A9" w:rsidR="00313C20" w:rsidRDefault="00313C20" w:rsidP="00313C20">
      <w:pPr>
        <w:pStyle w:val="ae"/>
        <w:jc w:val="center"/>
      </w:pPr>
      <w:r>
        <w:t>Пример лабораторной работы</w:t>
      </w:r>
    </w:p>
    <w:p w14:paraId="232AEE84" w14:textId="47CB1E6B" w:rsidR="00313C20" w:rsidRDefault="00313C20" w:rsidP="00313C20">
      <w:pPr>
        <w:pStyle w:val="ae"/>
      </w:pPr>
    </w:p>
    <w:p w14:paraId="565AC898" w14:textId="5709ABAE" w:rsidR="00313C20" w:rsidRDefault="00313C20" w:rsidP="00313C20">
      <w:pPr>
        <w:pStyle w:val="ae"/>
        <w:jc w:val="center"/>
      </w:pPr>
      <w:r w:rsidRPr="00313C20">
        <w:drawing>
          <wp:inline distT="0" distB="0" distL="0" distR="0" wp14:anchorId="4F6CB7C1" wp14:editId="5996030D">
            <wp:extent cx="3898501" cy="64579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2673" cy="64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86E9" w14:textId="6AFFFFBB" w:rsidR="00313C20" w:rsidRPr="004F3F03" w:rsidRDefault="00313C20" w:rsidP="004F3F03">
      <w:pPr>
        <w:pStyle w:val="ae"/>
        <w:jc w:val="center"/>
      </w:pPr>
      <w:r>
        <w:t>Отчет по практике</w:t>
      </w:r>
      <w:r>
        <w:br w:type="page"/>
      </w:r>
    </w:p>
    <w:p w14:paraId="6F15A5BB" w14:textId="20DDAF87" w:rsidR="00313C20" w:rsidRDefault="00313C20" w:rsidP="00313C20">
      <w:pPr>
        <w:pStyle w:val="aa"/>
      </w:pPr>
      <w:r>
        <w:lastRenderedPageBreak/>
        <w:t>ПОРТФОЛИО РАЗРАБОТЧИКА</w:t>
      </w:r>
    </w:p>
    <w:p w14:paraId="6840DCEE" w14:textId="1B687253" w:rsidR="00313C20" w:rsidRDefault="00313C20" w:rsidP="00313C20">
      <w:pPr>
        <w:pStyle w:val="ae"/>
      </w:pPr>
    </w:p>
    <w:p w14:paraId="151C260E" w14:textId="15A5DF46" w:rsidR="00313C20" w:rsidRDefault="00313C20" w:rsidP="00313C20">
      <w:pPr>
        <w:pStyle w:val="ae"/>
      </w:pPr>
      <w:r>
        <w:t xml:space="preserve">Для профессионального разработчика </w:t>
      </w:r>
      <w:r>
        <w:rPr>
          <w:lang w:val="en-US"/>
        </w:rPr>
        <w:t>GitHub</w:t>
      </w:r>
      <w:r w:rsidRPr="00313C20">
        <w:t xml:space="preserve"> </w:t>
      </w:r>
      <w:r>
        <w:t>предоставляет множество возможностей для демонстрации своего продукта, ведения разработки, улучшения, решения проблем и обратной связи со стороны пользователей.</w:t>
      </w:r>
    </w:p>
    <w:p w14:paraId="17733AA7" w14:textId="52C8A334" w:rsidR="00313C20" w:rsidRDefault="00313C20" w:rsidP="00313C20">
      <w:pPr>
        <w:pStyle w:val="ae"/>
        <w:jc w:val="center"/>
      </w:pPr>
      <w:r w:rsidRPr="00313C20">
        <w:drawing>
          <wp:inline distT="0" distB="0" distL="0" distR="0" wp14:anchorId="746E4FBE" wp14:editId="76AC45E4">
            <wp:extent cx="4504055" cy="65184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693" cy="653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DD3A" w14:textId="7BC5DF8D" w:rsidR="00313C20" w:rsidRDefault="00313C20" w:rsidP="00313C20">
      <w:pPr>
        <w:pStyle w:val="ae"/>
        <w:jc w:val="center"/>
      </w:pPr>
      <w:r>
        <w:t xml:space="preserve">Пример </w:t>
      </w:r>
      <w:r w:rsidR="00BD43C7">
        <w:t>приложения</w:t>
      </w:r>
    </w:p>
    <w:p w14:paraId="711E167C" w14:textId="6E0582FA" w:rsidR="00BD43C7" w:rsidRDefault="00BD43C7" w:rsidP="00313C20">
      <w:pPr>
        <w:pStyle w:val="ae"/>
        <w:jc w:val="center"/>
      </w:pPr>
      <w:r w:rsidRPr="00BD43C7">
        <w:lastRenderedPageBreak/>
        <w:drawing>
          <wp:inline distT="0" distB="0" distL="0" distR="0" wp14:anchorId="2B35B9D3" wp14:editId="7361123C">
            <wp:extent cx="5358130" cy="32828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1798" cy="329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A256" w14:textId="0F2A0594" w:rsidR="00BD43C7" w:rsidRDefault="00BD43C7" w:rsidP="00313C20">
      <w:pPr>
        <w:pStyle w:val="ae"/>
        <w:jc w:val="center"/>
      </w:pPr>
      <w:r>
        <w:t>Приложение после длительной разработки</w:t>
      </w:r>
    </w:p>
    <w:p w14:paraId="5A24C712" w14:textId="772FBEEA" w:rsidR="00BD43C7" w:rsidRDefault="00BD43C7" w:rsidP="00313C20">
      <w:pPr>
        <w:pStyle w:val="ae"/>
        <w:jc w:val="center"/>
      </w:pPr>
      <w:r w:rsidRPr="00BD43C7">
        <w:lastRenderedPageBreak/>
        <w:drawing>
          <wp:inline distT="0" distB="0" distL="0" distR="0" wp14:anchorId="11BDF8DC" wp14:editId="4000BBC1">
            <wp:extent cx="4991797" cy="865943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151C" w14:textId="577C3EB5" w:rsidR="00BD43C7" w:rsidRDefault="00BD43C7" w:rsidP="00313C20">
      <w:pPr>
        <w:pStyle w:val="ae"/>
        <w:jc w:val="center"/>
      </w:pPr>
      <w:r>
        <w:t>Отслеживание релизов</w:t>
      </w:r>
    </w:p>
    <w:p w14:paraId="547E8A02" w14:textId="226BCBDB" w:rsidR="00BD43C7" w:rsidRDefault="00BD43C7" w:rsidP="00313C20">
      <w:pPr>
        <w:pStyle w:val="ae"/>
        <w:jc w:val="center"/>
        <w:rPr>
          <w:lang w:val="en-US"/>
        </w:rPr>
      </w:pPr>
      <w:r w:rsidRPr="00BD43C7">
        <w:rPr>
          <w:lang w:val="en-US"/>
        </w:rPr>
        <w:lastRenderedPageBreak/>
        <w:drawing>
          <wp:inline distT="0" distB="0" distL="0" distR="0" wp14:anchorId="0987C7DA" wp14:editId="00E31365">
            <wp:extent cx="5710555" cy="2420972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5679" cy="24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52F3" w14:textId="776E6C03" w:rsidR="00BD43C7" w:rsidRDefault="00BD43C7" w:rsidP="00313C20">
      <w:pPr>
        <w:pStyle w:val="ae"/>
        <w:jc w:val="center"/>
      </w:pPr>
      <w:r>
        <w:t>Страница с проблемами</w:t>
      </w:r>
    </w:p>
    <w:p w14:paraId="658BC07A" w14:textId="3D63FF3B" w:rsidR="00BD43C7" w:rsidRDefault="00BD43C7" w:rsidP="00313C20">
      <w:pPr>
        <w:pStyle w:val="ae"/>
        <w:jc w:val="center"/>
      </w:pPr>
    </w:p>
    <w:p w14:paraId="40435E63" w14:textId="2B2F074F" w:rsidR="00BD43C7" w:rsidRDefault="00BD43C7" w:rsidP="00313C20">
      <w:pPr>
        <w:pStyle w:val="ae"/>
        <w:jc w:val="center"/>
      </w:pPr>
      <w:r w:rsidRPr="00BD43C7">
        <w:drawing>
          <wp:inline distT="0" distB="0" distL="0" distR="0" wp14:anchorId="5ABED440" wp14:editId="2C00865A">
            <wp:extent cx="5805805" cy="2830014"/>
            <wp:effectExtent l="0" t="0" r="444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3216" cy="283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28A8" w14:textId="1C4B11C4" w:rsidR="00BD43C7" w:rsidRDefault="00BD43C7" w:rsidP="00313C20">
      <w:pPr>
        <w:pStyle w:val="ae"/>
        <w:jc w:val="center"/>
      </w:pPr>
      <w:r>
        <w:t>Доска задач</w:t>
      </w:r>
    </w:p>
    <w:p w14:paraId="06F54D78" w14:textId="77777777" w:rsidR="004F3F03" w:rsidRPr="00BD43C7" w:rsidRDefault="004F3F03" w:rsidP="00313C20">
      <w:pPr>
        <w:pStyle w:val="ae"/>
        <w:jc w:val="center"/>
      </w:pPr>
    </w:p>
    <w:p w14:paraId="65CCDB79" w14:textId="7FF9F691" w:rsidR="00F119DD" w:rsidRDefault="00F119DD" w:rsidP="00C311AD">
      <w:pPr>
        <w:pStyle w:val="aa"/>
      </w:pPr>
      <w:bookmarkStart w:id="1" w:name="_Toc123147233"/>
      <w:r>
        <w:t>ЗАКЛЮЧЕНИЕ</w:t>
      </w:r>
      <w:bookmarkEnd w:id="1"/>
    </w:p>
    <w:p w14:paraId="337515CF" w14:textId="503F0261" w:rsidR="00120CA1" w:rsidRPr="00BD43C7" w:rsidRDefault="00BD43C7" w:rsidP="00BD43C7">
      <w:pPr>
        <w:pStyle w:val="ae"/>
      </w:pPr>
      <w:r>
        <w:rPr>
          <w:lang w:val="en-US"/>
        </w:rPr>
        <w:t>GitHub</w:t>
      </w:r>
      <w:r w:rsidRPr="00BD43C7">
        <w:t xml:space="preserve"> </w:t>
      </w:r>
      <w:r>
        <w:t xml:space="preserve">является прекрасной площадкой для разработчиков со всего мира, которая предоставляет бесчисленное количество инструментов для разработки и демонстрации своего продукта. Он достаточно прост в освоении для начала работы, а также содержит множество полезных </w:t>
      </w:r>
      <w:r>
        <w:lastRenderedPageBreak/>
        <w:t xml:space="preserve">инструментов для профессионалов, что позволит каждому создать </w:t>
      </w:r>
      <w:r w:rsidR="004F3F03">
        <w:t xml:space="preserve">персональное рабочее место внутри одной площадки. </w:t>
      </w:r>
      <w:r w:rsidR="004F3F03">
        <w:rPr>
          <w:lang w:val="en-US"/>
        </w:rPr>
        <w:t>GitHub</w:t>
      </w:r>
      <w:r w:rsidR="004F3F03" w:rsidRPr="004F3F03">
        <w:t xml:space="preserve"> </w:t>
      </w:r>
      <w:r w:rsidR="004F3F03">
        <w:t>сотрудничает со множеством других площадок, популярных среди разработчиков, и позволяет интегрировать различные сервисы для совместной работы.</w:t>
      </w:r>
      <w:r>
        <w:t xml:space="preserve"> </w:t>
      </w:r>
    </w:p>
    <w:p w14:paraId="7DC091A2" w14:textId="6232979D" w:rsidR="00F119DD" w:rsidRDefault="00F119DD" w:rsidP="00BD43C7">
      <w:pPr>
        <w:pStyle w:val="ae"/>
        <w:ind w:firstLine="0"/>
      </w:pPr>
    </w:p>
    <w:p w14:paraId="7C17B82E" w14:textId="77777777" w:rsidR="00BD43C7" w:rsidRDefault="00BD43C7">
      <w:pPr>
        <w:jc w:val="left"/>
        <w:rPr>
          <w:rFonts w:eastAsiaTheme="majorEastAsia" w:cstheme="majorBidi"/>
          <w:b/>
          <w:sz w:val="32"/>
          <w:szCs w:val="32"/>
        </w:rPr>
      </w:pPr>
      <w:bookmarkStart w:id="2" w:name="_Toc123147234"/>
      <w:r>
        <w:br w:type="page"/>
      </w:r>
    </w:p>
    <w:p w14:paraId="2634CB93" w14:textId="65E6322C" w:rsidR="00CC532E" w:rsidRDefault="00120CA1" w:rsidP="00120CA1">
      <w:pPr>
        <w:pStyle w:val="aa"/>
      </w:pPr>
      <w:r w:rsidRPr="00120CA1">
        <w:lastRenderedPageBreak/>
        <w:t>СПИСОК ИСПОЛЬЗОВАННЫХ ИСТОЧНИКОВ</w:t>
      </w:r>
      <w:bookmarkEnd w:id="2"/>
    </w:p>
    <w:p w14:paraId="4B1FAA5C" w14:textId="79F6DF31" w:rsidR="004F3F03" w:rsidRDefault="004F3F03" w:rsidP="00120CA1">
      <w:pPr>
        <w:pStyle w:val="aa"/>
      </w:pPr>
    </w:p>
    <w:p w14:paraId="5AFF1DDF" w14:textId="77777777" w:rsidR="004F3F03" w:rsidRDefault="004F3F03" w:rsidP="004F3F03">
      <w:pPr>
        <w:spacing w:line="360" w:lineRule="auto"/>
        <w:ind w:firstLine="709"/>
      </w:pPr>
      <w:r>
        <w:rPr>
          <w:b/>
          <w:bCs/>
        </w:rPr>
        <w:t xml:space="preserve">Бэнкс Алекс, Порселло Ева </w:t>
      </w:r>
      <w:r>
        <w:rPr>
          <w:lang w:val="en-US"/>
        </w:rPr>
        <w:t>React</w:t>
      </w:r>
      <w:r w:rsidRPr="004567D5">
        <w:t xml:space="preserve">: </w:t>
      </w:r>
      <w:r>
        <w:t xml:space="preserve">современный шаблоны для разработки приложений, 2-е изд. </w:t>
      </w:r>
      <w:r w:rsidRPr="00D30AB3">
        <w:t xml:space="preserve">— </w:t>
      </w:r>
      <w:r>
        <w:t>СПб.: Питер, 2022.</w:t>
      </w:r>
    </w:p>
    <w:p w14:paraId="0B1EC8C5" w14:textId="77777777" w:rsidR="004F3F03" w:rsidRDefault="004F3F03" w:rsidP="004F3F03">
      <w:pPr>
        <w:spacing w:line="360" w:lineRule="auto"/>
        <w:ind w:firstLine="709"/>
      </w:pPr>
      <w:r>
        <w:rPr>
          <w:b/>
          <w:bCs/>
        </w:rPr>
        <w:t xml:space="preserve">Бхаргава А. </w:t>
      </w:r>
      <w:r w:rsidRPr="00D30AB3">
        <w:t>Грокаем алгоритмы. Иллюстрированное пособие для программистов и любопытствующих. —</w:t>
      </w:r>
      <w:r>
        <w:t xml:space="preserve"> СПб.: Питер, 2022</w:t>
      </w:r>
    </w:p>
    <w:p w14:paraId="3247AE4A" w14:textId="77777777" w:rsidR="004F3F03" w:rsidRDefault="004F3F03" w:rsidP="004F3F03">
      <w:pPr>
        <w:spacing w:line="360" w:lineRule="auto"/>
        <w:ind w:firstLine="709"/>
      </w:pPr>
      <w:r>
        <w:rPr>
          <w:b/>
          <w:bCs/>
        </w:rPr>
        <w:t xml:space="preserve">Вандеркам Ден </w:t>
      </w:r>
      <w:r w:rsidRPr="00D30AB3">
        <w:t>Эффективный TypeScript: 62 способа улучшить код —</w:t>
      </w:r>
      <w:r>
        <w:t xml:space="preserve"> СПб.: Питер, 2020</w:t>
      </w:r>
    </w:p>
    <w:p w14:paraId="4E445C3C" w14:textId="77777777" w:rsidR="004F3F03" w:rsidRDefault="004F3F03" w:rsidP="004F3F03">
      <w:pPr>
        <w:spacing w:line="360" w:lineRule="auto"/>
        <w:ind w:firstLine="709"/>
      </w:pPr>
      <w:r>
        <w:rPr>
          <w:b/>
          <w:bCs/>
        </w:rPr>
        <w:t xml:space="preserve">Скотт Адам Д. </w:t>
      </w:r>
      <w:r>
        <w:t xml:space="preserve">Разработка на </w:t>
      </w:r>
      <w:r>
        <w:rPr>
          <w:lang w:val="en-US"/>
        </w:rPr>
        <w:t>JavaScript</w:t>
      </w:r>
      <w:r w:rsidRPr="00D30AB3">
        <w:t xml:space="preserve">. </w:t>
      </w:r>
      <w:r>
        <w:t xml:space="preserve">Построение кроссплатформенных приложений с помощью </w:t>
      </w:r>
      <w:r>
        <w:rPr>
          <w:lang w:val="en-US"/>
        </w:rPr>
        <w:t>GraphQL</w:t>
      </w:r>
      <w:r w:rsidRPr="00D30AB3">
        <w:t xml:space="preserve">, </w:t>
      </w:r>
      <w:r>
        <w:rPr>
          <w:lang w:val="en-US"/>
        </w:rPr>
        <w:t>React</w:t>
      </w:r>
      <w:r w:rsidRPr="00D30AB3">
        <w:t xml:space="preserve">, </w:t>
      </w:r>
      <w:r>
        <w:rPr>
          <w:lang w:val="en-US"/>
        </w:rPr>
        <w:t>React</w:t>
      </w:r>
      <w:r w:rsidRPr="00D30AB3">
        <w:t xml:space="preserve"> </w:t>
      </w:r>
      <w:r>
        <w:rPr>
          <w:lang w:val="en-US"/>
        </w:rPr>
        <w:t>Native</w:t>
      </w:r>
      <w:r w:rsidRPr="00D30AB3">
        <w:t xml:space="preserve"> </w:t>
      </w:r>
      <w:r>
        <w:t xml:space="preserve">и </w:t>
      </w:r>
      <w:r>
        <w:rPr>
          <w:lang w:val="en-US"/>
        </w:rPr>
        <w:t>Electron</w:t>
      </w:r>
      <w:r w:rsidRPr="00D30AB3">
        <w:t xml:space="preserve">, — </w:t>
      </w:r>
      <w:r>
        <w:t>СПб.: Питер, 2021.</w:t>
      </w:r>
    </w:p>
    <w:p w14:paraId="2EE5B532" w14:textId="77777777" w:rsidR="004F3F03" w:rsidRDefault="004F3F03" w:rsidP="004F3F03">
      <w:pPr>
        <w:spacing w:line="360" w:lineRule="auto"/>
        <w:ind w:firstLine="709"/>
      </w:pPr>
      <w:r>
        <w:rPr>
          <w:b/>
          <w:bCs/>
        </w:rPr>
        <w:t xml:space="preserve">Черный Борис </w:t>
      </w:r>
      <w:r w:rsidRPr="0056724E">
        <w:t>Профессиональный TypeScript. Разработка масштабируемых JavaScript-приложений</w:t>
      </w:r>
      <w:r w:rsidRPr="00D30AB3">
        <w:t>. —</w:t>
      </w:r>
      <w:r>
        <w:t xml:space="preserve"> СПб.: Питер, 2020</w:t>
      </w:r>
    </w:p>
    <w:p w14:paraId="680B5CEE" w14:textId="4C57963C" w:rsidR="004F3F03" w:rsidRDefault="004F3F03" w:rsidP="004F3F03">
      <w:pPr>
        <w:spacing w:line="360" w:lineRule="auto"/>
        <w:ind w:firstLine="709"/>
      </w:pPr>
      <w:r>
        <w:rPr>
          <w:b/>
          <w:bCs/>
          <w:lang w:val="en-US"/>
        </w:rPr>
        <w:t>Github</w:t>
      </w:r>
      <w:r w:rsidRPr="007A78CD">
        <w:rPr>
          <w:lang w:val="en-US"/>
        </w:rPr>
        <w:t xml:space="preserve"> </w:t>
      </w:r>
      <w:r>
        <w:t>Документация</w:t>
      </w:r>
      <w:r w:rsidRPr="007A78CD">
        <w:rPr>
          <w:lang w:val="en-US"/>
        </w:rPr>
        <w:t xml:space="preserve"> </w:t>
      </w:r>
      <w:r>
        <w:rPr>
          <w:lang w:val="en-US"/>
        </w:rPr>
        <w:t>Githu</w:t>
      </w:r>
      <w:r>
        <w:rPr>
          <w:lang w:val="en-US"/>
        </w:rPr>
        <w:t>b</w:t>
      </w:r>
      <w:r w:rsidRPr="007A78CD">
        <w:rPr>
          <w:lang w:val="en-US"/>
        </w:rPr>
        <w:t xml:space="preserve">. 2022. </w:t>
      </w:r>
      <w:r w:rsidRPr="004F3F03">
        <w:rPr>
          <w:lang w:val="en-US"/>
        </w:rPr>
        <w:t xml:space="preserve">2022 </w:t>
      </w:r>
      <w:r w:rsidRPr="009E41F9">
        <w:rPr>
          <w:lang w:val="en-US"/>
        </w:rPr>
        <w:t>GitHub</w:t>
      </w:r>
      <w:r w:rsidRPr="004F3F03">
        <w:rPr>
          <w:lang w:val="en-US"/>
        </w:rPr>
        <w:t xml:space="preserve">, </w:t>
      </w:r>
      <w:r w:rsidRPr="009E41F9">
        <w:rPr>
          <w:lang w:val="en-US"/>
        </w:rPr>
        <w:t>Inc</w:t>
      </w:r>
      <w:r w:rsidRPr="004F3F03">
        <w:rPr>
          <w:lang w:val="en-US"/>
        </w:rPr>
        <w:t xml:space="preserve">. </w:t>
      </w:r>
      <w:r>
        <w:rPr>
          <w:lang w:val="en-US"/>
        </w:rPr>
        <w:t>URL</w:t>
      </w:r>
      <w:r w:rsidRPr="009E41F9">
        <w:t xml:space="preserve">: </w:t>
      </w:r>
      <w:r w:rsidRPr="009E41F9">
        <w:rPr>
          <w:lang w:val="en-US"/>
        </w:rPr>
        <w:t>https</w:t>
      </w:r>
      <w:r w:rsidRPr="009E41F9">
        <w:t>://</w:t>
      </w:r>
      <w:r w:rsidRPr="009E41F9">
        <w:rPr>
          <w:lang w:val="en-US"/>
        </w:rPr>
        <w:t>docs</w:t>
      </w:r>
      <w:r w:rsidRPr="009E41F9">
        <w:t>.</w:t>
      </w:r>
      <w:proofErr w:type="spellStart"/>
      <w:r w:rsidRPr="009E41F9">
        <w:rPr>
          <w:lang w:val="en-US"/>
        </w:rPr>
        <w:t>github</w:t>
      </w:r>
      <w:proofErr w:type="spellEnd"/>
      <w:r w:rsidRPr="009E41F9">
        <w:t>.</w:t>
      </w:r>
      <w:r w:rsidRPr="009E41F9">
        <w:rPr>
          <w:lang w:val="en-US"/>
        </w:rPr>
        <w:t>com</w:t>
      </w:r>
      <w:r w:rsidRPr="009E41F9">
        <w:t>/</w:t>
      </w:r>
      <w:proofErr w:type="spellStart"/>
      <w:r w:rsidRPr="009E41F9">
        <w:rPr>
          <w:lang w:val="en-US"/>
        </w:rPr>
        <w:t>ru</w:t>
      </w:r>
      <w:proofErr w:type="spellEnd"/>
      <w:r w:rsidRPr="009E41F9">
        <w:t>/</w:t>
      </w:r>
      <w:r w:rsidRPr="009E41F9">
        <w:rPr>
          <w:lang w:val="en-US"/>
        </w:rPr>
        <w:t>actions</w:t>
      </w:r>
      <w:r w:rsidRPr="009E41F9">
        <w:t xml:space="preserve"> </w:t>
      </w:r>
    </w:p>
    <w:p w14:paraId="24ABA719" w14:textId="2F2CD16A" w:rsidR="004F3F03" w:rsidRDefault="004F3F03" w:rsidP="004F3F03">
      <w:pPr>
        <w:spacing w:line="360" w:lineRule="auto"/>
        <w:ind w:firstLine="709"/>
      </w:pPr>
      <w:r w:rsidRPr="00F92C68">
        <w:rPr>
          <w:b/>
          <w:bCs/>
        </w:rPr>
        <w:t xml:space="preserve">HABR - </w:t>
      </w:r>
      <w:proofErr w:type="spellStart"/>
      <w:r w:rsidRPr="009E41F9">
        <w:rPr>
          <w:b/>
          <w:bCs/>
        </w:rPr>
        <w:t>cleverowl</w:t>
      </w:r>
      <w:proofErr w:type="spellEnd"/>
      <w:r>
        <w:rPr>
          <w:b/>
          <w:bCs/>
        </w:rPr>
        <w:t xml:space="preserve"> </w:t>
      </w:r>
      <w:r w:rsidRPr="009E41F9">
        <w:t>Бесплатные хостинги для веб-разработчиков</w:t>
      </w:r>
      <w:r>
        <w:t xml:space="preserve">, </w:t>
      </w:r>
      <w:r w:rsidRPr="009E41F9">
        <w:t xml:space="preserve">26 декабря 2020 </w:t>
      </w:r>
      <w:r w:rsidRPr="005E0870">
        <w:t xml:space="preserve">// </w:t>
      </w:r>
      <w:proofErr w:type="spellStart"/>
      <w:r>
        <w:rPr>
          <w:lang w:val="en-US"/>
        </w:rPr>
        <w:t>habr</w:t>
      </w:r>
      <w:proofErr w:type="spellEnd"/>
      <w:r w:rsidRPr="005E0870">
        <w:t>.</w:t>
      </w:r>
      <w:r>
        <w:rPr>
          <w:lang w:val="en-US"/>
        </w:rPr>
        <w:t>com</w:t>
      </w:r>
      <w:r w:rsidRPr="005E0870">
        <w:t xml:space="preserve">. </w:t>
      </w:r>
      <w:r>
        <w:rPr>
          <w:lang w:val="en-US"/>
        </w:rPr>
        <w:t>URL</w:t>
      </w:r>
      <w:r w:rsidRPr="005E0870">
        <w:t xml:space="preserve">: </w:t>
      </w:r>
      <w:r w:rsidRPr="009E41F9">
        <w:t>https://habr.com/ru/post/535168/</w:t>
      </w:r>
      <w:r w:rsidRPr="005E0870">
        <w:t xml:space="preserve"> </w:t>
      </w:r>
    </w:p>
    <w:p w14:paraId="08ADB33C" w14:textId="656A8AA0" w:rsidR="004F3F03" w:rsidRPr="00AE1E5D" w:rsidRDefault="004F3F03" w:rsidP="004F3F03">
      <w:pPr>
        <w:spacing w:line="360" w:lineRule="auto"/>
        <w:ind w:firstLine="709"/>
      </w:pPr>
      <w:proofErr w:type="spellStart"/>
      <w:r>
        <w:rPr>
          <w:b/>
          <w:bCs/>
          <w:lang w:val="en-US"/>
        </w:rPr>
        <w:t>Checkly</w:t>
      </w:r>
      <w:proofErr w:type="spellEnd"/>
      <w:r w:rsidRPr="007A78CD">
        <w:rPr>
          <w:lang w:val="en-US"/>
        </w:rPr>
        <w:t xml:space="preserve"> </w:t>
      </w:r>
      <w:r>
        <w:t>Документация</w:t>
      </w:r>
      <w:r w:rsidRPr="007A78CD">
        <w:rPr>
          <w:lang w:val="en-US"/>
        </w:rPr>
        <w:t xml:space="preserve"> </w:t>
      </w:r>
      <w:proofErr w:type="spellStart"/>
      <w:r>
        <w:rPr>
          <w:lang w:val="en-US"/>
        </w:rPr>
        <w:t>Chekly</w:t>
      </w:r>
      <w:proofErr w:type="spellEnd"/>
      <w:r w:rsidRPr="007A78CD">
        <w:rPr>
          <w:lang w:val="en-US"/>
        </w:rPr>
        <w:t xml:space="preserve">. </w:t>
      </w:r>
      <w:r w:rsidRPr="00AE1E5D">
        <w:rPr>
          <w:lang w:val="en-US"/>
        </w:rPr>
        <w:t xml:space="preserve">2022 </w:t>
      </w:r>
      <w:proofErr w:type="spellStart"/>
      <w:r w:rsidRPr="00AE1E5D">
        <w:rPr>
          <w:lang w:val="en-US"/>
        </w:rPr>
        <w:t>Checkly</w:t>
      </w:r>
      <w:proofErr w:type="spellEnd"/>
      <w:r w:rsidRPr="00AE1E5D">
        <w:rPr>
          <w:lang w:val="en-US"/>
        </w:rPr>
        <w:t xml:space="preserve"> Inc. </w:t>
      </w:r>
      <w:r>
        <w:rPr>
          <w:lang w:val="en-US"/>
        </w:rPr>
        <w:t>URL</w:t>
      </w:r>
      <w:r w:rsidRPr="00AE1E5D">
        <w:t xml:space="preserve">: </w:t>
      </w:r>
      <w:r w:rsidRPr="00AE1E5D">
        <w:rPr>
          <w:lang w:val="en-US"/>
        </w:rPr>
        <w:t>https</w:t>
      </w:r>
      <w:r w:rsidRPr="00AE1E5D">
        <w:t>://</w:t>
      </w:r>
      <w:r w:rsidRPr="00AE1E5D">
        <w:rPr>
          <w:lang w:val="en-US"/>
        </w:rPr>
        <w:t>www</w:t>
      </w:r>
      <w:r w:rsidRPr="00AE1E5D">
        <w:t>.</w:t>
      </w:r>
      <w:proofErr w:type="spellStart"/>
      <w:r w:rsidRPr="00AE1E5D">
        <w:rPr>
          <w:lang w:val="en-US"/>
        </w:rPr>
        <w:t>checklyhq</w:t>
      </w:r>
      <w:proofErr w:type="spellEnd"/>
      <w:r w:rsidRPr="00AE1E5D">
        <w:t>.</w:t>
      </w:r>
      <w:r w:rsidRPr="00AE1E5D">
        <w:rPr>
          <w:lang w:val="en-US"/>
        </w:rPr>
        <w:t>com</w:t>
      </w:r>
      <w:r w:rsidRPr="00AE1E5D">
        <w:t>/</w:t>
      </w:r>
      <w:r w:rsidRPr="00AE1E5D">
        <w:rPr>
          <w:lang w:val="en-US"/>
        </w:rPr>
        <w:t>docs</w:t>
      </w:r>
      <w:r w:rsidRPr="00AE1E5D">
        <w:t>/</w:t>
      </w:r>
    </w:p>
    <w:p w14:paraId="0EDD4DD2" w14:textId="77777777" w:rsidR="004F3F03" w:rsidRDefault="004F3F03" w:rsidP="004F3F03">
      <w:pPr>
        <w:pStyle w:val="ae"/>
      </w:pPr>
    </w:p>
    <w:p w14:paraId="1037181B" w14:textId="77777777" w:rsidR="00120CA1" w:rsidRPr="004335FE" w:rsidRDefault="00120CA1" w:rsidP="00120CA1"/>
    <w:sectPr w:rsidR="00120CA1" w:rsidRPr="004335FE" w:rsidSect="00AD40FB">
      <w:footerReference w:type="default" r:id="rId21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7A53" w14:textId="77777777" w:rsidR="00536CF5" w:rsidRDefault="00536CF5">
      <w:pPr>
        <w:spacing w:after="0" w:line="240" w:lineRule="auto"/>
      </w:pPr>
      <w:r>
        <w:separator/>
      </w:r>
    </w:p>
  </w:endnote>
  <w:endnote w:type="continuationSeparator" w:id="0">
    <w:p w14:paraId="33EEE035" w14:textId="77777777" w:rsidR="00536CF5" w:rsidRDefault="0053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5542224"/>
      <w:docPartObj>
        <w:docPartGallery w:val="Page Numbers (Bottom of Page)"/>
        <w:docPartUnique/>
      </w:docPartObj>
    </w:sdtPr>
    <w:sdtEndPr/>
    <w:sdtContent>
      <w:p w14:paraId="59F9B888" w14:textId="77777777" w:rsidR="00AD40FB" w:rsidRPr="00AD40FB" w:rsidRDefault="00695ACC">
        <w:pPr>
          <w:pStyle w:val="a4"/>
          <w:jc w:val="right"/>
        </w:pPr>
        <w:r w:rsidRPr="00AD40FB">
          <w:fldChar w:fldCharType="begin"/>
        </w:r>
        <w:r w:rsidRPr="00AD40FB">
          <w:instrText>PAGE   \* MERGEFORMAT</w:instrText>
        </w:r>
        <w:r w:rsidRPr="00AD40FB">
          <w:fldChar w:fldCharType="separate"/>
        </w:r>
        <w:r w:rsidR="00AA2092">
          <w:rPr>
            <w:noProof/>
          </w:rPr>
          <w:t>22</w:t>
        </w:r>
        <w:r w:rsidRPr="00AD40FB">
          <w:fldChar w:fldCharType="end"/>
        </w:r>
      </w:p>
    </w:sdtContent>
  </w:sdt>
  <w:p w14:paraId="5C2930D7" w14:textId="77777777" w:rsidR="00510C62" w:rsidRDefault="00536CF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16927" w14:textId="77777777" w:rsidR="00536CF5" w:rsidRDefault="00536CF5">
      <w:pPr>
        <w:spacing w:after="0" w:line="240" w:lineRule="auto"/>
      </w:pPr>
      <w:r>
        <w:separator/>
      </w:r>
    </w:p>
  </w:footnote>
  <w:footnote w:type="continuationSeparator" w:id="0">
    <w:p w14:paraId="4ACABBFC" w14:textId="77777777" w:rsidR="00536CF5" w:rsidRDefault="00536C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F0412"/>
    <w:multiLevelType w:val="hybridMultilevel"/>
    <w:tmpl w:val="B6FC8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302EF9"/>
    <w:multiLevelType w:val="hybridMultilevel"/>
    <w:tmpl w:val="65866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D8247B"/>
    <w:multiLevelType w:val="multilevel"/>
    <w:tmpl w:val="8C44A30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B6973D8"/>
    <w:multiLevelType w:val="multilevel"/>
    <w:tmpl w:val="E820D23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34C75AA"/>
    <w:multiLevelType w:val="hybridMultilevel"/>
    <w:tmpl w:val="92428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4CE588A"/>
    <w:multiLevelType w:val="hybridMultilevel"/>
    <w:tmpl w:val="DBD060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845417"/>
    <w:multiLevelType w:val="hybridMultilevel"/>
    <w:tmpl w:val="9EE0A8F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4D614C4D"/>
    <w:multiLevelType w:val="hybridMultilevel"/>
    <w:tmpl w:val="BEB4A0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52584110"/>
    <w:multiLevelType w:val="multilevel"/>
    <w:tmpl w:val="7BF041A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5385551E"/>
    <w:multiLevelType w:val="hybridMultilevel"/>
    <w:tmpl w:val="141604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017DA1"/>
    <w:multiLevelType w:val="hybridMultilevel"/>
    <w:tmpl w:val="D2488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BA6A7A"/>
    <w:multiLevelType w:val="multilevel"/>
    <w:tmpl w:val="1250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CE21F4"/>
    <w:multiLevelType w:val="hybridMultilevel"/>
    <w:tmpl w:val="88FCB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1"/>
  </w:num>
  <w:num w:numId="5">
    <w:abstractNumId w:val="8"/>
  </w:num>
  <w:num w:numId="6">
    <w:abstractNumId w:val="0"/>
  </w:num>
  <w:num w:numId="7">
    <w:abstractNumId w:val="12"/>
  </w:num>
  <w:num w:numId="8">
    <w:abstractNumId w:val="7"/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4C"/>
    <w:rsid w:val="00036144"/>
    <w:rsid w:val="00067683"/>
    <w:rsid w:val="000A635D"/>
    <w:rsid w:val="00120CA1"/>
    <w:rsid w:val="001648D6"/>
    <w:rsid w:val="00175EC5"/>
    <w:rsid w:val="001C5558"/>
    <w:rsid w:val="001F65DB"/>
    <w:rsid w:val="0024622A"/>
    <w:rsid w:val="002526F2"/>
    <w:rsid w:val="0026417C"/>
    <w:rsid w:val="00275826"/>
    <w:rsid w:val="002C78A4"/>
    <w:rsid w:val="00313C20"/>
    <w:rsid w:val="003531C2"/>
    <w:rsid w:val="00372945"/>
    <w:rsid w:val="00406631"/>
    <w:rsid w:val="004335FE"/>
    <w:rsid w:val="004525DB"/>
    <w:rsid w:val="0049332B"/>
    <w:rsid w:val="004A7937"/>
    <w:rsid w:val="004F3F03"/>
    <w:rsid w:val="00512E49"/>
    <w:rsid w:val="0051645E"/>
    <w:rsid w:val="0052733D"/>
    <w:rsid w:val="00536CF5"/>
    <w:rsid w:val="00580007"/>
    <w:rsid w:val="005E3E30"/>
    <w:rsid w:val="006078D4"/>
    <w:rsid w:val="00695ACC"/>
    <w:rsid w:val="006C15E8"/>
    <w:rsid w:val="006D14B5"/>
    <w:rsid w:val="00740A6E"/>
    <w:rsid w:val="00741A19"/>
    <w:rsid w:val="00767756"/>
    <w:rsid w:val="00774492"/>
    <w:rsid w:val="00793CC4"/>
    <w:rsid w:val="0079610F"/>
    <w:rsid w:val="007B3879"/>
    <w:rsid w:val="00847FBD"/>
    <w:rsid w:val="008B59BC"/>
    <w:rsid w:val="008C064C"/>
    <w:rsid w:val="008E079F"/>
    <w:rsid w:val="00950FB8"/>
    <w:rsid w:val="00966217"/>
    <w:rsid w:val="00A224BC"/>
    <w:rsid w:val="00A5218E"/>
    <w:rsid w:val="00A67532"/>
    <w:rsid w:val="00AA2092"/>
    <w:rsid w:val="00AC6E71"/>
    <w:rsid w:val="00AF433B"/>
    <w:rsid w:val="00B021EE"/>
    <w:rsid w:val="00B12390"/>
    <w:rsid w:val="00B35C26"/>
    <w:rsid w:val="00B51EA0"/>
    <w:rsid w:val="00B6369D"/>
    <w:rsid w:val="00B705AA"/>
    <w:rsid w:val="00B714BC"/>
    <w:rsid w:val="00B84FAA"/>
    <w:rsid w:val="00BA0E93"/>
    <w:rsid w:val="00BD43C7"/>
    <w:rsid w:val="00BF05F3"/>
    <w:rsid w:val="00C31162"/>
    <w:rsid w:val="00C311AD"/>
    <w:rsid w:val="00C3176B"/>
    <w:rsid w:val="00C46599"/>
    <w:rsid w:val="00C60400"/>
    <w:rsid w:val="00C87598"/>
    <w:rsid w:val="00C9089A"/>
    <w:rsid w:val="00CC532E"/>
    <w:rsid w:val="00D01EE8"/>
    <w:rsid w:val="00D20922"/>
    <w:rsid w:val="00DC7A52"/>
    <w:rsid w:val="00E07B67"/>
    <w:rsid w:val="00E274E7"/>
    <w:rsid w:val="00E61EAD"/>
    <w:rsid w:val="00E90C9B"/>
    <w:rsid w:val="00EA58B3"/>
    <w:rsid w:val="00EC5A46"/>
    <w:rsid w:val="00EE069B"/>
    <w:rsid w:val="00F03452"/>
    <w:rsid w:val="00F119DD"/>
    <w:rsid w:val="00F71159"/>
    <w:rsid w:val="00F7413E"/>
    <w:rsid w:val="00F756B1"/>
    <w:rsid w:val="00FE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1DAC"/>
  <w15:chartTrackingRefBased/>
  <w15:docId w15:val="{D4D95D24-AE1F-497C-9FDF-0B7C3E0A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119DD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252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493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F119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F119DD"/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0"/>
    <w:link w:val="a7"/>
    <w:uiPriority w:val="34"/>
    <w:qFormat/>
    <w:rsid w:val="00F119DD"/>
    <w:pPr>
      <w:ind w:left="720"/>
      <w:contextualSpacing/>
    </w:pPr>
  </w:style>
  <w:style w:type="character" w:styleId="a8">
    <w:name w:val="Hyperlink"/>
    <w:basedOn w:val="a1"/>
    <w:uiPriority w:val="99"/>
    <w:unhideWhenUsed/>
    <w:rsid w:val="00F119DD"/>
    <w:rPr>
      <w:color w:val="0563C1" w:themeColor="hyperlink"/>
      <w:u w:val="single"/>
    </w:rPr>
  </w:style>
  <w:style w:type="table" w:styleId="a9">
    <w:name w:val="Table Grid"/>
    <w:basedOn w:val="a2"/>
    <w:uiPriority w:val="39"/>
    <w:rsid w:val="00F119DD"/>
    <w:pPr>
      <w:spacing w:after="0" w:line="240" w:lineRule="auto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Заголовок ГОСТ"/>
    <w:basedOn w:val="1"/>
    <w:link w:val="ab"/>
    <w:qFormat/>
    <w:rsid w:val="002526F2"/>
    <w:pPr>
      <w:widowControl w:val="0"/>
      <w:spacing w:line="360" w:lineRule="auto"/>
      <w:jc w:val="center"/>
    </w:pPr>
    <w:rPr>
      <w:rFonts w:ascii="Times New Roman" w:hAnsi="Times New Roman"/>
      <w:b/>
      <w:color w:val="auto"/>
    </w:rPr>
  </w:style>
  <w:style w:type="paragraph" w:customStyle="1" w:styleId="a">
    <w:name w:val="Подзаголовок ГОСТ"/>
    <w:basedOn w:val="ac"/>
    <w:link w:val="ad"/>
    <w:qFormat/>
    <w:rsid w:val="00512E49"/>
    <w:pPr>
      <w:widowControl w:val="0"/>
      <w:numPr>
        <w:numId w:val="2"/>
      </w:numPr>
      <w:spacing w:line="360" w:lineRule="auto"/>
      <w:ind w:right="567"/>
      <w:jc w:val="center"/>
    </w:pPr>
    <w:rPr>
      <w:rFonts w:ascii="Times New Roman" w:hAnsi="Times New Roman"/>
      <w:b/>
      <w:color w:val="000000" w:themeColor="text1"/>
      <w:sz w:val="32"/>
    </w:rPr>
  </w:style>
  <w:style w:type="character" w:customStyle="1" w:styleId="10">
    <w:name w:val="Заголовок 1 Знак"/>
    <w:basedOn w:val="a1"/>
    <w:link w:val="1"/>
    <w:uiPriority w:val="9"/>
    <w:rsid w:val="00252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b">
    <w:name w:val="Заголовок ГОСТ Знак"/>
    <w:basedOn w:val="10"/>
    <w:link w:val="aa"/>
    <w:rsid w:val="002526F2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ae">
    <w:name w:val="Обычный ГОСТ"/>
    <w:basedOn w:val="a0"/>
    <w:link w:val="af"/>
    <w:qFormat/>
    <w:rsid w:val="002526F2"/>
    <w:pPr>
      <w:widowControl w:val="0"/>
      <w:spacing w:line="360" w:lineRule="auto"/>
      <w:ind w:right="567" w:firstLine="709"/>
    </w:pPr>
  </w:style>
  <w:style w:type="character" w:customStyle="1" w:styleId="a7">
    <w:name w:val="Абзац списка Знак"/>
    <w:basedOn w:val="a1"/>
    <w:link w:val="a6"/>
    <w:uiPriority w:val="34"/>
    <w:rsid w:val="002526F2"/>
    <w:rPr>
      <w:rFonts w:ascii="Times New Roman" w:hAnsi="Times New Roman" w:cs="Times New Roman"/>
      <w:sz w:val="28"/>
      <w:szCs w:val="28"/>
    </w:rPr>
  </w:style>
  <w:style w:type="character" w:customStyle="1" w:styleId="ad">
    <w:name w:val="Подзаголовок ГОСТ Знак"/>
    <w:basedOn w:val="a7"/>
    <w:link w:val="a"/>
    <w:rsid w:val="00512E49"/>
    <w:rPr>
      <w:rFonts w:ascii="Times New Roman" w:eastAsiaTheme="minorEastAsia" w:hAnsi="Times New Roman" w:cs="Times New Roman"/>
      <w:b/>
      <w:color w:val="000000" w:themeColor="text1"/>
      <w:spacing w:val="15"/>
      <w:sz w:val="32"/>
      <w:szCs w:val="28"/>
    </w:rPr>
  </w:style>
  <w:style w:type="paragraph" w:styleId="af0">
    <w:name w:val="TOC Heading"/>
    <w:basedOn w:val="1"/>
    <w:next w:val="a0"/>
    <w:uiPriority w:val="39"/>
    <w:unhideWhenUsed/>
    <w:qFormat/>
    <w:rsid w:val="00E61EAD"/>
    <w:pPr>
      <w:jc w:val="left"/>
      <w:outlineLvl w:val="9"/>
    </w:pPr>
    <w:rPr>
      <w:lang w:eastAsia="ru-RU"/>
    </w:rPr>
  </w:style>
  <w:style w:type="character" w:customStyle="1" w:styleId="af">
    <w:name w:val="Обычный ГОСТ Знак"/>
    <w:basedOn w:val="a1"/>
    <w:link w:val="ae"/>
    <w:rsid w:val="002526F2"/>
    <w:rPr>
      <w:rFonts w:ascii="Times New Roman" w:hAnsi="Times New Roman" w:cs="Times New Roman"/>
      <w:sz w:val="28"/>
      <w:szCs w:val="28"/>
    </w:rPr>
  </w:style>
  <w:style w:type="paragraph" w:styleId="ac">
    <w:name w:val="Subtitle"/>
    <w:basedOn w:val="a0"/>
    <w:next w:val="a0"/>
    <w:link w:val="af1"/>
    <w:uiPriority w:val="11"/>
    <w:qFormat/>
    <w:rsid w:val="00512E4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1"/>
    <w:link w:val="ac"/>
    <w:uiPriority w:val="11"/>
    <w:rsid w:val="00512E49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0"/>
    <w:next w:val="a0"/>
    <w:autoRedefine/>
    <w:uiPriority w:val="39"/>
    <w:unhideWhenUsed/>
    <w:rsid w:val="00E61EAD"/>
    <w:pPr>
      <w:spacing w:after="100"/>
    </w:pPr>
  </w:style>
  <w:style w:type="paragraph" w:styleId="2">
    <w:name w:val="toc 2"/>
    <w:basedOn w:val="a0"/>
    <w:next w:val="a0"/>
    <w:autoRedefine/>
    <w:uiPriority w:val="39"/>
    <w:unhideWhenUsed/>
    <w:rsid w:val="00C311AD"/>
    <w:pPr>
      <w:spacing w:after="100"/>
      <w:ind w:left="22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C311AD"/>
    <w:pPr>
      <w:spacing w:after="100"/>
      <w:ind w:left="440"/>
      <w:jc w:val="left"/>
    </w:pPr>
    <w:rPr>
      <w:rFonts w:asciiTheme="minorHAnsi" w:eastAsiaTheme="minorEastAsia" w:hAnsiTheme="minorHAnsi"/>
      <w:sz w:val="22"/>
      <w:szCs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933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2">
    <w:name w:val="Unresolved Mention"/>
    <w:basedOn w:val="a1"/>
    <w:uiPriority w:val="99"/>
    <w:semiHidden/>
    <w:unhideWhenUsed/>
    <w:rsid w:val="008B5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xample.com/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41E13-1AA4-4645-B609-602091CBB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</Pages>
  <Words>1639</Words>
  <Characters>9345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Mark Glebov</cp:lastModifiedBy>
  <cp:revision>30</cp:revision>
  <cp:lastPrinted>2022-12-28T17:14:00Z</cp:lastPrinted>
  <dcterms:created xsi:type="dcterms:W3CDTF">2021-11-09T07:16:00Z</dcterms:created>
  <dcterms:modified xsi:type="dcterms:W3CDTF">2022-12-28T17:15:00Z</dcterms:modified>
</cp:coreProperties>
</file>