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2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20.10.2026</w:t>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doğrusal bir devrenin iki ucundan görülen davranışının bir gerilim kaynağı ve seri bir dirençle temsil edilebileceği (Thevenin eşdeğeri), bu eşdeğer üzerinden yük direncine aktarılan gücün en büyük olduğu koşul ve bağımsız kaynaklı devrelerde süperpozisyon ilkesi incelenmiştir. Her bölümde önce teorik değerler hesaplanmış, ardından simülasyon ve ölçüm sonuçlarıyla karşılaştırılacak biçimde düzenlenmiştir.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karmaşık bir devrenin yük uçlarına göre iki elemanlı bir eşdeğerle çözülebildiği gösterilmiştir. Yükün alabileceği gücün, yük direnci kaynağın iç direncine eşit olduğunda en büyük olduğu ve bu değerin hesapla bulunabildiği görülmüştür. Süperpozisyon ilkesi ile birden fazla bağımsız kaynağın katkısının ayrı ayrı hesaplanıp toplanabildiği, bu toplamın tüm kaynakların birlikte çalıştığı devrenin sonucuna eşit çıktığı görülmüştür.</w:t>
      </w:r>
    </w:p>
    <w:p>
      <w:pPr>
        <w:keepNext/>
        <w:spacing w:before="240" w:after="120"/>
      </w:pPr>
      <w:r>
        <w:rPr>
          <w:rFonts w:ascii="Times New Roman" w:hAnsi="Times New Roman" w:cs="Times New Roman" w:eastAsia="Times New Roman"/>
          <w:b/>
          <w:i w:val="0"/>
          <w:sz w:val="24"/>
        </w:rPr>
        <w:t>4  ÖLÇÜMLER</w:t>
      </w:r>
    </w:p>
    <w:p>
      <w:pPr>
        <w:keepNext/>
        <w:spacing w:before="240" w:after="120"/>
      </w:pPr>
      <w:r>
        <w:rPr>
          <w:rFonts w:ascii="Times New Roman" w:hAnsi="Times New Roman" w:cs="Times New Roman" w:eastAsia="Times New Roman"/>
          <w:b/>
          <w:i w:val="0"/>
          <w:sz w:val="24"/>
        </w:rPr>
        <w:t>4.1  Thevenin Eşdeğer Devresi</w:t>
      </w:r>
    </w:p>
    <w:p>
      <w:pPr>
        <w:jc w:val="both"/>
      </w:pPr>
      <w:r>
        <w:rPr>
          <w:rFonts w:ascii="Times New Roman" w:hAnsi="Times New Roman" w:cs="Times New Roman" w:eastAsia="Times New Roman"/>
          <w:b w:val="0"/>
          <w:i w:val="0"/>
        </w:rPr>
        <w:t xml:space="preserve">Şekil 1’deki devre [1] için </w:t>
      </w:r>
      <m:oMath>
        <m:sSub>
          <m:e>
            <m:r>
              <m:t>V</m:t>
            </m:r>
          </m:e>
          <m:sub>
            <m:r>
              <m:t>S</m:t>
            </m:r>
          </m:sub>
        </m:sSub>
        <m:r>
          <m:rPr>
            <m:sty m:val="p"/>
          </m:rPr>
          <m:t>=</m:t>
        </m:r>
        <m:r>
          <m:t>10</m:t>
        </m:r>
      </m:oMath>
      <w:r>
        <w:rPr>
          <w:rFonts w:ascii="Times New Roman" w:hAnsi="Times New Roman" w:cs="Times New Roman" w:eastAsia="Times New Roman"/>
          <w:b w:val="0"/>
          <w:i w:val="0"/>
        </w:rPr>
        <w:t xml:space="preserve"> V, </w:t>
      </w:r>
      <m:oMath>
        <m:sSub>
          <m:e>
            <m:r>
              <m:t>R</m:t>
            </m:r>
          </m:e>
          <m:sub>
            <m:r>
              <m:t>1</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2</m:t>
            </m:r>
          </m:sub>
        </m:sSub>
        <m:r>
          <m:rPr>
            <m:sty m:val="p"/>
          </m:rPr>
          <m:t>=</m:t>
        </m:r>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alınmıştır. Devre açık devre ve kısa devre koşullarında ngspice ile analiz edilmiş, sonuçlar tablolarda SPICE sütununda verilmiştir.</w:t>
      </w:r>
    </w:p>
    <w:p>
      <w:pPr>
        <w:keepNext/>
        <w:spacing w:line="240" w:lineRule="auto"/>
        <w:jc w:val="center"/>
      </w:pPr>
      <w:r>
        <w:drawing>
          <wp:inline xmlns:a="http://schemas.openxmlformats.org/drawingml/2006/main" xmlns:pic="http://schemas.openxmlformats.org/drawingml/2006/picture">
            <wp:extent cx="2880000" cy="1660062"/>
            <wp:docPr id="2" name="Picture 2"/>
            <wp:cNvGraphicFramePr>
              <a:graphicFrameLocks noChangeAspect="1"/>
            </wp:cNvGraphicFramePr>
            <a:graphic>
              <a:graphicData uri="http://schemas.openxmlformats.org/drawingml/2006/picture">
                <pic:pic>
                  <pic:nvPicPr>
                    <pic:cNvPr id="0" name="foy_s1.png"/>
                    <pic:cNvPicPr/>
                  </pic:nvPicPr>
                  <pic:blipFill>
                    <a:blip r:embed="rId11"/>
                    <a:stretch>
                      <a:fillRect/>
                    </a:stretch>
                  </pic:blipFill>
                  <pic:spPr>
                    <a:xfrm>
                      <a:off x="0" y="0"/>
                      <a:ext cx="2880000" cy="166006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Basit bir dirençli devre (föy Şekil 1 [1]). Açık devre gerilimi </w:t>
      </w:r>
      <m:oMath>
        <m:sSub>
          <m:e>
            <m:r>
              <m:t>V</m:t>
            </m:r>
          </m:e>
          <m:sub>
            <m:r>
              <m:t>o</m:t>
            </m:r>
            <m:r>
              <m:t>c</m:t>
            </m:r>
          </m:sub>
        </m:sSub>
      </m:oMath>
      <w:r>
        <w:rPr>
          <w:rFonts w:ascii="Times New Roman" w:hAnsi="Times New Roman" w:cs="Times New Roman" w:eastAsia="Times New Roman"/>
          <w:b w:val="0"/>
          <w:i w:val="0"/>
          <w:sz w:val="20"/>
        </w:rPr>
        <w:t xml:space="preserve"> ile kısa devre akımı </w:t>
      </w:r>
      <m:oMath>
        <m:sSub>
          <m:e>
            <m:r>
              <m:t>I</m:t>
            </m:r>
          </m:e>
          <m:sub>
            <m:r>
              <m:t>s</m:t>
            </m:r>
            <m:r>
              <m:t>c</m:t>
            </m:r>
          </m:sub>
        </m:sSub>
      </m:oMath>
      <w:r>
        <w:rPr>
          <w:rFonts w:ascii="Times New Roman" w:hAnsi="Times New Roman" w:cs="Times New Roman" w:eastAsia="Times New Roman"/>
          <w:b w:val="0"/>
          <w:i w:val="0"/>
          <w:sz w:val="20"/>
        </w:rPr>
        <w:t xml:space="preserve"> devrenin </w:t>
      </w:r>
      <m:oMath>
        <m:r>
          <m:rPr>
            <m:sty m:val="p"/>
          </m:rPr>
          <m:t>+</m:t>
        </m:r>
      </m:oMath>
      <w:r>
        <w:rPr>
          <w:rFonts w:ascii="Times New Roman" w:hAnsi="Times New Roman" w:cs="Times New Roman" w:eastAsia="Times New Roman"/>
          <w:b w:val="0"/>
          <w:i w:val="0"/>
          <w:sz w:val="20"/>
        </w:rPr>
        <w:t xml:space="preserve"> ve </w:t>
      </w:r>
      <m:oMath>
        <m:r>
          <m:rPr>
            <m:sty m:val="p"/>
          </m:rPr>
          <m:t>−</m:t>
        </m:r>
      </m:oMath>
      <w:r>
        <w:rPr>
          <w:rFonts w:ascii="Times New Roman" w:hAnsi="Times New Roman" w:cs="Times New Roman" w:eastAsia="Times New Roman"/>
          <w:b w:val="0"/>
          <w:i w:val="0"/>
          <w:sz w:val="20"/>
        </w:rPr>
        <w:t xml:space="preserve"> uçlarından ölçülür.</w:t>
      </w:r>
    </w:p>
    <w:p>
      <w:pPr>
        <w:keepNext/>
        <w:jc w:val="both"/>
      </w:pPr>
      <w:r>
        <w:rPr>
          <w:rFonts w:ascii="Times New Roman" w:hAnsi="Times New Roman" w:cs="Times New Roman" w:eastAsia="Times New Roman"/>
          <w:b w:val="0"/>
          <w:i w:val="0"/>
        </w:rPr>
        <w:t xml:space="preserve">Açık devre gerilimi, çıkışta akım olmadığı için </w:t>
      </w:r>
      <m:oMath>
        <m:sSub>
          <m:e>
            <m:r>
              <m:t>R</m:t>
            </m:r>
          </m:e>
          <m:sub>
            <m:r>
              <m:t>3</m:t>
            </m:r>
          </m:sub>
        </m:sSub>
      </m:oMath>
      <w:r>
        <w:rPr>
          <w:rFonts w:ascii="Times New Roman" w:hAnsi="Times New Roman" w:cs="Times New Roman" w:eastAsia="Times New Roman"/>
          <w:b w:val="0"/>
          <w:i w:val="0"/>
        </w:rPr>
        <w:t xml:space="preserve"> üzerinden düşen gerilim sıfırdır ve </w:t>
      </w:r>
      <m:oMath>
        <m:sSub>
          <m:e>
            <m:r>
              <m:t>V</m:t>
            </m:r>
          </m:e>
          <m:sub>
            <m:r>
              <m:t>o</m:t>
            </m:r>
            <m:r>
              <m:t>c</m:t>
            </m:r>
          </m:sub>
        </m:sSub>
      </m:oMath>
      <w:r>
        <w:rPr>
          <w:rFonts w:ascii="Times New Roman" w:hAnsi="Times New Roman" w:cs="Times New Roman" w:eastAsia="Times New Roman"/>
          <w:b w:val="0"/>
          <w:i w:val="0"/>
        </w:rPr>
        <w:t xml:space="preserve"> doğrudan </w:t>
      </w:r>
      <m:oMath>
        <m:sSub>
          <m:e>
            <m:r>
              <m:t>R</m:t>
            </m:r>
          </m:e>
          <m:sub>
            <m:r>
              <m:t>2</m:t>
            </m:r>
          </m:sub>
        </m:sSub>
      </m:oMath>
      <w:r>
        <w:rPr>
          <w:rFonts w:ascii="Times New Roman" w:hAnsi="Times New Roman" w:cs="Times New Roman" w:eastAsia="Times New Roman"/>
          <w:b w:val="0"/>
          <w:i w:val="0"/>
        </w:rPr>
        <w:t xml:space="preserve"> üzerindeki gerilimdir: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sub>
                </m:sSub>
                <m:r>
                  <m:rPr>
                    <m:sty m:val="p"/>
                  </m:rPr>
                  <m:t>=</m:t>
                </m:r>
                <m:sSub>
                  <m:e>
                    <m:r>
                      <m:t>V</m:t>
                    </m:r>
                  </m:e>
                  <m:sub>
                    <m:r>
                      <m:t>S</m:t>
                    </m:r>
                  </m:sub>
                </m:sSub>
                <m:r>
                  <m:t> </m:t>
                </m:r>
                <m:f>
                  <m:fPr>
                    <m:type m:val="bar"/>
                  </m:fPr>
                  <m:num>
                    <m:sSub>
                      <m:e>
                        <m:r>
                          <m:t>R</m:t>
                        </m:r>
                      </m:e>
                      <m:sub>
                        <m:r>
                          <m:t>2</m:t>
                        </m:r>
                      </m:sub>
                    </m:sSub>
                  </m:num>
                  <m:den>
                    <m:sSub>
                      <m:e>
                        <m:r>
                          <m:t>R</m:t>
                        </m:r>
                      </m:e>
                      <m:sub>
                        <m:r>
                          <m:t>1</m:t>
                        </m:r>
                      </m:sub>
                    </m:sSub>
                    <m:r>
                      <m:rPr>
                        <m:sty m:val="p"/>
                      </m:rPr>
                      <m:t>+</m:t>
                    </m:r>
                    <m:sSub>
                      <m:e>
                        <m:r>
                          <m:t>R</m:t>
                        </m:r>
                      </m:e>
                      <m:sub>
                        <m:r>
                          <m:t>2</m:t>
                        </m:r>
                      </m:sub>
                    </m:sSub>
                  </m:den>
                </m:f>
                <m:r>
                  <m:rPr>
                    <m:sty m:val="p"/>
                  </m:rPr>
                  <m:t>=</m:t>
                </m:r>
                <m:r>
                  <m:t>10</m:t>
                </m:r>
                <m:r>
                  <m:t> </m:t>
                </m:r>
                <m:r>
                  <m:rPr>
                    <m:sty m:val="p"/>
                  </m:rPr>
                  <m:t>V</m:t>
                </m:r>
                <m:r>
                  <m:rPr>
                    <m:sty m:val="p"/>
                  </m:rPr>
                  <m:t>⋅</m:t>
                </m:r>
                <m:f>
                  <m:fPr>
                    <m:type m:val="bar"/>
                  </m:fPr>
                  <m:num>
                    <m:r>
                      <m:t>3</m:t>
                    </m:r>
                    <m:r>
                      <m:rPr>
                        <m:sty m:val="p"/>
                      </m:rPr>
                      <m:t>,</m:t>
                    </m:r>
                    <m:r>
                      <m:t>3</m:t>
                    </m:r>
                  </m:num>
                  <m:den>
                    <m:r>
                      <m:t>2</m:t>
                    </m:r>
                    <m:r>
                      <m:rPr>
                        <m:sty m:val="p"/>
                      </m:rPr>
                      <m:t>,</m:t>
                    </m:r>
                    <m:r>
                      <m:t>2</m:t>
                    </m:r>
                    <m:r>
                      <m:rPr>
                        <m:sty m:val="p"/>
                      </m:rPr>
                      <m:t>+</m:t>
                    </m:r>
                    <m:r>
                      <m:t>3</m:t>
                    </m:r>
                    <m:r>
                      <m:rPr>
                        <m:sty m:val="p"/>
                      </m:rPr>
                      <m:t>,</m:t>
                    </m:r>
                    <m:r>
                      <m:t>3</m:t>
                    </m:r>
                  </m:den>
                </m:f>
                <m:r>
                  <m:rPr>
                    <m:sty m:val="p"/>
                  </m:rPr>
                  <m:t>=</m:t>
                </m:r>
                <m:r>
                  <m:t>6</m:t>
                </m:r>
                <m:r>
                  <m:rPr>
                    <m:sty m:val="p"/>
                  </m:rPr>
                  <m:t>,</m:t>
                </m:r>
                <m:r>
                  <m:t>00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keepNext/>
        <w:jc w:val="both"/>
      </w:pPr>
      <w:r>
        <w:rPr>
          <w:rFonts w:ascii="Times New Roman" w:hAnsi="Times New Roman" w:cs="Times New Roman" w:eastAsia="Times New Roman"/>
          <w:b w:val="0"/>
          <w:i w:val="0"/>
        </w:rPr>
        <w:t xml:space="preserve">Kısa devrede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aynı iki düğüm arasında paralel olur; </w:t>
      </w:r>
      <m:oMath>
        <m:sSub>
          <m:e>
            <m:r>
              <m:t>R</m:t>
            </m:r>
          </m:e>
          <m:sub>
            <m:r>
              <m:t>2</m:t>
            </m:r>
          </m:sub>
        </m:sSub>
        <m:r>
          <m:rPr>
            <m:sty m:val="p"/>
          </m:rPr>
          <m:t>∥</m:t>
        </m:r>
        <m:sSub>
          <m:e>
            <m:r>
              <m:t>R</m:t>
            </m:r>
          </m:e>
          <m:sub>
            <m:r>
              <m:t>3</m:t>
            </m:r>
          </m:sub>
        </m:sSub>
        <m:r>
          <m:rPr>
            <m:sty m:val="p"/>
          </m:rPr>
          <m:t>=</m:t>
        </m:r>
        <m:r>
          <m:t>1</m:t>
        </m:r>
        <m:r>
          <m:rPr>
            <m:sty m:val="p"/>
          </m:rPr>
          <m:t>,</m:t>
        </m:r>
        <m:r>
          <m:t>32</m:t>
        </m:r>
        <m:r>
          <m:t> </m:t>
        </m:r>
        <m:r>
          <m:rPr>
            <m:sty m:val="p"/>
          </m:rPr>
          <m:t>k</m:t>
        </m:r>
        <m:r>
          <m:rPr>
            <m:sty m:val="p"/>
          </m:rPr>
          <m:t>Ω</m:t>
        </m:r>
      </m:oMath>
      <w:r>
        <w:rPr>
          <w:rFonts w:ascii="Times New Roman" w:hAnsi="Times New Roman" w:cs="Times New Roman" w:eastAsia="Times New Roman"/>
          <w:b w:val="0"/>
          <w:i w:val="0"/>
        </w:rPr>
        <w:t xml:space="preserve"> dir. Bu paralel kolun üzerindeki gerilim, </w:t>
      </w:r>
      <m:oMath>
        <m:sSub>
          <m:e>
            <m:r>
              <m:t>V</m:t>
            </m:r>
          </m:e>
          <m:sub>
            <m:r>
              <m:t>S</m:t>
            </m:r>
          </m:sub>
        </m:sSub>
      </m:oMath>
      <w:r>
        <w:rPr>
          <w:rFonts w:ascii="Times New Roman" w:hAnsi="Times New Roman" w:cs="Times New Roman" w:eastAsia="Times New Roman"/>
          <w:b w:val="0"/>
          <w:i w:val="0"/>
        </w:rPr>
        <w:t xml:space="preserve"> nin </w:t>
      </w:r>
      <m:oMath>
        <m:sSub>
          <m:e>
            <m:r>
              <m:t>R</m:t>
            </m:r>
          </m:e>
          <m:sub>
            <m:r>
              <m:t>1</m:t>
            </m:r>
          </m:sub>
        </m:sSub>
      </m:oMath>
      <w:r>
        <w:rPr>
          <w:rFonts w:ascii="Times New Roman" w:hAnsi="Times New Roman" w:cs="Times New Roman" w:eastAsia="Times New Roman"/>
          <w:b w:val="0"/>
          <w:i w:val="0"/>
        </w:rPr>
        <w:t xml:space="preserve"> ile bölünmesiyle bulunur; kısa devre akımı ise yalnızca </w:t>
      </w:r>
      <m:oMath>
        <m:sSub>
          <m:e>
            <m:r>
              <m:t>R</m:t>
            </m:r>
          </m:e>
          <m:sub>
            <m:r>
              <m:t>3</m:t>
            </m:r>
          </m:sub>
        </m:sSub>
      </m:oMath>
      <w:r>
        <w:rPr>
          <w:rFonts w:ascii="Times New Roman" w:hAnsi="Times New Roman" w:cs="Times New Roman" w:eastAsia="Times New Roman"/>
          <w:b w:val="0"/>
          <w:i w:val="0"/>
        </w:rPr>
        <w:t xml:space="preserve"> kolundan geçen akımdır: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N</m:t>
                    </m:r>
                  </m:sub>
                </m:sSub>
                <m:r>
                  <m:rPr>
                    <m:sty m:val="p"/>
                  </m:rPr>
                  <m:t>=</m:t>
                </m:r>
                <m:sSub>
                  <m:e>
                    <m:r>
                      <m:t>V</m:t>
                    </m:r>
                  </m:e>
                  <m:sub>
                    <m:r>
                      <m:t>S</m:t>
                    </m:r>
                  </m:sub>
                </m:sSub>
                <m:r>
                  <m:t> </m:t>
                </m:r>
                <m:f>
                  <m:fPr>
                    <m:type m:val="bar"/>
                  </m:fPr>
                  <m:num>
                    <m:sSub>
                      <m:e>
                        <m:r>
                          <m:t>R</m:t>
                        </m:r>
                      </m:e>
                      <m:sub>
                        <m:r>
                          <m:t>2</m:t>
                        </m:r>
                      </m:sub>
                    </m:sSub>
                    <m:r>
                      <m:rPr>
                        <m:sty m:val="p"/>
                      </m:rPr>
                      <m:t>∥</m:t>
                    </m:r>
                    <m:sSub>
                      <m:e>
                        <m:r>
                          <m:t>R</m:t>
                        </m:r>
                      </m:e>
                      <m:sub>
                        <m:r>
                          <m:t>3</m:t>
                        </m:r>
                      </m:sub>
                    </m:sSub>
                  </m:num>
                  <m:den>
                    <m:sSub>
                      <m:e>
                        <m:r>
                          <m:t>R</m:t>
                        </m:r>
                      </m:e>
                      <m:sub>
                        <m:r>
                          <m:t>1</m:t>
                        </m:r>
                      </m:sub>
                    </m:sSub>
                    <m:r>
                      <m:rPr>
                        <m:sty m:val="p"/>
                      </m:rPr>
                      <m:t>+</m:t>
                    </m:r>
                    <m:sSub>
                      <m:e>
                        <m:r>
                          <m:t>R</m:t>
                        </m:r>
                      </m:e>
                      <m:sub>
                        <m:r>
                          <m:t>2</m:t>
                        </m:r>
                      </m:sub>
                    </m:sSub>
                    <m:r>
                      <m:rPr>
                        <m:sty m:val="p"/>
                      </m:rPr>
                      <m:t>∥</m:t>
                    </m:r>
                    <m:sSub>
                      <m:e>
                        <m:r>
                          <m:t>R</m:t>
                        </m:r>
                      </m:e>
                      <m:sub>
                        <m:r>
                          <m:t>3</m:t>
                        </m:r>
                      </m:sub>
                    </m:sSub>
                  </m:den>
                </m:f>
                <m:r>
                  <m:rPr>
                    <m:sty m:val="p"/>
                  </m:rPr>
                  <m:t>=</m:t>
                </m:r>
                <m:r>
                  <m:t>3</m:t>
                </m:r>
                <m:r>
                  <m:rPr>
                    <m:sty m:val="p"/>
                  </m:rPr>
                  <m:t>,</m:t>
                </m:r>
                <m:r>
                  <m:t>75</m:t>
                </m:r>
                <m:r>
                  <m:t> </m:t>
                </m:r>
                <m:r>
                  <m:rPr>
                    <m:sty m:val="p"/>
                  </m:rPr>
                  <m:t>V</m:t>
                </m:r>
                <m:r>
                  <m:rPr>
                    <m:sty m:val="p"/>
                  </m:rPr>
                  <m:t>,</m:t>
                </m:r>
                <m:r>
                  <m:t>  </m:t>
                </m:r>
                <m:sSub>
                  <m:e>
                    <m:r>
                      <m:t>I</m:t>
                    </m:r>
                  </m:e>
                  <m:sub>
                    <m:r>
                      <m:t>s</m:t>
                    </m:r>
                    <m:r>
                      <m:t>c</m:t>
                    </m:r>
                  </m:sub>
                </m:sSub>
                <m:r>
                  <m:rPr>
                    <m:sty m:val="p"/>
                  </m:rPr>
                  <m:t>=</m:t>
                </m:r>
                <m:f>
                  <m:fPr>
                    <m:type m:val="bar"/>
                  </m:fPr>
                  <m:num>
                    <m:sSub>
                      <m:e>
                        <m:r>
                          <m:t>V</m:t>
                        </m:r>
                      </m:e>
                      <m:sub>
                        <m:r>
                          <m:t>N</m:t>
                        </m:r>
                      </m:sub>
                    </m:sSub>
                  </m:num>
                  <m:den>
                    <m:sSub>
                      <m:e>
                        <m:r>
                          <m:t>R</m:t>
                        </m:r>
                      </m:e>
                      <m:sub>
                        <m:r>
                          <m:t>3</m:t>
                        </m:r>
                      </m:sub>
                    </m:sSub>
                  </m:den>
                </m:f>
                <m:r>
                  <m:rPr>
                    <m:sty m:val="p"/>
                  </m:rPr>
                  <m:t>=</m:t>
                </m:r>
                <m:f>
                  <m:fPr>
                    <m:type m:val="bar"/>
                  </m:fPr>
                  <m:num>
                    <m:r>
                      <m:t>3</m:t>
                    </m:r>
                    <m:r>
                      <m:rPr>
                        <m:sty m:val="p"/>
                      </m:rPr>
                      <m:t>,</m:t>
                    </m:r>
                    <m:r>
                      <m:t>75</m:t>
                    </m:r>
                    <m:r>
                      <m:t> </m:t>
                    </m:r>
                    <m:r>
                      <m:rPr>
                        <m:sty m:val="p"/>
                      </m:rPr>
                      <m:t>V</m:t>
                    </m:r>
                  </m:num>
                  <m:den>
                    <m:r>
                      <m:t>2</m:t>
                    </m:r>
                    <m:r>
                      <m:rPr>
                        <m:sty m:val="p"/>
                      </m:rPr>
                      <m:t>,</m:t>
                    </m:r>
                    <m:r>
                      <m:t>2</m:t>
                    </m:r>
                    <m:r>
                      <m:t> </m:t>
                    </m:r>
                    <m:r>
                      <m:rPr>
                        <m:sty m:val="p"/>
                      </m:rPr>
                      <m:t>k</m:t>
                    </m:r>
                    <m:r>
                      <m:rPr>
                        <m:sty m:val="p"/>
                      </m:rPr>
                      <m:t>Ω</m:t>
                    </m:r>
                  </m:den>
                </m:f>
                <m:r>
                  <m:rPr>
                    <m:sty m:val="p"/>
                  </m:rPr>
                  <m:t>=</m:t>
                </m:r>
                <m:r>
                  <m:t>1</m:t>
                </m:r>
                <m:r>
                  <m:rPr>
                    <m:sty m:val="p"/>
                  </m:rPr>
                  <m:t>,</m:t>
                </m:r>
                <m:r>
                  <m:t>705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Thevenin direnci, açık devre gerilimi ile kısa devre akımının oranıdır: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sSub>
                      <m:e>
                        <m:r>
                          <m:t>V</m:t>
                        </m:r>
                      </m:e>
                      <m:sub>
                        <m:r>
                          <m:t>o</m:t>
                        </m:r>
                        <m:r>
                          <m:t>c</m:t>
                        </m:r>
                      </m:sub>
                    </m:sSub>
                  </m:num>
                  <m:den>
                    <m:sSub>
                      <m:e>
                        <m:r>
                          <m:t>I</m:t>
                        </m:r>
                      </m:e>
                      <m:sub>
                        <m:r>
                          <m:t>s</m:t>
                        </m:r>
                        <m:r>
                          <m:t>c</m:t>
                        </m:r>
                      </m:sub>
                    </m:sSub>
                  </m:den>
                </m:f>
                <m:r>
                  <m:rPr>
                    <m:sty m:val="p"/>
                  </m:rPr>
                  <m:t>=</m:t>
                </m:r>
                <m:f>
                  <m:fPr>
                    <m:type m:val="bar"/>
                  </m:fPr>
                  <m:num>
                    <m:r>
                      <m:t>6</m:t>
                    </m:r>
                    <m:r>
                      <m:rPr>
                        <m:sty m:val="p"/>
                      </m:rPr>
                      <m:t>,</m:t>
                    </m:r>
                    <m:r>
                      <m:t>00</m:t>
                    </m:r>
                    <m:r>
                      <m:t> </m:t>
                    </m:r>
                    <m:r>
                      <m:rPr>
                        <m:sty m:val="p"/>
                      </m:rPr>
                      <m:t>V</m:t>
                    </m:r>
                  </m:num>
                  <m:den>
                    <m:r>
                      <m:t>1</m:t>
                    </m:r>
                    <m:r>
                      <m:rPr>
                        <m:sty m:val="p"/>
                      </m:rPr>
                      <m:t>,</m:t>
                    </m:r>
                    <m:r>
                      <m:t>705</m:t>
                    </m:r>
                    <m:r>
                      <m:t> </m:t>
                    </m:r>
                    <m:r>
                      <m:rPr>
                        <m:sty m:val="p"/>
                      </m:rPr>
                      <m:t>m</m:t>
                    </m:r>
                    <m:r>
                      <m:rPr>
                        <m:sty m:val="p"/>
                      </m:rPr>
                      <m:t>A</m:t>
                    </m:r>
                  </m:den>
                </m:f>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Bağımsız kaynaklar sıfırlandığında (</w:t>
      </w:r>
      <m:oMath>
        <m:sSub>
          <m:e>
            <m:r>
              <m:t>V</m:t>
            </m:r>
          </m:e>
          <m:sub>
            <m:r>
              <m:t>S</m:t>
            </m:r>
          </m:sub>
        </m:sSub>
      </m:oMath>
      <w:r>
        <w:rPr>
          <w:rFonts w:ascii="Times New Roman" w:hAnsi="Times New Roman" w:cs="Times New Roman" w:eastAsia="Times New Roman"/>
          <w:b w:val="0"/>
          <w:i w:val="0"/>
        </w:rPr>
        <w:t xml:space="preserve"> kısa devre)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seri bağlanır ve aynı değer doğrudan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sSub>
                  <m:e>
                    <m:r>
                      <m:t>R</m:t>
                    </m:r>
                  </m:e>
                  <m:sub>
                    <m:r>
                      <m:t>3</m:t>
                    </m:r>
                  </m:sub>
                </m:sSub>
                <m:r>
                  <m:rPr>
                    <m:sty m:val="p"/>
                  </m:rPr>
                  <m:t>+</m:t>
                </m:r>
                <m:sSub>
                  <m:e>
                    <m:r>
                      <m:t>R</m:t>
                    </m:r>
                  </m:e>
                  <m:sub>
                    <m:r>
                      <m:t>1</m:t>
                    </m:r>
                  </m:sub>
                </m:sSub>
                <m:r>
                  <m:rPr>
                    <m:sty m:val="p"/>
                  </m:rPr>
                  <m:t>∥</m:t>
                </m:r>
                <m:sSub>
                  <m:e>
                    <m:r>
                      <m:t>R</m:t>
                    </m:r>
                  </m:e>
                  <m:sub>
                    <m:r>
                      <m:t>2</m:t>
                    </m:r>
                  </m:sub>
                </m:sSub>
                <m:r>
                  <m:rPr>
                    <m:sty m:val="p"/>
                  </m:rPr>
                  <m:t>=</m:t>
                </m:r>
                <m:r>
                  <m:t>2</m:t>
                </m:r>
                <m:r>
                  <m:rPr>
                    <m:sty m:val="p"/>
                  </m:rPr>
                  <m:t>,</m:t>
                </m:r>
                <m:r>
                  <m:t>2</m:t>
                </m:r>
                <m:r>
                  <m:t> </m:t>
                </m:r>
                <m:r>
                  <m:rPr>
                    <m:sty m:val="p"/>
                  </m:rPr>
                  <m:t>k</m:t>
                </m:r>
                <m:r>
                  <m:rPr>
                    <m:sty m:val="p"/>
                  </m:rPr>
                  <m:t>Ω</m:t>
                </m:r>
                <m:r>
                  <m:rPr>
                    <m:sty m:val="p"/>
                  </m:rPr>
                  <m:t>+</m:t>
                </m:r>
                <m:r>
                  <m:t>1</m:t>
                </m:r>
                <m:r>
                  <m:rPr>
                    <m:sty m:val="p"/>
                  </m:rPr>
                  <m:t>,</m:t>
                </m:r>
                <m:r>
                  <m:t>32</m:t>
                </m:r>
                <m:r>
                  <m:t> </m:t>
                </m:r>
                <m:r>
                  <m:rPr>
                    <m:sty m:val="p"/>
                  </m:rPr>
                  <m:t>k</m:t>
                </m:r>
                <m:r>
                  <m:rPr>
                    <m:sty m:val="p"/>
                  </m:rPr>
                  <m:t>Ω</m:t>
                </m:r>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4.1.1  Thevenin eşdeğeri için teorik ve SPICE değerleri (Şekil 1)</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s</m:t>
                  </m:r>
                  <m:r>
                    <m:t>c</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0,002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1,705</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r>
                <m:rPr>
                  <m:sty m:val="p"/>
                </m:rPr>
                <m:t>=</m:t>
              </m:r>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T</m:t>
                  </m:r>
                  <m:r>
                    <m:t>H</m:t>
                  </m:r>
                </m:sub>
              </m:sSub>
            </m:oMath>
            <w:r>
              <w:rPr>
                <w:rFonts w:ascii="Times New Roman" w:hAnsi="Times New Roman" w:cs="Times New Roman" w:eastAsia="Times New Roman"/>
                <w:b w:val="0"/>
                <w:i w:val="0"/>
                <w:sz w:val="20"/>
              </w:rPr>
              <w:t>, kaynaklar sıfırlanarak (kΩ)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jc w:val="both"/>
      </w:pPr>
      <w:r>
        <w:rPr>
          <w:rFonts w:ascii="Times New Roman" w:hAnsi="Times New Roman" w:cs="Times New Roman" w:eastAsia="Times New Roman"/>
          <w:b w:val="0"/>
          <w:i w:val="0"/>
        </w:rPr>
        <w:t xml:space="preserve">İki yöntemle bulunan Thevenin direnci de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çıkmıştır. Bu eşitlik, </w:t>
      </w:r>
      <m:oMath>
        <m:sSub>
          <m:e>
            <m:r>
              <m:t>R</m:t>
            </m:r>
          </m:e>
          <m:sub>
            <m:r>
              <m:t>T</m:t>
            </m:r>
            <m:r>
              <m:t>H</m:t>
            </m:r>
          </m:sub>
        </m:sSub>
      </m:oMath>
      <w:r>
        <w:rPr>
          <w:rFonts w:ascii="Times New Roman" w:hAnsi="Times New Roman" w:cs="Times New Roman" w:eastAsia="Times New Roman"/>
          <w:b w:val="0"/>
          <w:i w:val="0"/>
        </w:rPr>
        <w:t xml:space="preserve"> ifadesinin kaynakların sıfırlanarak elde edilmesinin ve </w:t>
      </w:r>
      <m:oMath>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rPr>
        <w:t xml:space="preserve"> oranının aynı büyüklüğü verdiğini gösterir; iki ifade bu devrede aynıdır.</w:t>
      </w:r>
    </w:p>
    <w:p>
      <w:pPr>
        <w:keepNext/>
        <w:spacing w:before="240" w:after="120"/>
      </w:pPr>
      <w:r>
        <w:rPr>
          <w:rFonts w:ascii="Times New Roman" w:hAnsi="Times New Roman" w:cs="Times New Roman" w:eastAsia="Times New Roman"/>
          <w:b/>
          <w:i w:val="0"/>
          <w:sz w:val="24"/>
        </w:rPr>
        <w:t>4.2  Maksimum Güç Transferi</w:t>
      </w:r>
    </w:p>
    <w:p>
      <w:pPr>
        <w:jc w:val="both"/>
      </w:pPr>
      <w:r>
        <w:rPr>
          <w:rFonts w:ascii="Times New Roman" w:hAnsi="Times New Roman" w:cs="Times New Roman" w:eastAsia="Times New Roman"/>
          <w:b w:val="0"/>
          <w:i w:val="0"/>
        </w:rPr>
        <w:t xml:space="preserve">Şekil 1’deki devrenin çıkışına Şekil 2’deki gibi yük direnci </w:t>
      </w:r>
      <m:oMath>
        <m:sSub>
          <m:e>
            <m:r>
              <m:t>R</m:t>
            </m:r>
          </m:e>
          <m:sub>
            <m:r>
              <m:t>L</m:t>
            </m:r>
          </m:sub>
        </m:sSub>
      </m:oMath>
      <w:r>
        <w:rPr>
          <w:rFonts w:ascii="Times New Roman" w:hAnsi="Times New Roman" w:cs="Times New Roman" w:eastAsia="Times New Roman"/>
          <w:b w:val="0"/>
          <w:i w:val="0"/>
        </w:rPr>
        <w:t xml:space="preserve"> bağlanmıştır [1].</w:t>
      </w:r>
    </w:p>
    <w:p>
      <w:pPr>
        <w:keepNext/>
        <w:spacing w:line="240" w:lineRule="auto"/>
        <w:jc w:val="center"/>
      </w:pPr>
      <w:r>
        <w:drawing>
          <wp:inline xmlns:a="http://schemas.openxmlformats.org/drawingml/2006/main" xmlns:pic="http://schemas.openxmlformats.org/drawingml/2006/picture">
            <wp:extent cx="2880000" cy="1508571"/>
            <wp:docPr id="3" name="Picture 3"/>
            <wp:cNvGraphicFramePr>
              <a:graphicFrameLocks noChangeAspect="1"/>
            </wp:cNvGraphicFramePr>
            <a:graphic>
              <a:graphicData uri="http://schemas.openxmlformats.org/drawingml/2006/picture">
                <pic:pic>
                  <pic:nvPicPr>
                    <pic:cNvPr id="0" name="foy_s2.png"/>
                    <pic:cNvPicPr/>
                  </pic:nvPicPr>
                  <pic:blipFill>
                    <a:blip r:embed="rId12"/>
                    <a:stretch>
                      <a:fillRect/>
                    </a:stretch>
                  </pic:blipFill>
                  <pic:spPr>
                    <a:xfrm>
                      <a:off x="0" y="0"/>
                      <a:ext cx="2880000" cy="150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Yük direnci bağlanmış devre (föy Şekil 2 [1]). Yük gerilimi </w:t>
      </w:r>
      <m:oMath>
        <m:sSub>
          <m:e>
            <m:r>
              <m:t>V</m:t>
            </m:r>
          </m:e>
          <m:sub>
            <m:r>
              <m:t>L</m:t>
            </m:r>
          </m:sub>
        </m:sSub>
      </m:oMath>
      <w:r>
        <w:rPr>
          <w:rFonts w:ascii="Times New Roman" w:hAnsi="Times New Roman" w:cs="Times New Roman" w:eastAsia="Times New Roman"/>
          <w:b w:val="0"/>
          <w:i w:val="0"/>
          <w:sz w:val="20"/>
        </w:rPr>
        <w:t xml:space="preserve"> ve çıkış gerilimi </w:t>
      </w:r>
      <m:oMath>
        <m:sSub>
          <m:e>
            <m:r>
              <m:t>V</m:t>
            </m:r>
          </m:e>
          <m:sub>
            <m:r>
              <m:t>0</m:t>
            </m:r>
          </m:sub>
        </m:sSub>
      </m:oMath>
      <w:r>
        <w:rPr>
          <w:rFonts w:ascii="Times New Roman" w:hAnsi="Times New Roman" w:cs="Times New Roman" w:eastAsia="Times New Roman"/>
          <w:b w:val="0"/>
          <w:i w:val="0"/>
          <w:sz w:val="20"/>
        </w:rPr>
        <w:t xml:space="preserve"> ayrıca belirtilmiştir.</w:t>
      </w:r>
    </w:p>
    <w:p>
      <w:pPr>
        <w:keepNext/>
        <w:jc w:val="both"/>
      </w:pPr>
      <w:r>
        <w:rPr>
          <w:rFonts w:ascii="Times New Roman" w:hAnsi="Times New Roman" w:cs="Times New Roman" w:eastAsia="Times New Roman"/>
          <w:b w:val="0"/>
          <w:i w:val="0"/>
        </w:rPr>
        <w:t xml:space="preserve">Yük uçlarından bakıldığında devre, </w:t>
      </w:r>
      <m:oMath>
        <m:sSub>
          <m:e>
            <m:r>
              <m:t>V</m:t>
            </m:r>
          </m:e>
          <m:sub>
            <m:r>
              <m:t>T</m:t>
            </m:r>
            <m:r>
              <m:t>H</m:t>
            </m:r>
          </m:sub>
        </m:sSub>
        <m:r>
          <m:rPr>
            <m:sty m:val="p"/>
          </m:rPr>
          <m:t>=</m:t>
        </m:r>
        <m:sSub>
          <m:e>
            <m:r>
              <m:t>V</m:t>
            </m:r>
          </m:e>
          <m:sub>
            <m:r>
              <m:t>o</m:t>
            </m:r>
            <m:r>
              <m:t>c</m:t>
            </m:r>
          </m:sub>
        </m:sSub>
        <m:r>
          <m:rPr>
            <m:sty m:val="p"/>
          </m:rPr>
          <m:t>=</m:t>
        </m:r>
        <m:r>
          <m:t>6</m:t>
        </m:r>
        <m:r>
          <m:rPr>
            <m:sty m:val="p"/>
          </m:rPr>
          <m:t>,</m:t>
        </m:r>
        <m:r>
          <m:t>00</m:t>
        </m:r>
      </m:oMath>
      <w:r>
        <w:rPr>
          <w:rFonts w:ascii="Times New Roman" w:hAnsi="Times New Roman" w:cs="Times New Roman" w:eastAsia="Times New Roman"/>
          <w:b w:val="0"/>
          <w:i w:val="0"/>
        </w:rPr>
        <w:t xml:space="preserve"> V gerilim kaynağı ile </w:t>
      </w:r>
      <m:oMath>
        <m:sSub>
          <m:e>
            <m:r>
              <m:t>R</m:t>
            </m:r>
          </m:e>
          <m:sub>
            <m:r>
              <m:t>T</m:t>
            </m:r>
            <m:r>
              <m:t>H</m:t>
            </m:r>
          </m:sub>
        </m:sSub>
      </m:oMath>
      <w:r>
        <w:rPr>
          <w:rFonts w:ascii="Times New Roman" w:hAnsi="Times New Roman" w:cs="Times New Roman" w:eastAsia="Times New Roman"/>
          <w:b w:val="0"/>
          <w:i w:val="0"/>
        </w:rPr>
        <w:t xml:space="preserve"> seri direncine eşdeğerdir. Yük akımı ve yükte harcanan güç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sSub>
                      <m:e>
                        <m:r>
                          <m:t>V</m:t>
                        </m:r>
                      </m:e>
                      <m:sub>
                        <m:r>
                          <m:t>T</m:t>
                        </m:r>
                        <m:r>
                          <m:t>H</m:t>
                        </m:r>
                      </m:sub>
                    </m:sSub>
                  </m:num>
                  <m:den>
                    <m:sSub>
                      <m:e>
                        <m:r>
                          <m:t>R</m:t>
                        </m:r>
                      </m:e>
                      <m:sub>
                        <m:r>
                          <m:t>T</m:t>
                        </m:r>
                        <m:r>
                          <m:t>H</m:t>
                        </m:r>
                      </m:sub>
                    </m:sSub>
                    <m:r>
                      <m:rPr>
                        <m:sty m:val="p"/>
                      </m:rPr>
                      <m:t>+</m:t>
                    </m:r>
                    <m:sSub>
                      <m:e>
                        <m:r>
                          <m:t>R</m:t>
                        </m:r>
                      </m:e>
                      <m:sub>
                        <m:r>
                          <m:t>L</m:t>
                        </m:r>
                      </m:sub>
                    </m:sSub>
                  </m:den>
                </m:f>
                <m:r>
                  <m:rPr>
                    <m:sty m:val="p"/>
                  </m:rPr>
                  <m:t>,</m:t>
                </m:r>
                <m:r>
                  <m:t>  </m:t>
                </m:r>
                <m:sSub>
                  <m:e>
                    <m:r>
                      <m:t>P</m:t>
                    </m:r>
                  </m:e>
                  <m:sub>
                    <m:r>
                      <m:t>L</m:t>
                    </m:r>
                  </m:sub>
                </m:sSub>
                <m:r>
                  <m:rPr>
                    <m:sty m:val="p"/>
                  </m:rPr>
                  <m:t>=</m:t>
                </m:r>
                <m:sSubSup>
                  <m:e>
                    <m:r>
                      <m:t>I</m:t>
                    </m:r>
                  </m:e>
                  <m:sub>
                    <m:r>
                      <m:t>L</m:t>
                    </m:r>
                  </m:sub>
                  <m:sup>
                    <m:r>
                      <m:t>2</m:t>
                    </m:r>
                  </m:sup>
                </m:sSubSup>
                <m:sSub>
                  <m:e>
                    <m:r>
                      <m:t>R</m:t>
                    </m:r>
                  </m:e>
                  <m:sub>
                    <m:r>
                      <m:t>L</m:t>
                    </m:r>
                  </m:sub>
                </m:sSub>
                <m:r>
                  <m:rPr>
                    <m:sty m:val="p"/>
                  </m:rPr>
                  <m:t>=</m:t>
                </m:r>
                <m:sSup>
                  <m:e>
                    <m:d>
                      <m:dPr>
                        <m:begChr m:val="("/>
                        <m:endChr m:val=")"/>
                        <m:sepChr m:val=""/>
                        <m:grow/>
                      </m:dPr>
                      <m:e>
                        <m:f>
                          <m:fPr>
                            <m:type m:val="bar"/>
                          </m:fPr>
                          <m:num>
                            <m:sSub>
                              <m:e>
                                <m:r>
                                  <m:t>V</m:t>
                                </m:r>
                              </m:e>
                              <m:sub>
                                <m:r>
                                  <m:t>T</m:t>
                                </m:r>
                                <m:r>
                                  <m:t>H</m:t>
                                </m:r>
                              </m:sub>
                            </m:sSub>
                          </m:num>
                          <m:den>
                            <m:sSub>
                              <m:e>
                                <m:r>
                                  <m:t>R</m:t>
                                </m:r>
                              </m:e>
                              <m:sub>
                                <m:r>
                                  <m:t>T</m:t>
                                </m:r>
                                <m:r>
                                  <m:t>H</m:t>
                                </m:r>
                              </m:sub>
                            </m:sSub>
                            <m:r>
                              <m:rPr>
                                <m:sty m:val="p"/>
                              </m:rPr>
                              <m:t>+</m:t>
                            </m:r>
                            <m:sSub>
                              <m:e>
                                <m:r>
                                  <m:t>R</m:t>
                                </m:r>
                              </m:e>
                              <m:sub>
                                <m:r>
                                  <m:t>L</m:t>
                                </m:r>
                              </m:sub>
                            </m:sSub>
                          </m:den>
                        </m:f>
                      </m:e>
                    </m:d>
                  </m:e>
                  <m:sup>
                    <m:r>
                      <m:t>2</m:t>
                    </m:r>
                  </m:sup>
                </m:sSup>
                <m:sSub>
                  <m:e>
                    <m:r>
                      <m:t>R</m:t>
                    </m:r>
                  </m:e>
                  <m:sub>
                    <m:r>
                      <m:t>L</m:t>
                    </m:r>
                  </m:sub>
                </m:sSub>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jc w:val="both"/>
      </w:pPr>
      <w:r>
        <w:rPr>
          <w:rFonts w:ascii="Times New Roman" w:hAnsi="Times New Roman" w:cs="Times New Roman" w:eastAsia="Times New Roman"/>
          <w:b w:val="0"/>
          <w:i w:val="0"/>
        </w:rPr>
        <w:t xml:space="preserve">Güç </w:t>
      </w:r>
      <m:oMath>
        <m:sSub>
          <m:e>
            <m:r>
              <m:t>R</m:t>
            </m:r>
          </m:e>
          <m:sub>
            <m:r>
              <m:t>L</m:t>
            </m:r>
          </m:sub>
        </m:sSub>
      </m:oMath>
      <w:r>
        <w:rPr>
          <w:rFonts w:ascii="Times New Roman" w:hAnsi="Times New Roman" w:cs="Times New Roman" w:eastAsia="Times New Roman"/>
          <w:b w:val="0"/>
          <w:i w:val="0"/>
        </w:rPr>
        <w:t xml:space="preserve"> ye göre türetilip sıfıra eşitlenirse, yükteki gücün en büyük olduğu koşul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d</m:t>
                    </m:r>
                    <m:sSub>
                      <m:e>
                        <m:r>
                          <m:t>P</m:t>
                        </m:r>
                      </m:e>
                      <m:sub>
                        <m:r>
                          <m:t>L</m:t>
                        </m:r>
                      </m:sub>
                    </m:sSub>
                  </m:num>
                  <m:den>
                    <m:r>
                      <m:t>d</m:t>
                    </m:r>
                    <m:sSub>
                      <m:e>
                        <m:r>
                          <m:t>R</m:t>
                        </m:r>
                      </m:e>
                      <m:sub>
                        <m:r>
                          <m:t>L</m:t>
                        </m:r>
                      </m:sub>
                    </m:sSub>
                  </m:den>
                </m:f>
                <m:r>
                  <m:rPr>
                    <m:sty m:val="p"/>
                  </m:rPr>
                  <m:t>=</m:t>
                </m:r>
                <m:r>
                  <m:t>0</m:t>
                </m:r>
                <m:r>
                  <m:t> </m:t>
                </m:r>
                <m:r>
                  <m:rPr>
                    <m:sty m:val="p"/>
                  </m:rPr>
                  <m:t>⇒</m:t>
                </m:r>
                <m:r>
                  <m:t> </m:t>
                </m:r>
                <m:sSub>
                  <m:e>
                    <m:r>
                      <m:t>R</m:t>
                    </m:r>
                  </m:e>
                  <m:sub>
                    <m:r>
                      <m:t>L</m:t>
                    </m:r>
                  </m:sub>
                </m:sSub>
                <m:r>
                  <m:rPr>
                    <m:sty m:val="p"/>
                  </m:rPr>
                  <m:t>=</m:t>
                </m:r>
                <m:sSub>
                  <m:e>
                    <m:r>
                      <m:t>R</m:t>
                    </m:r>
                  </m:e>
                  <m:sub>
                    <m:r>
                      <m:t>T</m:t>
                    </m:r>
                    <m:r>
                      <m:t>H</m:t>
                    </m:r>
                  </m:sub>
                </m:sSub>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Bu koşulda yük akımı ve en büyük güç şöyle hesaplanır: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r>
                      <m:t>6</m:t>
                    </m:r>
                    <m:r>
                      <m:rPr>
                        <m:sty m:val="p"/>
                      </m:rPr>
                      <m:t>,</m:t>
                    </m:r>
                    <m:r>
                      <m:t>00</m:t>
                    </m:r>
                    <m:r>
                      <m:t> </m:t>
                    </m:r>
                    <m:r>
                      <m:rPr>
                        <m:sty m:val="p"/>
                      </m:rPr>
                      <m:t>V</m:t>
                    </m:r>
                  </m:num>
                  <m:den>
                    <m:r>
                      <m:t>3</m:t>
                    </m:r>
                    <m:r>
                      <m:rPr>
                        <m:sty m:val="p"/>
                      </m:rPr>
                      <m:t>,</m:t>
                    </m:r>
                    <m:r>
                      <m:t>52</m:t>
                    </m:r>
                    <m:r>
                      <m:t> </m:t>
                    </m:r>
                    <m:r>
                      <m:rPr>
                        <m:sty m:val="p"/>
                      </m:rPr>
                      <m:t>k</m:t>
                    </m:r>
                    <m:r>
                      <m:rPr>
                        <m:sty m:val="p"/>
                      </m:rPr>
                      <m:t>Ω</m:t>
                    </m:r>
                    <m:r>
                      <m:rPr>
                        <m:sty m:val="p"/>
                      </m:rPr>
                      <m:t>+</m:t>
                    </m:r>
                    <m:r>
                      <m:t>3</m:t>
                    </m:r>
                    <m:r>
                      <m:rPr>
                        <m:sty m:val="p"/>
                      </m:rPr>
                      <m:t>,</m:t>
                    </m:r>
                    <m:r>
                      <m:t>52</m:t>
                    </m:r>
                    <m:r>
                      <m:t> </m:t>
                    </m:r>
                    <m:r>
                      <m:rPr>
                        <m:sty m:val="p"/>
                      </m:rPr>
                      <m:t>k</m:t>
                    </m:r>
                    <m:r>
                      <m:rPr>
                        <m:sty m:val="p"/>
                      </m:rPr>
                      <m:t>Ω</m:t>
                    </m:r>
                  </m:den>
                </m:f>
                <m:r>
                  <m:rPr>
                    <m:sty m:val="p"/>
                  </m:rPr>
                  <m:t>=</m:t>
                </m:r>
                <m:r>
                  <m:t>0</m:t>
                </m:r>
                <m:r>
                  <m:rPr>
                    <m:sty m:val="p"/>
                  </m:rPr>
                  <m:t>,</m:t>
                </m:r>
                <m:r>
                  <m:t>852</m:t>
                </m:r>
                <m:r>
                  <m:t> </m:t>
                </m:r>
                <m:r>
                  <m:rPr>
                    <m:sty m:val="p"/>
                  </m:rPr>
                  <m:t>m</m:t>
                </m:r>
                <m:r>
                  <m:rPr>
                    <m:sty m:val="p"/>
                  </m:rPr>
                  <m:t>A</m:t>
                </m:r>
                <m:r>
                  <m:rPr>
                    <m:sty m:val="p"/>
                  </m:rPr>
                  <m:t>,</m:t>
                </m:r>
                <m:r>
                  <m:t>  </m:t>
                </m:r>
                <m:sSub>
                  <m:e>
                    <m:r>
                      <m:t>P</m:t>
                    </m:r>
                  </m:e>
                  <m:sub>
                    <m:r>
                      <m:t>L</m:t>
                    </m:r>
                    <m:r>
                      <m:rPr>
                        <m:sty m:val="p"/>
                      </m:rPr>
                      <m:t>,</m:t>
                    </m:r>
                    <m:r>
                      <m:t>m</m:t>
                    </m:r>
                    <m:r>
                      <m:t>a</m:t>
                    </m:r>
                    <m:r>
                      <m:t>x</m:t>
                    </m:r>
                  </m:sub>
                </m:sSub>
                <m:r>
                  <m:rPr>
                    <m:sty m:val="p"/>
                  </m:rPr>
                  <m:t>=</m:t>
                </m:r>
                <m:f>
                  <m:fPr>
                    <m:type m:val="bar"/>
                  </m:fPr>
                  <m:num>
                    <m:sSubSup>
                      <m:e>
                        <m:r>
                          <m:t>V</m:t>
                        </m:r>
                      </m:e>
                      <m:sub>
                        <m:r>
                          <m:t>T</m:t>
                        </m:r>
                        <m:r>
                          <m:t>H</m:t>
                        </m:r>
                      </m:sub>
                      <m:sup>
                        <m:r>
                          <m:t>2</m:t>
                        </m:r>
                      </m:sup>
                    </m:sSubSup>
                  </m:num>
                  <m:den>
                    <m:r>
                      <m:t>4</m:t>
                    </m:r>
                    <m:sSub>
                      <m:e>
                        <m:r>
                          <m:t>R</m:t>
                        </m:r>
                      </m:e>
                      <m:sub>
                        <m:r>
                          <m:t>T</m:t>
                        </m:r>
                        <m:r>
                          <m:t>H</m:t>
                        </m:r>
                      </m:sub>
                    </m:sSub>
                  </m:den>
                </m:f>
                <m:r>
                  <m:rPr>
                    <m:sty m:val="p"/>
                  </m:rPr>
                  <m:t>=</m:t>
                </m:r>
                <m:r>
                  <m:t>2</m:t>
                </m:r>
                <m:r>
                  <m:rPr>
                    <m:sty m:val="p"/>
                  </m:rPr>
                  <m:t>,</m:t>
                </m:r>
                <m:r>
                  <m:t>557</m:t>
                </m:r>
                <m:r>
                  <m:t> </m:t>
                </m:r>
                <m:r>
                  <m:rPr>
                    <m:sty m:val="p"/>
                  </m:rPr>
                  <m:t>m</m:t>
                </m:r>
                <m:r>
                  <m:rPr>
                    <m:sty m:val="p"/>
                  </m:rPr>
                  <m:t>W</m:t>
                </m:r>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4.2.1  Maksimum güç transferi için teorik ve SPICE değerleri (</w:t>
      </w:r>
      <m:oMath>
        <m:sSub>
          <m:e>
            <m:r>
              <m:t>R</m:t>
            </m:r>
          </m:e>
          <m:sub>
            <m:r>
              <m:t>L</m:t>
            </m:r>
          </m:sub>
        </m:sSub>
        <m:r>
          <m:rPr>
            <m:sty m:val="p"/>
          </m:rPr>
          <m:t>=</m:t>
        </m:r>
        <m:sSub>
          <m:e>
            <m:r>
              <m:t>R</m:t>
            </m:r>
          </m:e>
          <m:sub>
            <m:r>
              <m:t>T</m:t>
            </m:r>
            <m:r>
              <m:t>H</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L</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L</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L</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P</m:t>
                  </m:r>
                </m:e>
                <m:sub>
                  <m:r>
                    <m:t>L</m:t>
                  </m:r>
                </m:sub>
              </m:sSub>
            </m:oMath>
            <w:r>
              <w:rPr>
                <w:rFonts w:ascii="Times New Roman" w:hAnsi="Times New Roman" w:cs="Times New Roman" w:eastAsia="Times New Roman"/>
                <w:b w:val="0"/>
                <w:i w:val="0"/>
                <w:sz w:val="20"/>
              </w:rPr>
              <w:t xml:space="preserve"> (mW)</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4.3  Süperpozisyon İlkesi</w:t>
      </w:r>
    </w:p>
    <w:p>
      <w:pPr>
        <w:jc w:val="both"/>
      </w:pPr>
      <w:r>
        <w:rPr>
          <w:rFonts w:ascii="Times New Roman" w:hAnsi="Times New Roman" w:cs="Times New Roman" w:eastAsia="Times New Roman"/>
          <w:b w:val="0"/>
          <w:i w:val="0"/>
        </w:rPr>
        <w:t xml:space="preserve">Şekil 3’teki devrede iki bağımsız gerilim kaynağı bulunmaktadır [1]. Bileşen değerleri </w:t>
      </w:r>
      <m:oMath>
        <m:sSub>
          <m:e>
            <m:r>
              <m:t>R</m:t>
            </m:r>
          </m:e>
          <m:sub>
            <m:r>
              <m:t>1</m:t>
            </m:r>
          </m:sub>
        </m:sSub>
        <m:r>
          <m:rPr>
            <m:sty m:val="p"/>
          </m:rPr>
          <m:t>=</m:t>
        </m:r>
        <m:sSub>
          <m:e>
            <m:r>
              <m:t>R</m:t>
            </m:r>
          </m:e>
          <m:sub>
            <m:r>
              <m:t>2</m:t>
            </m:r>
          </m:sub>
        </m:sSub>
        <m:r>
          <m:rPr>
            <m:sty m:val="p"/>
          </m:rPr>
          <m:t>=</m:t>
        </m:r>
        <m:r>
          <m:t>15</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3</m:t>
            </m:r>
          </m:sub>
        </m:sSub>
        <m:r>
          <m:rPr>
            <m:sty m:val="p"/>
          </m:rPr>
          <m:t>=</m:t>
        </m:r>
        <m:r>
          <m:t>3</m:t>
        </m:r>
        <m:r>
          <m:rPr>
            <m:sty m:val="p"/>
          </m:rPr>
          <m:t>,</m:t>
        </m:r>
        <m:r>
          <m:t>9</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4</m:t>
            </m:r>
          </m:sub>
        </m:sSub>
        <m:r>
          <m:rPr>
            <m:sty m:val="p"/>
          </m:rPr>
          <m:t>=</m:t>
        </m:r>
        <m:sSub>
          <m:e>
            <m:r>
              <m:t>R</m:t>
            </m:r>
          </m:e>
          <m:sub>
            <m:r>
              <m:t>5</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6</m:t>
            </m:r>
          </m:sub>
        </m:sSub>
        <m:r>
          <m:rPr>
            <m:sty m:val="p"/>
          </m:rPr>
          <m:t>=</m:t>
        </m:r>
        <m:r>
          <m:t>8</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S</m:t>
            </m:r>
            <m:r>
              <m:t>1</m:t>
            </m:r>
          </m:sub>
        </m:sSub>
        <m:r>
          <m:rPr>
            <m:sty m:val="p"/>
          </m:rPr>
          <m:t>=</m:t>
        </m:r>
        <m:r>
          <m:t>12</m:t>
        </m:r>
      </m:oMath>
      <w:r>
        <w:rPr>
          <w:rFonts w:ascii="Times New Roman" w:hAnsi="Times New Roman" w:cs="Times New Roman" w:eastAsia="Times New Roman"/>
          <w:b w:val="0"/>
          <w:i w:val="0"/>
        </w:rPr>
        <w:t xml:space="preserve"> V ve </w:t>
      </w:r>
      <m:oMath>
        <m:sSub>
          <m:e>
            <m:r>
              <m:t>V</m:t>
            </m:r>
          </m:e>
          <m:sub>
            <m:r>
              <m:t>S</m:t>
            </m:r>
            <m:r>
              <m:t>2</m:t>
            </m:r>
          </m:sub>
        </m:sSub>
        <m:r>
          <m:rPr>
            <m:sty m:val="p"/>
          </m:rPr>
          <m:t>=</m:t>
        </m:r>
        <m:r>
          <m:t>5</m:t>
        </m:r>
      </m:oMath>
      <w:r>
        <w:rPr>
          <w:rFonts w:ascii="Times New Roman" w:hAnsi="Times New Roman" w:cs="Times New Roman" w:eastAsia="Times New Roman"/>
          <w:b w:val="0"/>
          <w:i w:val="0"/>
        </w:rPr>
        <w:t xml:space="preserve"> V’tur.</w:t>
      </w:r>
    </w:p>
    <w:p>
      <w:pPr>
        <w:keepNext/>
        <w:spacing w:line="240" w:lineRule="auto"/>
        <w:jc w:val="center"/>
      </w:pPr>
      <w:r>
        <w:drawing>
          <wp:inline xmlns:a="http://schemas.openxmlformats.org/drawingml/2006/main" xmlns:pic="http://schemas.openxmlformats.org/drawingml/2006/picture">
            <wp:extent cx="3240000" cy="2068085"/>
            <wp:docPr id="4" name="Picture 4"/>
            <wp:cNvGraphicFramePr>
              <a:graphicFrameLocks noChangeAspect="1"/>
            </wp:cNvGraphicFramePr>
            <a:graphic>
              <a:graphicData uri="http://schemas.openxmlformats.org/drawingml/2006/picture">
                <pic:pic>
                  <pic:nvPicPr>
                    <pic:cNvPr id="0" name="foy_s3.png"/>
                    <pic:cNvPicPr/>
                  </pic:nvPicPr>
                  <pic:blipFill>
                    <a:blip r:embed="rId13"/>
                    <a:stretch>
                      <a:fillRect/>
                    </a:stretch>
                  </pic:blipFill>
                  <pic:spPr>
                    <a:xfrm>
                      <a:off x="0" y="0"/>
                      <a:ext cx="3240000" cy="206808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4.3.1  İki bağımsız kaynak içeren devre (föy Şekil 3 [1]). Terminal C–D’den görülen Thevenin eşdeğeri hesaplanmıştır.</w:t>
      </w:r>
    </w:p>
    <w:p>
      <w:pPr>
        <w:jc w:val="both"/>
      </w:pPr>
      <w:r>
        <w:rPr>
          <w:rFonts w:ascii="Times New Roman" w:hAnsi="Times New Roman" w:cs="Times New Roman" w:eastAsia="Times New Roman"/>
          <w:b w:val="0"/>
          <w:i w:val="0"/>
        </w:rPr>
        <w:t xml:space="preserve">Devrenin düğümleri şöyledir. </w:t>
      </w:r>
      <m:oMath>
        <m:sSub>
          <m:e>
            <m:r>
              <m:t>V</m:t>
            </m:r>
          </m:e>
          <m:sub>
            <m:r>
              <m:t>S</m:t>
            </m:r>
            <m:r>
              <m:t>1</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sol ucu ve </w:t>
      </w:r>
      <m:oMath>
        <m:r>
          <m:t>A</m:t>
        </m:r>
      </m:oMath>
      <w:r>
        <w:rPr>
          <w:rFonts w:ascii="Times New Roman" w:hAnsi="Times New Roman" w:cs="Times New Roman" w:eastAsia="Times New Roman"/>
          <w:b w:val="0"/>
          <w:i w:val="0"/>
        </w:rPr>
        <w:t xml:space="preserve"> ucu aynı düğümdedir; bu düğümün gerilimi </w:t>
      </w:r>
      <m:oMath>
        <m:r>
          <m:t>12</m:t>
        </m:r>
      </m:oMath>
      <w:r>
        <w:rPr>
          <w:rFonts w:ascii="Times New Roman" w:hAnsi="Times New Roman" w:cs="Times New Roman" w:eastAsia="Times New Roman"/>
          <w:b w:val="0"/>
          <w:i w:val="0"/>
        </w:rPr>
        <w:t xml:space="preserve"> V tur. </w:t>
      </w:r>
      <m:oMath>
        <m:sSub>
          <m:e>
            <m:r>
              <m:t>V</m:t>
            </m:r>
          </m:e>
          <m:sub>
            <m:r>
              <m:t>S</m:t>
            </m:r>
            <m:r>
              <m:t>2</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sağ ucu, </w:t>
      </w:r>
      <m:oMath>
        <m:sSub>
          <m:e>
            <m:r>
              <m:t>R</m:t>
            </m:r>
          </m:e>
          <m:sub>
            <m:r>
              <m:t>5</m:t>
            </m:r>
          </m:sub>
        </m:sSub>
      </m:oMath>
      <w:r>
        <w:rPr>
          <w:rFonts w:ascii="Times New Roman" w:hAnsi="Times New Roman" w:cs="Times New Roman" w:eastAsia="Times New Roman"/>
          <w:b w:val="0"/>
          <w:i w:val="0"/>
        </w:rPr>
        <w:t xml:space="preserve"> in üst ucu ve </w:t>
      </w:r>
      <m:oMath>
        <m:sSub>
          <m:e>
            <m:r>
              <m:t>R</m:t>
            </m:r>
          </m:e>
          <m:sub>
            <m:r>
              <m:t>4</m:t>
            </m:r>
          </m:sub>
        </m:sSub>
      </m:oMath>
      <w:r>
        <w:rPr>
          <w:rFonts w:ascii="Times New Roman" w:hAnsi="Times New Roman" w:cs="Times New Roman" w:eastAsia="Times New Roman"/>
          <w:b w:val="0"/>
          <w:i w:val="0"/>
        </w:rPr>
        <w:t xml:space="preserve"> ün sol ucu aynı düğümdedir; bu düğümün gerilimi </w:t>
      </w:r>
      <m:oMath>
        <m:r>
          <m:t>5</m:t>
        </m:r>
      </m:oMath>
      <w:r>
        <w:rPr>
          <w:rFonts w:ascii="Times New Roman" w:hAnsi="Times New Roman" w:cs="Times New Roman" w:eastAsia="Times New Roman"/>
          <w:b w:val="0"/>
          <w:i w:val="0"/>
        </w:rPr>
        <w:t xml:space="preserve"> V tur. </w:t>
      </w:r>
      <m:oMath>
        <m:sSub>
          <m:e>
            <m:r>
              <m:t>R</m:t>
            </m:r>
          </m:e>
          <m:sub>
            <m:r>
              <m:t>3</m:t>
            </m:r>
          </m:sub>
        </m:sSub>
      </m:oMath>
      <w:r>
        <w:rPr>
          <w:rFonts w:ascii="Times New Roman" w:hAnsi="Times New Roman" w:cs="Times New Roman" w:eastAsia="Times New Roman"/>
          <w:b w:val="0"/>
          <w:i w:val="0"/>
        </w:rPr>
        <w:t xml:space="preserve">, </w:t>
      </w:r>
      <m:oMath>
        <m:sSub>
          <m:e>
            <m:r>
              <m:t>R</m:t>
            </m:r>
          </m:e>
          <m:sub>
            <m:r>
              <m:t>4</m:t>
            </m:r>
          </m:sub>
        </m:sSub>
      </m:oMath>
      <w:r>
        <w:rPr>
          <w:rFonts w:ascii="Times New Roman" w:hAnsi="Times New Roman" w:cs="Times New Roman" w:eastAsia="Times New Roman"/>
          <w:b w:val="0"/>
          <w:i w:val="0"/>
        </w:rPr>
        <w:t xml:space="preserve"> ün sağ ucu ve </w:t>
      </w:r>
      <m:oMath>
        <m:sSub>
          <m:e>
            <m:r>
              <m:t>R</m:t>
            </m:r>
          </m:e>
          <m:sub>
            <m:r>
              <m:t>6</m:t>
            </m:r>
          </m:sub>
        </m:sSub>
      </m:oMath>
      <w:r>
        <w:rPr>
          <w:rFonts w:ascii="Times New Roman" w:hAnsi="Times New Roman" w:cs="Times New Roman" w:eastAsia="Times New Roman"/>
          <w:b w:val="0"/>
          <w:i w:val="0"/>
        </w:rPr>
        <w:t xml:space="preserve"> terminal </w:t>
      </w:r>
      <m:oMath>
        <m:r>
          <m:t>C</m:t>
        </m:r>
      </m:oMath>
      <w:r>
        <w:rPr>
          <w:rFonts w:ascii="Times New Roman" w:hAnsi="Times New Roman" w:cs="Times New Roman" w:eastAsia="Times New Roman"/>
          <w:b w:val="0"/>
          <w:i w:val="0"/>
        </w:rPr>
        <w:t xml:space="preserve"> ile birlikte </w:t>
      </w:r>
      <m:oMath>
        <m:r>
          <m:t>N</m:t>
        </m:r>
      </m:oMath>
      <w:r>
        <w:rPr>
          <w:rFonts w:ascii="Times New Roman" w:hAnsi="Times New Roman" w:cs="Times New Roman" w:eastAsia="Times New Roman"/>
          <w:b w:val="0"/>
          <w:i w:val="0"/>
        </w:rPr>
        <w:t xml:space="preserve"> düğümünü oluşturur. Tüm eksi uçlar ve </w:t>
      </w:r>
      <m:oMath>
        <m:r>
          <m:t>D</m:t>
        </m:r>
      </m:oMath>
      <w:r>
        <w:rPr>
          <w:rFonts w:ascii="Times New Roman" w:hAnsi="Times New Roman" w:cs="Times New Roman" w:eastAsia="Times New Roman"/>
          <w:b w:val="0"/>
          <w:i w:val="0"/>
        </w:rPr>
        <w:t xml:space="preserve"> ortak düğümdür. </w:t>
      </w:r>
      <m:oMath>
        <m:sSub>
          <m:e>
            <m:r>
              <m:t>R</m:t>
            </m:r>
          </m:e>
          <m:sub>
            <m:r>
              <m:t>1</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 </w:t>
      </w:r>
      <m:oMath>
        <m:r>
          <m:t>A</m:t>
        </m:r>
      </m:oMath>
      <w:r>
        <w:rPr>
          <w:rFonts w:ascii="Times New Roman" w:hAnsi="Times New Roman" w:cs="Times New Roman" w:eastAsia="Times New Roman"/>
          <w:b w:val="0"/>
          <w:i w:val="0"/>
        </w:rPr>
        <w:t xml:space="preserve"> ile </w:t>
      </w:r>
      <m:oMath>
        <m:r>
          <m:t>N</m:t>
        </m:r>
      </m:oMath>
      <w:r>
        <w:rPr>
          <w:rFonts w:ascii="Times New Roman" w:hAnsi="Times New Roman" w:cs="Times New Roman" w:eastAsia="Times New Roman"/>
          <w:b w:val="0"/>
          <w:i w:val="0"/>
        </w:rPr>
        <w:t xml:space="preserve"> arasında seri bir kol oluşturur (</w:t>
      </w:r>
      <m:oMath>
        <m:sSub>
          <m:e>
            <m:r>
              <m:t>R</m:t>
            </m:r>
          </m:e>
          <m:sub>
            <m:r>
              <m:t>1</m:t>
            </m:r>
          </m:sub>
        </m:sSub>
        <m:r>
          <m:rPr>
            <m:sty m:val="p"/>
          </m:rPr>
          <m:t>+</m:t>
        </m:r>
        <m:sSub>
          <m:e>
            <m:r>
              <m:t>R</m:t>
            </m:r>
          </m:e>
          <m:sub>
            <m:r>
              <m:t>3</m:t>
            </m:r>
          </m:sub>
        </m:sSub>
        <m:r>
          <m:rPr>
            <m:sty m:val="p"/>
          </m:rPr>
          <m:t>=</m:t>
        </m:r>
        <m:r>
          <m:t>18</m:t>
        </m:r>
        <m:r>
          <m:rPr>
            <m:sty m:val="p"/>
          </m:rPr>
          <m:t>,</m:t>
        </m:r>
        <m:r>
          <m:t>9</m:t>
        </m:r>
        <m:r>
          <m:t> </m:t>
        </m:r>
        <m:r>
          <m:rPr>
            <m:sty m:val="p"/>
          </m:rPr>
          <m:t>k</m:t>
        </m:r>
        <m:r>
          <m:rPr>
            <m:sty m:val="p"/>
          </m:rPr>
          <m:t>Ω</m:t>
        </m:r>
      </m:oMath>
      <w:r>
        <w:rPr>
          <w:rFonts w:ascii="Times New Roman" w:hAnsi="Times New Roman" w:cs="Times New Roman" w:eastAsia="Times New Roman"/>
          <w:b w:val="0"/>
          <w:i w:val="0"/>
        </w:rPr>
        <w:t>).</w:t>
      </w:r>
    </w:p>
    <w:p>
      <w:pPr>
        <w:keepNext/>
        <w:jc w:val="both"/>
      </w:pPr>
      <w:r>
        <w:rPr>
          <w:rFonts w:ascii="Times New Roman" w:hAnsi="Times New Roman" w:cs="Times New Roman" w:eastAsia="Times New Roman"/>
          <w:b w:val="0"/>
          <w:i w:val="0"/>
        </w:rPr>
        <w:t xml:space="preserve">Önce iki kaynak da devrede iken </w:t>
      </w:r>
      <m:oMath>
        <m:r>
          <m:t>N</m:t>
        </m:r>
      </m:oMath>
      <w:r>
        <w:rPr>
          <w:rFonts w:ascii="Times New Roman" w:hAnsi="Times New Roman" w:cs="Times New Roman" w:eastAsia="Times New Roman"/>
          <w:b w:val="0"/>
          <w:i w:val="0"/>
        </w:rPr>
        <w:t xml:space="preserve"> düğümünde akımların toplamı sıfır yazılır. </w:t>
      </w:r>
      <m:oMath>
        <m:r>
          <m:t>G</m:t>
        </m:r>
      </m:oMath>
      <w:r>
        <w:rPr>
          <w:rFonts w:ascii="Times New Roman" w:hAnsi="Times New Roman" w:cs="Times New Roman" w:eastAsia="Times New Roman"/>
          <w:b w:val="0"/>
          <w:i w:val="0"/>
        </w:rPr>
        <w:t xml:space="preserve"> ile iletkenlik gösterilmek üzere (</w:t>
      </w:r>
      <m:oMath>
        <m:r>
          <m:rPr>
            <m:sty m:val="p"/>
          </m:rPr>
          <m:t>m</m:t>
        </m:r>
        <m:r>
          <m:rPr>
            <m:sty m:val="p"/>
          </m:rPr>
          <m:t>S</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V</m:t>
                        </m:r>
                      </m:e>
                      <m:sub>
                        <m:r>
                          <m:t>S</m:t>
                        </m:r>
                        <m:r>
                          <m:t>2</m:t>
                        </m:r>
                      </m:sub>
                    </m:sSub>
                    <m:r>
                      <m:rPr>
                        <m:sty m:val="p"/>
                      </m:rPr>
                      <m:t>−</m:t>
                    </m:r>
                    <m:sSub>
                      <m:e>
                        <m:r>
                          <m:t>V</m:t>
                        </m:r>
                      </m:e>
                      <m:sub>
                        <m:r>
                          <m:t>N</m:t>
                        </m:r>
                      </m:sub>
                    </m:sSub>
                  </m:num>
                  <m:den>
                    <m:sSub>
                      <m:e>
                        <m:r>
                          <m:t>R</m:t>
                        </m:r>
                      </m:e>
                      <m:sub>
                        <m:r>
                          <m:t>4</m:t>
                        </m:r>
                      </m:sub>
                    </m:sSub>
                  </m:den>
                </m:f>
                <m:r>
                  <m:rPr>
                    <m:sty m:val="p"/>
                  </m:rPr>
                  <m:t>+</m:t>
                </m:r>
                <m:f>
                  <m:fPr>
                    <m:type m:val="bar"/>
                  </m:fPr>
                  <m:num>
                    <m:sSub>
                      <m:e>
                        <m:r>
                          <m:t>V</m:t>
                        </m:r>
                      </m:e>
                      <m:sub>
                        <m:r>
                          <m:t>S</m:t>
                        </m:r>
                        <m:r>
                          <m:t>1</m:t>
                        </m:r>
                      </m:sub>
                    </m:sSub>
                    <m:r>
                      <m:rPr>
                        <m:sty m:val="p"/>
                      </m:rPr>
                      <m:t>−</m:t>
                    </m:r>
                    <m:sSub>
                      <m:e>
                        <m:r>
                          <m:t>V</m:t>
                        </m:r>
                      </m:e>
                      <m:sub>
                        <m:r>
                          <m:t>N</m:t>
                        </m:r>
                      </m:sub>
                    </m:sSub>
                  </m:num>
                  <m:den>
                    <m:sSub>
                      <m:e>
                        <m:r>
                          <m:t>R</m:t>
                        </m:r>
                      </m:e>
                      <m:sub>
                        <m:r>
                          <m:t>1</m:t>
                        </m:r>
                      </m:sub>
                    </m:sSub>
                    <m:r>
                      <m:rPr>
                        <m:sty m:val="p"/>
                      </m:rPr>
                      <m:t>+</m:t>
                    </m:r>
                    <m:sSub>
                      <m:e>
                        <m:r>
                          <m:t>R</m:t>
                        </m:r>
                      </m:e>
                      <m:sub>
                        <m:r>
                          <m:t>3</m:t>
                        </m:r>
                      </m:sub>
                    </m:sSub>
                  </m:den>
                </m:f>
                <m:r>
                  <m:rPr>
                    <m:sty m:val="p"/>
                  </m:rPr>
                  <m:t>=</m:t>
                </m:r>
                <m:f>
                  <m:fPr>
                    <m:type m:val="bar"/>
                  </m:fPr>
                  <m:num>
                    <m:sSub>
                      <m:e>
                        <m:r>
                          <m:t>V</m:t>
                        </m:r>
                      </m:e>
                      <m:sub>
                        <m:r>
                          <m:t>N</m:t>
                        </m:r>
                      </m:sub>
                    </m:sSub>
                  </m:num>
                  <m:den>
                    <m:sSub>
                      <m:e>
                        <m:r>
                          <m:t>R</m:t>
                        </m:r>
                      </m:e>
                      <m:sub>
                        <m:r>
                          <m:t>6</m:t>
                        </m:r>
                      </m:sub>
                    </m:sSub>
                  </m:den>
                </m:f>
                <m:r>
                  <m:t> </m:t>
                </m:r>
                <m:r>
                  <m:rPr>
                    <m:sty m:val="p"/>
                  </m:rPr>
                  <m:t>⇒</m:t>
                </m:r>
                <m:r>
                  <m:t> </m:t>
                </m:r>
                <m:sSub>
                  <m:e>
                    <m:r>
                      <m:t>V</m:t>
                    </m:r>
                  </m:e>
                  <m:sub>
                    <m:r>
                      <m:t>N</m:t>
                    </m:r>
                  </m:sub>
                </m:sSub>
                <m:r>
                  <m:rPr>
                    <m:sty m:val="p"/>
                  </m:rPr>
                  <m:t>=</m:t>
                </m:r>
                <m:f>
                  <m:fPr>
                    <m:type m:val="bar"/>
                  </m:fPr>
                  <m:num>
                    <m:sSub>
                      <m:e>
                        <m:r>
                          <m:t>V</m:t>
                        </m:r>
                      </m:e>
                      <m:sub>
                        <m:r>
                          <m:t>S</m:t>
                        </m:r>
                        <m:r>
                          <m:t>2</m:t>
                        </m:r>
                      </m:sub>
                    </m:sSub>
                    <m:sSub>
                      <m:e>
                        <m:r>
                          <m:t>G</m:t>
                        </m:r>
                      </m:e>
                      <m:sub>
                        <m:r>
                          <m:t>4</m:t>
                        </m:r>
                      </m:sub>
                    </m:sSub>
                    <m:r>
                      <m:rPr>
                        <m:sty m:val="p"/>
                      </m:rPr>
                      <m:t>+</m:t>
                    </m:r>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keepNext/>
        <w:jc w:val="both"/>
      </w:pPr>
      <w:r>
        <w:rPr>
          <w:rFonts w:ascii="Times New Roman" w:hAnsi="Times New Roman" w:cs="Times New Roman" w:eastAsia="Times New Roman"/>
          <w:b w:val="0"/>
          <w:i w:val="0"/>
        </w:rPr>
        <w:t xml:space="preserve">Burada </w:t>
      </w:r>
      <m:oMath>
        <m:sSub>
          <m:e>
            <m:r>
              <m:t>G</m:t>
            </m:r>
          </m:e>
          <m:sub>
            <m:r>
              <m:t>4</m:t>
            </m:r>
          </m:sub>
        </m:sSub>
        <m:r>
          <m:rPr>
            <m:sty m:val="p"/>
          </m:rPr>
          <m:t>=</m:t>
        </m:r>
        <m:r>
          <m:t>1</m:t>
        </m:r>
      </m:oMath>
      <w:r>
        <w:rPr>
          <w:rFonts w:ascii="Times New Roman" w:hAnsi="Times New Roman" w:cs="Times New Roman" w:eastAsia="Times New Roman"/>
          <w:b w:val="0"/>
          <w:i w:val="0"/>
        </w:rPr>
        <w:t xml:space="preserve"> mS, </w:t>
      </w:r>
      <m:oMath>
        <m:sSub>
          <m:e>
            <m:r>
              <m:t>G</m:t>
            </m:r>
          </m:e>
          <m:sub>
            <m:r>
              <m:t>b</m:t>
            </m:r>
          </m:sub>
        </m:sSub>
        <m:r>
          <m:rPr>
            <m:sty m:val="p"/>
          </m:rPr>
          <m:t>=</m:t>
        </m:r>
        <m:r>
          <m:t>1</m:t>
        </m:r>
        <m:r>
          <m:rPr>
            <m:sty m:val="p"/>
          </m:rPr>
          <m:t>/</m:t>
        </m:r>
        <m:r>
          <m:t>18</m:t>
        </m:r>
        <m:r>
          <m:rPr>
            <m:sty m:val="p"/>
          </m:rPr>
          <m:t>,</m:t>
        </m:r>
        <m:r>
          <m:t>9</m:t>
        </m:r>
      </m:oMath>
      <w:r>
        <w:rPr>
          <w:rFonts w:ascii="Times New Roman" w:hAnsi="Times New Roman" w:cs="Times New Roman" w:eastAsia="Times New Roman"/>
          <w:b w:val="0"/>
          <w:i w:val="0"/>
        </w:rPr>
        <w:t xml:space="preserve"> mS ve </w:t>
      </w:r>
      <m:oMath>
        <m:sSub>
          <m:e>
            <m:r>
              <m:t>G</m:t>
            </m:r>
          </m:e>
          <m:sub>
            <m:r>
              <m:t>6</m:t>
            </m:r>
          </m:sub>
        </m:sSub>
        <m:r>
          <m:rPr>
            <m:sty m:val="p"/>
          </m:rPr>
          <m:t>=</m:t>
        </m:r>
        <m:r>
          <m:t>1</m:t>
        </m:r>
        <m:r>
          <m:rPr>
            <m:sty m:val="p"/>
          </m:rPr>
          <m:t>/</m:t>
        </m:r>
        <m:r>
          <m:t>8</m:t>
        </m:r>
        <m:r>
          <m:rPr>
            <m:sty m:val="p"/>
          </m:rPr>
          <m:t>,</m:t>
        </m:r>
        <m:r>
          <m:t>2</m:t>
        </m:r>
      </m:oMath>
      <w:r>
        <w:rPr>
          <w:rFonts w:ascii="Times New Roman" w:hAnsi="Times New Roman" w:cs="Times New Roman" w:eastAsia="Times New Roman"/>
          <w:b w:val="0"/>
          <w:i w:val="0"/>
        </w:rPr>
        <w:t xml:space="preserve"> mS dir. Sayılar yerine konduğunda </w:t>
      </w:r>
      <m:oMath>
        <m:sSub>
          <m:e>
            <m:r>
              <m:t>V</m:t>
            </m:r>
          </m:e>
          <m:sub>
            <m:r>
              <m:t>o</m:t>
            </m:r>
            <m:r>
              <m:t>c</m:t>
            </m:r>
          </m:sub>
        </m:sSub>
        <m:r>
          <m:rPr>
            <m:sty m:val="p"/>
          </m:rPr>
          <m:t>=</m:t>
        </m:r>
        <m:r>
          <m:t>4</m:t>
        </m:r>
        <m:r>
          <m:rPr>
            <m:sty m:val="p"/>
          </m:rPr>
          <m:t>,</m:t>
        </m:r>
        <m:r>
          <m:t>796</m:t>
        </m:r>
      </m:oMath>
      <w:r>
        <w:rPr>
          <w:rFonts w:ascii="Times New Roman" w:hAnsi="Times New Roman" w:cs="Times New Roman" w:eastAsia="Times New Roman"/>
          <w:b w:val="0"/>
          <w:i w:val="0"/>
        </w:rPr>
        <w:t xml:space="preserve"> V bulunur. Terminal C–D’den bakıldığında kaynaklar sıfırlandığında düğüm </w:t>
      </w:r>
      <m:oMath>
        <m:sSub>
          <m:e>
            <m:r>
              <m:t>R</m:t>
            </m:r>
          </m:e>
          <m:sub>
            <m:r>
              <m:t>4</m:t>
            </m:r>
          </m:sub>
        </m:sSub>
      </m:oMath>
      <w:r>
        <w:rPr>
          <w:rFonts w:ascii="Times New Roman" w:hAnsi="Times New Roman" w:cs="Times New Roman" w:eastAsia="Times New Roman"/>
          <w:b w:val="0"/>
          <w:i w:val="0"/>
        </w:rPr>
        <w:t xml:space="preserve">, </w:t>
      </w:r>
      <m:oMath>
        <m:sSub>
          <m:e>
            <m:r>
              <m:t>R</m:t>
            </m:r>
          </m:e>
          <m:sub>
            <m:r>
              <m:t>1</m:t>
            </m:r>
          </m:sub>
        </m:sSub>
        <m:r>
          <m:rPr>
            <m:sty m:val="p"/>
          </m:rPr>
          <m:t>+</m:t>
        </m:r>
        <m:sSub>
          <m:e>
            <m:r>
              <m:t>R</m:t>
            </m:r>
          </m:e>
          <m:sub>
            <m:r>
              <m:t>3</m:t>
            </m:r>
          </m:sub>
        </m:sSub>
      </m:oMath>
      <w:r>
        <w:rPr>
          <w:rFonts w:ascii="Times New Roman" w:hAnsi="Times New Roman" w:cs="Times New Roman" w:eastAsia="Times New Roman"/>
          <w:b w:val="0"/>
          <w:i w:val="0"/>
        </w:rPr>
        <w:t xml:space="preserve"> ve </w:t>
      </w:r>
      <m:oMath>
        <m:sSub>
          <m:e>
            <m:r>
              <m:t>R</m:t>
            </m:r>
          </m:e>
          <m:sub>
            <m:r>
              <m:t>6</m:t>
            </m:r>
          </m:sub>
        </m:sSub>
      </m:oMath>
      <w:r>
        <w:rPr>
          <w:rFonts w:ascii="Times New Roman" w:hAnsi="Times New Roman" w:cs="Times New Roman" w:eastAsia="Times New Roman"/>
          <w:b w:val="0"/>
          <w:i w:val="0"/>
        </w:rPr>
        <w:t xml:space="preserve"> ile paraleldir: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r>
                      <m:t>1</m:t>
                    </m:r>
                  </m:num>
                  <m:den>
                    <m:sSub>
                      <m:e>
                        <m:r>
                          <m:t>G</m:t>
                        </m:r>
                      </m:e>
                      <m:sub>
                        <m:r>
                          <m:t>4</m:t>
                        </m:r>
                      </m:sub>
                    </m:sSub>
                    <m:r>
                      <m:rPr>
                        <m:sty m:val="p"/>
                      </m:rPr>
                      <m:t>+</m:t>
                    </m:r>
                    <m:sSub>
                      <m:e>
                        <m:r>
                          <m:t>G</m:t>
                        </m:r>
                      </m:e>
                      <m:sub>
                        <m:r>
                          <m:t>b</m:t>
                        </m:r>
                      </m:sub>
                    </m:sSub>
                    <m:r>
                      <m:rPr>
                        <m:sty m:val="p"/>
                      </m:rPr>
                      <m:t>+</m:t>
                    </m:r>
                    <m:sSub>
                      <m:e>
                        <m:r>
                          <m:t>G</m:t>
                        </m:r>
                      </m:e>
                      <m:sub>
                        <m:r>
                          <m:t>6</m:t>
                        </m:r>
                      </m:sub>
                    </m:sSub>
                  </m:den>
                </m:f>
                <m:r>
                  <m:rPr>
                    <m:sty m:val="p"/>
                  </m:rPr>
                  <m:t>=</m:t>
                </m:r>
                <m:f>
                  <m:fPr>
                    <m:type m:val="bar"/>
                  </m:fPr>
                  <m:num>
                    <m:r>
                      <m:t>1</m:t>
                    </m:r>
                  </m:num>
                  <m:den>
                    <m:r>
                      <m:t>1</m:t>
                    </m:r>
                    <m:r>
                      <m:rPr>
                        <m:sty m:val="p"/>
                      </m:rPr>
                      <m:t>,</m:t>
                    </m:r>
                    <m:r>
                      <m:t>1749</m:t>
                    </m:r>
                    <m:r>
                      <m:t> </m:t>
                    </m:r>
                    <m:r>
                      <m:rPr>
                        <m:sty m:val="p"/>
                      </m:rPr>
                      <m:t>m</m:t>
                    </m:r>
                    <m:r>
                      <m:rPr>
                        <m:sty m:val="p"/>
                      </m:rPr>
                      <m:t>S</m:t>
                    </m:r>
                  </m:den>
                </m:f>
                <m:r>
                  <m:rPr>
                    <m:sty m:val="p"/>
                  </m:rPr>
                  <m:t>=</m:t>
                </m:r>
                <m:r>
                  <m:t>0</m:t>
                </m:r>
                <m:r>
                  <m:rPr>
                    <m:sty m:val="p"/>
                  </m:rPr>
                  <m:t>,</m:t>
                </m:r>
                <m:r>
                  <m:t>851</m:t>
                </m:r>
                <m:r>
                  <m:t> </m:t>
                </m:r>
                <m:r>
                  <m:rPr>
                    <m:sty m:val="p"/>
                  </m:rPr>
                  <m:t>k</m:t>
                </m:r>
                <m:r>
                  <m:rPr>
                    <m:sty m:val="p"/>
                  </m:rPr>
                  <m:t>Ω</m:t>
                </m:r>
                <m:r>
                  <m:rPr>
                    <m:sty m:val="p"/>
                  </m:rPr>
                  <m:t>,</m:t>
                </m:r>
                <m:r>
                  <m:t>  </m:t>
                </m:r>
                <m:sSub>
                  <m:e>
                    <m:r>
                      <m:t>I</m:t>
                    </m:r>
                  </m:e>
                  <m:sub>
                    <m:r>
                      <m:t>N</m:t>
                    </m:r>
                  </m:sub>
                </m:sSub>
                <m:r>
                  <m:rPr>
                    <m:sty m:val="p"/>
                  </m:rPr>
                  <m:t>=</m:t>
                </m:r>
                <m:f>
                  <m:fPr>
                    <m:type m:val="bar"/>
                  </m:fPr>
                  <m:num>
                    <m:sSub>
                      <m:e>
                        <m:r>
                          <m:t>V</m:t>
                        </m:r>
                      </m:e>
                      <m:sub>
                        <m:r>
                          <m:t>o</m:t>
                        </m:r>
                        <m:r>
                          <m:t>c</m:t>
                        </m:r>
                      </m:sub>
                    </m:sSub>
                  </m:num>
                  <m:den>
                    <m:sSub>
                      <m:e>
                        <m:r>
                          <m:t>R</m:t>
                        </m:r>
                      </m:e>
                      <m:sub>
                        <m:r>
                          <m:t>T</m:t>
                        </m:r>
                        <m:r>
                          <m:t>H</m:t>
                        </m:r>
                      </m:sub>
                    </m:sSub>
                  </m:den>
                </m:f>
                <m:r>
                  <m:rPr>
                    <m:sty m:val="p"/>
                  </m:rPr>
                  <m:t>=</m:t>
                </m:r>
                <m:r>
                  <m:t>5</m:t>
                </m:r>
                <m:r>
                  <m:rPr>
                    <m:sty m:val="p"/>
                  </m:rPr>
                  <m:t>,</m:t>
                </m:r>
                <m:r>
                  <m:t>635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Süperpozisyon ile katkılar ayrı ayrı hesaplanmıştır. </w:t>
      </w:r>
      <m:oMath>
        <m:r>
          <m:t>V</m:t>
        </m:r>
        <m:sSub>
          <m:e>
            <m:r>
              <m:t>S</m:t>
            </m:r>
          </m:e>
          <m:sub>
            <m:r>
              <m:t>1</m:t>
            </m:r>
          </m:sub>
        </m:sSub>
      </m:oMath>
      <w:r>
        <w:rPr>
          <w:rFonts w:ascii="Times New Roman" w:hAnsi="Times New Roman" w:cs="Times New Roman" w:eastAsia="Times New Roman"/>
          <w:b w:val="0"/>
          <w:i w:val="0"/>
        </w:rPr>
        <w:t xml:space="preserve"> kısa devre edilerek (</w:t>
      </w:r>
      <m:oMath>
        <m:sSub>
          <m:e>
            <m:r>
              <m:t>V</m:t>
            </m:r>
          </m:e>
          <m:sub>
            <m:r>
              <m:t>S</m:t>
            </m:r>
            <m:r>
              <m:t>1</m:t>
            </m:r>
          </m:sub>
        </m:sSub>
        <m:r>
          <m:rPr>
            <m:sty m:val="p"/>
          </m:rPr>
          <m:t>=</m:t>
        </m:r>
        <m:r>
          <m:t>0</m:t>
        </m:r>
      </m:oMath>
      <w:r>
        <w:rPr>
          <w:rFonts w:ascii="Times New Roman" w:hAnsi="Times New Roman" w:cs="Times New Roman" w:eastAsia="Times New Roman"/>
          <w:b w:val="0"/>
          <w:i w:val="0"/>
        </w:rPr>
        <w:t xml:space="preserve">) elde edilen açık devre gerilimi ve </w:t>
      </w:r>
      <m:oMath>
        <m:r>
          <m:t>V</m:t>
        </m:r>
        <m:sSub>
          <m:e>
            <m:r>
              <m:t>S</m:t>
            </m:r>
          </m:e>
          <m:sub>
            <m:r>
              <m:t>2</m:t>
            </m:r>
          </m:sub>
        </m:sSub>
      </m:oMath>
      <w:r>
        <w:rPr>
          <w:rFonts w:ascii="Times New Roman" w:hAnsi="Times New Roman" w:cs="Times New Roman" w:eastAsia="Times New Roman"/>
          <w:b w:val="0"/>
          <w:i w:val="0"/>
        </w:rPr>
        <w:t xml:space="preserve"> kısa devre edilerek (</w:t>
      </w:r>
      <m:oMath>
        <m:sSub>
          <m:e>
            <m:r>
              <m:t>V</m:t>
            </m:r>
          </m:e>
          <m:sub>
            <m:r>
              <m:t>S</m:t>
            </m:r>
            <m:r>
              <m:t>2</m:t>
            </m:r>
          </m:sub>
        </m:sSub>
        <m:r>
          <m:rPr>
            <m:sty m:val="p"/>
          </m:rPr>
          <m:t>=</m:t>
        </m:r>
        <m:r>
          <m:t>0</m:t>
        </m:r>
      </m:oMath>
      <w:r>
        <w:rPr>
          <w:rFonts w:ascii="Times New Roman" w:hAnsi="Times New Roman" w:cs="Times New Roman" w:eastAsia="Times New Roman"/>
          <w:b w:val="0"/>
          <w:i w:val="0"/>
        </w:rPr>
        <w:t>) elde edilen açık devre gerilimi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r>
                      <m:rPr>
                        <m:sty m:val="p"/>
                      </m:rPr>
                      <m:t>,</m:t>
                    </m:r>
                    <m:r>
                      <m:t>S</m:t>
                    </m:r>
                    <m:r>
                      <m:t>2</m:t>
                    </m:r>
                  </m:sub>
                </m:sSub>
                <m:r>
                  <m:rPr>
                    <m:sty m:val="p"/>
                  </m:rPr>
                  <m:t>=</m:t>
                </m:r>
                <m:f>
                  <m:fPr>
                    <m:type m:val="bar"/>
                  </m:fPr>
                  <m:num>
                    <m:sSub>
                      <m:e>
                        <m:r>
                          <m:t>V</m:t>
                        </m:r>
                      </m:e>
                      <m:sub>
                        <m:r>
                          <m:t>S</m:t>
                        </m:r>
                        <m:r>
                          <m:t>2</m:t>
                        </m:r>
                      </m:sub>
                    </m:sSub>
                    <m:sSub>
                      <m:e>
                        <m:r>
                          <m:t>G</m:t>
                        </m:r>
                      </m:e>
                      <m:sub>
                        <m:r>
                          <m:t>4</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4</m:t>
                </m:r>
                <m:r>
                  <m:rPr>
                    <m:sty m:val="p"/>
                  </m:rPr>
                  <m:t>,</m:t>
                </m:r>
                <m:r>
                  <m:t>256</m:t>
                </m:r>
                <m:r>
                  <m:t> </m:t>
                </m:r>
                <m:r>
                  <m:rPr>
                    <m:sty m:val="p"/>
                  </m:rPr>
                  <m:t>V</m:t>
                </m:r>
                <m:r>
                  <m:rPr>
                    <m:sty m:val="p"/>
                  </m:rPr>
                  <m:t>,</m:t>
                </m:r>
                <m:r>
                  <m:t>  </m:t>
                </m:r>
                <m:sSub>
                  <m:e>
                    <m:r>
                      <m:t>V</m:t>
                    </m:r>
                  </m:e>
                  <m:sub>
                    <m:r>
                      <m:t>o</m:t>
                    </m:r>
                    <m:r>
                      <m:t>c</m:t>
                    </m:r>
                    <m:r>
                      <m:rPr>
                        <m:sty m:val="p"/>
                      </m:rPr>
                      <m:t>,</m:t>
                    </m:r>
                    <m:r>
                      <m:t>S</m:t>
                    </m:r>
                    <m:r>
                      <m:t>1</m:t>
                    </m:r>
                  </m:sub>
                </m:sSub>
                <m:r>
                  <m:rPr>
                    <m:sty m:val="p"/>
                  </m:rPr>
                  <m:t>=</m:t>
                </m:r>
                <m:f>
                  <m:fPr>
                    <m:type m:val="bar"/>
                  </m:fPr>
                  <m:num>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0</m:t>
                </m:r>
                <m:r>
                  <m:rPr>
                    <m:sty m:val="p"/>
                  </m:rPr>
                  <m:t>,</m:t>
                </m:r>
                <m:r>
                  <m:t>540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p>
      <w:pPr>
        <w:jc w:val="both"/>
      </w:pPr>
      <w:r>
        <w:rPr>
          <w:rFonts w:ascii="Times New Roman" w:hAnsi="Times New Roman" w:cs="Times New Roman" w:eastAsia="Times New Roman"/>
          <w:b w:val="0"/>
          <w:i w:val="0"/>
        </w:rPr>
        <w:t xml:space="preserve">Bu iki katkının toplamı </w:t>
      </w:r>
      <m:oMath>
        <m:r>
          <m:t>4</m:t>
        </m:r>
        <m:r>
          <m:rPr>
            <m:sty m:val="p"/>
          </m:rPr>
          <m:t>,</m:t>
        </m:r>
        <m:r>
          <m:t>256</m:t>
        </m:r>
        <m:r>
          <m:rPr>
            <m:sty m:val="p"/>
          </m:rPr>
          <m:t>+</m:t>
        </m:r>
        <m:r>
          <m:t>0</m:t>
        </m:r>
        <m:r>
          <m:rPr>
            <m:sty m:val="p"/>
          </m:rPr>
          <m:t>,</m:t>
        </m:r>
        <m:r>
          <m:t>540</m:t>
        </m:r>
        <m:r>
          <m:rPr>
            <m:sty m:val="p"/>
          </m:rPr>
          <m:t>=</m:t>
        </m:r>
        <m:r>
          <m:t>4</m:t>
        </m:r>
        <m:r>
          <m:rPr>
            <m:sty m:val="p"/>
          </m:rPr>
          <m:t>,</m:t>
        </m:r>
        <m:r>
          <m:t>796</m:t>
        </m:r>
      </m:oMath>
      <w:r>
        <w:rPr>
          <w:rFonts w:ascii="Times New Roman" w:hAnsi="Times New Roman" w:cs="Times New Roman" w:eastAsia="Times New Roman"/>
          <w:b w:val="0"/>
          <w:i w:val="0"/>
        </w:rPr>
        <w:t xml:space="preserve"> V olup, iki kaynağın birlikte çalıştığı durumdaki </w:t>
      </w:r>
      <m:oMath>
        <m:sSub>
          <m:e>
            <m:r>
              <m:t>V</m:t>
            </m:r>
          </m:e>
          <m:sub>
            <m:r>
              <m:t>o</m:t>
            </m:r>
            <m:r>
              <m:t>c</m:t>
            </m:r>
          </m:sub>
        </m:sSub>
      </m:oMath>
      <w:r>
        <w:rPr>
          <w:rFonts w:ascii="Times New Roman" w:hAnsi="Times New Roman" w:cs="Times New Roman" w:eastAsia="Times New Roman"/>
          <w:b w:val="0"/>
          <w:i w:val="0"/>
        </w:rPr>
        <w:t xml:space="preserve"> ile aynıdır. Kaynaklar sıfırlandığında Thevenin direnci değişmediği için her iki katkı da aynı </w:t>
      </w:r>
      <m:oMath>
        <m:sSub>
          <m:e>
            <m:r>
              <m:t>R</m:t>
            </m:r>
          </m:e>
          <m:sub>
            <m:r>
              <m:t>T</m:t>
            </m:r>
            <m:r>
              <m:t>H</m:t>
            </m:r>
          </m:sub>
        </m:sSub>
        <m:r>
          <m:rPr>
            <m:sty m:val="p"/>
          </m:rPr>
          <m:t>=</m:t>
        </m:r>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ile çalışır.</w:t>
      </w:r>
    </w:p>
    <w:p>
      <w:pPr>
        <w:keepNext/>
        <w:spacing w:line="240" w:lineRule="auto" w:after="80"/>
        <w:jc w:val="center"/>
      </w:pPr>
      <w:r>
        <w:rPr>
          <w:rFonts w:ascii="Times New Roman" w:hAnsi="Times New Roman" w:cs="Times New Roman" w:eastAsia="Times New Roman"/>
          <w:b w:val="0"/>
          <w:i w:val="0"/>
          <w:sz w:val="20"/>
        </w:rPr>
        <w:t>Tablo 4.3.1  Süperpozisyon devresi için teorik ve SPICE değerleri (Şekil 3)</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iki kaynak birlikte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2</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1</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N</m:t>
                  </m:r>
                </m:sub>
              </m:sSub>
              <m:r>
                <m:rPr>
                  <m:sty m:val="p"/>
                </m:rPr>
                <m:t>=</m:t>
              </m:r>
              <m:sSub>
                <m:e>
                  <m:r>
                    <m:t>V</m:t>
                  </m:r>
                </m:e>
                <m:sub>
                  <m:r>
                    <m:t>o</m:t>
                  </m:r>
                  <m:r>
                    <m:t>c</m:t>
                  </m:r>
                </m:sub>
              </m:sSub>
              <m:r>
                <m:rPr>
                  <m:sty m:val="p"/>
                </m:rPr>
                <m:t>/</m:t>
              </m:r>
              <m:sSub>
                <m:e>
                  <m:r>
                    <m:t>R</m:t>
                  </m:r>
                </m:e>
                <m:sub>
                  <m:r>
                    <m:t>T</m:t>
                  </m:r>
                  <m:r>
                    <m:t>H</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Thevenin eşdeğeri.</w:t>
      </w:r>
      <w:r>
        <w:rPr>
          <w:rFonts w:ascii="Times New Roman" w:hAnsi="Times New Roman" w:cs="Times New Roman" w:eastAsia="Times New Roman"/>
          <w:b w:val="0"/>
          <w:i w:val="0"/>
        </w:rPr>
        <w:t xml:space="preserve"> Şekil 1’deki devrenin açık devre gerilimi </w:t>
      </w:r>
      <m:oMath>
        <m:r>
          <m:t>6</m:t>
        </m:r>
        <m:r>
          <m:rPr>
            <m:sty m:val="p"/>
          </m:rPr>
          <m:t>,</m:t>
        </m:r>
        <m:r>
          <m:t>00</m:t>
        </m:r>
      </m:oMath>
      <w:r>
        <w:rPr>
          <w:rFonts w:ascii="Times New Roman" w:hAnsi="Times New Roman" w:cs="Times New Roman" w:eastAsia="Times New Roman"/>
          <w:b w:val="0"/>
          <w:i w:val="0"/>
        </w:rPr>
        <w:t xml:space="preserve"> V, kısa devre akımı </w:t>
      </w:r>
      <m:oMath>
        <m:r>
          <m:t>1</m:t>
        </m:r>
        <m:r>
          <m:rPr>
            <m:sty m:val="p"/>
          </m:rPr>
          <m:t>,</m:t>
        </m:r>
        <m:r>
          <m:t>705</m:t>
        </m:r>
      </m:oMath>
      <w:r>
        <w:rPr>
          <w:rFonts w:ascii="Times New Roman" w:hAnsi="Times New Roman" w:cs="Times New Roman" w:eastAsia="Times New Roman"/>
          <w:b w:val="0"/>
          <w:i w:val="0"/>
        </w:rPr>
        <w:t xml:space="preserve"> mA ve Thevenin direnci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olarak hesaplanmıştır. Kaynakları sıfırlayarak bulunan direnç aynı değeri vermiştir. SPICE sonuçları teorik değerlerle yuvarlama düzeyinde uyuşmaktadır.</w:t>
      </w:r>
    </w:p>
    <w:p>
      <w:pPr>
        <w:jc w:val="both"/>
      </w:pPr>
      <w:r>
        <w:rPr>
          <w:rFonts w:ascii="Times New Roman" w:hAnsi="Times New Roman" w:cs="Times New Roman" w:eastAsia="Times New Roman"/>
          <w:b/>
          <w:i w:val="0"/>
        </w:rPr>
        <w:t>Maksimum güç.</w:t>
      </w:r>
      <w:r>
        <w:rPr>
          <w:rFonts w:ascii="Times New Roman" w:hAnsi="Times New Roman" w:cs="Times New Roman" w:eastAsia="Times New Roman"/>
          <w:b w:val="0"/>
          <w:i w:val="0"/>
        </w:rPr>
        <w:t xml:space="preserve"> Yük direnci Thevenin direncine eşit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seçildiğinde yükte harcanan güç </w:t>
      </w:r>
      <m:oMath>
        <m:r>
          <m:t>2</m:t>
        </m:r>
        <m:r>
          <m:rPr>
            <m:sty m:val="p"/>
          </m:rPr>
          <m:t>,</m:t>
        </m:r>
        <m:r>
          <m:t>557</m:t>
        </m:r>
      </m:oMath>
      <w:r>
        <w:rPr>
          <w:rFonts w:ascii="Times New Roman" w:hAnsi="Times New Roman" w:cs="Times New Roman" w:eastAsia="Times New Roman"/>
          <w:b w:val="0"/>
          <w:i w:val="0"/>
        </w:rPr>
        <w:t xml:space="preserve"> mW olarak bulunmuştur. Bu değerden farklı yük dirençlerinde güç daha küçük çıkar.</w:t>
      </w:r>
    </w:p>
    <w:p>
      <w:pPr>
        <w:jc w:val="both"/>
      </w:pPr>
      <w:r>
        <w:rPr>
          <w:rFonts w:ascii="Times New Roman" w:hAnsi="Times New Roman" w:cs="Times New Roman" w:eastAsia="Times New Roman"/>
          <w:b/>
          <w:i w:val="0"/>
        </w:rPr>
        <w:t>Süperpozisyon.</w:t>
      </w:r>
      <w:r>
        <w:rPr>
          <w:rFonts w:ascii="Times New Roman" w:hAnsi="Times New Roman" w:cs="Times New Roman" w:eastAsia="Times New Roman"/>
          <w:b w:val="0"/>
          <w:i w:val="0"/>
        </w:rPr>
        <w:t xml:space="preserve"> İki kaynağın birlikte oluşturduğu açık devre gerilimi, her kaynağın ayrı katkısının toplamına eşittir. Bu toplam </w:t>
      </w:r>
      <m:oMath>
        <m:r>
          <m:t>4</m:t>
        </m:r>
        <m:r>
          <m:rPr>
            <m:sty m:val="p"/>
          </m:rPr>
          <m:t>,</m:t>
        </m:r>
        <m:r>
          <m:t>796</m:t>
        </m:r>
      </m:oMath>
      <w:r>
        <w:rPr>
          <w:rFonts w:ascii="Times New Roman" w:hAnsi="Times New Roman" w:cs="Times New Roman" w:eastAsia="Times New Roman"/>
          <w:b w:val="0"/>
          <w:i w:val="0"/>
        </w:rPr>
        <w:t xml:space="preserve"> V olarak bulunmuş, Thevenin direnci </w:t>
      </w:r>
      <m:oMath>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olarak hesaplanmıştır.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Bu deneyde laboratuvar ölçümü yapılmadığı için ölçüm sütunları boştur. Teorik değerler SPICE sonuçlarıyla doğrulanmıştır; ölçülen değerlerle karşılaştırma ve hata payı yorumu, ölçümler yapıldıktan sonra eklenmelidir.</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TOBB Ekonomi ve Teknoloji Üniversitesi. (2026). </w:t>
      </w:r>
      <w:r>
        <w:rPr>
          <w:rFonts w:ascii="Times New Roman" w:hAnsi="Times New Roman" w:cs="Times New Roman" w:eastAsia="Times New Roman"/>
          <w:b w:val="0"/>
          <w:i/>
        </w:rPr>
        <w:t>ELE 201 L – Devre Analizi I Laboratuvarı, Deney 2 Ön Çalışma</w:t>
      </w:r>
      <w:r>
        <w:rPr>
          <w:rFonts w:ascii="Times New Roman" w:hAnsi="Times New Roman" w:cs="Times New Roman" w:eastAsia="Times New Roman"/>
          <w:b w:val="0"/>
          <w:i w:val="0"/>
        </w:rPr>
        <w:t>. Ankara: TOBB ETÜ, Elektrik – Elektronik Mühendisliği Bölümü.</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