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40" w:type="dxa"/>
        <w:tblInd w:w="-720" w:type="dxa"/>
        <w:tblCellMar>
          <w:left w:w="0" w:type="dxa"/>
          <w:right w:w="0" w:type="dxa"/>
        </w:tblCellMar>
        <w:tblLook w:val="0600" w:firstRow="0" w:lastRow="0" w:firstColumn="0" w:lastColumn="0" w:noHBand="1" w:noVBand="1"/>
      </w:tblPr>
      <w:tblGrid>
        <w:gridCol w:w="2970"/>
        <w:gridCol w:w="630"/>
        <w:gridCol w:w="7830"/>
        <w:gridCol w:w="810"/>
      </w:tblGrid>
      <w:tr w:rsidR="00AA059E" w:rsidRPr="004F49D8" w14:paraId="4CFC74CE" w14:textId="77777777" w:rsidTr="00AA059E">
        <w:trPr>
          <w:trHeight w:val="1977"/>
        </w:trPr>
        <w:tc>
          <w:tcPr>
            <w:tcW w:w="2970" w:type="dxa"/>
          </w:tcPr>
          <w:p w14:paraId="79B044DE" w14:textId="77777777" w:rsidR="00AA059E" w:rsidRPr="004F49D8" w:rsidRDefault="00AA059E" w:rsidP="004218DE">
            <w:pPr>
              <w:spacing w:before="110"/>
              <w:jc w:val="right"/>
              <w:outlineLvl w:val="1"/>
              <w:rPr>
                <w:rFonts w:asciiTheme="majorHAnsi" w:hAnsiTheme="majorHAnsi"/>
                <w:color w:val="4354A2" w:themeColor="accent1"/>
                <w:spacing w:val="30"/>
                <w:sz w:val="24"/>
              </w:rPr>
            </w:pPr>
            <w:r w:rsidRPr="004F49D8">
              <w:rPr>
                <w:rFonts w:asciiTheme="majorHAnsi" w:hAnsiTheme="majorHAnsi"/>
                <w:noProof/>
                <w:color w:val="4354A2" w:themeColor="accent1"/>
                <w:spacing w:val="30"/>
                <w:sz w:val="24"/>
                <w:lang w:val="en-AU" w:eastAsia="en-AU"/>
              </w:rPr>
              <w:drawing>
                <wp:anchor distT="0" distB="0" distL="114300" distR="114300" simplePos="0" relativeHeight="251695104" behindDoc="1" locked="1" layoutInCell="1" allowOverlap="0" wp14:anchorId="12015CAB" wp14:editId="594CD2B4">
                  <wp:simplePos x="0" y="0"/>
                  <wp:positionH relativeFrom="column">
                    <wp:posOffset>0</wp:posOffset>
                  </wp:positionH>
                  <wp:positionV relativeFrom="paragraph">
                    <wp:posOffset>90170</wp:posOffset>
                  </wp:positionV>
                  <wp:extent cx="1839600" cy="1144800"/>
                  <wp:effectExtent l="0" t="0" r="825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600" cy="1144800"/>
                          </a:xfrm>
                          <a:prstGeom prst="rect">
                            <a:avLst/>
                          </a:prstGeom>
                          <a:noFill/>
                        </pic:spPr>
                      </pic:pic>
                    </a:graphicData>
                  </a:graphic>
                  <wp14:sizeRelH relativeFrom="page">
                    <wp14:pctWidth>0</wp14:pctWidth>
                  </wp14:sizeRelH>
                  <wp14:sizeRelV relativeFrom="page">
                    <wp14:pctHeight>0</wp14:pctHeight>
                  </wp14:sizeRelV>
                </wp:anchor>
              </w:drawing>
            </w:r>
          </w:p>
        </w:tc>
        <w:tc>
          <w:tcPr>
            <w:tcW w:w="630" w:type="dxa"/>
          </w:tcPr>
          <w:p w14:paraId="7A4EE37E" w14:textId="77777777" w:rsidR="00AA059E" w:rsidRPr="004F49D8" w:rsidRDefault="00AA059E" w:rsidP="007246A9"/>
        </w:tc>
        <w:tc>
          <w:tcPr>
            <w:tcW w:w="7830" w:type="dxa"/>
          </w:tcPr>
          <w:p w14:paraId="3F7A59E0" w14:textId="11737B46" w:rsidR="00AA059E" w:rsidRPr="007246A9" w:rsidRDefault="00940A21" w:rsidP="007246A9">
            <w:pPr>
              <w:pStyle w:val="Title"/>
            </w:pPr>
            <w:r>
              <w:t>Final</w:t>
            </w:r>
            <w:r w:rsidR="00182B9E">
              <w:t xml:space="preserve"> </w:t>
            </w:r>
            <w:r>
              <w:t>Project</w:t>
            </w:r>
            <w:r w:rsidR="00182B9E">
              <w:t xml:space="preserve"> </w:t>
            </w:r>
            <w:r>
              <w:t>Report</w:t>
            </w:r>
          </w:p>
          <w:p w14:paraId="53D6BF04" w14:textId="1017CEB8" w:rsidR="00AA059E" w:rsidRPr="004F49D8" w:rsidRDefault="003877D9" w:rsidP="007246A9">
            <w:pPr>
              <w:pStyle w:val="CoverInfo"/>
              <w:rPr>
                <w:b/>
                <w:spacing w:val="80"/>
                <w:sz w:val="60"/>
              </w:rPr>
            </w:pPr>
            <w:r>
              <w:t>Leon Hayden</w:t>
            </w:r>
            <w:r w:rsidR="007246A9">
              <w:t xml:space="preserve">  </w:t>
            </w:r>
            <w:sdt>
              <w:sdtPr>
                <w:id w:val="1878201221"/>
                <w:placeholder>
                  <w:docPart w:val="89A9C02C0F8E45228E149E23BB557D8C"/>
                </w:placeholder>
                <w:temporary/>
                <w:showingPlcHdr/>
                <w15:appearance w15:val="hidden"/>
              </w:sdtPr>
              <w:sdtEndPr/>
              <w:sdtContent>
                <w:r w:rsidR="007246A9" w:rsidRPr="004F49D8">
                  <w:t>/</w:t>
                </w:r>
              </w:sdtContent>
            </w:sdt>
            <w:r w:rsidR="007246A9">
              <w:t xml:space="preserve">  </w:t>
            </w:r>
            <w:r w:rsidR="00940A21">
              <w:t>C</w:t>
            </w:r>
            <w:r w:rsidR="00182B9E">
              <w:t>SCI 59000</w:t>
            </w:r>
            <w:r w:rsidR="007246A9">
              <w:t xml:space="preserve">  </w:t>
            </w:r>
            <w:sdt>
              <w:sdtPr>
                <w:id w:val="1932164169"/>
                <w:placeholder>
                  <w:docPart w:val="53D51FBE5422405D8C4A5A5A1761A5B8"/>
                </w:placeholder>
                <w:temporary/>
                <w:showingPlcHdr/>
                <w15:appearance w15:val="hidden"/>
              </w:sdtPr>
              <w:sdtEndPr/>
              <w:sdtContent>
                <w:r w:rsidR="007246A9" w:rsidRPr="004F49D8">
                  <w:t>/</w:t>
                </w:r>
              </w:sdtContent>
            </w:sdt>
            <w:r w:rsidR="00AA059E" w:rsidRPr="004F49D8">
              <w:t xml:space="preserve"> </w:t>
            </w:r>
            <w:r w:rsidR="007246A9">
              <w:t xml:space="preserve"> </w:t>
            </w:r>
            <w:r w:rsidR="002F3AC8">
              <w:fldChar w:fldCharType="begin"/>
            </w:r>
            <w:r w:rsidR="002F3AC8">
              <w:instrText xml:space="preserve"> DATE \@ "d-MMM-yy" </w:instrText>
            </w:r>
            <w:r w:rsidR="002F3AC8">
              <w:fldChar w:fldCharType="separate"/>
            </w:r>
            <w:r w:rsidR="00094F93">
              <w:rPr>
                <w:noProof/>
              </w:rPr>
              <w:t>8-May-21</w:t>
            </w:r>
            <w:r w:rsidR="002F3AC8">
              <w:fldChar w:fldCharType="end"/>
            </w:r>
          </w:p>
        </w:tc>
        <w:tc>
          <w:tcPr>
            <w:tcW w:w="810" w:type="dxa"/>
          </w:tcPr>
          <w:p w14:paraId="706AD1B8" w14:textId="77777777" w:rsidR="00AA059E" w:rsidRPr="004F49D8" w:rsidRDefault="00AA059E" w:rsidP="007246A9"/>
        </w:tc>
      </w:tr>
      <w:tr w:rsidR="00AA059E" w:rsidRPr="004F49D8" w14:paraId="4004F384" w14:textId="77777777" w:rsidTr="00AA059E">
        <w:trPr>
          <w:trHeight w:val="718"/>
        </w:trPr>
        <w:tc>
          <w:tcPr>
            <w:tcW w:w="2970" w:type="dxa"/>
          </w:tcPr>
          <w:p w14:paraId="0C19F182" w14:textId="77777777" w:rsidR="00AA059E" w:rsidRPr="004F49D8" w:rsidRDefault="00AA059E" w:rsidP="007246A9">
            <w:pPr>
              <w:rPr>
                <w:noProof/>
              </w:rPr>
            </w:pPr>
          </w:p>
        </w:tc>
        <w:tc>
          <w:tcPr>
            <w:tcW w:w="630" w:type="dxa"/>
          </w:tcPr>
          <w:p w14:paraId="5A52C691" w14:textId="77777777" w:rsidR="00AA059E" w:rsidRPr="004F49D8" w:rsidRDefault="00AA059E" w:rsidP="007246A9"/>
        </w:tc>
        <w:tc>
          <w:tcPr>
            <w:tcW w:w="7830" w:type="dxa"/>
          </w:tcPr>
          <w:p w14:paraId="34988750" w14:textId="77777777" w:rsidR="00AA059E" w:rsidRPr="004F49D8" w:rsidRDefault="00AA059E" w:rsidP="007246A9"/>
        </w:tc>
        <w:tc>
          <w:tcPr>
            <w:tcW w:w="810" w:type="dxa"/>
          </w:tcPr>
          <w:p w14:paraId="5A8BCB59" w14:textId="77777777" w:rsidR="00AA059E" w:rsidRPr="004F49D8" w:rsidRDefault="00AA059E" w:rsidP="007246A9"/>
        </w:tc>
      </w:tr>
      <w:tr w:rsidR="00AA059E" w:rsidRPr="004F49D8" w14:paraId="080FD015" w14:textId="77777777" w:rsidTr="00A665BC">
        <w:trPr>
          <w:trHeight w:val="10944"/>
        </w:trPr>
        <w:tc>
          <w:tcPr>
            <w:tcW w:w="12240" w:type="dxa"/>
            <w:gridSpan w:val="4"/>
          </w:tcPr>
          <w:p w14:paraId="18FEF528" w14:textId="77777777" w:rsidR="00AA059E" w:rsidRPr="004F49D8" w:rsidRDefault="007246A9" w:rsidP="004218DE">
            <w:pPr>
              <w:spacing w:before="110"/>
              <w:outlineLvl w:val="1"/>
              <w:rPr>
                <w:rFonts w:asciiTheme="majorHAnsi" w:hAnsiTheme="majorHAnsi"/>
                <w:color w:val="4354A2" w:themeColor="accent1"/>
                <w:spacing w:val="30"/>
                <w:sz w:val="24"/>
              </w:rPr>
            </w:pPr>
            <w:r>
              <w:rPr>
                <w:rFonts w:asciiTheme="majorHAnsi" w:hAnsiTheme="majorHAnsi"/>
                <w:noProof/>
                <w:color w:val="4354A2" w:themeColor="accent1"/>
                <w:spacing w:val="30"/>
                <w:sz w:val="24"/>
                <w:lang w:val="en-AU" w:eastAsia="en-AU"/>
              </w:rPr>
              <w:drawing>
                <wp:anchor distT="0" distB="0" distL="114300" distR="114300" simplePos="0" relativeHeight="251696128" behindDoc="1" locked="1" layoutInCell="1" allowOverlap="1" wp14:anchorId="733C2146" wp14:editId="64D56B1F">
                  <wp:simplePos x="0" y="0"/>
                  <wp:positionH relativeFrom="page">
                    <wp:posOffset>0</wp:posOffset>
                  </wp:positionH>
                  <wp:positionV relativeFrom="paragraph">
                    <wp:posOffset>121920</wp:posOffset>
                  </wp:positionV>
                  <wp:extent cx="7772400" cy="7488936"/>
                  <wp:effectExtent l="0" t="0" r="0" b="0"/>
                  <wp:wrapNone/>
                  <wp:docPr id="4" name="Picture 4" descr="Pipette dropping liquid in a petri d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pette dropping liquid in a petri dish"/>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7772400" cy="74889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61AE7338" w14:textId="77777777" w:rsidR="00AA059E" w:rsidRDefault="00AA059E" w:rsidP="00234F18"/>
    <w:p w14:paraId="7C871105" w14:textId="77777777" w:rsidR="00AA059E" w:rsidRDefault="00AA059E" w:rsidP="00234F18">
      <w:pPr>
        <w:sectPr w:rsidR="00AA059E" w:rsidSect="00622B1B">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641" w:right="720" w:bottom="284" w:left="720" w:header="709" w:footer="288" w:gutter="0"/>
          <w:cols w:space="708"/>
          <w:titlePg/>
          <w:docGrid w:linePitch="360"/>
        </w:sectPr>
      </w:pPr>
    </w:p>
    <w:tbl>
      <w:tblPr>
        <w:tblW w:w="12245" w:type="dxa"/>
        <w:tblInd w:w="-720" w:type="dxa"/>
        <w:tblCellMar>
          <w:left w:w="0" w:type="dxa"/>
          <w:right w:w="0" w:type="dxa"/>
        </w:tblCellMar>
        <w:tblLook w:val="0600" w:firstRow="0" w:lastRow="0" w:firstColumn="0" w:lastColumn="0" w:noHBand="1" w:noVBand="1"/>
      </w:tblPr>
      <w:tblGrid>
        <w:gridCol w:w="4320"/>
        <w:gridCol w:w="642"/>
        <w:gridCol w:w="6486"/>
        <w:gridCol w:w="797"/>
      </w:tblGrid>
      <w:tr w:rsidR="00AA059E" w14:paraId="5A4A5F5E" w14:textId="77777777" w:rsidTr="00AA059E">
        <w:trPr>
          <w:trHeight w:val="1800"/>
        </w:trPr>
        <w:tc>
          <w:tcPr>
            <w:tcW w:w="4320" w:type="dxa"/>
          </w:tcPr>
          <w:p w14:paraId="64A4D950" w14:textId="77777777" w:rsidR="00AA059E" w:rsidRDefault="00AA059E" w:rsidP="004218DE"/>
        </w:tc>
        <w:tc>
          <w:tcPr>
            <w:tcW w:w="642" w:type="dxa"/>
          </w:tcPr>
          <w:p w14:paraId="2331AC81" w14:textId="77777777" w:rsidR="00AA059E" w:rsidRDefault="00AA059E" w:rsidP="004218DE"/>
        </w:tc>
        <w:tc>
          <w:tcPr>
            <w:tcW w:w="7283" w:type="dxa"/>
            <w:gridSpan w:val="2"/>
          </w:tcPr>
          <w:p w14:paraId="43B38D8E" w14:textId="77777777" w:rsidR="00AA059E" w:rsidRDefault="00AA059E" w:rsidP="004218DE">
            <w:r>
              <w:rPr>
                <w:noProof/>
                <w:lang w:val="en-AU" w:eastAsia="en-AU"/>
              </w:rPr>
              <w:drawing>
                <wp:anchor distT="0" distB="0" distL="114300" distR="114300" simplePos="0" relativeHeight="251669504" behindDoc="1" locked="0" layoutInCell="1" allowOverlap="1" wp14:anchorId="6A7B654B" wp14:editId="1AE9D0B4">
                  <wp:simplePos x="0" y="0"/>
                  <wp:positionH relativeFrom="column">
                    <wp:posOffset>-1270</wp:posOffset>
                  </wp:positionH>
                  <wp:positionV relativeFrom="page">
                    <wp:posOffset>8890</wp:posOffset>
                  </wp:positionV>
                  <wp:extent cx="4863600" cy="1144800"/>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9">
                            <a:extLst>
                              <a:ext uri="{28A0092B-C50C-407E-A947-70E740481C1C}">
                                <a14:useLocalDpi xmlns:a14="http://schemas.microsoft.com/office/drawing/2010/main" val="0"/>
                              </a:ext>
                            </a:extLst>
                          </a:blip>
                          <a:stretch>
                            <a:fillRect/>
                          </a:stretch>
                        </pic:blipFill>
                        <pic:spPr>
                          <a:xfrm>
                            <a:off x="0" y="0"/>
                            <a:ext cx="4863600" cy="1144800"/>
                          </a:xfrm>
                          <a:prstGeom prst="rect">
                            <a:avLst/>
                          </a:prstGeom>
                        </pic:spPr>
                      </pic:pic>
                    </a:graphicData>
                  </a:graphic>
                  <wp14:sizeRelH relativeFrom="page">
                    <wp14:pctWidth>0</wp14:pctWidth>
                  </wp14:sizeRelH>
                  <wp14:sizeRelV relativeFrom="page">
                    <wp14:pctHeight>0</wp14:pctHeight>
                  </wp14:sizeRelV>
                </wp:anchor>
              </w:drawing>
            </w:r>
          </w:p>
        </w:tc>
      </w:tr>
      <w:tr w:rsidR="00AA059E" w14:paraId="4A5361A1" w14:textId="77777777" w:rsidTr="00AA059E">
        <w:trPr>
          <w:trHeight w:val="4858"/>
        </w:trPr>
        <w:tc>
          <w:tcPr>
            <w:tcW w:w="4320" w:type="dxa"/>
          </w:tcPr>
          <w:p w14:paraId="723990BB" w14:textId="77777777" w:rsidR="00AA059E" w:rsidRDefault="00AA059E" w:rsidP="004218DE"/>
        </w:tc>
        <w:tc>
          <w:tcPr>
            <w:tcW w:w="642" w:type="dxa"/>
          </w:tcPr>
          <w:p w14:paraId="2572523E" w14:textId="77777777" w:rsidR="00AA059E" w:rsidRDefault="00AA059E" w:rsidP="004218DE"/>
        </w:tc>
        <w:tc>
          <w:tcPr>
            <w:tcW w:w="6486" w:type="dxa"/>
          </w:tcPr>
          <w:p w14:paraId="2DC9D530" w14:textId="77777777" w:rsidR="00AA059E" w:rsidRDefault="00094F93" w:rsidP="008D5E3D">
            <w:pPr>
              <w:pStyle w:val="Heading1"/>
            </w:pPr>
            <w:sdt>
              <w:sdtPr>
                <w:id w:val="-1884014575"/>
                <w:placeholder>
                  <w:docPart w:val="C27BD658489349F3A3FAC6B5DB7B5BAB"/>
                </w:placeholder>
                <w:temporary/>
                <w:showingPlcHdr/>
                <w15:appearance w15:val="hidden"/>
              </w:sdtPr>
              <w:sdtEndPr/>
              <w:sdtContent>
                <w:r w:rsidR="008D5E3D" w:rsidRPr="006C3507">
                  <w:t>TABLE OF CONTENTS</w:t>
                </w:r>
              </w:sdtContent>
            </w:sdt>
          </w:p>
        </w:tc>
        <w:tc>
          <w:tcPr>
            <w:tcW w:w="797" w:type="dxa"/>
          </w:tcPr>
          <w:p w14:paraId="330462E9" w14:textId="77777777" w:rsidR="00AA059E" w:rsidRDefault="00AA059E" w:rsidP="004218DE"/>
        </w:tc>
      </w:tr>
      <w:tr w:rsidR="00AA059E" w14:paraId="5E656358" w14:textId="77777777" w:rsidTr="00AA059E">
        <w:trPr>
          <w:trHeight w:val="6928"/>
        </w:trPr>
        <w:tc>
          <w:tcPr>
            <w:tcW w:w="4320" w:type="dxa"/>
          </w:tcPr>
          <w:p w14:paraId="7BD54749" w14:textId="77777777" w:rsidR="00AA059E" w:rsidRDefault="00AA059E" w:rsidP="004218DE"/>
        </w:tc>
        <w:tc>
          <w:tcPr>
            <w:tcW w:w="642" w:type="dxa"/>
          </w:tcPr>
          <w:p w14:paraId="401CA7A4" w14:textId="77777777" w:rsidR="00AA059E" w:rsidRDefault="00AA059E" w:rsidP="004218DE"/>
        </w:tc>
        <w:tc>
          <w:tcPr>
            <w:tcW w:w="6486" w:type="dxa"/>
          </w:tcPr>
          <w:sdt>
            <w:sdtPr>
              <w:id w:val="-2114577640"/>
              <w:placeholder>
                <w:docPart w:val="C6A8E5CB80204256975A7D22D34CC857"/>
              </w:placeholder>
              <w:temporary/>
              <w:showingPlcHdr/>
              <w15:appearance w15:val="hidden"/>
            </w:sdtPr>
            <w:sdtEndPr/>
            <w:sdtContent>
              <w:p w14:paraId="26581C9D" w14:textId="77777777" w:rsidR="008D5E3D" w:rsidRPr="00E07642" w:rsidRDefault="008D5E3D" w:rsidP="008D5E3D">
                <w:pPr>
                  <w:pStyle w:val="TableOfContent"/>
                </w:pPr>
                <w:r w:rsidRPr="00E07642">
                  <w:t>Introduction ..………....….….…………….….…….3 </w:t>
                </w:r>
              </w:p>
              <w:p w14:paraId="1D4E8B4E" w14:textId="77777777" w:rsidR="008D5E3D" w:rsidRPr="00E07642" w:rsidRDefault="008D5E3D" w:rsidP="008D5E3D">
                <w:pPr>
                  <w:pStyle w:val="TableOfContent"/>
                </w:pPr>
                <w:r w:rsidRPr="00E07642">
                  <w:t>Method ..………..…..…..….….…….............…….4 </w:t>
                </w:r>
              </w:p>
              <w:p w14:paraId="6942E1C3" w14:textId="77777777" w:rsidR="008D5E3D" w:rsidRPr="00E07642" w:rsidRDefault="008D5E3D" w:rsidP="008D5E3D">
                <w:pPr>
                  <w:pStyle w:val="TableOfContent"/>
                </w:pPr>
                <w:r w:rsidRPr="00E07642">
                  <w:t>Discussion …………..……..….….……..…….…….5 </w:t>
                </w:r>
              </w:p>
              <w:p w14:paraId="45DBD90B" w14:textId="5DCAE52D" w:rsidR="009A38E6" w:rsidRDefault="008D5E3D" w:rsidP="008D5E3D">
                <w:pPr>
                  <w:pStyle w:val="TableOfContent"/>
                </w:pPr>
                <w:r w:rsidRPr="00E07642">
                  <w:t>Results ..………..…....……..….….…..……….…….6 </w:t>
                </w:r>
              </w:p>
            </w:sdtContent>
          </w:sdt>
          <w:p w14:paraId="1E8C7F2E" w14:textId="564F931F" w:rsidR="00C84AB2" w:rsidRDefault="009A38E6" w:rsidP="005B4104">
            <w:pPr>
              <w:pStyle w:val="TableOfContent"/>
            </w:pPr>
            <w:r>
              <w:t xml:space="preserve"> </w:t>
            </w:r>
            <w:r w:rsidR="00E70170">
              <w:tab/>
            </w:r>
          </w:p>
          <w:p w14:paraId="1E2267B8" w14:textId="0EF7C1A2" w:rsidR="00AA059E" w:rsidRDefault="00AA059E" w:rsidP="00E70170">
            <w:pPr>
              <w:pStyle w:val="TableOfContent"/>
              <w:tabs>
                <w:tab w:val="center" w:pos="3243"/>
              </w:tabs>
            </w:pPr>
          </w:p>
        </w:tc>
        <w:tc>
          <w:tcPr>
            <w:tcW w:w="797" w:type="dxa"/>
          </w:tcPr>
          <w:p w14:paraId="28F1C6D3" w14:textId="77777777" w:rsidR="00AA059E" w:rsidRDefault="00AA059E" w:rsidP="004218DE"/>
        </w:tc>
      </w:tr>
    </w:tbl>
    <w:p w14:paraId="72A106E0" w14:textId="77777777" w:rsidR="00AA059E" w:rsidRDefault="00AA059E" w:rsidP="00234F18">
      <w:r>
        <w:rPr>
          <w:noProof/>
          <w:lang w:val="en-AU" w:eastAsia="en-AU"/>
        </w:rPr>
        <w:drawing>
          <wp:anchor distT="0" distB="0" distL="114300" distR="114300" simplePos="0" relativeHeight="251685888" behindDoc="1" locked="1" layoutInCell="1" allowOverlap="1" wp14:anchorId="16F856CB" wp14:editId="50267593">
            <wp:simplePos x="0" y="0"/>
            <wp:positionH relativeFrom="column">
              <wp:posOffset>-454660</wp:posOffset>
            </wp:positionH>
            <wp:positionV relativeFrom="paragraph">
              <wp:posOffset>-9368790</wp:posOffset>
            </wp:positionV>
            <wp:extent cx="2761488" cy="10085832"/>
            <wp:effectExtent l="0" t="0" r="1270" b="0"/>
            <wp:wrapNone/>
            <wp:docPr id="7" name="Picture 7" descr="Beakers on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eakers on a table"/>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2761488" cy="100858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91AC66" w14:textId="77777777" w:rsidR="00AA059E" w:rsidRDefault="00AA059E" w:rsidP="00234F18">
      <w:pPr>
        <w:sectPr w:rsidR="00AA059E" w:rsidSect="00424887">
          <w:pgSz w:w="12240" w:h="15840" w:code="1"/>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8626"/>
        <w:gridCol w:w="2167"/>
        <w:gridCol w:w="727"/>
      </w:tblGrid>
      <w:tr w:rsidR="00AA059E" w14:paraId="6DA3CF79" w14:textId="77777777" w:rsidTr="00AA059E">
        <w:trPr>
          <w:trHeight w:val="1799"/>
        </w:trPr>
        <w:tc>
          <w:tcPr>
            <w:tcW w:w="8626" w:type="dxa"/>
          </w:tcPr>
          <w:p w14:paraId="3D8F839F" w14:textId="77777777" w:rsidR="00AA059E" w:rsidRPr="00BE5602" w:rsidRDefault="00094F93" w:rsidP="008D5E3D">
            <w:pPr>
              <w:pStyle w:val="Heading1"/>
            </w:pPr>
            <w:sdt>
              <w:sdtPr>
                <w:id w:val="1861083668"/>
                <w:placeholder>
                  <w:docPart w:val="D788559095584EA8B1DC629D1633A7A7"/>
                </w:placeholder>
                <w:temporary/>
                <w:showingPlcHdr/>
                <w15:appearance w15:val="hidden"/>
              </w:sdtPr>
              <w:sdtEndPr/>
              <w:sdtContent>
                <w:r w:rsidR="008D5E3D" w:rsidRPr="00FD7CA0">
                  <w:t>INTRODUCTION</w:t>
                </w:r>
              </w:sdtContent>
            </w:sdt>
          </w:p>
        </w:tc>
        <w:tc>
          <w:tcPr>
            <w:tcW w:w="2894" w:type="dxa"/>
            <w:gridSpan w:val="2"/>
          </w:tcPr>
          <w:p w14:paraId="45B937F0" w14:textId="77777777" w:rsidR="00AA059E" w:rsidRPr="00BE5602" w:rsidRDefault="00AA059E" w:rsidP="004218DE">
            <w:pPr>
              <w:spacing w:line="240" w:lineRule="auto"/>
              <w:rPr>
                <w:szCs w:val="20"/>
                <w:lang w:bidi="en-US"/>
              </w:rPr>
            </w:pPr>
            <w:r>
              <w:rPr>
                <w:noProof/>
                <w:szCs w:val="20"/>
                <w:lang w:val="en-AU" w:eastAsia="en-AU"/>
              </w:rPr>
              <w:drawing>
                <wp:anchor distT="0" distB="0" distL="114300" distR="114300" simplePos="0" relativeHeight="251687936" behindDoc="1" locked="1" layoutInCell="1" allowOverlap="1" wp14:anchorId="6E795B58" wp14:editId="40B24218">
                  <wp:simplePos x="5930900" y="406400"/>
                  <wp:positionH relativeFrom="margin">
                    <wp:align>left</wp:align>
                  </wp:positionH>
                  <wp:positionV relativeFrom="margin">
                    <wp:align>bottom</wp:align>
                  </wp:positionV>
                  <wp:extent cx="1839600" cy="1144800"/>
                  <wp:effectExtent l="0" t="0" r="8255" b="0"/>
                  <wp:wrapNone/>
                  <wp:docPr id="908" name="Picture 90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Picture 908">
                            <a:extLst>
                              <a:ext uri="{C183D7F6-B498-43B3-948B-1728B52AA6E4}">
                                <adec:decorative xmlns:adec="http://schemas.microsoft.com/office/drawing/2017/decorative" val="1"/>
                              </a:ext>
                            </a:extLst>
                          </pic:cNvPr>
                          <pic:cNvPicPr/>
                        </pic:nvPicPr>
                        <pic:blipFill>
                          <a:blip r:embed="rId21">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14:paraId="03A72572" w14:textId="77777777" w:rsidTr="00AA059E">
        <w:trPr>
          <w:trHeight w:val="5806"/>
        </w:trPr>
        <w:tc>
          <w:tcPr>
            <w:tcW w:w="10793" w:type="dxa"/>
            <w:gridSpan w:val="2"/>
          </w:tcPr>
          <w:p w14:paraId="405B3444" w14:textId="77777777" w:rsidR="00AA059E" w:rsidRDefault="00AA059E" w:rsidP="004218DE"/>
          <w:p w14:paraId="00420860" w14:textId="5813C4F2" w:rsidR="00976020" w:rsidRPr="00976020" w:rsidRDefault="00976020" w:rsidP="00046ADD">
            <w:pPr>
              <w:rPr>
                <w:color w:val="333333"/>
                <w:szCs w:val="20"/>
                <w:bdr w:val="none" w:sz="0" w:space="0" w:color="auto" w:frame="1"/>
              </w:rPr>
            </w:pPr>
            <w:r w:rsidRPr="00976020">
              <w:rPr>
                <w:color w:val="333333"/>
                <w:szCs w:val="20"/>
                <w:bdr w:val="none" w:sz="0" w:space="0" w:color="auto" w:frame="1"/>
              </w:rPr>
              <w:t xml:space="preserve">The lack of a viable simple to use stock predictor is hurting the middle class. It is leaving the opportunity to help build individual wealth left on the sideline. As either being to complex or out of the reach of a normal person by them feeling that they do not have the needed resources to compete. With the more established crowd, it is my intention to design a stock predictor that will help the common everyday person. Be able to help them to decide how much and what stick has the best possible return using previous stock price data. This stock price data will be from </w:t>
            </w:r>
            <w:r w:rsidR="00E10782" w:rsidRPr="00976020">
              <w:rPr>
                <w:color w:val="333333"/>
                <w:szCs w:val="20"/>
                <w:u w:val="single"/>
                <w:bdr w:val="none" w:sz="0" w:space="0" w:color="auto" w:frame="1"/>
              </w:rPr>
              <w:t>Nasdaq</w:t>
            </w:r>
            <w:r w:rsidR="00E10782" w:rsidRPr="00976020">
              <w:rPr>
                <w:color w:val="333333"/>
                <w:szCs w:val="20"/>
                <w:bdr w:val="none" w:sz="0" w:space="0" w:color="auto" w:frame="1"/>
              </w:rPr>
              <w:t>,</w:t>
            </w:r>
            <w:r w:rsidRPr="00976020">
              <w:rPr>
                <w:color w:val="333333"/>
                <w:szCs w:val="20"/>
                <w:bdr w:val="none" w:sz="0" w:space="0" w:color="auto" w:frame="1"/>
              </w:rPr>
              <w:t xml:space="preserve"> I hope to enlighten and show one way to use previous data to help increase the chance of having a successful portfolio.</w:t>
            </w:r>
          </w:p>
          <w:p w14:paraId="05F0F058" w14:textId="2E11AEC4" w:rsidR="00AA059E" w:rsidRDefault="00AA059E" w:rsidP="004218DE"/>
          <w:p w14:paraId="07411911" w14:textId="77777777" w:rsidR="00AA059E" w:rsidRDefault="00AA059E" w:rsidP="004218DE"/>
          <w:p w14:paraId="676B6462" w14:textId="0D1A992F" w:rsidR="00AA059E" w:rsidRPr="005E152A" w:rsidRDefault="00094F93" w:rsidP="004218DE">
            <w:pPr>
              <w:pStyle w:val="Subhead"/>
            </w:pPr>
            <w:sdt>
              <w:sdtPr>
                <w:id w:val="1637372830"/>
                <w:placeholder>
                  <w:docPart w:val="952EA11F45BB4EDDBA405D0362D92B34"/>
                </w:placeholder>
                <w15:appearance w15:val="hidden"/>
              </w:sdtPr>
              <w:sdtEndPr/>
              <w:sdtContent/>
            </w:sdt>
          </w:p>
          <w:p w14:paraId="1DF7012F" w14:textId="73DE7F6F" w:rsidR="00AA059E" w:rsidRDefault="00AA059E" w:rsidP="008D5E3D"/>
        </w:tc>
        <w:tc>
          <w:tcPr>
            <w:tcW w:w="727" w:type="dxa"/>
          </w:tcPr>
          <w:p w14:paraId="27F52C09" w14:textId="77777777" w:rsidR="00AA059E" w:rsidRDefault="00AA059E" w:rsidP="004218DE"/>
        </w:tc>
      </w:tr>
      <w:tr w:rsidR="00AA059E" w14:paraId="7FDE9CFD" w14:textId="77777777" w:rsidTr="00AA059E">
        <w:trPr>
          <w:trHeight w:val="3959"/>
        </w:trPr>
        <w:tc>
          <w:tcPr>
            <w:tcW w:w="10793" w:type="dxa"/>
            <w:gridSpan w:val="2"/>
          </w:tcPr>
          <w:p w14:paraId="3E544787" w14:textId="39B7B218" w:rsidR="00AA059E" w:rsidRDefault="00AA059E" w:rsidP="004218DE"/>
        </w:tc>
        <w:tc>
          <w:tcPr>
            <w:tcW w:w="727" w:type="dxa"/>
          </w:tcPr>
          <w:p w14:paraId="4248D9F6" w14:textId="77777777" w:rsidR="00AA059E" w:rsidRDefault="00AA059E" w:rsidP="004218DE"/>
        </w:tc>
      </w:tr>
      <w:tr w:rsidR="00AA059E" w14:paraId="218A4DCC" w14:textId="77777777" w:rsidTr="00AA059E">
        <w:trPr>
          <w:trHeight w:val="154"/>
        </w:trPr>
        <w:tc>
          <w:tcPr>
            <w:tcW w:w="10793" w:type="dxa"/>
            <w:gridSpan w:val="2"/>
          </w:tcPr>
          <w:p w14:paraId="1A3981F6" w14:textId="1C4FBAA3" w:rsidR="00AA059E" w:rsidRPr="00945B87" w:rsidRDefault="00AA059E" w:rsidP="008D5E3D">
            <w:pPr>
              <w:pStyle w:val="PictureInfo"/>
              <w:rPr>
                <w:noProof/>
              </w:rPr>
            </w:pPr>
          </w:p>
        </w:tc>
        <w:tc>
          <w:tcPr>
            <w:tcW w:w="727" w:type="dxa"/>
          </w:tcPr>
          <w:p w14:paraId="2B3B6B26" w14:textId="77777777" w:rsidR="00AA059E" w:rsidRDefault="00AA059E" w:rsidP="004218DE"/>
        </w:tc>
      </w:tr>
    </w:tbl>
    <w:p w14:paraId="51D75F67" w14:textId="77777777" w:rsidR="00E872FA" w:rsidRDefault="00E872FA"/>
    <w:p w14:paraId="4E73D985" w14:textId="77777777" w:rsidR="00E872FA" w:rsidRDefault="00E872FA">
      <w:pPr>
        <w:sectPr w:rsidR="00E872FA" w:rsidSect="00424887">
          <w:pgSz w:w="12240" w:h="15840" w:code="1"/>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5396"/>
        <w:gridCol w:w="3230"/>
        <w:gridCol w:w="2167"/>
        <w:gridCol w:w="727"/>
      </w:tblGrid>
      <w:tr w:rsidR="00AA059E" w14:paraId="102D3CC8" w14:textId="77777777" w:rsidTr="00AA059E">
        <w:trPr>
          <w:trHeight w:val="1889"/>
        </w:trPr>
        <w:tc>
          <w:tcPr>
            <w:tcW w:w="8626" w:type="dxa"/>
            <w:gridSpan w:val="2"/>
          </w:tcPr>
          <w:p w14:paraId="4D6C9AC2" w14:textId="77777777" w:rsidR="00AA059E" w:rsidRPr="00831F6E" w:rsidRDefault="00094F93" w:rsidP="008D5E3D">
            <w:pPr>
              <w:pStyle w:val="Heading1"/>
            </w:pPr>
            <w:sdt>
              <w:sdtPr>
                <w:id w:val="-1199005063"/>
                <w:placeholder>
                  <w:docPart w:val="675BEFC7989847268367E938681AEC21"/>
                </w:placeholder>
                <w:temporary/>
                <w:showingPlcHdr/>
                <w15:appearance w15:val="hidden"/>
              </w:sdtPr>
              <w:sdtEndPr/>
              <w:sdtContent>
                <w:r w:rsidR="008D5E3D" w:rsidRPr="00097B64">
                  <w:t>Method</w:t>
                </w:r>
              </w:sdtContent>
            </w:sdt>
          </w:p>
        </w:tc>
        <w:tc>
          <w:tcPr>
            <w:tcW w:w="2894" w:type="dxa"/>
            <w:gridSpan w:val="2"/>
          </w:tcPr>
          <w:p w14:paraId="5A79DD57" w14:textId="77777777" w:rsidR="00AA059E" w:rsidRPr="00BE5602" w:rsidRDefault="00AA059E" w:rsidP="004218DE">
            <w:pPr>
              <w:spacing w:line="240" w:lineRule="auto"/>
              <w:rPr>
                <w:szCs w:val="20"/>
                <w:lang w:bidi="en-US"/>
              </w:rPr>
            </w:pPr>
            <w:r>
              <w:rPr>
                <w:noProof/>
                <w:szCs w:val="20"/>
                <w:lang w:val="en-AU" w:eastAsia="en-AU"/>
              </w:rPr>
              <w:drawing>
                <wp:anchor distT="0" distB="0" distL="114300" distR="114300" simplePos="0" relativeHeight="251688960" behindDoc="1" locked="1" layoutInCell="1" allowOverlap="1" wp14:anchorId="5973E326" wp14:editId="4DDE056A">
                  <wp:simplePos x="5930900" y="406400"/>
                  <wp:positionH relativeFrom="margin">
                    <wp:align>left</wp:align>
                  </wp:positionH>
                  <wp:positionV relativeFrom="margin">
                    <wp:align>bottom</wp:align>
                  </wp:positionV>
                  <wp:extent cx="1839600" cy="1144800"/>
                  <wp:effectExtent l="0" t="0" r="8255" b="0"/>
                  <wp:wrapNone/>
                  <wp:docPr id="911" name="Picture 9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Picture 911">
                            <a:extLst>
                              <a:ext uri="{C183D7F6-B498-43B3-948B-1728B52AA6E4}">
                                <adec:decorative xmlns:adec="http://schemas.microsoft.com/office/drawing/2017/decorative" val="1"/>
                              </a:ext>
                            </a:extLst>
                          </pic:cNvPr>
                          <pic:cNvPicPr/>
                        </pic:nvPicPr>
                        <pic:blipFill>
                          <a:blip r:embed="rId21">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14:paraId="1022D7FC" w14:textId="77777777" w:rsidTr="00AA059E">
        <w:trPr>
          <w:trHeight w:val="5806"/>
        </w:trPr>
        <w:tc>
          <w:tcPr>
            <w:tcW w:w="10793" w:type="dxa"/>
            <w:gridSpan w:val="3"/>
          </w:tcPr>
          <w:p w14:paraId="2E20C88C" w14:textId="2EC4892C" w:rsidR="008D5E3D" w:rsidRPr="005E152A" w:rsidRDefault="00094F93" w:rsidP="008D5E3D">
            <w:pPr>
              <w:pStyle w:val="Subhead"/>
            </w:pPr>
            <w:sdt>
              <w:sdtPr>
                <w:id w:val="597528413"/>
                <w:placeholder>
                  <w:docPart w:val="A637C339FC344655BC57A2664B05DBA4"/>
                </w:placeholder>
                <w15:appearance w15:val="hidden"/>
              </w:sdtPr>
              <w:sdtEndPr/>
              <w:sdtContent>
                <w:r w:rsidR="00E173ED">
                  <w:t>Recurrent Neural Networks</w:t>
                </w:r>
                <w:r w:rsidR="004F1163">
                  <w:t xml:space="preserve"> (RNN)</w:t>
                </w:r>
              </w:sdtContent>
            </w:sdt>
          </w:p>
          <w:p w14:paraId="4324D698" w14:textId="7305645C" w:rsidR="000441F2" w:rsidRDefault="00340A1F" w:rsidP="009444B5">
            <w:pPr>
              <w:ind w:firstLine="360"/>
            </w:pPr>
            <w:r>
              <w:t>A</w:t>
            </w:r>
            <w:r w:rsidR="009B2B71">
              <w:t xml:space="preserve">s a human the ability to decipher words, pictures, logic is based on the ability to </w:t>
            </w:r>
            <w:r w:rsidR="008E40A7">
              <w:t xml:space="preserve">remember </w:t>
            </w:r>
            <w:r w:rsidR="00B907E9">
              <w:t>previous</w:t>
            </w:r>
            <w:r w:rsidR="00C3171E">
              <w:t xml:space="preserve"> exposure to said information. </w:t>
            </w:r>
            <w:r w:rsidR="00CE3A6A">
              <w:t xml:space="preserve">A part of </w:t>
            </w:r>
            <w:r w:rsidR="00E409CD">
              <w:t xml:space="preserve">person ability </w:t>
            </w:r>
            <w:r w:rsidR="008F325D">
              <w:t>figures</w:t>
            </w:r>
            <w:r w:rsidR="00DC5AE3">
              <w:t xml:space="preserve"> out new experiences is based on previous information learned. </w:t>
            </w:r>
            <w:r w:rsidR="005413C5">
              <w:t xml:space="preserve">To put this </w:t>
            </w:r>
            <w:r w:rsidR="00794BAD">
              <w:t>in</w:t>
            </w:r>
            <w:r w:rsidR="005413C5">
              <w:t xml:space="preserve"> </w:t>
            </w:r>
            <w:r w:rsidR="004D5046">
              <w:t>layman’s</w:t>
            </w:r>
            <w:r w:rsidR="005413C5">
              <w:t xml:space="preserve"> terms</w:t>
            </w:r>
            <w:r w:rsidR="00F150F6">
              <w:t xml:space="preserve"> if you wanted to classify an event </w:t>
            </w:r>
            <w:r w:rsidR="00943FFF">
              <w:t xml:space="preserve">happening at every point during a play. </w:t>
            </w:r>
            <w:r w:rsidR="00ED780E">
              <w:t xml:space="preserve">There would need to be a way to reason how </w:t>
            </w:r>
            <w:r w:rsidR="00407658">
              <w:t xml:space="preserve">every event </w:t>
            </w:r>
            <w:r w:rsidR="0038705F">
              <w:t>flowed during th</w:t>
            </w:r>
            <w:r w:rsidR="00005C62">
              <w:t>e play.</w:t>
            </w:r>
            <w:r w:rsidR="009A712B">
              <w:t xml:space="preserve"> </w:t>
            </w:r>
            <w:r w:rsidR="00AF0CC9">
              <w:t xml:space="preserve"> S</w:t>
            </w:r>
            <w:r w:rsidR="00856053">
              <w:t xml:space="preserve">ince there would be no way for </w:t>
            </w:r>
            <w:r w:rsidR="00AF0CC9">
              <w:t>you</w:t>
            </w:r>
            <w:r w:rsidR="00856053">
              <w:t xml:space="preserve"> to determine</w:t>
            </w:r>
            <w:r w:rsidR="00794BAD">
              <w:t xml:space="preserve"> how the order</w:t>
            </w:r>
            <w:r w:rsidR="00094EB1">
              <w:t xml:space="preserve"> of the</w:t>
            </w:r>
            <w:r w:rsidR="003275E9">
              <w:t xml:space="preserve"> </w:t>
            </w:r>
            <w:r w:rsidR="009367A3">
              <w:t>scenes in the</w:t>
            </w:r>
            <w:r w:rsidR="00094EB1">
              <w:t xml:space="preserve"> play</w:t>
            </w:r>
            <w:r w:rsidR="00794BAD">
              <w:t xml:space="preserve"> was placed</w:t>
            </w:r>
            <w:r w:rsidR="00033844">
              <w:t xml:space="preserve">. </w:t>
            </w:r>
            <w:r w:rsidR="00942825">
              <w:t>To help with this a s</w:t>
            </w:r>
            <w:r w:rsidR="00430A8D">
              <w:t>torage device</w:t>
            </w:r>
            <w:r w:rsidR="000F241F">
              <w:t xml:space="preserve"> called a neuron</w:t>
            </w:r>
            <w:r w:rsidR="00956DA9">
              <w:t xml:space="preserve"> can be used to keep track of </w:t>
            </w:r>
            <w:r w:rsidR="00EB6CE6">
              <w:t xml:space="preserve">scene. This neuron </w:t>
            </w:r>
            <w:r w:rsidR="002F7CC5">
              <w:t xml:space="preserve">which is </w:t>
            </w:r>
            <w:r w:rsidR="00000E3E">
              <w:t xml:space="preserve">the same as a human neuron. </w:t>
            </w:r>
            <w:r w:rsidR="00BC1DE1">
              <w:t xml:space="preserve">In that </w:t>
            </w:r>
            <w:r w:rsidR="006B3A19">
              <w:t>there are two inputs with a weighted</w:t>
            </w:r>
            <w:r w:rsidR="00065039">
              <w:t xml:space="preserve"> and summed.</w:t>
            </w:r>
            <w:r w:rsidR="009F0AC0">
              <w:t xml:space="preserve"> If the weight is pos</w:t>
            </w:r>
            <w:r w:rsidR="00370BF3">
              <w:t>itive, would reflect excitatory connection</w:t>
            </w:r>
            <w:r w:rsidR="00252FF0">
              <w:t>. Negative values would lead to inhibitory connections</w:t>
            </w:r>
            <w:r w:rsidR="00F50D43">
              <w:t>, all weights are modified by a weight and summed</w:t>
            </w:r>
            <w:r w:rsidR="000C1AA6">
              <w:t>. Which leads to a condition called linear combination</w:t>
            </w:r>
            <w:r w:rsidR="007D508A">
              <w:t xml:space="preserve"> </w:t>
            </w:r>
            <w:r w:rsidR="000C1AA6">
              <w:t>an activation function</w:t>
            </w:r>
            <w:r w:rsidR="00182F37">
              <w:t xml:space="preserve"> controls the amplitude of the </w:t>
            </w:r>
            <w:r w:rsidR="00692629">
              <w:t>output.</w:t>
            </w:r>
          </w:p>
          <w:p w14:paraId="1E4EDC36" w14:textId="2BD9B4C0" w:rsidR="00AA059E" w:rsidRDefault="00116955" w:rsidP="000763D2">
            <w:pPr>
              <w:ind w:firstLine="360"/>
            </w:pPr>
            <w:r>
              <w:rPr>
                <w:noProof/>
              </w:rPr>
              <mc:AlternateContent>
                <mc:Choice Requires="wps">
                  <w:drawing>
                    <wp:anchor distT="0" distB="0" distL="114300" distR="114300" simplePos="0" relativeHeight="251699200" behindDoc="0" locked="0" layoutInCell="1" allowOverlap="1" wp14:anchorId="4EA4B27E" wp14:editId="17AAAFE1">
                      <wp:simplePos x="0" y="0"/>
                      <wp:positionH relativeFrom="column">
                        <wp:posOffset>0</wp:posOffset>
                      </wp:positionH>
                      <wp:positionV relativeFrom="paragraph">
                        <wp:posOffset>1054735</wp:posOffset>
                      </wp:positionV>
                      <wp:extent cx="6857365" cy="241300"/>
                      <wp:effectExtent l="0" t="0" r="635" b="6350"/>
                      <wp:wrapSquare wrapText="bothSides"/>
                      <wp:docPr id="5" name="Text Box 5"/>
                      <wp:cNvGraphicFramePr/>
                      <a:graphic xmlns:a="http://schemas.openxmlformats.org/drawingml/2006/main">
                        <a:graphicData uri="http://schemas.microsoft.com/office/word/2010/wordprocessingShape">
                          <wps:wsp>
                            <wps:cNvSpPr txBox="1"/>
                            <wps:spPr>
                              <a:xfrm>
                                <a:off x="0" y="0"/>
                                <a:ext cx="6857365" cy="241300"/>
                              </a:xfrm>
                              <a:prstGeom prst="rect">
                                <a:avLst/>
                              </a:prstGeom>
                              <a:solidFill>
                                <a:prstClr val="white"/>
                              </a:solidFill>
                              <a:ln>
                                <a:noFill/>
                              </a:ln>
                            </wps:spPr>
                            <wps:txbx>
                              <w:txbxContent>
                                <w:p w14:paraId="7DB1C27B" w14:textId="50AF00A4" w:rsidR="00116955" w:rsidRPr="00001C3B" w:rsidRDefault="00116955" w:rsidP="00CE1D04">
                                  <w:pPr>
                                    <w:pStyle w:val="Caption"/>
                                    <w:jc w:val="center"/>
                                    <w:rPr>
                                      <w:noProof/>
                                      <w:sz w:val="20"/>
                                      <w:szCs w:val="24"/>
                                    </w:rPr>
                                  </w:pPr>
                                  <w:r>
                                    <w:t xml:space="preserve">Figure </w:t>
                                  </w:r>
                                  <w:fldSimple w:instr=" SEQ Figure \* ARABIC ">
                                    <w:r>
                                      <w:rPr>
                                        <w:noProof/>
                                      </w:rPr>
                                      <w:t>1</w:t>
                                    </w:r>
                                  </w:fldSimple>
                                  <w:r>
                                    <w:t>: Basic Building Block Recurrent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A4B27E" id="_x0000_t202" coordsize="21600,21600" o:spt="202" path="m,l,21600r21600,l21600,xe">
                      <v:stroke joinstyle="miter"/>
                      <v:path gradientshapeok="t" o:connecttype="rect"/>
                    </v:shapetype>
                    <v:shape id="Text Box 5" o:spid="_x0000_s1026" type="#_x0000_t202" style="position:absolute;left:0;text-align:left;margin-left:0;margin-top:83.05pt;width:539.95pt;height:19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" stroked="f">
                      <v:textbox inset="0,0,0,0">
                        <w:txbxContent>
                          <w:p w14:paraId="7DB1C27B" w14:textId="50AF00A4" w:rsidR="00116955" w:rsidRPr="00001C3B" w:rsidRDefault="00116955" w:rsidP="00CE1D04">
                            <w:pPr>
                              <w:pStyle w:val="Caption"/>
                              <w:jc w:val="center"/>
                              <w:rPr>
                                <w:noProof/>
                                <w:sz w:val="20"/>
                                <w:szCs w:val="24"/>
                              </w:rPr>
                            </w:pPr>
                            <w:r>
                              <w:t xml:space="preserve">Figure </w:t>
                            </w:r>
                            <w:fldSimple w:instr=" SEQ Figure \* ARABIC ">
                              <w:r>
                                <w:rPr>
                                  <w:noProof/>
                                </w:rPr>
                                <w:t>1</w:t>
                              </w:r>
                            </w:fldSimple>
                            <w:r>
                              <w:t>: Basic Building Block Recurrent Neural Network</w:t>
                            </w:r>
                          </w:p>
                        </w:txbxContent>
                      </v:textbox>
                      <w10:wrap type="square"/>
                    </v:shape>
                  </w:pict>
                </mc:Fallback>
              </mc:AlternateContent>
            </w:r>
            <w:r w:rsidR="00471D1A">
              <w:rPr>
                <w:noProof/>
              </w:rPr>
              <w:drawing>
                <wp:anchor distT="0" distB="0" distL="114300" distR="114300" simplePos="0" relativeHeight="251697152" behindDoc="0" locked="0" layoutInCell="1" allowOverlap="1" wp14:anchorId="0BBED0F8" wp14:editId="1B43AF0E">
                  <wp:simplePos x="0" y="0"/>
                  <wp:positionH relativeFrom="column">
                    <wp:posOffset>0</wp:posOffset>
                  </wp:positionH>
                  <wp:positionV relativeFrom="paragraph">
                    <wp:posOffset>1153795</wp:posOffset>
                  </wp:positionV>
                  <wp:extent cx="6857365" cy="210312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57365"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41F2">
              <w:t xml:space="preserve"> </w:t>
            </w:r>
            <w:r w:rsidR="00005507">
              <w:t>RNN</w:t>
            </w:r>
            <w:r w:rsidR="00F94F57">
              <w:t xml:space="preserve">’s </w:t>
            </w:r>
            <w:r w:rsidR="00D21A95">
              <w:t xml:space="preserve">have a feature which is </w:t>
            </w:r>
            <w:r w:rsidR="00BC0FDB">
              <w:t>their internal state memory</w:t>
            </w:r>
            <w:r w:rsidR="004B5717">
              <w:t xml:space="preserve">. This can lead to </w:t>
            </w:r>
            <w:r w:rsidR="009C145F">
              <w:t xml:space="preserve">a finite and infinite impulse. </w:t>
            </w:r>
            <w:r w:rsidR="00C63E56">
              <w:t xml:space="preserve">Finite </w:t>
            </w:r>
            <w:r w:rsidR="004B5DCB">
              <w:t xml:space="preserve">impulse network is </w:t>
            </w:r>
            <w:r w:rsidR="008F325D">
              <w:t>a</w:t>
            </w:r>
            <w:r w:rsidR="004B5DCB">
              <w:t xml:space="preserve"> directed acyclic graph </w:t>
            </w:r>
            <w:r w:rsidR="00E41BC6">
              <w:t xml:space="preserve">that can be broken down and placed in a </w:t>
            </w:r>
            <w:r w:rsidR="0039576E">
              <w:t>feedforward neural network. Infinite</w:t>
            </w:r>
            <w:r w:rsidR="00871B6C">
              <w:t xml:space="preserve"> impulse network</w:t>
            </w:r>
            <w:r w:rsidR="007536E1">
              <w:t xml:space="preserve"> is a directed cyclic graph that </w:t>
            </w:r>
            <w:r w:rsidR="008F325D">
              <w:t>cannot</w:t>
            </w:r>
            <w:r w:rsidR="007536E1">
              <w:t xml:space="preserve"> be broken apart.</w:t>
            </w:r>
            <w:r w:rsidR="00267F54">
              <w:t xml:space="preserve"> </w:t>
            </w:r>
            <w:r w:rsidR="00624069">
              <w:t xml:space="preserve">Each </w:t>
            </w:r>
            <w:r w:rsidR="0039133F">
              <w:t>does contain a storage feature that can be built that has another</w:t>
            </w:r>
            <w:r w:rsidR="004B3738">
              <w:t xml:space="preserve"> neural</w:t>
            </w:r>
            <w:r w:rsidR="0039133F">
              <w:t xml:space="preserve"> </w:t>
            </w:r>
            <w:r w:rsidR="007B764D">
              <w:t>network or graph.</w:t>
            </w:r>
            <w:r w:rsidR="00FD1010">
              <w:t xml:space="preserve"> </w:t>
            </w:r>
          </w:p>
          <w:p w14:paraId="3B5DF26F" w14:textId="5C0E75AB" w:rsidR="00471D1A" w:rsidRDefault="00F736D3" w:rsidP="00F736D3">
            <w:pPr>
              <w:ind w:firstLine="360"/>
              <w:jc w:val="center"/>
            </w:pPr>
            <w:r>
              <w:t>Representation of RNN both in folded and unfolded forms</w:t>
            </w:r>
            <w:sdt>
              <w:sdtPr>
                <w:id w:val="-339388874"/>
                <w:citation/>
              </w:sdtPr>
              <w:sdtEndPr/>
              <w:sdtContent>
                <w:r w:rsidR="00D4088E">
                  <w:fldChar w:fldCharType="begin"/>
                </w:r>
                <w:r w:rsidR="00D4088E">
                  <w:instrText xml:space="preserve"> CITATION Ped18 \l 1033 </w:instrText>
                </w:r>
                <w:r w:rsidR="00D4088E">
                  <w:fldChar w:fldCharType="separate"/>
                </w:r>
                <w:r w:rsidR="00D4088E">
                  <w:rPr>
                    <w:noProof/>
                  </w:rPr>
                  <w:t xml:space="preserve"> (Borges, 2018)</w:t>
                </w:r>
                <w:r w:rsidR="00D4088E">
                  <w:fldChar w:fldCharType="end"/>
                </w:r>
              </w:sdtContent>
            </w:sdt>
          </w:p>
          <w:p w14:paraId="0B3201E0" w14:textId="77777777" w:rsidR="00E9177A" w:rsidRDefault="00E9177A" w:rsidP="008D5E3D">
            <w:pPr>
              <w:pStyle w:val="Subhead"/>
              <w:rPr>
                <w:sz w:val="22"/>
              </w:rPr>
            </w:pPr>
          </w:p>
          <w:p w14:paraId="2F7DEBE7" w14:textId="77777777" w:rsidR="00E9177A" w:rsidRDefault="00E9177A" w:rsidP="008D5E3D">
            <w:pPr>
              <w:pStyle w:val="Subhead"/>
              <w:rPr>
                <w:sz w:val="22"/>
              </w:rPr>
            </w:pPr>
          </w:p>
          <w:p w14:paraId="1D464F74" w14:textId="17CE9AC7" w:rsidR="00E9177A" w:rsidRDefault="00E9177A" w:rsidP="008D5E3D">
            <w:pPr>
              <w:pStyle w:val="Subhead"/>
              <w:rPr>
                <w:sz w:val="22"/>
              </w:rPr>
            </w:pPr>
          </w:p>
          <w:p w14:paraId="6C148A0D" w14:textId="77777777" w:rsidR="008534DF" w:rsidRDefault="008534DF" w:rsidP="008D5E3D">
            <w:pPr>
              <w:pStyle w:val="Subhead"/>
              <w:rPr>
                <w:sz w:val="22"/>
              </w:rPr>
            </w:pPr>
          </w:p>
          <w:p w14:paraId="467D3644" w14:textId="0572D202" w:rsidR="000246A3" w:rsidRPr="009C07E0" w:rsidRDefault="000246A3" w:rsidP="000246A3">
            <w:pPr>
              <w:pStyle w:val="Subhead"/>
              <w:rPr>
                <w:sz w:val="22"/>
              </w:rPr>
            </w:pPr>
            <w:r w:rsidRPr="009C07E0">
              <w:rPr>
                <w:sz w:val="22"/>
              </w:rPr>
              <w:lastRenderedPageBreak/>
              <w:t>Legend</w:t>
            </w:r>
            <w:sdt>
              <w:sdtPr>
                <w:rPr>
                  <w:sz w:val="22"/>
                </w:rPr>
                <w:id w:val="1987978934"/>
                <w:placeholder>
                  <w:docPart w:val="300D3D6C129343A4A45E0982486AFBB5"/>
                </w:placeholder>
                <w15:appearance w15:val="hidden"/>
              </w:sdtPr>
              <w:sdtEndPr/>
              <w:sdtContent>
                <w:r w:rsidRPr="009C07E0">
                  <w:rPr>
                    <w:sz w:val="22"/>
                  </w:rPr>
                  <w:t>:</w:t>
                </w:r>
              </w:sdtContent>
            </w:sdt>
          </w:p>
          <w:p w14:paraId="333EA10D" w14:textId="1B6A95F7" w:rsidR="00AA059E" w:rsidRDefault="00E411BC" w:rsidP="008D5E3D">
            <w:pPr>
              <w:rPr>
                <w:rFonts w:ascii="Georgia" w:hAnsi="Georgia"/>
                <w:color w:val="292929"/>
                <w:spacing w:val="-1"/>
                <w:sz w:val="18"/>
                <w:szCs w:val="18"/>
                <w:shd w:val="clear" w:color="auto" w:fill="FFFFFF"/>
              </w:rPr>
            </w:pPr>
            <w:r>
              <w:rPr>
                <w:noProof/>
              </w:rPr>
              <w:drawing>
                <wp:inline distT="0" distB="0" distL="0" distR="0" wp14:anchorId="7B52CCF1" wp14:editId="341A4F96">
                  <wp:extent cx="335280" cy="33083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5300" cy="350594"/>
                          </a:xfrm>
                          <a:prstGeom prst="rect">
                            <a:avLst/>
                          </a:prstGeom>
                          <a:noFill/>
                          <a:ln>
                            <a:noFill/>
                          </a:ln>
                        </pic:spPr>
                      </pic:pic>
                    </a:graphicData>
                  </a:graphic>
                </wp:inline>
              </w:drawing>
            </w:r>
            <w:r w:rsidR="00624A45" w:rsidRPr="00624A45">
              <w:rPr>
                <w:rFonts w:ascii="Georgia" w:hAnsi="Georgia"/>
                <w:color w:val="292929"/>
                <w:spacing w:val="-1"/>
                <w:sz w:val="18"/>
                <w:szCs w:val="18"/>
                <w:shd w:val="clear" w:color="auto" w:fill="FFFFFF"/>
              </w:rPr>
              <w:t xml:space="preserve">The input, it can be a word in a sentence or some other type of sequential </w:t>
            </w:r>
            <w:r w:rsidR="008F325D" w:rsidRPr="00624A45">
              <w:rPr>
                <w:rFonts w:ascii="Georgia" w:hAnsi="Georgia"/>
                <w:color w:val="292929"/>
                <w:spacing w:val="-1"/>
                <w:sz w:val="18"/>
                <w:szCs w:val="18"/>
                <w:shd w:val="clear" w:color="auto" w:fill="FFFFFF"/>
              </w:rPr>
              <w:t>data.</w:t>
            </w:r>
          </w:p>
          <w:p w14:paraId="0BC5781A" w14:textId="0313C919" w:rsidR="00D9382A" w:rsidRDefault="00D9382A" w:rsidP="008D5E3D">
            <w:pPr>
              <w:rPr>
                <w:rFonts w:ascii="Georgia" w:hAnsi="Georgia"/>
                <w:color w:val="292929"/>
                <w:spacing w:val="-1"/>
                <w:sz w:val="18"/>
                <w:szCs w:val="18"/>
                <w:shd w:val="clear" w:color="auto" w:fill="FFFFFF"/>
              </w:rPr>
            </w:pPr>
            <w:r>
              <w:rPr>
                <w:rFonts w:ascii="Georgia" w:hAnsi="Georgia"/>
                <w:noProof/>
                <w:color w:val="292929"/>
                <w:spacing w:val="-1"/>
                <w:sz w:val="18"/>
                <w:szCs w:val="18"/>
                <w:shd w:val="clear" w:color="auto" w:fill="FFFFFF"/>
              </w:rPr>
              <w:drawing>
                <wp:inline distT="0" distB="0" distL="0" distR="0" wp14:anchorId="0107709A" wp14:editId="0D2C08E6">
                  <wp:extent cx="335280" cy="32874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5834" cy="348902"/>
                          </a:xfrm>
                          <a:prstGeom prst="rect">
                            <a:avLst/>
                          </a:prstGeom>
                          <a:noFill/>
                          <a:ln>
                            <a:noFill/>
                          </a:ln>
                        </pic:spPr>
                      </pic:pic>
                    </a:graphicData>
                  </a:graphic>
                </wp:inline>
              </w:drawing>
            </w:r>
            <w:r w:rsidR="00DD7E86" w:rsidRPr="006F213C">
              <w:rPr>
                <w:rFonts w:ascii="Georgia" w:hAnsi="Georgia"/>
                <w:color w:val="292929"/>
                <w:spacing w:val="-1"/>
                <w:sz w:val="18"/>
                <w:szCs w:val="18"/>
                <w:shd w:val="clear" w:color="auto" w:fill="FFFFFF"/>
              </w:rPr>
              <w:t xml:space="preserve">The output </w:t>
            </w:r>
            <w:r w:rsidR="00987A28" w:rsidRPr="006F213C">
              <w:rPr>
                <w:rFonts w:ascii="Georgia" w:hAnsi="Georgia"/>
                <w:color w:val="292929"/>
                <w:spacing w:val="-1"/>
                <w:sz w:val="18"/>
                <w:szCs w:val="18"/>
                <w:shd w:val="clear" w:color="auto" w:fill="FFFFFF"/>
              </w:rPr>
              <w:t>f</w:t>
            </w:r>
            <w:r w:rsidR="00DD7E86" w:rsidRPr="006F213C">
              <w:rPr>
                <w:rFonts w:ascii="Georgia" w:hAnsi="Georgia"/>
                <w:color w:val="292929"/>
                <w:spacing w:val="-1"/>
                <w:sz w:val="18"/>
                <w:szCs w:val="18"/>
                <w:shd w:val="clear" w:color="auto" w:fill="FFFFFF"/>
              </w:rPr>
              <w:t xml:space="preserve">or instance, what the network thinks the next word on a sentence should be given the previous </w:t>
            </w:r>
            <w:r w:rsidR="008F325D" w:rsidRPr="006F213C">
              <w:rPr>
                <w:rFonts w:ascii="Georgia" w:hAnsi="Georgia"/>
                <w:color w:val="292929"/>
                <w:spacing w:val="-1"/>
                <w:sz w:val="18"/>
                <w:szCs w:val="18"/>
                <w:shd w:val="clear" w:color="auto" w:fill="FFFFFF"/>
              </w:rPr>
              <w:t>words.</w:t>
            </w:r>
          </w:p>
          <w:p w14:paraId="7EEFC621" w14:textId="623D8129" w:rsidR="00621BBD" w:rsidRDefault="00EF3584" w:rsidP="008D5E3D">
            <w:pPr>
              <w:rPr>
                <w:rFonts w:ascii="Georgia" w:hAnsi="Georgia"/>
                <w:color w:val="292929"/>
                <w:spacing w:val="-1"/>
                <w:sz w:val="18"/>
                <w:szCs w:val="18"/>
                <w:shd w:val="clear" w:color="auto" w:fill="FFFFFF"/>
              </w:rPr>
            </w:pPr>
            <w:r>
              <w:rPr>
                <w:noProof/>
              </w:rPr>
              <w:drawing>
                <wp:inline distT="0" distB="0" distL="0" distR="0" wp14:anchorId="7ED46FC5" wp14:editId="02D4F327">
                  <wp:extent cx="462530" cy="236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8192" cy="310611"/>
                          </a:xfrm>
                          <a:prstGeom prst="rect">
                            <a:avLst/>
                          </a:prstGeom>
                          <a:noFill/>
                          <a:ln>
                            <a:noFill/>
                          </a:ln>
                        </pic:spPr>
                      </pic:pic>
                    </a:graphicData>
                  </a:graphic>
                </wp:inline>
              </w:drawing>
            </w:r>
            <w:r w:rsidR="0074514C">
              <w:t xml:space="preserve"> </w:t>
            </w:r>
            <w:r w:rsidR="0074514C">
              <w:rPr>
                <w:rFonts w:ascii="Georgia" w:hAnsi="Georgia"/>
                <w:color w:val="292929"/>
                <w:spacing w:val="-1"/>
                <w:sz w:val="32"/>
                <w:szCs w:val="32"/>
                <w:shd w:val="clear" w:color="auto" w:fill="FFFFFF"/>
              </w:rPr>
              <w:t xml:space="preserve"> </w:t>
            </w:r>
            <w:r w:rsidR="0074514C" w:rsidRPr="0074514C">
              <w:rPr>
                <w:rFonts w:ascii="Georgia" w:hAnsi="Georgia"/>
                <w:color w:val="292929"/>
                <w:spacing w:val="-1"/>
                <w:sz w:val="18"/>
                <w:szCs w:val="18"/>
                <w:shd w:val="clear" w:color="auto" w:fill="FFFFFF"/>
              </w:rPr>
              <w:t xml:space="preserve">The main block of the RNN, it contains the weights and the activation functions of the </w:t>
            </w:r>
            <w:r w:rsidR="008F325D" w:rsidRPr="0074514C">
              <w:rPr>
                <w:rFonts w:ascii="Georgia" w:hAnsi="Georgia"/>
                <w:color w:val="292929"/>
                <w:spacing w:val="-1"/>
                <w:sz w:val="18"/>
                <w:szCs w:val="18"/>
                <w:shd w:val="clear" w:color="auto" w:fill="FFFFFF"/>
              </w:rPr>
              <w:t>network.</w:t>
            </w:r>
          </w:p>
          <w:p w14:paraId="003779CE" w14:textId="17075BCB" w:rsidR="00A3454B" w:rsidRDefault="00DA29CF" w:rsidP="008D5E3D">
            <w:pPr>
              <w:rPr>
                <w:rFonts w:ascii="Georgia" w:hAnsi="Georgia"/>
                <w:color w:val="292929"/>
                <w:spacing w:val="-1"/>
                <w:sz w:val="18"/>
                <w:szCs w:val="18"/>
                <w:shd w:val="clear" w:color="auto" w:fill="FFFFFF"/>
              </w:rPr>
            </w:pPr>
            <w:r>
              <w:rPr>
                <w:rFonts w:ascii="Georgia" w:hAnsi="Georgia"/>
                <w:noProof/>
                <w:color w:val="292929"/>
                <w:spacing w:val="-1"/>
                <w:sz w:val="18"/>
                <w:szCs w:val="18"/>
                <w:shd w:val="clear" w:color="auto" w:fill="FFFFFF"/>
              </w:rPr>
              <w:drawing>
                <wp:inline distT="0" distB="0" distL="0" distR="0" wp14:anchorId="0215EA99" wp14:editId="4929888D">
                  <wp:extent cx="401328" cy="373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1038" cy="391718"/>
                          </a:xfrm>
                          <a:prstGeom prst="rect">
                            <a:avLst/>
                          </a:prstGeom>
                          <a:noFill/>
                          <a:ln>
                            <a:noFill/>
                          </a:ln>
                        </pic:spPr>
                      </pic:pic>
                    </a:graphicData>
                  </a:graphic>
                </wp:inline>
              </w:drawing>
            </w:r>
            <w:r w:rsidR="0070518C">
              <w:t xml:space="preserve"> </w:t>
            </w:r>
            <w:r w:rsidR="0070518C">
              <w:rPr>
                <w:rFonts w:ascii="Georgia" w:hAnsi="Georgia"/>
                <w:color w:val="292929"/>
                <w:spacing w:val="-1"/>
                <w:sz w:val="32"/>
                <w:szCs w:val="32"/>
                <w:shd w:val="clear" w:color="auto" w:fill="FFFFFF"/>
              </w:rPr>
              <w:t xml:space="preserve"> </w:t>
            </w:r>
            <w:r w:rsidR="0070518C" w:rsidRPr="002D49C2">
              <w:rPr>
                <w:rFonts w:ascii="Georgia" w:hAnsi="Georgia"/>
                <w:color w:val="292929"/>
                <w:spacing w:val="-1"/>
                <w:sz w:val="18"/>
                <w:szCs w:val="18"/>
                <w:shd w:val="clear" w:color="auto" w:fill="FFFFFF"/>
              </w:rPr>
              <w:t>Represents the communication from one time-step to the other.</w:t>
            </w:r>
          </w:p>
          <w:p w14:paraId="75B79606" w14:textId="43EC08E4" w:rsidR="002D49C2" w:rsidRDefault="00894AA6" w:rsidP="008D5E3D">
            <w:r>
              <w:t xml:space="preserve">The </w:t>
            </w:r>
            <w:r w:rsidR="00FA2CB0">
              <w:t>above image</w:t>
            </w:r>
            <w:r w:rsidR="004423E8">
              <w:t xml:space="preserve"> represents</w:t>
            </w:r>
            <w:r w:rsidR="003049D4">
              <w:t xml:space="preserve"> </w:t>
            </w:r>
            <w:r w:rsidR="008F325D">
              <w:t>a</w:t>
            </w:r>
            <w:r w:rsidR="003049D4">
              <w:t xml:space="preserve"> Fully Recurrent Neural Network</w:t>
            </w:r>
            <w:r w:rsidR="00463B8C">
              <w:t xml:space="preserve"> in which all the neurons</w:t>
            </w:r>
            <w:r w:rsidR="001E210F">
              <w:t xml:space="preserve"> output is connected to the input of all </w:t>
            </w:r>
            <w:r w:rsidR="00716796">
              <w:t xml:space="preserve">neurons. This is </w:t>
            </w:r>
            <w:r w:rsidR="008F325D">
              <w:t>a</w:t>
            </w:r>
            <w:r w:rsidR="00716796">
              <w:t xml:space="preserve"> general topology </w:t>
            </w:r>
            <w:r w:rsidR="002739EE">
              <w:t>of an RNN</w:t>
            </w:r>
            <w:r w:rsidR="00492F65">
              <w:t xml:space="preserve"> is some cases this can be misleading due </w:t>
            </w:r>
            <w:r w:rsidR="002E7613">
              <w:t xml:space="preserve">to most RNN. Are based in layers as which is seen above. </w:t>
            </w:r>
            <w:r w:rsidR="00A10049">
              <w:t xml:space="preserve">Even though the figure </w:t>
            </w:r>
            <w:r w:rsidR="00271447">
              <w:t xml:space="preserve">shows that there are layers, these in </w:t>
            </w:r>
            <w:r w:rsidR="00A57276">
              <w:t>effect different steps in time of the same network.</w:t>
            </w:r>
            <w:r w:rsidR="00DB1120">
              <w:t xml:space="preserve"> That is shown where t</w:t>
            </w:r>
            <w:r w:rsidR="00611B2E">
              <w:t>-1 and t+1 for time.</w:t>
            </w:r>
          </w:p>
          <w:p w14:paraId="78C12CC4" w14:textId="23882E4E" w:rsidR="00992154" w:rsidRPr="005E152A" w:rsidRDefault="00094F93" w:rsidP="00992154">
            <w:pPr>
              <w:pStyle w:val="Subhead"/>
            </w:pPr>
            <w:sdt>
              <w:sdtPr>
                <w:id w:val="-613054096"/>
                <w:placeholder>
                  <w:docPart w:val="7FBF289C479946858FA4FBE0385BAF5B"/>
                </w:placeholder>
                <w15:appearance w15:val="hidden"/>
              </w:sdtPr>
              <w:sdtEndPr/>
              <w:sdtContent>
                <w:r w:rsidR="00992154">
                  <w:t>Long Sho</w:t>
                </w:r>
                <w:r w:rsidR="00550DD4">
                  <w:t>rt</w:t>
                </w:r>
                <w:r w:rsidR="00C14600">
                  <w:t xml:space="preserve"> -</w:t>
                </w:r>
                <w:r w:rsidR="00550DD4">
                  <w:t xml:space="preserve"> Term Memory (LSTM)</w:t>
                </w:r>
              </w:sdtContent>
            </w:sdt>
          </w:p>
          <w:p w14:paraId="7977C33F" w14:textId="40145F58" w:rsidR="003D2408" w:rsidRPr="003D2408" w:rsidRDefault="003D2408" w:rsidP="003D2408">
            <w:r w:rsidRPr="003D2408">
              <w:t>Consists</w:t>
            </w:r>
          </w:p>
          <w:p w14:paraId="028A41B9" w14:textId="59398F3C" w:rsidR="003D2408" w:rsidRPr="003D2408" w:rsidRDefault="003D2408" w:rsidP="003D2408">
            <w:pPr>
              <w:numPr>
                <w:ilvl w:val="0"/>
                <w:numId w:val="3"/>
              </w:numPr>
            </w:pPr>
            <w:r w:rsidRPr="003D2408">
              <w:t xml:space="preserve">Cell: Entire </w:t>
            </w:r>
            <w:r w:rsidR="00455574">
              <w:t>Blue</w:t>
            </w:r>
            <w:r w:rsidRPr="003D2408">
              <w:t xml:space="preserve"> Area</w:t>
            </w:r>
          </w:p>
          <w:p w14:paraId="0D08172C" w14:textId="46E9849E" w:rsidR="003D2408" w:rsidRPr="003D2408" w:rsidRDefault="003D2408" w:rsidP="003D2408">
            <w:pPr>
              <w:numPr>
                <w:ilvl w:val="0"/>
                <w:numId w:val="3"/>
              </w:numPr>
            </w:pPr>
            <w:r w:rsidRPr="003D2408">
              <w:t>Input Gate: Left hand side C</w:t>
            </w:r>
            <w:r w:rsidRPr="003D2408">
              <w:rPr>
                <w:vertAlign w:val="subscript"/>
              </w:rPr>
              <w:t>t</w:t>
            </w:r>
            <w:r w:rsidR="00EE2251">
              <w:rPr>
                <w:vertAlign w:val="subscript"/>
              </w:rPr>
              <w:t xml:space="preserve"> </w:t>
            </w:r>
            <w:r w:rsidRPr="003D2408">
              <w:t>-1, H</w:t>
            </w:r>
            <w:r w:rsidRPr="003D2408">
              <w:rPr>
                <w:vertAlign w:val="subscript"/>
              </w:rPr>
              <w:t>t</w:t>
            </w:r>
            <w:r w:rsidR="00EE2251">
              <w:rPr>
                <w:vertAlign w:val="subscript"/>
              </w:rPr>
              <w:t xml:space="preserve"> </w:t>
            </w:r>
            <w:r w:rsidRPr="003D2408">
              <w:t xml:space="preserve">-1 </w:t>
            </w:r>
          </w:p>
          <w:p w14:paraId="32472BFD" w14:textId="279082C6" w:rsidR="007861F0" w:rsidRDefault="003D2408" w:rsidP="003D2408">
            <w:pPr>
              <w:numPr>
                <w:ilvl w:val="0"/>
                <w:numId w:val="3"/>
              </w:numPr>
            </w:pPr>
            <w:r w:rsidRPr="003D2408">
              <w:t>Output Gate Right had side C</w:t>
            </w:r>
            <w:r w:rsidRPr="003D2408">
              <w:rPr>
                <w:vertAlign w:val="subscript"/>
              </w:rPr>
              <w:t>t</w:t>
            </w:r>
            <w:r w:rsidRPr="003D2408">
              <w:t>, H</w:t>
            </w:r>
            <w:r w:rsidRPr="003D2408">
              <w:rPr>
                <w:vertAlign w:val="subscript"/>
              </w:rPr>
              <w:t>t</w:t>
            </w:r>
          </w:p>
          <w:p w14:paraId="6F6F5423" w14:textId="7C31A59A" w:rsidR="003D2408" w:rsidRPr="003D2408" w:rsidRDefault="007861F0" w:rsidP="007861F0">
            <w:pPr>
              <w:numPr>
                <w:ilvl w:val="0"/>
                <w:numId w:val="3"/>
              </w:numPr>
            </w:pPr>
            <w:r>
              <w:rPr>
                <w:noProof/>
              </w:rPr>
              <w:drawing>
                <wp:anchor distT="0" distB="0" distL="114300" distR="114300" simplePos="0" relativeHeight="251700224" behindDoc="0" locked="0" layoutInCell="1" allowOverlap="1" wp14:anchorId="142D22D8" wp14:editId="5BD7CADE">
                  <wp:simplePos x="0" y="0"/>
                  <wp:positionH relativeFrom="column">
                    <wp:posOffset>0</wp:posOffset>
                  </wp:positionH>
                  <wp:positionV relativeFrom="paragraph">
                    <wp:posOffset>371475</wp:posOffset>
                  </wp:positionV>
                  <wp:extent cx="6661785" cy="2910840"/>
                  <wp:effectExtent l="0" t="0" r="571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1785" cy="2910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2408" w:rsidRPr="003D2408">
              <w:t>Forget Gate X</w:t>
            </w:r>
            <w:r w:rsidR="00914744" w:rsidRPr="00914744">
              <w:rPr>
                <w:vertAlign w:val="subscript"/>
              </w:rPr>
              <w:t>t</w:t>
            </w:r>
            <w:r w:rsidR="00EE2251">
              <w:rPr>
                <w:vertAlign w:val="subscript"/>
              </w:rPr>
              <w:t xml:space="preserve">   </w:t>
            </w:r>
          </w:p>
          <w:p w14:paraId="04B541FF" w14:textId="45F34A22" w:rsidR="00AA059E" w:rsidRDefault="00094F93" w:rsidP="00490ECF">
            <w:pPr>
              <w:tabs>
                <w:tab w:val="left" w:pos="2844"/>
                <w:tab w:val="left" w:pos="3300"/>
              </w:tabs>
            </w:pPr>
            <w:sdt>
              <w:sdtPr>
                <w:id w:val="-1383248413"/>
                <w:citation/>
              </w:sdtPr>
              <w:sdtEndPr/>
              <w:sdtContent>
                <w:r w:rsidR="00EE2251">
                  <w:fldChar w:fldCharType="begin"/>
                </w:r>
                <w:r w:rsidR="00EE2251">
                  <w:instrText xml:space="preserve"> CITATION Int20 \l 1033 </w:instrText>
                </w:r>
                <w:r w:rsidR="00EE2251">
                  <w:fldChar w:fldCharType="separate"/>
                </w:r>
                <w:r w:rsidR="00EE2251">
                  <w:rPr>
                    <w:noProof/>
                  </w:rPr>
                  <w:t>(IntelliPaat, 2020)</w:t>
                </w:r>
                <w:r w:rsidR="00EE2251">
                  <w:fldChar w:fldCharType="end"/>
                </w:r>
              </w:sdtContent>
            </w:sdt>
            <w:r w:rsidR="00A9207D">
              <w:tab/>
            </w:r>
            <w:r w:rsidR="00490ECF">
              <w:tab/>
            </w:r>
          </w:p>
        </w:tc>
        <w:tc>
          <w:tcPr>
            <w:tcW w:w="727" w:type="dxa"/>
          </w:tcPr>
          <w:p w14:paraId="38B1980C" w14:textId="77777777" w:rsidR="00AA059E" w:rsidRDefault="00AA059E" w:rsidP="004218DE"/>
        </w:tc>
      </w:tr>
      <w:tr w:rsidR="001D58E1" w14:paraId="120FECFE" w14:textId="77777777" w:rsidTr="00760AD4">
        <w:trPr>
          <w:trHeight w:val="2789"/>
        </w:trPr>
        <w:tc>
          <w:tcPr>
            <w:tcW w:w="5396" w:type="dxa"/>
          </w:tcPr>
          <w:p w14:paraId="2014EFFF" w14:textId="4FECB04A" w:rsidR="001D58E1" w:rsidRPr="0033445B" w:rsidRDefault="00537DB3" w:rsidP="00155BF0">
            <w:pPr>
              <w:pStyle w:val="ListBullet"/>
              <w:numPr>
                <w:ilvl w:val="0"/>
                <w:numId w:val="0"/>
              </w:numPr>
              <w:spacing w:before="240"/>
              <w:ind w:left="697"/>
              <w:jc w:val="right"/>
              <w:rPr>
                <w:rFonts w:asciiTheme="majorHAnsi" w:hAnsiTheme="majorHAnsi"/>
                <w:sz w:val="32"/>
                <w:szCs w:val="32"/>
              </w:rPr>
            </w:pPr>
            <w:r w:rsidRPr="0033445B">
              <w:rPr>
                <w:rFonts w:asciiTheme="majorHAnsi" w:hAnsiTheme="majorHAnsi"/>
                <w:color w:val="0070C0"/>
                <w:sz w:val="32"/>
                <w:szCs w:val="32"/>
              </w:rPr>
              <w:lastRenderedPageBreak/>
              <w:t>LTSM</w:t>
            </w:r>
            <w:r w:rsidR="00AD312D" w:rsidRPr="0033445B">
              <w:rPr>
                <w:rFonts w:asciiTheme="majorHAnsi" w:hAnsiTheme="majorHAnsi"/>
                <w:color w:val="0070C0"/>
                <w:sz w:val="32"/>
                <w:szCs w:val="32"/>
              </w:rPr>
              <w:t xml:space="preserve"> Advantage / Disadvantage</w:t>
            </w:r>
          </w:p>
        </w:tc>
        <w:tc>
          <w:tcPr>
            <w:tcW w:w="5397" w:type="dxa"/>
            <w:gridSpan w:val="2"/>
          </w:tcPr>
          <w:p w14:paraId="5E47BD8F" w14:textId="23A7E9E5" w:rsidR="001D58E1" w:rsidRDefault="001D58E1" w:rsidP="00155BF0">
            <w:pPr>
              <w:pStyle w:val="ListBullet"/>
              <w:numPr>
                <w:ilvl w:val="0"/>
                <w:numId w:val="0"/>
              </w:numPr>
              <w:ind w:left="697"/>
              <w:jc w:val="right"/>
            </w:pPr>
          </w:p>
        </w:tc>
        <w:tc>
          <w:tcPr>
            <w:tcW w:w="727" w:type="dxa"/>
          </w:tcPr>
          <w:p w14:paraId="0140126F" w14:textId="77777777" w:rsidR="001D58E1" w:rsidRDefault="001D58E1" w:rsidP="000826AC">
            <w:pPr>
              <w:spacing w:before="240"/>
            </w:pPr>
          </w:p>
        </w:tc>
      </w:tr>
      <w:tr w:rsidR="00AA059E" w14:paraId="4088DE68" w14:textId="77777777" w:rsidTr="00760AD4">
        <w:trPr>
          <w:trHeight w:val="2789"/>
        </w:trPr>
        <w:tc>
          <w:tcPr>
            <w:tcW w:w="5396" w:type="dxa"/>
          </w:tcPr>
          <w:p w14:paraId="2616CD27" w14:textId="0567F9E8" w:rsidR="00AA059E" w:rsidRDefault="00264107" w:rsidP="002B74D7">
            <w:pPr>
              <w:pStyle w:val="ListBullet"/>
            </w:pPr>
            <w:r>
              <w:t xml:space="preserve">Acts </w:t>
            </w:r>
            <w:r w:rsidR="0091743D">
              <w:t>like a human neuron</w:t>
            </w:r>
            <w:r w:rsidR="0022078F">
              <w:t>, in that it maintains its state over time.</w:t>
            </w:r>
            <w:sdt>
              <w:sdtPr>
                <w:id w:val="317392077"/>
                <w:citation/>
              </w:sdtPr>
              <w:sdtEndPr/>
              <w:sdtContent>
                <w:r w:rsidR="00884EAD">
                  <w:fldChar w:fldCharType="begin"/>
                </w:r>
                <w:r w:rsidR="00884EAD">
                  <w:instrText xml:space="preserve"> CITATION Int20 \l 1033 </w:instrText>
                </w:r>
                <w:r w:rsidR="00884EAD">
                  <w:fldChar w:fldCharType="separate"/>
                </w:r>
                <w:r w:rsidR="00884EAD">
                  <w:rPr>
                    <w:noProof/>
                  </w:rPr>
                  <w:t xml:space="preserve"> (IntelliPaat, 2020)</w:t>
                </w:r>
                <w:r w:rsidR="00884EAD">
                  <w:fldChar w:fldCharType="end"/>
                </w:r>
              </w:sdtContent>
            </w:sdt>
          </w:p>
          <w:p w14:paraId="1F134766" w14:textId="36D989C7" w:rsidR="0022078F" w:rsidRDefault="00924768" w:rsidP="000826AC">
            <w:pPr>
              <w:pStyle w:val="ListBullet"/>
              <w:spacing w:before="240"/>
            </w:pPr>
            <w:r>
              <w:t>Has feedback connections</w:t>
            </w:r>
            <w:r w:rsidR="00C721C6">
              <w:t>, that can process single data points</w:t>
            </w:r>
            <w:r w:rsidR="00E35FED">
              <w:t xml:space="preserve">, and entire sequences of data. It truly shows that </w:t>
            </w:r>
            <w:r w:rsidR="00C16D93">
              <w:t>it is</w:t>
            </w:r>
            <w:r w:rsidR="00F713C0">
              <w:t xml:space="preserve"> worth with unsegmented, connected handwriting</w:t>
            </w:r>
            <w:r w:rsidR="00A52289">
              <w:t xml:space="preserve"> recognition, speech recognition as well as anomaly detection in network tr</w:t>
            </w:r>
            <w:r w:rsidR="009A19CB">
              <w:t>affic.</w:t>
            </w:r>
          </w:p>
          <w:p w14:paraId="24C88008" w14:textId="77777777" w:rsidR="00873EA7" w:rsidRDefault="000D005C" w:rsidP="000826AC">
            <w:pPr>
              <w:pStyle w:val="ListBullet"/>
              <w:spacing w:before="240"/>
            </w:pPr>
            <w:r>
              <w:t>Better predictor of time series events</w:t>
            </w:r>
          </w:p>
          <w:p w14:paraId="3CB2E4E3" w14:textId="0B49E28F" w:rsidR="000D005C" w:rsidRDefault="000D005C" w:rsidP="000826AC">
            <w:pPr>
              <w:pStyle w:val="ListBullet"/>
              <w:spacing w:before="240"/>
            </w:pPr>
            <w:r>
              <w:t xml:space="preserve">Weights are shared across </w:t>
            </w:r>
            <w:r w:rsidR="00845BC8">
              <w:t>time.</w:t>
            </w:r>
          </w:p>
          <w:p w14:paraId="457954FE" w14:textId="30EBA9B5" w:rsidR="007E7DFA" w:rsidRDefault="007E7DFA" w:rsidP="000826AC">
            <w:pPr>
              <w:pStyle w:val="ListBullet"/>
              <w:spacing w:before="240"/>
            </w:pPr>
            <w:r>
              <w:t xml:space="preserve">Computation </w:t>
            </w:r>
            <w:r w:rsidR="00C16D93">
              <w:t>considers</w:t>
            </w:r>
            <w:r>
              <w:t xml:space="preserve"> historical information</w:t>
            </w:r>
          </w:p>
        </w:tc>
        <w:tc>
          <w:tcPr>
            <w:tcW w:w="5397" w:type="dxa"/>
            <w:gridSpan w:val="2"/>
          </w:tcPr>
          <w:p w14:paraId="67C7E98D" w14:textId="2E947D9C" w:rsidR="00AA059E" w:rsidRDefault="009F5CD2" w:rsidP="004530E7">
            <w:pPr>
              <w:pStyle w:val="ListBullet"/>
            </w:pPr>
            <w:r>
              <w:t>Compu</w:t>
            </w:r>
            <w:r w:rsidR="008C4DB8">
              <w:t xml:space="preserve">tation being </w:t>
            </w:r>
            <w:r w:rsidR="00845BC8">
              <w:t>slow.</w:t>
            </w:r>
          </w:p>
          <w:p w14:paraId="10EBED84" w14:textId="24AF5C76" w:rsidR="008C4DB8" w:rsidRDefault="008C4DB8" w:rsidP="004530E7">
            <w:pPr>
              <w:pStyle w:val="ListBullet"/>
            </w:pPr>
            <w:r>
              <w:t xml:space="preserve">Difficulty of accessing information from a long time </w:t>
            </w:r>
            <w:r w:rsidR="00845BC8">
              <w:t>ago.</w:t>
            </w:r>
          </w:p>
          <w:p w14:paraId="55EC67B5" w14:textId="3AADED31" w:rsidR="008C4DB8" w:rsidRDefault="008C4DB8" w:rsidP="004530E7">
            <w:pPr>
              <w:pStyle w:val="ListBullet"/>
            </w:pPr>
            <w:r>
              <w:t>Cannot consider any fut</w:t>
            </w:r>
            <w:r w:rsidR="00FC5736">
              <w:t>ure input for the current state</w:t>
            </w:r>
          </w:p>
        </w:tc>
        <w:tc>
          <w:tcPr>
            <w:tcW w:w="727" w:type="dxa"/>
          </w:tcPr>
          <w:p w14:paraId="69536CFC" w14:textId="77777777" w:rsidR="00AA059E" w:rsidRDefault="00AA059E" w:rsidP="000826AC">
            <w:pPr>
              <w:spacing w:before="240"/>
            </w:pPr>
          </w:p>
        </w:tc>
      </w:tr>
    </w:tbl>
    <w:p w14:paraId="5DC913F8" w14:textId="416FF6A6" w:rsidR="009E41C2" w:rsidRDefault="009E41C2" w:rsidP="00234F18"/>
    <w:p w14:paraId="3D6474D6" w14:textId="52D3DD50" w:rsidR="00AA059E" w:rsidRDefault="00D91B9C" w:rsidP="00D91B9C">
      <w:r w:rsidRPr="004C6113">
        <w:t xml:space="preserve">What </w:t>
      </w:r>
      <w:r w:rsidR="00EA6E3E">
        <w:t xml:space="preserve">does the LSTM do that an RNN </w:t>
      </w:r>
      <w:r w:rsidR="00C16D93">
        <w:t>does not</w:t>
      </w:r>
      <w:r w:rsidR="00845BC8">
        <w:t>,</w:t>
      </w:r>
      <w:r w:rsidR="00B3234D">
        <w:t xml:space="preserve"> it </w:t>
      </w:r>
      <w:r w:rsidR="00601D5E">
        <w:t>can</w:t>
      </w:r>
      <w:r w:rsidR="008F325D">
        <w:t xml:space="preserve"> keep</w:t>
      </w:r>
      <w:r w:rsidR="00C441FD">
        <w:t xml:space="preserve"> a state so it can remember the past</w:t>
      </w:r>
      <w:r w:rsidR="00B865E2">
        <w:t xml:space="preserve"> for </w:t>
      </w:r>
      <w:r w:rsidR="00E10782">
        <w:t>instance?</w:t>
      </w:r>
    </w:p>
    <w:p w14:paraId="0981EE14" w14:textId="66B8C5DC" w:rsidR="00256F37" w:rsidRDefault="00256F37" w:rsidP="00D91B9C">
      <w:r>
        <w:t>If I have two sentences</w:t>
      </w:r>
      <w:r w:rsidR="00D929B7">
        <w:t>:</w:t>
      </w:r>
    </w:p>
    <w:p w14:paraId="428907CA" w14:textId="08807EDA" w:rsidR="00342437" w:rsidRDefault="008129FC" w:rsidP="00D91B9C">
      <w:r>
        <w:t xml:space="preserve">The cat which already ate [pause] was </w:t>
      </w:r>
      <w:r w:rsidR="00845BC8">
        <w:t>full.</w:t>
      </w:r>
    </w:p>
    <w:p w14:paraId="01B92B5D" w14:textId="5173A8D8" w:rsidR="00E97F78" w:rsidRDefault="00E97F78" w:rsidP="00D91B9C">
      <w:r>
        <w:t xml:space="preserve">The cat which already ate [pause] were </w:t>
      </w:r>
      <w:r w:rsidR="00845BC8">
        <w:t>full.</w:t>
      </w:r>
    </w:p>
    <w:p w14:paraId="5EB7362D" w14:textId="49C2A61A" w:rsidR="00256F37" w:rsidRDefault="00E97F78" w:rsidP="00D91B9C">
      <w:r>
        <w:t xml:space="preserve">The state of </w:t>
      </w:r>
      <w:r w:rsidR="00E433A0">
        <w:t>“</w:t>
      </w:r>
      <w:r>
        <w:t>was</w:t>
      </w:r>
      <w:r w:rsidR="00E433A0">
        <w:t>”</w:t>
      </w:r>
      <w:r>
        <w:t xml:space="preserve"> and </w:t>
      </w:r>
      <w:r w:rsidR="00E433A0">
        <w:t>“</w:t>
      </w:r>
      <w:r>
        <w:t>were</w:t>
      </w:r>
      <w:r w:rsidR="00E433A0">
        <w:t>”</w:t>
      </w:r>
      <w:r>
        <w:t xml:space="preserve"> </w:t>
      </w:r>
      <w:r w:rsidR="00E433A0">
        <w:t>need</w:t>
      </w:r>
      <w:r w:rsidR="00BC49C3">
        <w:t>ed</w:t>
      </w:r>
      <w:r w:rsidR="00E433A0">
        <w:t xml:space="preserve"> to be </w:t>
      </w:r>
      <w:r w:rsidR="00845BC8">
        <w:t>remembered.</w:t>
      </w:r>
      <w:r w:rsidR="00DF3807">
        <w:t xml:space="preserve"> </w:t>
      </w:r>
      <w:r w:rsidR="00983EE3">
        <w:t>“</w:t>
      </w:r>
      <w:r w:rsidR="00DF3807">
        <w:t>Was</w:t>
      </w:r>
      <w:r w:rsidR="00983EE3">
        <w:t>”</w:t>
      </w:r>
      <w:r w:rsidR="00DF3807">
        <w:t xml:space="preserve"> state</w:t>
      </w:r>
      <w:r w:rsidR="00BC7FF4">
        <w:t xml:space="preserve"> is a singularly </w:t>
      </w:r>
      <w:r w:rsidR="00845BC8">
        <w:t>possessive so</w:t>
      </w:r>
      <w:r w:rsidR="003D1C1A">
        <w:t xml:space="preserve"> </w:t>
      </w:r>
      <w:r w:rsidR="008F325D">
        <w:t>it needs</w:t>
      </w:r>
      <w:r w:rsidR="00C90846">
        <w:t xml:space="preserve"> to be remembered</w:t>
      </w:r>
      <w:r w:rsidR="0071611B">
        <w:t>, the “were”</w:t>
      </w:r>
      <w:r w:rsidR="00906535">
        <w:t xml:space="preserve"> are </w:t>
      </w:r>
      <w:r w:rsidR="00E10782">
        <w:t>used for</w:t>
      </w:r>
      <w:r w:rsidR="00906535">
        <w:t xml:space="preserve"> the subject the cat.</w:t>
      </w:r>
      <w:sdt>
        <w:sdtPr>
          <w:id w:val="-1010285810"/>
          <w:citation/>
        </w:sdtPr>
        <w:sdtEndPr/>
        <w:sdtContent>
          <w:r w:rsidR="00EC5163">
            <w:fldChar w:fldCharType="begin"/>
          </w:r>
          <w:r w:rsidR="00EC5163">
            <w:instrText xml:space="preserve"> CITATION Div18 \l 1033 </w:instrText>
          </w:r>
          <w:r w:rsidR="00EC5163">
            <w:fldChar w:fldCharType="separate"/>
          </w:r>
          <w:r w:rsidR="00EC5163">
            <w:rPr>
              <w:noProof/>
            </w:rPr>
            <w:t xml:space="preserve"> (Thakur, 2018)</w:t>
          </w:r>
          <w:r w:rsidR="00EC5163">
            <w:fldChar w:fldCharType="end"/>
          </w:r>
        </w:sdtContent>
      </w:sdt>
    </w:p>
    <w:p w14:paraId="446878E3" w14:textId="77F2B394" w:rsidR="00F365F7" w:rsidRDefault="00E70E02" w:rsidP="00D91B9C">
      <w:r>
        <w:t>Construction of LSTM</w:t>
      </w:r>
      <w:r w:rsidR="00B81B0B">
        <w:t xml:space="preserve"> consists of three gates:</w:t>
      </w:r>
    </w:p>
    <w:p w14:paraId="34E034F8" w14:textId="2670A81F" w:rsidR="00B81B0B" w:rsidRDefault="00656E9B" w:rsidP="00656E9B">
      <w:pPr>
        <w:pStyle w:val="ListParagraph"/>
        <w:numPr>
          <w:ilvl w:val="0"/>
          <w:numId w:val="4"/>
        </w:numPr>
      </w:pPr>
      <w:r>
        <w:t xml:space="preserve">Input </w:t>
      </w:r>
      <w:r w:rsidR="00845BC8">
        <w:t>gate =</w:t>
      </w:r>
      <w:r w:rsidR="00E168F2">
        <w:t xml:space="preserve"> i</w:t>
      </w:r>
      <w:r w:rsidR="00E168F2" w:rsidRPr="00E168F2">
        <w:rPr>
          <w:vertAlign w:val="subscript"/>
        </w:rPr>
        <w:t>t</w:t>
      </w:r>
      <w:r w:rsidR="00223F35">
        <w:rPr>
          <w:vertAlign w:val="subscript"/>
        </w:rPr>
        <w:t xml:space="preserve"> </w:t>
      </w:r>
      <w:r w:rsidR="0041635B">
        <w:rPr>
          <w:vertAlign w:val="subscript"/>
        </w:rPr>
        <w:t xml:space="preserve"> </w:t>
      </w:r>
      <w:r w:rsidR="00223F35" w:rsidRPr="00223F35">
        <w:t xml:space="preserve">This </w:t>
      </w:r>
      <w:r w:rsidR="0041635B">
        <w:t xml:space="preserve">informs </w:t>
      </w:r>
      <w:r w:rsidR="00894DAA">
        <w:t>what new information that is going to store</w:t>
      </w:r>
      <w:r w:rsidR="007147CB">
        <w:t xml:space="preserve"> in the cell</w:t>
      </w:r>
    </w:p>
    <w:p w14:paraId="26EAD680" w14:textId="58ED1B5A" w:rsidR="00BE1019" w:rsidRDefault="00BE1019" w:rsidP="00656E9B">
      <w:pPr>
        <w:pStyle w:val="ListParagraph"/>
        <w:numPr>
          <w:ilvl w:val="0"/>
          <w:numId w:val="4"/>
        </w:numPr>
      </w:pPr>
      <w:r>
        <w:t>Forget gate</w:t>
      </w:r>
      <w:r w:rsidR="00E168F2">
        <w:t xml:space="preserve"> =</w:t>
      </w:r>
      <w:r w:rsidR="00861C99">
        <w:t>f</w:t>
      </w:r>
      <w:r w:rsidR="00861C99" w:rsidRPr="00861C99">
        <w:rPr>
          <w:vertAlign w:val="subscript"/>
        </w:rPr>
        <w:t>t</w:t>
      </w:r>
      <w:r w:rsidR="007147CB">
        <w:rPr>
          <w:vertAlign w:val="subscript"/>
        </w:rPr>
        <w:t xml:space="preserve"> </w:t>
      </w:r>
      <w:r w:rsidR="007147CB">
        <w:t xml:space="preserve">What </w:t>
      </w:r>
      <w:r w:rsidR="00B228B1">
        <w:t xml:space="preserve">information to throw away from the </w:t>
      </w:r>
      <w:r w:rsidR="00E650B2">
        <w:t>cell</w:t>
      </w:r>
    </w:p>
    <w:p w14:paraId="7E1AD8AC" w14:textId="03FE5AE8" w:rsidR="00F365F7" w:rsidRPr="009D2628" w:rsidRDefault="00DB6E3A" w:rsidP="007D0244">
      <w:pPr>
        <w:pStyle w:val="ListParagraph"/>
        <w:numPr>
          <w:ilvl w:val="0"/>
          <w:numId w:val="4"/>
        </w:numPr>
      </w:pPr>
      <w:r>
        <w:t>Output gate</w:t>
      </w:r>
      <w:r w:rsidR="00861C99">
        <w:t xml:space="preserve"> =o</w:t>
      </w:r>
      <w:r w:rsidR="00861C99" w:rsidRPr="00861C99">
        <w:rPr>
          <w:vertAlign w:val="subscript"/>
        </w:rPr>
        <w:t>t</w:t>
      </w:r>
      <w:r w:rsidR="00E650B2">
        <w:t xml:space="preserve"> Gate which is </w:t>
      </w:r>
      <w:r w:rsidR="00E13734">
        <w:t>used to provide the activation for the final gate output</w:t>
      </w:r>
      <w:r w:rsidR="00E81D8C">
        <w:t xml:space="preserve"> at time stamp “t”</w:t>
      </w:r>
    </w:p>
    <w:p w14:paraId="297B2DFA" w14:textId="77777777" w:rsidR="009D2628" w:rsidRDefault="009D2628" w:rsidP="00105606"/>
    <w:p w14:paraId="06100948" w14:textId="684490FD" w:rsidR="00105606" w:rsidRPr="004C6113" w:rsidRDefault="00105606" w:rsidP="00105606">
      <w:pPr>
        <w:sectPr w:rsidR="00105606" w:rsidRPr="004C6113" w:rsidSect="00424887">
          <w:pgSz w:w="12240" w:h="15840" w:code="1"/>
          <w:pgMar w:top="641" w:right="720" w:bottom="284" w:left="720" w:header="709" w:footer="288" w:gutter="0"/>
          <w:cols w:space="708"/>
          <w:titlePg/>
          <w:docGrid w:linePitch="360"/>
        </w:sectPr>
      </w:pPr>
    </w:p>
    <w:p w14:paraId="112118AA" w14:textId="16BB0D1C" w:rsidR="00105606" w:rsidRPr="00105606" w:rsidRDefault="007D0244" w:rsidP="00105606">
      <w:pPr>
        <w:pStyle w:val="Subhead"/>
      </w:pPr>
      <w:r w:rsidRPr="007D0244">
        <w:rPr>
          <w:rFonts w:ascii="Times New Roman" w:eastAsia="Times New Roman" w:hAnsi="Times New Roman" w:cs="Times New Roman"/>
          <w:noProof/>
          <w:sz w:val="24"/>
        </w:rPr>
        <w:lastRenderedPageBreak/>
        <w:drawing>
          <wp:anchor distT="0" distB="0" distL="114300" distR="114300" simplePos="0" relativeHeight="251701248" behindDoc="0" locked="0" layoutInCell="1" allowOverlap="1" wp14:anchorId="2F5E3931" wp14:editId="2B7203FB">
            <wp:simplePos x="0" y="0"/>
            <wp:positionH relativeFrom="margin">
              <wp:align>center</wp:align>
            </wp:positionH>
            <wp:positionV relativeFrom="paragraph">
              <wp:posOffset>1363980</wp:posOffset>
            </wp:positionV>
            <wp:extent cx="3200400" cy="170688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1706880"/>
                    </a:xfrm>
                    <a:prstGeom prst="rect">
                      <a:avLst/>
                    </a:prstGeom>
                    <a:noFill/>
                    <a:ln>
                      <a:noFill/>
                    </a:ln>
                  </pic:spPr>
                </pic:pic>
              </a:graphicData>
            </a:graphic>
            <wp14:sizeRelV relativeFrom="margin">
              <wp14:pctHeight>0</wp14:pctHeight>
            </wp14:sizeRelV>
          </wp:anchor>
        </w:drawing>
      </w:r>
      <w:r w:rsidR="00105606" w:rsidRPr="00105606">
        <w:rPr>
          <w:bCs w:val="0"/>
        </w:rPr>
        <w:t xml:space="preserve"> </w:t>
      </w:r>
      <w:sdt>
        <w:sdtPr>
          <w:id w:val="613014413"/>
          <w:placeholder>
            <w:docPart w:val="11A9951A663640FA8C258D9AFA26270C"/>
          </w:placeholder>
          <w15:appearance w15:val="hidden"/>
        </w:sdtPr>
        <w:sdtEndPr/>
        <w:sdtContent>
          <w:r w:rsidR="00105606" w:rsidRPr="00105606">
            <w:t>Long Short - Term Memory (LSTM)</w:t>
          </w:r>
          <w:r w:rsidR="004557A1">
            <w:t xml:space="preserve"> Equations </w:t>
          </w:r>
        </w:sdtContent>
      </w:sdt>
    </w:p>
    <w:p w14:paraId="490C38B6" w14:textId="079C1AEE" w:rsidR="00DB6E3A" w:rsidRDefault="004E1707" w:rsidP="005646A1">
      <w:pPr>
        <w:shd w:val="clear" w:color="auto" w:fill="F2F2F2"/>
        <w:tabs>
          <w:tab w:val="center" w:pos="2790"/>
        </w:tabs>
        <w:spacing w:line="240" w:lineRule="auto"/>
        <w:rPr>
          <w:rFonts w:ascii="Times New Roman" w:eastAsia="Times New Roman" w:hAnsi="Times New Roman" w:cs="Times New Roman"/>
          <w:noProof/>
          <w:sz w:val="24"/>
        </w:rPr>
      </w:pPr>
      <w:r w:rsidRPr="007D0244">
        <w:rPr>
          <w:rFonts w:ascii="Times New Roman" w:eastAsia="Times New Roman" w:hAnsi="Times New Roman" w:cs="Times New Roman"/>
          <w:noProof/>
          <w:sz w:val="24"/>
        </w:rPr>
        <w:drawing>
          <wp:inline distT="0" distB="0" distL="0" distR="0" wp14:anchorId="4648456E" wp14:editId="1A776890">
            <wp:extent cx="6858000" cy="3854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3854450"/>
                    </a:xfrm>
                    <a:prstGeom prst="rect">
                      <a:avLst/>
                    </a:prstGeom>
                    <a:noFill/>
                    <a:ln>
                      <a:noFill/>
                    </a:ln>
                  </pic:spPr>
                </pic:pic>
              </a:graphicData>
            </a:graphic>
          </wp:inline>
        </w:drawing>
      </w:r>
    </w:p>
    <w:p w14:paraId="3945C9FA" w14:textId="195D27CD" w:rsidR="00BC45AF" w:rsidRPr="00DB5390" w:rsidRDefault="00094F93" w:rsidP="00201F07">
      <w:pPr>
        <w:shd w:val="clear" w:color="auto" w:fill="FFFFFF"/>
        <w:spacing w:before="468" w:line="540" w:lineRule="atLeast"/>
        <w:outlineLvl w:val="0"/>
        <w:rPr>
          <w:rFonts w:eastAsia="Times New Roman" w:cs="Times New Roman"/>
          <w:kern w:val="36"/>
          <w:szCs w:val="20"/>
        </w:rPr>
      </w:pPr>
      <w:sdt>
        <w:sdtPr>
          <w:rPr>
            <w:rFonts w:eastAsia="Times New Roman" w:cs="Times New Roman"/>
            <w:kern w:val="36"/>
            <w:szCs w:val="20"/>
          </w:rPr>
          <w:id w:val="996381151"/>
          <w:citation/>
        </w:sdtPr>
        <w:sdtEndPr/>
        <w:sdtContent>
          <w:r w:rsidR="00DB5390" w:rsidRPr="00DB5390">
            <w:rPr>
              <w:rFonts w:eastAsia="Times New Roman" w:cs="Times New Roman"/>
              <w:kern w:val="36"/>
              <w:szCs w:val="20"/>
            </w:rPr>
            <w:fldChar w:fldCharType="begin"/>
          </w:r>
          <w:r w:rsidR="00DB5390" w:rsidRPr="00DB5390">
            <w:rPr>
              <w:rFonts w:eastAsia="Times New Roman" w:cs="Times New Roman"/>
              <w:kern w:val="36"/>
              <w:szCs w:val="20"/>
            </w:rPr>
            <w:instrText xml:space="preserve"> CITATION Div18 \l 1033 </w:instrText>
          </w:r>
          <w:r w:rsidR="00DB5390" w:rsidRPr="00DB5390">
            <w:rPr>
              <w:rFonts w:eastAsia="Times New Roman" w:cs="Times New Roman"/>
              <w:kern w:val="36"/>
              <w:szCs w:val="20"/>
            </w:rPr>
            <w:fldChar w:fldCharType="separate"/>
          </w:r>
          <w:r w:rsidR="00DB5390" w:rsidRPr="00DB5390">
            <w:rPr>
              <w:rFonts w:eastAsia="Times New Roman" w:cs="Times New Roman"/>
              <w:noProof/>
              <w:kern w:val="36"/>
              <w:szCs w:val="20"/>
            </w:rPr>
            <w:t>(Thakur, 2018)</w:t>
          </w:r>
          <w:r w:rsidR="00DB5390" w:rsidRPr="00DB5390">
            <w:rPr>
              <w:rFonts w:eastAsia="Times New Roman" w:cs="Times New Roman"/>
              <w:kern w:val="36"/>
              <w:szCs w:val="20"/>
            </w:rPr>
            <w:fldChar w:fldCharType="end"/>
          </w:r>
        </w:sdtContent>
      </w:sdt>
    </w:p>
    <w:p w14:paraId="6885A5AD" w14:textId="77777777" w:rsidR="00BC45AF" w:rsidRPr="00DB5390" w:rsidRDefault="00BC45AF" w:rsidP="00201F07">
      <w:pPr>
        <w:shd w:val="clear" w:color="auto" w:fill="FFFFFF"/>
        <w:spacing w:before="468" w:line="540" w:lineRule="atLeast"/>
        <w:outlineLvl w:val="0"/>
        <w:rPr>
          <w:rFonts w:eastAsia="Times New Roman" w:cs="Times New Roman"/>
          <w:color w:val="0070C0"/>
          <w:kern w:val="36"/>
          <w:sz w:val="32"/>
          <w:szCs w:val="32"/>
        </w:rPr>
      </w:pPr>
    </w:p>
    <w:p w14:paraId="1434E083" w14:textId="77777777" w:rsidR="00BC45AF" w:rsidRDefault="00BC45AF" w:rsidP="00201F07">
      <w:pPr>
        <w:shd w:val="clear" w:color="auto" w:fill="FFFFFF"/>
        <w:spacing w:before="468" w:line="540" w:lineRule="atLeast"/>
        <w:outlineLvl w:val="0"/>
        <w:rPr>
          <w:rFonts w:asciiTheme="majorHAnsi" w:eastAsia="Times New Roman" w:hAnsiTheme="majorHAnsi" w:cs="Times New Roman"/>
          <w:color w:val="0070C0"/>
          <w:kern w:val="36"/>
          <w:sz w:val="32"/>
          <w:szCs w:val="32"/>
        </w:rPr>
      </w:pPr>
    </w:p>
    <w:p w14:paraId="7055E179" w14:textId="77777777" w:rsidR="000A5A7E" w:rsidRPr="00201F07" w:rsidRDefault="000A5A7E" w:rsidP="000A5A7E">
      <w:pPr>
        <w:shd w:val="clear" w:color="auto" w:fill="FFFFFF"/>
        <w:spacing w:before="468" w:line="540" w:lineRule="atLeast"/>
        <w:outlineLvl w:val="0"/>
        <w:rPr>
          <w:rFonts w:asciiTheme="majorHAnsi" w:eastAsia="Times New Roman" w:hAnsiTheme="majorHAnsi" w:cs="Times New Roman"/>
          <w:color w:val="0070C0"/>
          <w:kern w:val="36"/>
          <w:sz w:val="32"/>
          <w:szCs w:val="32"/>
        </w:rPr>
      </w:pPr>
      <w:r>
        <w:rPr>
          <w:rFonts w:asciiTheme="majorHAnsi" w:eastAsia="Times New Roman" w:hAnsiTheme="majorHAnsi" w:cs="Times New Roman"/>
          <w:color w:val="0070C0"/>
          <w:kern w:val="36"/>
          <w:sz w:val="32"/>
          <w:szCs w:val="32"/>
        </w:rPr>
        <w:lastRenderedPageBreak/>
        <w:t>T</w:t>
      </w:r>
      <w:r w:rsidRPr="00201F07">
        <w:rPr>
          <w:rFonts w:asciiTheme="majorHAnsi" w:eastAsia="Times New Roman" w:hAnsiTheme="majorHAnsi" w:cs="Times New Roman"/>
          <w:color w:val="0070C0"/>
          <w:kern w:val="36"/>
          <w:sz w:val="32"/>
          <w:szCs w:val="32"/>
        </w:rPr>
        <w:t>he equations for the cell state, candidate cell state and the final output:</w:t>
      </w:r>
    </w:p>
    <w:p w14:paraId="77755793" w14:textId="0CC36198" w:rsidR="00A1644C" w:rsidRDefault="004224AA" w:rsidP="00D45B7C">
      <w:pPr>
        <w:ind w:firstLine="720"/>
        <w:jc w:val="center"/>
        <w:rPr>
          <w:rFonts w:ascii="Times New Roman" w:eastAsia="Times New Roman" w:hAnsi="Times New Roman" w:cs="Times New Roman"/>
          <w:sz w:val="24"/>
        </w:rPr>
      </w:pPr>
      <w:r>
        <w:rPr>
          <w:noProof/>
        </w:rPr>
        <w:drawing>
          <wp:inline distT="0" distB="0" distL="0" distR="0" wp14:anchorId="6B5DB9B3" wp14:editId="79F78995">
            <wp:extent cx="2872740" cy="1626331"/>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0529" cy="1636402"/>
                    </a:xfrm>
                    <a:prstGeom prst="rect">
                      <a:avLst/>
                    </a:prstGeom>
                    <a:noFill/>
                    <a:ln>
                      <a:noFill/>
                    </a:ln>
                  </pic:spPr>
                </pic:pic>
              </a:graphicData>
            </a:graphic>
          </wp:inline>
        </w:drawing>
      </w:r>
      <w:sdt>
        <w:sdtPr>
          <w:rPr>
            <w:rFonts w:ascii="Times New Roman" w:eastAsia="Times New Roman" w:hAnsi="Times New Roman" w:cs="Times New Roman"/>
            <w:sz w:val="24"/>
          </w:rPr>
          <w:id w:val="-725600063"/>
          <w:citation/>
        </w:sdtPr>
        <w:sdtEndPr/>
        <w:sdtContent>
          <w:r w:rsidR="00D45B7C">
            <w:rPr>
              <w:rFonts w:ascii="Times New Roman" w:eastAsia="Times New Roman" w:hAnsi="Times New Roman" w:cs="Times New Roman"/>
              <w:sz w:val="24"/>
            </w:rPr>
            <w:fldChar w:fldCharType="begin"/>
          </w:r>
          <w:r w:rsidR="00D45B7C">
            <w:rPr>
              <w:rFonts w:ascii="Times New Roman" w:eastAsia="Times New Roman" w:hAnsi="Times New Roman" w:cs="Times New Roman"/>
              <w:sz w:val="24"/>
            </w:rPr>
            <w:instrText xml:space="preserve"> CITATION Div18 \l 1033 </w:instrText>
          </w:r>
          <w:r w:rsidR="00D45B7C">
            <w:rPr>
              <w:rFonts w:ascii="Times New Roman" w:eastAsia="Times New Roman" w:hAnsi="Times New Roman" w:cs="Times New Roman"/>
              <w:sz w:val="24"/>
            </w:rPr>
            <w:fldChar w:fldCharType="separate"/>
          </w:r>
          <w:r w:rsidR="00D45B7C">
            <w:rPr>
              <w:rFonts w:ascii="Times New Roman" w:eastAsia="Times New Roman" w:hAnsi="Times New Roman" w:cs="Times New Roman"/>
              <w:noProof/>
              <w:sz w:val="24"/>
            </w:rPr>
            <w:t xml:space="preserve"> </w:t>
          </w:r>
          <w:r w:rsidR="00D45B7C" w:rsidRPr="00D45B7C">
            <w:rPr>
              <w:rFonts w:ascii="Times New Roman" w:eastAsia="Times New Roman" w:hAnsi="Times New Roman" w:cs="Times New Roman"/>
              <w:noProof/>
              <w:sz w:val="24"/>
            </w:rPr>
            <w:t>(Thakur, 2018)</w:t>
          </w:r>
          <w:r w:rsidR="00D45B7C">
            <w:rPr>
              <w:rFonts w:ascii="Times New Roman" w:eastAsia="Times New Roman" w:hAnsi="Times New Roman" w:cs="Times New Roman"/>
              <w:sz w:val="24"/>
            </w:rPr>
            <w:fldChar w:fldCharType="end"/>
          </w:r>
        </w:sdtContent>
      </w:sdt>
      <w:r w:rsidR="00A02C04">
        <w:rPr>
          <w:noProof/>
        </w:rPr>
        <w:drawing>
          <wp:inline distT="0" distB="0" distL="0" distR="0" wp14:anchorId="3E83BB97" wp14:editId="4D4005D3">
            <wp:extent cx="6195060" cy="26212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5060" cy="2621280"/>
                    </a:xfrm>
                    <a:prstGeom prst="rect">
                      <a:avLst/>
                    </a:prstGeom>
                    <a:noFill/>
                    <a:ln>
                      <a:noFill/>
                    </a:ln>
                  </pic:spPr>
                </pic:pic>
              </a:graphicData>
            </a:graphic>
          </wp:inline>
        </w:drawing>
      </w:r>
      <w:r>
        <w:rPr>
          <w:noProof/>
        </w:rPr>
        <w:drawing>
          <wp:inline distT="0" distB="0" distL="0" distR="0" wp14:anchorId="2819A62A" wp14:editId="7B086F59">
            <wp:extent cx="4716780" cy="26593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6780" cy="2659380"/>
                    </a:xfrm>
                    <a:prstGeom prst="rect">
                      <a:avLst/>
                    </a:prstGeom>
                    <a:noFill/>
                    <a:ln>
                      <a:noFill/>
                    </a:ln>
                  </pic:spPr>
                </pic:pic>
              </a:graphicData>
            </a:graphic>
          </wp:inline>
        </w:drawing>
      </w:r>
    </w:p>
    <w:p w14:paraId="1A5E1C94" w14:textId="53AD4625" w:rsidR="005E6F9C" w:rsidRPr="00A1644C" w:rsidRDefault="005E6F9C" w:rsidP="00BC45AF">
      <w:pPr>
        <w:ind w:firstLine="720"/>
        <w:rPr>
          <w:rFonts w:ascii="Times New Roman" w:eastAsia="Times New Roman" w:hAnsi="Times New Roman" w:cs="Times New Roman"/>
          <w:sz w:val="24"/>
        </w:rPr>
      </w:pPr>
    </w:p>
    <w:p w14:paraId="3BBB0B92" w14:textId="115A8947" w:rsidR="00AA5F5C" w:rsidRDefault="00AA5F5C" w:rsidP="00AA5F5C">
      <w:pPr>
        <w:rPr>
          <w:rFonts w:ascii="Times New Roman" w:eastAsia="Times New Roman" w:hAnsi="Times New Roman" w:cs="Times New Roman"/>
          <w:noProof/>
          <w:sz w:val="24"/>
        </w:rPr>
      </w:pPr>
    </w:p>
    <w:p w14:paraId="52540809" w14:textId="640FDB81" w:rsidR="00AA5F5C" w:rsidRDefault="00103C05" w:rsidP="00AA5F5C">
      <w:r>
        <w:lastRenderedPageBreak/>
        <w:t xml:space="preserve">To get </w:t>
      </w:r>
      <w:r w:rsidR="0051282F">
        <w:t>a memory vector for the same timestamp (c_</w:t>
      </w:r>
      <w:r w:rsidR="00DB0472">
        <w:t>{t}) calculates the candidate. From the equation</w:t>
      </w:r>
      <w:r w:rsidR="00EF6E56">
        <w:t xml:space="preserve"> any time</w:t>
      </w:r>
      <w:r w:rsidR="00170DFC">
        <w:t xml:space="preserve"> </w:t>
      </w:r>
      <w:r w:rsidR="00EF6E56">
        <w:t>stamp</w:t>
      </w:r>
      <w:r w:rsidR="00170DFC">
        <w:t xml:space="preserve"> </w:t>
      </w:r>
      <w:r w:rsidR="00EF6E56">
        <w:t xml:space="preserve">the state know what is needed to forget the previous </w:t>
      </w:r>
      <w:r w:rsidR="00806960">
        <w:t>state. [</w:t>
      </w:r>
      <w:r w:rsidR="00E80221">
        <w:t xml:space="preserve"> </w:t>
      </w:r>
      <w:r w:rsidR="00E10782">
        <w:t>i.e.,</w:t>
      </w:r>
      <w:r w:rsidR="00E80221">
        <w:t xml:space="preserve"> f_{t} * c_{t-1}</w:t>
      </w:r>
      <w:r w:rsidR="000D0B2C">
        <w:t>] &amp; what is needed from the current timestamp</w:t>
      </w:r>
      <w:r w:rsidR="00EF337F">
        <w:t xml:space="preserve"> (</w:t>
      </w:r>
      <w:r w:rsidR="00E10782">
        <w:t>i.e.,</w:t>
      </w:r>
      <w:r w:rsidR="00EF337F">
        <w:t xml:space="preserve"> i </w:t>
      </w:r>
      <w:r w:rsidR="00DD2892">
        <w:t>_</w:t>
      </w:r>
      <w:r w:rsidR="00EF337F">
        <w:t>{t}</w:t>
      </w:r>
      <w:r w:rsidR="00DD2892">
        <w:t xml:space="preserve"> * c’{t}).</w:t>
      </w:r>
      <w:r w:rsidR="006C0CAF">
        <w:t xml:space="preserve"> As the cell state is fil</w:t>
      </w:r>
      <w:r w:rsidR="009348F3">
        <w:t>ter</w:t>
      </w:r>
      <w:r w:rsidR="00FD4CF1">
        <w:t>ed which passes through the activation</w:t>
      </w:r>
      <w:r w:rsidR="00415064">
        <w:t xml:space="preserve"> that shows </w:t>
      </w:r>
      <w:r w:rsidR="004C0686">
        <w:t>what portion should appear as the output of cu</w:t>
      </w:r>
      <w:r w:rsidR="00C7402F">
        <w:t xml:space="preserve">rrent LSTM at the </w:t>
      </w:r>
      <w:r w:rsidR="00D153C4">
        <w:t>timestamp</w:t>
      </w:r>
      <w:r w:rsidR="0065016A">
        <w:t>.</w:t>
      </w:r>
    </w:p>
    <w:p w14:paraId="14541275" w14:textId="30A8D881" w:rsidR="0065016A" w:rsidRPr="00AA5F5C" w:rsidRDefault="0065016A" w:rsidP="00AA5F5C">
      <w:r>
        <w:t xml:space="preserve">Passing </w:t>
      </w:r>
      <w:r w:rsidR="003C3F55">
        <w:t xml:space="preserve">h_{t} the output from current LSTM </w:t>
      </w:r>
      <w:r w:rsidR="00CE1ABB">
        <w:t xml:space="preserve">through the </w:t>
      </w:r>
      <w:r w:rsidR="003373AD">
        <w:t>SoftMax</w:t>
      </w:r>
      <w:r w:rsidR="00CE1ABB">
        <w:t xml:space="preserve"> layer to get the predicted output (y_</w:t>
      </w:r>
      <w:r w:rsidR="004E26C5">
        <w:t xml:space="preserve">{t}) from the current </w:t>
      </w:r>
      <w:r w:rsidR="00806960">
        <w:t>block.</w:t>
      </w: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5670"/>
        <w:gridCol w:w="540"/>
        <w:gridCol w:w="2416"/>
        <w:gridCol w:w="2167"/>
        <w:gridCol w:w="727"/>
      </w:tblGrid>
      <w:tr w:rsidR="00AA059E" w14:paraId="72BF6C63" w14:textId="77777777" w:rsidTr="00AA059E">
        <w:trPr>
          <w:trHeight w:val="1889"/>
        </w:trPr>
        <w:tc>
          <w:tcPr>
            <w:tcW w:w="8626" w:type="dxa"/>
            <w:gridSpan w:val="3"/>
          </w:tcPr>
          <w:p w14:paraId="3040D01F" w14:textId="688DC8DA" w:rsidR="00AA059E" w:rsidRPr="008D5E3D" w:rsidRDefault="00094F93" w:rsidP="008D5E3D">
            <w:pPr>
              <w:pStyle w:val="Heading1"/>
            </w:pPr>
            <w:sdt>
              <w:sdtPr>
                <w:id w:val="-1183128341"/>
                <w:placeholder>
                  <w:docPart w:val="58940728AFB54F02A8F87123F527284F"/>
                </w:placeholder>
                <w:temporary/>
                <w:showingPlcHdr/>
                <w15:appearance w15:val="hidden"/>
              </w:sdtPr>
              <w:sdtEndPr/>
              <w:sdtContent>
                <w:r w:rsidR="008D5E3D" w:rsidRPr="001624A1">
                  <w:t>Discussion</w:t>
                </w:r>
              </w:sdtContent>
            </w:sdt>
          </w:p>
        </w:tc>
        <w:tc>
          <w:tcPr>
            <w:tcW w:w="2894" w:type="dxa"/>
            <w:gridSpan w:val="2"/>
          </w:tcPr>
          <w:p w14:paraId="417CFB3F" w14:textId="77777777" w:rsidR="00AA059E" w:rsidRPr="00BE5602" w:rsidRDefault="00AA059E" w:rsidP="004218DE">
            <w:pPr>
              <w:spacing w:line="240" w:lineRule="auto"/>
              <w:rPr>
                <w:szCs w:val="20"/>
                <w:lang w:bidi="en-US"/>
              </w:rPr>
            </w:pPr>
            <w:r>
              <w:rPr>
                <w:noProof/>
                <w:szCs w:val="20"/>
                <w:lang w:val="en-AU" w:eastAsia="en-AU"/>
              </w:rPr>
              <w:drawing>
                <wp:anchor distT="0" distB="0" distL="114300" distR="114300" simplePos="0" relativeHeight="251691008" behindDoc="1" locked="1" layoutInCell="1" allowOverlap="1" wp14:anchorId="5982A0D4" wp14:editId="0360BF62">
                  <wp:simplePos x="5930900" y="406400"/>
                  <wp:positionH relativeFrom="margin">
                    <wp:align>left</wp:align>
                  </wp:positionH>
                  <wp:positionV relativeFrom="margin">
                    <wp:align>bottom</wp:align>
                  </wp:positionV>
                  <wp:extent cx="1839600" cy="1144800"/>
                  <wp:effectExtent l="0" t="0" r="8255" b="0"/>
                  <wp:wrapNone/>
                  <wp:docPr id="912" name="Picture 9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Picture 912">
                            <a:extLst>
                              <a:ext uri="{C183D7F6-B498-43B3-948B-1728B52AA6E4}">
                                <adec:decorative xmlns:adec="http://schemas.microsoft.com/office/drawing/2017/decorative" val="1"/>
                              </a:ext>
                            </a:extLst>
                          </pic:cNvPr>
                          <pic:cNvPicPr/>
                        </pic:nvPicPr>
                        <pic:blipFill>
                          <a:blip r:embed="rId21">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14:paraId="410AC5DE" w14:textId="77777777" w:rsidTr="00AA059E">
        <w:trPr>
          <w:trHeight w:val="2388"/>
        </w:trPr>
        <w:tc>
          <w:tcPr>
            <w:tcW w:w="10793" w:type="dxa"/>
            <w:gridSpan w:val="4"/>
          </w:tcPr>
          <w:p w14:paraId="34ADFD43" w14:textId="77777777" w:rsidR="00AA059E" w:rsidRDefault="00AA059E" w:rsidP="004218DE"/>
          <w:p w14:paraId="73E0EE74" w14:textId="09B1084F" w:rsidR="00AA059E" w:rsidRDefault="009423CB" w:rsidP="008D5E3D">
            <w:r>
              <w:t xml:space="preserve">I was looking for a way that would allow for proper </w:t>
            </w:r>
            <w:r w:rsidR="00B75500">
              <w:t xml:space="preserve">way to </w:t>
            </w:r>
            <w:r w:rsidR="00E86783">
              <w:t>choose a stock on New York Stock Exchange</w:t>
            </w:r>
            <w:r w:rsidR="00D716F2">
              <w:t>,</w:t>
            </w:r>
            <w:r w:rsidR="00815201">
              <w:t xml:space="preserve"> NAS</w:t>
            </w:r>
            <w:r w:rsidR="008C701D">
              <w:t>DAQ</w:t>
            </w:r>
            <w:r w:rsidR="00D716F2">
              <w:t>, or any listed</w:t>
            </w:r>
            <w:r w:rsidR="00872F0F">
              <w:t xml:space="preserve"> security, option, </w:t>
            </w:r>
            <w:r w:rsidR="00D113A9">
              <w:t xml:space="preserve">currency, </w:t>
            </w:r>
            <w:r w:rsidR="001B0DD6">
              <w:t>co</w:t>
            </w:r>
            <w:r w:rsidR="00027726">
              <w:t xml:space="preserve">mmodity. That could be understood by the common lay </w:t>
            </w:r>
            <w:r w:rsidR="00E10782">
              <w:t>man and</w:t>
            </w:r>
            <w:r w:rsidR="009454EA">
              <w:t xml:space="preserve"> help them </w:t>
            </w:r>
            <w:r w:rsidR="001321F3">
              <w:t xml:space="preserve">understand how to pick </w:t>
            </w:r>
            <w:r w:rsidR="00806960">
              <w:t>an</w:t>
            </w:r>
            <w:r w:rsidR="001321F3">
              <w:t xml:space="preserve"> asset</w:t>
            </w:r>
            <w:r w:rsidR="00077E39">
              <w:t xml:space="preserve">. A </w:t>
            </w:r>
            <w:r w:rsidR="00CF561D">
              <w:t>confusing,</w:t>
            </w:r>
            <w:r w:rsidR="0066201A">
              <w:t xml:space="preserve"> difficult chore for most people</w:t>
            </w:r>
            <w:r w:rsidR="00CF561D">
              <w:t>, which unfortunately left many opportunities</w:t>
            </w:r>
            <w:r w:rsidR="00531D58">
              <w:t xml:space="preserve"> to increase </w:t>
            </w:r>
            <w:r w:rsidR="003373AD">
              <w:t>wealth</w:t>
            </w:r>
            <w:r w:rsidR="00CF561D">
              <w:t xml:space="preserve"> </w:t>
            </w:r>
            <w:r w:rsidR="00135EB1">
              <w:t xml:space="preserve">on the side, where they can </w:t>
            </w:r>
            <w:r w:rsidR="0008792B">
              <w:t xml:space="preserve">help with increasing </w:t>
            </w:r>
            <w:r w:rsidR="00D67D62">
              <w:t>net wor</w:t>
            </w:r>
            <w:r w:rsidR="001D56B0">
              <w:t xml:space="preserve">th along with helping in making </w:t>
            </w:r>
            <w:r w:rsidR="00806960">
              <w:t>the,” American</w:t>
            </w:r>
            <w:r w:rsidR="001D56B0">
              <w:t xml:space="preserve"> Dream”</w:t>
            </w:r>
            <w:r w:rsidR="0047621E">
              <w:t xml:space="preserve"> a reality. </w:t>
            </w:r>
          </w:p>
          <w:p w14:paraId="5DD350F1" w14:textId="6B941D19" w:rsidR="00982E7F" w:rsidRDefault="0047621E" w:rsidP="008D5E3D">
            <w:r>
              <w:t xml:space="preserve">Developing it </w:t>
            </w:r>
            <w:r w:rsidR="00604957">
              <w:t xml:space="preserve">was decided that </w:t>
            </w:r>
            <w:r w:rsidR="00E10782">
              <w:t>the</w:t>
            </w:r>
            <w:r w:rsidR="00806960">
              <w:t xml:space="preserve"> </w:t>
            </w:r>
            <w:r w:rsidR="00E10782">
              <w:t>assistant:</w:t>
            </w:r>
          </w:p>
          <w:p w14:paraId="3FDFB027" w14:textId="07020587" w:rsidR="00604957" w:rsidRDefault="006A3E16" w:rsidP="00DD5220">
            <w:pPr>
              <w:pStyle w:val="ListParagraph"/>
              <w:numPr>
                <w:ilvl w:val="0"/>
                <w:numId w:val="5"/>
              </w:numPr>
            </w:pPr>
            <w:r>
              <w:t>B</w:t>
            </w:r>
            <w:r w:rsidR="00982E7F">
              <w:t>e easy</w:t>
            </w:r>
            <w:r w:rsidR="00DD5220">
              <w:t xml:space="preserve"> to </w:t>
            </w:r>
            <w:r w:rsidR="00806960">
              <w:t>operate.</w:t>
            </w:r>
          </w:p>
          <w:p w14:paraId="135D6694" w14:textId="1620C874" w:rsidR="00DD5220" w:rsidRDefault="00777AB2" w:rsidP="00DD5220">
            <w:pPr>
              <w:pStyle w:val="ListParagraph"/>
              <w:numPr>
                <w:ilvl w:val="0"/>
                <w:numId w:val="5"/>
              </w:numPr>
            </w:pPr>
            <w:r>
              <w:t>Use Yahoo API</w:t>
            </w:r>
            <w:r w:rsidR="00A24CD4">
              <w:t xml:space="preserve"> stock </w:t>
            </w:r>
            <w:r w:rsidR="00806960">
              <w:t>information.</w:t>
            </w:r>
            <w:r w:rsidR="00A24CD4">
              <w:t xml:space="preserve"> </w:t>
            </w:r>
          </w:p>
          <w:p w14:paraId="33E4F1F3" w14:textId="03CF8E1C" w:rsidR="001861BE" w:rsidRDefault="001861BE" w:rsidP="00276A6F">
            <w:pPr>
              <w:pStyle w:val="ListParagraph"/>
              <w:numPr>
                <w:ilvl w:val="0"/>
                <w:numId w:val="5"/>
              </w:numPr>
            </w:pPr>
            <w:r>
              <w:t>Analyze o</w:t>
            </w:r>
            <w:r w:rsidR="00777AB2">
              <w:t xml:space="preserve">ne </w:t>
            </w:r>
            <w:r w:rsidR="003A5F26">
              <w:t xml:space="preserve">stock </w:t>
            </w:r>
            <w:r w:rsidR="00632FC2">
              <w:t xml:space="preserve">per </w:t>
            </w:r>
            <w:r w:rsidR="00806960">
              <w:t>request.</w:t>
            </w:r>
          </w:p>
          <w:p w14:paraId="60411683" w14:textId="1DB6AF0F" w:rsidR="00B6403B" w:rsidRDefault="00B6403B" w:rsidP="00276A6F">
            <w:pPr>
              <w:pStyle w:val="ListParagraph"/>
              <w:numPr>
                <w:ilvl w:val="0"/>
                <w:numId w:val="5"/>
              </w:numPr>
            </w:pPr>
            <w:r>
              <w:t>Variable date selector</w:t>
            </w:r>
          </w:p>
          <w:p w14:paraId="4121A14D" w14:textId="77777777" w:rsidR="00604957" w:rsidRDefault="00632FC2" w:rsidP="008D5E3D">
            <w:pPr>
              <w:pStyle w:val="ListParagraph"/>
              <w:numPr>
                <w:ilvl w:val="0"/>
                <w:numId w:val="5"/>
              </w:numPr>
            </w:pPr>
            <w:r>
              <w:t>Technical analysis of stock</w:t>
            </w:r>
          </w:p>
          <w:p w14:paraId="21AB7645" w14:textId="6C5ACFF2" w:rsidR="00D309B8" w:rsidRDefault="00D309B8" w:rsidP="008D5E3D">
            <w:pPr>
              <w:pStyle w:val="ListParagraph"/>
              <w:numPr>
                <w:ilvl w:val="0"/>
                <w:numId w:val="5"/>
              </w:numPr>
            </w:pPr>
            <w:r>
              <w:t>Implement</w:t>
            </w:r>
            <w:r w:rsidR="00B534D0">
              <w:t xml:space="preserve">ation of </w:t>
            </w:r>
            <w:r>
              <w:t>Neural net</w:t>
            </w:r>
            <w:r w:rsidR="00B534D0">
              <w:t xml:space="preserve"> technology </w:t>
            </w:r>
          </w:p>
          <w:p w14:paraId="11D9D161" w14:textId="50929002" w:rsidR="00B534D0" w:rsidRDefault="00B534D0" w:rsidP="00005022">
            <w:pPr>
              <w:pStyle w:val="ListParagraph"/>
            </w:pPr>
          </w:p>
        </w:tc>
        <w:tc>
          <w:tcPr>
            <w:tcW w:w="727" w:type="dxa"/>
          </w:tcPr>
          <w:p w14:paraId="6C422823" w14:textId="77777777" w:rsidR="00AA059E" w:rsidRDefault="00AA059E" w:rsidP="004218DE"/>
        </w:tc>
      </w:tr>
      <w:tr w:rsidR="00AA059E" w14:paraId="6E2DDF3D" w14:textId="77777777" w:rsidTr="00AA059E">
        <w:trPr>
          <w:trHeight w:val="2789"/>
        </w:trPr>
        <w:tc>
          <w:tcPr>
            <w:tcW w:w="5670" w:type="dxa"/>
          </w:tcPr>
          <w:p w14:paraId="7DEC5DDC" w14:textId="37456C37" w:rsidR="00AA059E" w:rsidRDefault="0067466C" w:rsidP="008D5E3D">
            <w:r>
              <w:t xml:space="preserve">Long </w:t>
            </w:r>
            <w:r w:rsidR="00806960">
              <w:t>Short-Term</w:t>
            </w:r>
            <w:r w:rsidR="001A5814">
              <w:t xml:space="preserve"> Memory</w:t>
            </w:r>
            <w:r w:rsidR="00C577A8">
              <w:t xml:space="preserve"> was chosen due to </w:t>
            </w:r>
            <w:r w:rsidR="00E03289">
              <w:t>a</w:t>
            </w:r>
            <w:r w:rsidR="00792F53">
              <w:t>bility to hold information</w:t>
            </w:r>
            <w:r w:rsidR="00047B43">
              <w:t xml:space="preserve"> and help with the decision process. It does need a </w:t>
            </w:r>
            <w:r w:rsidR="00531BC1">
              <w:t>data fra</w:t>
            </w:r>
            <w:r w:rsidR="00B61C7C">
              <w:t>me</w:t>
            </w:r>
            <w:r w:rsidR="00531BC1">
              <w:t xml:space="preserve"> for processing</w:t>
            </w:r>
            <w:r w:rsidR="00B61C7C">
              <w:t xml:space="preserve"> and is appropriate </w:t>
            </w:r>
            <w:r w:rsidR="009A190D">
              <w:t>for prediction and time</w:t>
            </w:r>
            <w:r w:rsidR="00843F7B">
              <w:t>-series data</w:t>
            </w:r>
            <w:r w:rsidR="0045089A">
              <w:t xml:space="preserve">. This </w:t>
            </w:r>
            <w:r w:rsidR="00C16D93">
              <w:t>model</w:t>
            </w:r>
            <w:r w:rsidR="0045089A">
              <w:t xml:space="preserve"> </w:t>
            </w:r>
            <w:r w:rsidR="001C5238">
              <w:t xml:space="preserve">has </w:t>
            </w:r>
            <w:r w:rsidR="00806960">
              <w:t>a</w:t>
            </w:r>
            <w:r w:rsidR="001C5238">
              <w:t xml:space="preserve"> higher </w:t>
            </w:r>
            <w:r w:rsidR="003373AD">
              <w:t>accuracy</w:t>
            </w:r>
            <w:r w:rsidR="001C5238">
              <w:t xml:space="preserve"> for a short time frame </w:t>
            </w:r>
            <w:r w:rsidR="00A018E5">
              <w:t>when working with larger data frames.</w:t>
            </w:r>
          </w:p>
          <w:p w14:paraId="04E1EC28" w14:textId="77777777" w:rsidR="00AE6A23" w:rsidRDefault="00AE6A23" w:rsidP="008D5E3D"/>
          <w:p w14:paraId="78F1869C" w14:textId="4BE54353" w:rsidR="00FA1262" w:rsidRDefault="00FA1262" w:rsidP="008D5E3D">
            <w:r>
              <w:t xml:space="preserve">The API allowed for use of any data that was stored </w:t>
            </w:r>
            <w:r w:rsidR="00AE1D68">
              <w:t>on Yahoo’s server</w:t>
            </w:r>
            <w:r w:rsidR="00AE6A23">
              <w:t xml:space="preserve"> so </w:t>
            </w:r>
            <w:r w:rsidR="00C16D93">
              <w:t>if</w:t>
            </w:r>
            <w:r w:rsidR="00AE6A23">
              <w:t xml:space="preserve"> there was information stored </w:t>
            </w:r>
            <w:r w:rsidR="003A7ED1">
              <w:t>it could be used.</w:t>
            </w:r>
          </w:p>
          <w:p w14:paraId="03ABA4BA" w14:textId="1727C943" w:rsidR="007B15C1" w:rsidRDefault="001D74D4" w:rsidP="008D5E3D">
            <w:r>
              <w:t>Stock ticker symbol can</w:t>
            </w:r>
            <w:r w:rsidR="00A834D9">
              <w:t xml:space="preserve"> be</w:t>
            </w:r>
            <w:r>
              <w:t xml:space="preserve"> </w:t>
            </w:r>
            <w:r w:rsidR="00A65F2E">
              <w:t>gleam</w:t>
            </w:r>
            <w:r>
              <w:t xml:space="preserve"> from an internet search</w:t>
            </w:r>
            <w:r w:rsidR="00DD428F">
              <w:t xml:space="preserve">. All libraries that </w:t>
            </w:r>
            <w:r w:rsidR="00A65F2E">
              <w:t>were</w:t>
            </w:r>
            <w:r w:rsidR="00DD428F">
              <w:t xml:space="preserve"> going to be used </w:t>
            </w:r>
            <w:r w:rsidR="00090E7C">
              <w:t xml:space="preserve">are listed </w:t>
            </w:r>
            <w:r w:rsidR="003C0046">
              <w:t>are listed in cell one</w:t>
            </w:r>
            <w:r w:rsidR="00833649">
              <w:t>.</w:t>
            </w:r>
          </w:p>
          <w:p w14:paraId="57A90CFE" w14:textId="77777777" w:rsidR="00833649" w:rsidRDefault="00F72B09" w:rsidP="008D5E3D">
            <w:r>
              <w:t>Cell 2: Stock symbol input</w:t>
            </w:r>
            <w:r w:rsidR="0070653A">
              <w:t xml:space="preserve">, and price </w:t>
            </w:r>
          </w:p>
          <w:p w14:paraId="5E34D5FE" w14:textId="03C49F4D" w:rsidR="0070653A" w:rsidRDefault="0070653A" w:rsidP="008D5E3D">
            <w:r>
              <w:t xml:space="preserve">Cell 3: Dates </w:t>
            </w:r>
            <w:r w:rsidR="00E72691">
              <w:t>inputted</w:t>
            </w:r>
          </w:p>
          <w:p w14:paraId="215E66C6" w14:textId="498F0A41" w:rsidR="00E72691" w:rsidRDefault="00E72691" w:rsidP="008D5E3D">
            <w:r>
              <w:lastRenderedPageBreak/>
              <w:t>Cell 4:</w:t>
            </w:r>
            <w:r w:rsidR="00A62684">
              <w:t xml:space="preserve"> </w:t>
            </w:r>
            <w:r w:rsidR="002C72A1">
              <w:t>Established Data Frame</w:t>
            </w:r>
            <w:r w:rsidR="008D6812">
              <w:t>, Data frame shape</w:t>
            </w:r>
            <w:r w:rsidR="00A62684">
              <w:t xml:space="preserve">, output showed number of rows and </w:t>
            </w:r>
            <w:r w:rsidR="00A65F2E">
              <w:t>columns.</w:t>
            </w:r>
          </w:p>
          <w:p w14:paraId="3E9101EE" w14:textId="18D1B6D3" w:rsidR="000E0AA0" w:rsidRDefault="000E0AA0" w:rsidP="008D5E3D">
            <w:r>
              <w:t xml:space="preserve">Cell 5: </w:t>
            </w:r>
            <w:r w:rsidR="00664058">
              <w:t>Building of interactive graph,</w:t>
            </w:r>
            <w:r w:rsidR="006218C2">
              <w:t xml:space="preserve"> </w:t>
            </w:r>
            <w:r w:rsidR="00664058">
              <w:t xml:space="preserve">technical </w:t>
            </w:r>
            <w:r w:rsidR="0062763C">
              <w:t>indicators.</w:t>
            </w:r>
          </w:p>
          <w:p w14:paraId="046C2805" w14:textId="3363FDDD" w:rsidR="00A62684" w:rsidRDefault="00374B02" w:rsidP="008D5E3D">
            <w:r>
              <w:t>Cell 6:</w:t>
            </w:r>
            <w:r w:rsidR="00293996">
              <w:t xml:space="preserve"> Normalization</w:t>
            </w:r>
            <w:r w:rsidR="004652FE">
              <w:t xml:space="preserve"> of data</w:t>
            </w:r>
            <w:r w:rsidR="005052BC">
              <w:t xml:space="preserve"> frame</w:t>
            </w:r>
            <w:r w:rsidR="005D088C">
              <w:t xml:space="preserve"> with heat map to indicate that all </w:t>
            </w:r>
            <w:r w:rsidR="00B82368">
              <w:t>relevant</w:t>
            </w:r>
            <w:r w:rsidR="005D088C">
              <w:t xml:space="preserve"> </w:t>
            </w:r>
            <w:r w:rsidR="00B82368">
              <w:t>columns have been normalized.</w:t>
            </w:r>
          </w:p>
          <w:p w14:paraId="4D3BEE0E" w14:textId="6F6B4718" w:rsidR="008D6812" w:rsidRDefault="0065344B" w:rsidP="008D5E3D">
            <w:r>
              <w:t>Ce</w:t>
            </w:r>
            <w:r w:rsidR="006B2DDE">
              <w:t xml:space="preserve">ll 7: </w:t>
            </w:r>
            <w:r w:rsidR="004F49C4">
              <w:t xml:space="preserve">Create training data frame from </w:t>
            </w:r>
            <w:r w:rsidR="005739D9">
              <w:t xml:space="preserve">“close” </w:t>
            </w:r>
            <w:r w:rsidR="00A65F2E">
              <w:t>price.</w:t>
            </w:r>
            <w:r w:rsidR="005739D9">
              <w:t xml:space="preserve"> </w:t>
            </w:r>
          </w:p>
          <w:p w14:paraId="06D8F6F6" w14:textId="77777777" w:rsidR="009B0FE5" w:rsidRDefault="009B0FE5" w:rsidP="008D5E3D">
            <w:r>
              <w:t>Cell 8</w:t>
            </w:r>
            <w:r w:rsidR="007E4280">
              <w:t xml:space="preserve">: </w:t>
            </w:r>
            <w:r w:rsidR="003E5F9E">
              <w:t xml:space="preserve">Scaling data for </w:t>
            </w:r>
            <w:r w:rsidR="009321E3">
              <w:t>preprocessing</w:t>
            </w:r>
          </w:p>
          <w:p w14:paraId="3969D981" w14:textId="4620E052" w:rsidR="00C42491" w:rsidRDefault="00C42491" w:rsidP="008D5E3D">
            <w:r>
              <w:t xml:space="preserve">Cell 9: </w:t>
            </w:r>
            <w:r w:rsidR="00750374">
              <w:t>Dividing training database into</w:t>
            </w:r>
            <w:r w:rsidR="001A0B3F">
              <w:t xml:space="preserve"> independent [</w:t>
            </w:r>
            <w:r w:rsidR="001A0B3F">
              <w:rPr>
                <w:i/>
                <w:iCs/>
              </w:rPr>
              <w:t>x</w:t>
            </w:r>
            <w:r w:rsidR="00BD4890">
              <w:rPr>
                <w:i/>
                <w:iCs/>
              </w:rPr>
              <w:t>-</w:t>
            </w:r>
            <w:r w:rsidR="001A0B3F">
              <w:rPr>
                <w:i/>
                <w:iCs/>
              </w:rPr>
              <w:t>train dataset</w:t>
            </w:r>
            <w:r w:rsidR="00666EFA">
              <w:t>]</w:t>
            </w:r>
            <w:r w:rsidR="001A0B3F">
              <w:t xml:space="preserve"> dependent</w:t>
            </w:r>
            <w:r w:rsidR="00666EFA">
              <w:t xml:space="preserve"> [</w:t>
            </w:r>
            <w:r w:rsidR="00666EFA">
              <w:rPr>
                <w:i/>
                <w:iCs/>
              </w:rPr>
              <w:t>y</w:t>
            </w:r>
            <w:r w:rsidR="000C792B">
              <w:rPr>
                <w:i/>
                <w:iCs/>
              </w:rPr>
              <w:t>-</w:t>
            </w:r>
            <w:r w:rsidR="00666EFA">
              <w:rPr>
                <w:i/>
                <w:iCs/>
              </w:rPr>
              <w:t>train dataset</w:t>
            </w:r>
            <w:r w:rsidR="00666EFA">
              <w:t>]</w:t>
            </w:r>
            <w:r w:rsidR="00B90849">
              <w:t xml:space="preserve">, using </w:t>
            </w:r>
            <w:r w:rsidR="00A65F2E">
              <w:t>60-day</w:t>
            </w:r>
            <w:r w:rsidR="00A80D91">
              <w:t xml:space="preserve"> past data for </w:t>
            </w:r>
            <w:r w:rsidR="00E10782">
              <w:t>training.</w:t>
            </w:r>
          </w:p>
          <w:p w14:paraId="2420A989" w14:textId="735F6D51" w:rsidR="00084CC2" w:rsidRDefault="00A80D91" w:rsidP="008D5E3D">
            <w:r>
              <w:t>Cell 10:</w:t>
            </w:r>
            <w:r w:rsidR="00E14BAA">
              <w:t xml:space="preserve"> C</w:t>
            </w:r>
            <w:r w:rsidR="00A4151A">
              <w:t>onvert</w:t>
            </w:r>
            <w:r w:rsidR="00084CC2">
              <w:t xml:space="preserve"> data</w:t>
            </w:r>
            <w:r w:rsidR="00A4151A">
              <w:t xml:space="preserve"> </w:t>
            </w:r>
            <w:r w:rsidR="00084CC2">
              <w:t xml:space="preserve">into </w:t>
            </w:r>
            <w:r w:rsidR="003373AD">
              <w:t>NumPy</w:t>
            </w:r>
            <w:r w:rsidR="00084CC2">
              <w:t xml:space="preserve"> </w:t>
            </w:r>
            <w:r w:rsidR="00A65F2E">
              <w:t>array.</w:t>
            </w:r>
          </w:p>
          <w:p w14:paraId="7BED3F41" w14:textId="0551B7F8" w:rsidR="009D5404" w:rsidRDefault="00084CC2" w:rsidP="008D5E3D">
            <w:r>
              <w:t xml:space="preserve">Cell 11: </w:t>
            </w:r>
            <w:r w:rsidR="0054315F">
              <w:t xml:space="preserve">Reshape </w:t>
            </w:r>
            <w:r w:rsidR="006B3C14">
              <w:rPr>
                <w:i/>
                <w:iCs/>
              </w:rPr>
              <w:t>x-train</w:t>
            </w:r>
            <w:r w:rsidR="006B3C14">
              <w:t xml:space="preserve"> </w:t>
            </w:r>
            <w:r w:rsidR="00A65F2E">
              <w:t>data.</w:t>
            </w:r>
          </w:p>
          <w:p w14:paraId="7E818C73" w14:textId="77777777" w:rsidR="0051315A" w:rsidRDefault="009D5404" w:rsidP="008D5E3D">
            <w:r>
              <w:t>Cell 12: Develop LSTM</w:t>
            </w:r>
          </w:p>
          <w:p w14:paraId="64C050B4" w14:textId="6B986F87" w:rsidR="000E4571" w:rsidRDefault="0051315A" w:rsidP="008D5E3D">
            <w:r>
              <w:t xml:space="preserve">Cell 13: </w:t>
            </w:r>
            <w:r w:rsidR="00BD07FB">
              <w:t xml:space="preserve">Compile </w:t>
            </w:r>
            <w:r w:rsidR="000E4571">
              <w:t>model and Mean square error</w:t>
            </w:r>
            <w:r w:rsidR="00EF112D">
              <w:t xml:space="preserve"> for loss function and </w:t>
            </w:r>
            <w:r w:rsidR="00A65F2E">
              <w:t>optimizer.</w:t>
            </w:r>
            <w:r w:rsidR="00EF112D">
              <w:t xml:space="preserve"> </w:t>
            </w:r>
          </w:p>
          <w:p w14:paraId="7A4B0326" w14:textId="77777777" w:rsidR="00D433D8" w:rsidRDefault="000E4571" w:rsidP="008D5E3D">
            <w:r>
              <w:t xml:space="preserve">Cell 14: </w:t>
            </w:r>
            <w:r w:rsidR="00276426">
              <w:t>Building training dataset</w:t>
            </w:r>
          </w:p>
          <w:p w14:paraId="5EC8F801" w14:textId="0217B82E" w:rsidR="00A80D91" w:rsidRDefault="00D433D8" w:rsidP="008D5E3D">
            <w:r>
              <w:t xml:space="preserve">Cell 15: </w:t>
            </w:r>
            <w:r w:rsidR="00DE1F6E">
              <w:t>Visualize</w:t>
            </w:r>
            <w:r>
              <w:t xml:space="preserve"> training dataset and validation </w:t>
            </w:r>
            <w:r w:rsidR="00A65F2E">
              <w:t>loss.</w:t>
            </w:r>
            <w:r w:rsidR="006B3C14">
              <w:rPr>
                <w:i/>
                <w:iCs/>
              </w:rPr>
              <w:t xml:space="preserve"> </w:t>
            </w:r>
            <w:r w:rsidR="00084CC2">
              <w:t xml:space="preserve"> </w:t>
            </w:r>
          </w:p>
          <w:p w14:paraId="2A8C3F8D" w14:textId="728ECA19" w:rsidR="00DE1F6E" w:rsidRDefault="00DE1F6E" w:rsidP="008D5E3D">
            <w:r>
              <w:t xml:space="preserve">Cell 16: </w:t>
            </w:r>
            <w:r w:rsidR="00750501">
              <w:t>Dev</w:t>
            </w:r>
            <w:r w:rsidR="00454B63">
              <w:t>elop</w:t>
            </w:r>
            <w:r w:rsidR="0038647D">
              <w:t xml:space="preserve">ing </w:t>
            </w:r>
            <w:r w:rsidR="00BD5000">
              <w:t>ne</w:t>
            </w:r>
            <w:r w:rsidR="00112170">
              <w:t>w testing dataset</w:t>
            </w:r>
            <w:r w:rsidR="00D31B81">
              <w:t xml:space="preserve"> new array </w:t>
            </w:r>
            <w:r w:rsidR="004C14E8">
              <w:t xml:space="preserve">that contains the scaled </w:t>
            </w:r>
            <w:r w:rsidR="00A65F2E">
              <w:t>values.</w:t>
            </w:r>
          </w:p>
          <w:p w14:paraId="10A36F30" w14:textId="56DD8146" w:rsidR="004C14E8" w:rsidRDefault="004C14E8" w:rsidP="008D5E3D">
            <w:r>
              <w:t xml:space="preserve">Cell 17: Convert to </w:t>
            </w:r>
            <w:r w:rsidR="003373AD">
              <w:t>NumPy</w:t>
            </w:r>
            <w:r>
              <w:t xml:space="preserve"> array</w:t>
            </w:r>
          </w:p>
          <w:p w14:paraId="00B54486" w14:textId="5055A4FC" w:rsidR="004C14E8" w:rsidRDefault="004C14E8" w:rsidP="008D5E3D">
            <w:r>
              <w:t>Cell 18:</w:t>
            </w:r>
            <w:r w:rsidR="00177312">
              <w:t xml:space="preserve"> Reshape data from 2D to </w:t>
            </w:r>
            <w:r w:rsidR="00A65F2E">
              <w:t>3D.</w:t>
            </w:r>
          </w:p>
          <w:p w14:paraId="54F0DB80" w14:textId="4F69FDD4" w:rsidR="00177312" w:rsidRDefault="00177312" w:rsidP="008D5E3D">
            <w:r>
              <w:t xml:space="preserve">Cell 19: </w:t>
            </w:r>
            <w:r w:rsidR="00205E4D">
              <w:t xml:space="preserve">Get predicated stock price </w:t>
            </w:r>
            <w:r w:rsidR="00A65F2E">
              <w:t>value.</w:t>
            </w:r>
          </w:p>
          <w:p w14:paraId="0450A4E1" w14:textId="77777777" w:rsidR="005B689A" w:rsidRDefault="005B689A" w:rsidP="008D5E3D">
            <w:r>
              <w:t xml:space="preserve">Cell 20: </w:t>
            </w:r>
            <w:r w:rsidR="00F62480">
              <w:t>Find Root Mean Square Error</w:t>
            </w:r>
          </w:p>
          <w:p w14:paraId="069C874B" w14:textId="62820D87" w:rsidR="00DB0D7F" w:rsidRDefault="00D54439" w:rsidP="008D5E3D">
            <w:r>
              <w:t xml:space="preserve">Cell 21: </w:t>
            </w:r>
            <w:r w:rsidR="00D71F8E">
              <w:t xml:space="preserve">Combining </w:t>
            </w:r>
            <w:r w:rsidR="009B7107">
              <w:t xml:space="preserve">projection, validation, </w:t>
            </w:r>
            <w:r w:rsidR="00A65F2E">
              <w:t>predictions.</w:t>
            </w:r>
          </w:p>
          <w:p w14:paraId="71BF4F04" w14:textId="6EBDFF52" w:rsidR="008B13E9" w:rsidRDefault="008B13E9" w:rsidP="008D5E3D">
            <w:r>
              <w:t xml:space="preserve">Cell 22: Showing </w:t>
            </w:r>
            <w:r w:rsidR="007F11E6">
              <w:t xml:space="preserve">Close vs </w:t>
            </w:r>
            <w:r w:rsidR="00A65F2E">
              <w:t>Predictions.</w:t>
            </w:r>
          </w:p>
          <w:p w14:paraId="5555B8ED" w14:textId="055E78CF" w:rsidR="007F11E6" w:rsidRPr="00666EFA" w:rsidRDefault="007F11E6" w:rsidP="008D5E3D">
            <w:r>
              <w:t>Cell 23:</w:t>
            </w:r>
            <w:r w:rsidR="0059127F">
              <w:t xml:space="preserve"> Showing </w:t>
            </w:r>
            <w:r w:rsidR="001455F6">
              <w:t>final</w:t>
            </w:r>
            <w:r w:rsidR="00751E06">
              <w:t xml:space="preserve"> projected price for the next day</w:t>
            </w:r>
          </w:p>
        </w:tc>
        <w:tc>
          <w:tcPr>
            <w:tcW w:w="540" w:type="dxa"/>
          </w:tcPr>
          <w:p w14:paraId="54A44FC9" w14:textId="77777777" w:rsidR="00AA059E" w:rsidRDefault="00AA059E" w:rsidP="004218DE"/>
        </w:tc>
        <w:tc>
          <w:tcPr>
            <w:tcW w:w="4583" w:type="dxa"/>
            <w:gridSpan w:val="2"/>
          </w:tcPr>
          <w:p w14:paraId="3E95BD3E" w14:textId="720744CA" w:rsidR="00AA059E" w:rsidRDefault="00B312E1" w:rsidP="000D719D">
            <w:pPr>
              <w:pStyle w:val="Subhead"/>
            </w:pPr>
            <w:r>
              <w:t>A confusing difficult chore for most people, which unfortunately</w:t>
            </w:r>
            <w:r w:rsidR="00531D58">
              <w:t xml:space="preserve"> left many opportunities </w:t>
            </w:r>
            <w:r w:rsidR="009A190D">
              <w:t>for increased wealth on the side</w:t>
            </w:r>
          </w:p>
        </w:tc>
        <w:tc>
          <w:tcPr>
            <w:tcW w:w="727" w:type="dxa"/>
          </w:tcPr>
          <w:p w14:paraId="1189CA98" w14:textId="77777777" w:rsidR="00AA059E" w:rsidRDefault="00AA059E" w:rsidP="004218DE"/>
        </w:tc>
      </w:tr>
      <w:tr w:rsidR="00AA059E" w14:paraId="08309483" w14:textId="77777777" w:rsidTr="00AA059E">
        <w:trPr>
          <w:trHeight w:val="2789"/>
        </w:trPr>
        <w:tc>
          <w:tcPr>
            <w:tcW w:w="10793" w:type="dxa"/>
            <w:gridSpan w:val="4"/>
          </w:tcPr>
          <w:p w14:paraId="70DA25F0" w14:textId="09FDB63B" w:rsidR="00AA059E" w:rsidRDefault="0023122A" w:rsidP="004218DE">
            <w:r>
              <w:rPr>
                <w:rFonts w:asciiTheme="majorHAnsi" w:hAnsiTheme="majorHAnsi"/>
                <w:color w:val="0070C0"/>
                <w:sz w:val="32"/>
                <w:szCs w:val="32"/>
              </w:rPr>
              <w:lastRenderedPageBreak/>
              <w:t xml:space="preserve">How </w:t>
            </w:r>
            <w:r w:rsidR="005E03FA">
              <w:rPr>
                <w:rFonts w:asciiTheme="majorHAnsi" w:hAnsiTheme="majorHAnsi"/>
                <w:color w:val="0070C0"/>
                <w:sz w:val="32"/>
                <w:szCs w:val="32"/>
              </w:rPr>
              <w:t xml:space="preserve">things </w:t>
            </w:r>
            <w:r>
              <w:rPr>
                <w:rFonts w:asciiTheme="majorHAnsi" w:hAnsiTheme="majorHAnsi"/>
                <w:color w:val="0070C0"/>
                <w:sz w:val="32"/>
                <w:szCs w:val="32"/>
              </w:rPr>
              <w:t>work</w:t>
            </w:r>
          </w:p>
          <w:p w14:paraId="69430F9A" w14:textId="32DCD078" w:rsidR="0033025D" w:rsidRDefault="00D44ACF" w:rsidP="000D719D">
            <w:r w:rsidRPr="006E329C">
              <w:t>After</w:t>
            </w:r>
            <w:r>
              <w:t xml:space="preserve"> </w:t>
            </w:r>
            <w:r w:rsidR="006E329C">
              <w:t xml:space="preserve">the </w:t>
            </w:r>
            <w:r w:rsidR="005E03FA">
              <w:t>data has been ga</w:t>
            </w:r>
            <w:r w:rsidR="005F37AF">
              <w:t xml:space="preserve">thered </w:t>
            </w:r>
            <w:r w:rsidR="0039598A">
              <w:t xml:space="preserve">and the </w:t>
            </w:r>
            <w:r w:rsidR="00F025CE">
              <w:t>data frame</w:t>
            </w:r>
            <w:r w:rsidR="0039598A">
              <w:t xml:space="preserve"> has be</w:t>
            </w:r>
            <w:r w:rsidR="005E7254">
              <w:t xml:space="preserve">en created. The first analysis tool is the </w:t>
            </w:r>
            <w:r w:rsidR="0046036F">
              <w:t xml:space="preserve">Bollinger Bands, this tool is mostly used for showing oversold and </w:t>
            </w:r>
            <w:r w:rsidR="00C02804">
              <w:t>overbought</w:t>
            </w:r>
            <w:r w:rsidR="00455CFF">
              <w:t xml:space="preserve"> signs. There are three lines that describe </w:t>
            </w:r>
            <w:r w:rsidR="008B4310">
              <w:t xml:space="preserve">these </w:t>
            </w:r>
            <w:r w:rsidR="00160AB0">
              <w:t xml:space="preserve">technical signs. The upper and lower lines are </w:t>
            </w:r>
            <w:r w:rsidR="00665528">
              <w:t>based on two standard dev</w:t>
            </w:r>
            <w:r w:rsidR="00D06F60">
              <w:t>iations</w:t>
            </w:r>
            <w:r w:rsidR="00CD7FFE">
              <w:t xml:space="preserve"> based on </w:t>
            </w:r>
            <w:r w:rsidR="007F7DF7">
              <w:t>moving average</w:t>
            </w:r>
            <w:r w:rsidR="00645233">
              <w:t xml:space="preserve"> or intermediate-term trend.</w:t>
            </w:r>
            <w:r w:rsidR="000E369D">
              <w:t xml:space="preserve"> Since it is a moving </w:t>
            </w:r>
            <w:r w:rsidR="00682854">
              <w:t>average,</w:t>
            </w:r>
            <w:r w:rsidR="000E369D">
              <w:t xml:space="preserve"> </w:t>
            </w:r>
            <w:r w:rsidR="00B40777">
              <w:t xml:space="preserve">it can be adjusted as needed to </w:t>
            </w:r>
            <w:r w:rsidR="00C24C18">
              <w:t>fit your analysis.</w:t>
            </w:r>
            <w:sdt>
              <w:sdtPr>
                <w:id w:val="1583567661"/>
                <w:citation/>
              </w:sdtPr>
              <w:sdtEndPr/>
              <w:sdtContent>
                <w:r w:rsidR="00F025CE">
                  <w:fldChar w:fldCharType="begin"/>
                </w:r>
                <w:r w:rsidR="00F025CE">
                  <w:instrText xml:space="preserve"> CITATION Ada21 \l 1033 </w:instrText>
                </w:r>
                <w:r w:rsidR="00F025CE">
                  <w:fldChar w:fldCharType="separate"/>
                </w:r>
                <w:r w:rsidR="00F025CE">
                  <w:rPr>
                    <w:noProof/>
                  </w:rPr>
                  <w:t xml:space="preserve"> (Hayes, 2021)</w:t>
                </w:r>
                <w:r w:rsidR="00F025CE">
                  <w:fldChar w:fldCharType="end"/>
                </w:r>
              </w:sdtContent>
            </w:sdt>
            <w:r w:rsidR="005A3CDE">
              <w:t>.</w:t>
            </w:r>
          </w:p>
          <w:p w14:paraId="72B5F286" w14:textId="1DA1AC2F" w:rsidR="005A3CDE" w:rsidRDefault="00E10782" w:rsidP="000D719D">
            <w:r>
              <w:t>So,</w:t>
            </w:r>
            <w:r w:rsidR="005A3CDE">
              <w:t xml:space="preserve"> </w:t>
            </w:r>
            <w:r w:rsidR="008F75E0">
              <w:t>since the volatility</w:t>
            </w:r>
            <w:r w:rsidR="00CB5171">
              <w:t xml:space="preserve"> is shown with standard deviation </w:t>
            </w:r>
            <w:r w:rsidR="00D3536C">
              <w:t>the more volat</w:t>
            </w:r>
            <w:r w:rsidR="00935DF9">
              <w:t xml:space="preserve">ile the bands </w:t>
            </w:r>
            <w:r w:rsidR="00682854">
              <w:t>widen,</w:t>
            </w:r>
            <w:r w:rsidR="00935DF9">
              <w:t xml:space="preserve"> during less volatile periods the bands shrink. </w:t>
            </w:r>
            <w:sdt>
              <w:sdtPr>
                <w:id w:val="-1559932406"/>
                <w:citation/>
              </w:sdtPr>
              <w:sdtEndPr/>
              <w:sdtContent>
                <w:r w:rsidR="0028591D">
                  <w:fldChar w:fldCharType="begin"/>
                </w:r>
                <w:r w:rsidR="0028591D">
                  <w:instrText xml:space="preserve"> CITATION Ada21 \l 1033 </w:instrText>
                </w:r>
                <w:r w:rsidR="0028591D">
                  <w:fldChar w:fldCharType="separate"/>
                </w:r>
                <w:r w:rsidR="0028591D">
                  <w:rPr>
                    <w:noProof/>
                  </w:rPr>
                  <w:t>(Hayes, 2021)</w:t>
                </w:r>
                <w:r w:rsidR="0028591D">
                  <w:fldChar w:fldCharType="end"/>
                </w:r>
              </w:sdtContent>
            </w:sdt>
          </w:p>
          <w:p w14:paraId="59CBF1C3" w14:textId="25D5B92F" w:rsidR="0028591D" w:rsidRDefault="0083503E" w:rsidP="000D719D">
            <w:r>
              <w:t xml:space="preserve">MACD </w:t>
            </w:r>
            <w:r w:rsidR="00310B0F">
              <w:t>Moving Average Convergence Divergence</w:t>
            </w:r>
            <w:r w:rsidR="00691CCC">
              <w:t>,</w:t>
            </w:r>
            <w:r w:rsidR="0090653F">
              <w:t xml:space="preserve"> is a trend following momentum indicator that shows </w:t>
            </w:r>
            <w:r w:rsidR="001C5579">
              <w:t>the relationship between two moving averages</w:t>
            </w:r>
            <w:r w:rsidR="0072303B">
              <w:t xml:space="preserve"> of the stock price. This is calculated by subtracting </w:t>
            </w:r>
            <w:r w:rsidR="005912B7">
              <w:t xml:space="preserve">26 period from a </w:t>
            </w:r>
            <w:r w:rsidR="00682854">
              <w:t>12-period</w:t>
            </w:r>
            <w:r w:rsidR="005912B7">
              <w:t xml:space="preserve"> exponential moving average.</w:t>
            </w:r>
            <w:r w:rsidR="00F43198">
              <w:t xml:space="preserve"> </w:t>
            </w:r>
            <w:sdt>
              <w:sdtPr>
                <w:id w:val="950749302"/>
                <w:citation/>
              </w:sdtPr>
              <w:sdtEndPr/>
              <w:sdtContent>
                <w:r w:rsidR="00F43198">
                  <w:fldChar w:fldCharType="begin"/>
                </w:r>
                <w:r w:rsidR="00F43198">
                  <w:instrText xml:space="preserve"> CITATION Jas21 \l 1033 </w:instrText>
                </w:r>
                <w:r w:rsidR="00F43198">
                  <w:fldChar w:fldCharType="separate"/>
                </w:r>
                <w:r w:rsidR="00F43198">
                  <w:rPr>
                    <w:noProof/>
                  </w:rPr>
                  <w:t>(Fernando, 2021)</w:t>
                </w:r>
                <w:r w:rsidR="00F43198">
                  <w:fldChar w:fldCharType="end"/>
                </w:r>
              </w:sdtContent>
            </w:sdt>
            <w:r w:rsidR="00EC5465">
              <w:t xml:space="preserve">  </w:t>
            </w:r>
            <w:r w:rsidR="001D4179">
              <w:t xml:space="preserve">By </w:t>
            </w:r>
            <w:r w:rsidR="00601D5E">
              <w:t>calculation,</w:t>
            </w:r>
            <w:r w:rsidR="007A0DF0">
              <w:t xml:space="preserve"> the </w:t>
            </w:r>
            <w:r w:rsidR="00682854">
              <w:t>“MACD</w:t>
            </w:r>
            <w:r w:rsidR="007A0DF0">
              <w:t xml:space="preserve"> line’ this line is plotted</w:t>
            </w:r>
            <w:r w:rsidR="00775E85">
              <w:t xml:space="preserve"> on top of MACD, this can be </w:t>
            </w:r>
            <w:r w:rsidR="00B81AEE">
              <w:t>used as a signal for buy and sell signals. Signals can be inter</w:t>
            </w:r>
            <w:r w:rsidR="0088635A">
              <w:t>preted</w:t>
            </w:r>
            <w:r w:rsidR="00C641C1">
              <w:t xml:space="preserve"> that when</w:t>
            </w:r>
            <w:r w:rsidR="007D34DC">
              <w:t xml:space="preserve"> the line is crossed above</w:t>
            </w:r>
            <w:r w:rsidR="00642AC9">
              <w:t xml:space="preserve"> this line a sell can be </w:t>
            </w:r>
            <w:r w:rsidR="00682854">
              <w:t>executed,</w:t>
            </w:r>
            <w:r w:rsidR="00632119">
              <w:t xml:space="preserve"> or when it goes below</w:t>
            </w:r>
            <w:r w:rsidR="00CB1A95">
              <w:t xml:space="preserve"> a short </w:t>
            </w:r>
            <w:r w:rsidR="00C47AC1">
              <w:t>can be executed.</w:t>
            </w:r>
            <w:r w:rsidR="00181722">
              <w:t xml:space="preserve"> If there are several crossovers depending on the speed of </w:t>
            </w:r>
            <w:r w:rsidR="00544479">
              <w:t>the crossover, can be taken as a signal of market is overbo</w:t>
            </w:r>
            <w:r w:rsidR="00FD3405">
              <w:t xml:space="preserve">ught or oversold. </w:t>
            </w:r>
            <w:sdt>
              <w:sdtPr>
                <w:id w:val="1131207836"/>
                <w:citation/>
              </w:sdtPr>
              <w:sdtEndPr/>
              <w:sdtContent>
                <w:r w:rsidR="00D95B9D">
                  <w:fldChar w:fldCharType="begin"/>
                </w:r>
                <w:r w:rsidR="00D95B9D">
                  <w:instrText xml:space="preserve"> CITATION Jas21 \l 1033 </w:instrText>
                </w:r>
                <w:r w:rsidR="00D95B9D">
                  <w:fldChar w:fldCharType="separate"/>
                </w:r>
                <w:r w:rsidR="00D95B9D">
                  <w:rPr>
                    <w:noProof/>
                  </w:rPr>
                  <w:t>(Fernando, 2021)</w:t>
                </w:r>
                <w:r w:rsidR="00D95B9D">
                  <w:fldChar w:fldCharType="end"/>
                </w:r>
              </w:sdtContent>
            </w:sdt>
          </w:p>
          <w:p w14:paraId="42822D6A" w14:textId="60E50973" w:rsidR="00D95B9D" w:rsidRDefault="00D95B9D" w:rsidP="000D719D">
            <w:r>
              <w:t xml:space="preserve">The primary usage for this indicator </w:t>
            </w:r>
            <w:r w:rsidR="00446FCB">
              <w:t xml:space="preserve">is that it can be used as an indicator </w:t>
            </w:r>
            <w:r w:rsidR="006426F3">
              <w:t>of bullish or bearish price movement (price getting stronger, weaker)</w:t>
            </w:r>
            <w:r w:rsidR="008F697F">
              <w:t>.</w:t>
            </w:r>
          </w:p>
          <w:p w14:paraId="4DA87271" w14:textId="3F99E7C7" w:rsidR="008F697F" w:rsidRDefault="005269FB" w:rsidP="000D719D">
            <w:r>
              <w:t>Visualization, by using a heat map</w:t>
            </w:r>
            <w:r w:rsidR="002F7EFA">
              <w:t xml:space="preserve"> shows </w:t>
            </w:r>
            <w:r w:rsidR="00682854">
              <w:t>where</w:t>
            </w:r>
            <w:r w:rsidR="002F7D9C">
              <w:t xml:space="preserve"> the correlation </w:t>
            </w:r>
            <w:r w:rsidR="00003C57">
              <w:t>took place between open, high,</w:t>
            </w:r>
            <w:r w:rsidR="00DE3746">
              <w:t xml:space="preserve"> </w:t>
            </w:r>
            <w:r w:rsidR="00003C57">
              <w:t>low,</w:t>
            </w:r>
            <w:r w:rsidR="00DE3746">
              <w:t xml:space="preserve"> close, adj close</w:t>
            </w:r>
            <w:r w:rsidR="00EF3F48">
              <w:t xml:space="preserve"> fields</w:t>
            </w:r>
            <w:r w:rsidR="007E0B52">
              <w:t>. Volume</w:t>
            </w:r>
            <w:r w:rsidR="00E63854">
              <w:t xml:space="preserve"> field</w:t>
            </w:r>
            <w:r w:rsidR="007E0B52">
              <w:t xml:space="preserve"> </w:t>
            </w:r>
            <w:r w:rsidR="00B21F7F">
              <w:t>does indicate that there is no correlation to the previous fields</w:t>
            </w:r>
            <w:r w:rsidR="001938B5">
              <w:t xml:space="preserve"> and was left out of the program.</w:t>
            </w:r>
          </w:p>
          <w:p w14:paraId="4498DAAF" w14:textId="1A1548FA" w:rsidR="001938B5" w:rsidRDefault="00611B52" w:rsidP="000D719D">
            <w:r>
              <w:t xml:space="preserve">Spilt data in testing and training </w:t>
            </w:r>
            <w:r w:rsidR="00705A9A">
              <w:t xml:space="preserve">segments, where </w:t>
            </w:r>
            <w:r w:rsidR="007941A6">
              <w:t>closing price of the data frame was scaled</w:t>
            </w:r>
            <w:r w:rsidR="00427722">
              <w:t xml:space="preserve"> for 80% was set aside for model</w:t>
            </w:r>
            <w:r w:rsidR="0034655C">
              <w:t xml:space="preserve"> training and 20% for testing.</w:t>
            </w:r>
          </w:p>
          <w:p w14:paraId="3AE24C51" w14:textId="5211D089" w:rsidR="001621A8" w:rsidRDefault="008F75E1" w:rsidP="000D719D">
            <w:r>
              <w:t xml:space="preserve">From this I </w:t>
            </w:r>
            <w:r w:rsidR="0094772B">
              <w:t xml:space="preserve">created a data set that contains </w:t>
            </w:r>
            <w:r w:rsidR="00CC6087">
              <w:t>60 days</w:t>
            </w:r>
            <w:r w:rsidR="00060CBE">
              <w:t xml:space="preserve"> of training data with close price. </w:t>
            </w:r>
            <w:r w:rsidR="008B449F">
              <w:t xml:space="preserve">This would give out </w:t>
            </w:r>
            <w:r w:rsidR="00682854">
              <w:t>a</w:t>
            </w:r>
            <w:r w:rsidR="008B449F">
              <w:t xml:space="preserve"> predication on the 61 day</w:t>
            </w:r>
            <w:r w:rsidR="007B5B69">
              <w:t xml:space="preserve"> from the </w:t>
            </w:r>
            <w:r w:rsidR="00554D6E">
              <w:rPr>
                <w:i/>
                <w:iCs/>
              </w:rPr>
              <w:t>x-train</w:t>
            </w:r>
            <w:r w:rsidR="0043666C">
              <w:t xml:space="preserve"> independent</w:t>
            </w:r>
            <w:r w:rsidR="00554D6E">
              <w:rPr>
                <w:i/>
                <w:iCs/>
              </w:rPr>
              <w:t xml:space="preserve"> &amp; y-train</w:t>
            </w:r>
            <w:r w:rsidR="0043666C">
              <w:rPr>
                <w:i/>
                <w:iCs/>
              </w:rPr>
              <w:t xml:space="preserve"> </w:t>
            </w:r>
            <w:r w:rsidR="0043666C">
              <w:t>dependent data set.</w:t>
            </w:r>
            <w:r w:rsidR="001621A8">
              <w:t xml:space="preserve"> For LSTM to work these data need to be </w:t>
            </w:r>
            <w:r w:rsidR="00B9187B">
              <w:t xml:space="preserve">converted to NumPy </w:t>
            </w:r>
            <w:r w:rsidR="00922FCB">
              <w:t>array. Once</w:t>
            </w:r>
            <w:r w:rsidR="002D1F3D">
              <w:t xml:space="preserve"> this has been been reshaped </w:t>
            </w:r>
            <w:r w:rsidR="009B07C8">
              <w:t>from 2D to 3D</w:t>
            </w:r>
            <w:r w:rsidR="008B1B3C">
              <w:t xml:space="preserve"> which </w:t>
            </w:r>
            <w:r w:rsidR="00EF7264">
              <w:t xml:space="preserve">allows the model </w:t>
            </w:r>
            <w:r w:rsidR="004C3C08">
              <w:t>to be created with two layers. It has 50</w:t>
            </w:r>
            <w:r w:rsidR="00FD5DBC">
              <w:t xml:space="preserve"> neurons</w:t>
            </w:r>
            <w:r w:rsidR="00817A30">
              <w:t xml:space="preserve"> with </w:t>
            </w:r>
            <w:r w:rsidR="00691573">
              <w:t xml:space="preserve">two dense layers </w:t>
            </w:r>
            <w:r w:rsidR="00FE7FA2">
              <w:t>(</w:t>
            </w:r>
            <w:r w:rsidR="00ED1ABD">
              <w:t>dense layers are non</w:t>
            </w:r>
            <w:r w:rsidR="006D13DB">
              <w:t>-</w:t>
            </w:r>
            <w:r w:rsidR="00ED1ABD">
              <w:t xml:space="preserve">linear functions that when stacked can be used to solve complex </w:t>
            </w:r>
            <w:r w:rsidR="00FE5B08">
              <w:t>mathematical</w:t>
            </w:r>
            <w:r w:rsidR="00651819">
              <w:t xml:space="preserve"> functions </w:t>
            </w:r>
            <w:sdt>
              <w:sdtPr>
                <w:id w:val="719944112"/>
                <w:citation/>
              </w:sdtPr>
              <w:sdtEndPr/>
              <w:sdtContent>
                <w:r w:rsidR="00651819">
                  <w:fldChar w:fldCharType="begin"/>
                </w:r>
                <w:r w:rsidR="00651819">
                  <w:instrText xml:space="preserve"> CITATION Ass19 \l 1033 </w:instrText>
                </w:r>
                <w:r w:rsidR="00651819">
                  <w:fldChar w:fldCharType="separate"/>
                </w:r>
                <w:r w:rsidR="00651819">
                  <w:rPr>
                    <w:noProof/>
                  </w:rPr>
                  <w:t>(Moawad, 2019)</w:t>
                </w:r>
                <w:r w:rsidR="00651819">
                  <w:fldChar w:fldCharType="end"/>
                </w:r>
              </w:sdtContent>
            </w:sdt>
            <w:r w:rsidR="007E1C7C">
              <w:t>.</w:t>
            </w:r>
            <w:r w:rsidR="00651819">
              <w:t>)</w:t>
            </w:r>
            <w:r w:rsidR="00D971ED">
              <w:t xml:space="preserve"> </w:t>
            </w:r>
            <w:r w:rsidR="00416664">
              <w:t>s</w:t>
            </w:r>
            <w:r w:rsidR="000B517C">
              <w:t>o by building two dense layers</w:t>
            </w:r>
            <w:r w:rsidR="00416664">
              <w:t xml:space="preserve"> this helps in developing the </w:t>
            </w:r>
            <w:r w:rsidR="00782E59">
              <w:t xml:space="preserve">picker model by solving complex problems. </w:t>
            </w:r>
            <w:r w:rsidR="00847C24">
              <w:t>To find error</w:t>
            </w:r>
            <w:r w:rsidR="008C3AED">
              <w:t xml:space="preserve"> loss Mean Square Error formula was </w:t>
            </w:r>
            <w:r w:rsidR="003979BD">
              <w:t>used.</w:t>
            </w:r>
          </w:p>
          <w:p w14:paraId="763C7B30" w14:textId="78DEF118" w:rsidR="003979BD" w:rsidRDefault="003979BD" w:rsidP="000D719D">
            <w:r>
              <w:t xml:space="preserve">Epoch value </w:t>
            </w:r>
            <w:r w:rsidR="00525530">
              <w:t xml:space="preserve">the value </w:t>
            </w:r>
            <w:r w:rsidR="00731B3E">
              <w:t xml:space="preserve">that is the optimizer program </w:t>
            </w:r>
            <w:r w:rsidR="00853AAF">
              <w:t xml:space="preserve">gets when it is figuring </w:t>
            </w:r>
            <w:r w:rsidR="00EE5AE7">
              <w:t>the training database. It was found that if the data set is kept aro</w:t>
            </w:r>
            <w:r w:rsidR="00E5180A">
              <w:t>und</w:t>
            </w:r>
            <w:r w:rsidR="004016AF">
              <w:t xml:space="preserve"> 20 years</w:t>
            </w:r>
            <w:r w:rsidR="00E61389">
              <w:t xml:space="preserve"> the epoch build time for 1 second for each of the 200. However, when </w:t>
            </w:r>
            <w:r w:rsidR="002E3D8C">
              <w:t xml:space="preserve">data goes up to 40 years it can take </w:t>
            </w:r>
            <w:r w:rsidR="00AD2ED4">
              <w:t>35 seconds to build each of the epoch</w:t>
            </w:r>
            <w:r w:rsidR="00F7553A">
              <w:t xml:space="preserve">. The lower the </w:t>
            </w:r>
            <w:r w:rsidR="00054D56">
              <w:t>loss and the better the number and fit.</w:t>
            </w:r>
            <w:r w:rsidR="004E51A4">
              <w:t xml:space="preserve">is </w:t>
            </w:r>
            <w:r w:rsidR="00E95CF6">
              <w:t>shown.</w:t>
            </w:r>
          </w:p>
          <w:p w14:paraId="3096BC6A" w14:textId="77777777" w:rsidR="007E1C7C" w:rsidRDefault="007E1C7C" w:rsidP="000D719D"/>
          <w:p w14:paraId="6F6537B8" w14:textId="6A8A0298" w:rsidR="00AA059E" w:rsidRDefault="00682854" w:rsidP="000D719D">
            <w:r>
              <w:lastRenderedPageBreak/>
              <w:t>Training Validation Loss graph</w:t>
            </w:r>
            <w:r w:rsidR="008B44AD">
              <w:t xml:space="preserve"> shows </w:t>
            </w:r>
            <w:r w:rsidR="00D94821">
              <w:t xml:space="preserve">what the loss or error </w:t>
            </w:r>
            <w:r w:rsidR="009006F2">
              <w:t>that was in the data. As shown in the graph after the training database runs</w:t>
            </w:r>
            <w:r w:rsidR="002937B3">
              <w:t xml:space="preserve"> the error rate goes to zero</w:t>
            </w:r>
            <w:r w:rsidR="00C20B53">
              <w:t>. While validation</w:t>
            </w:r>
            <w:r w:rsidR="00067AE4">
              <w:t xml:space="preserve"> is jagged at fir</w:t>
            </w:r>
            <w:r w:rsidR="00EE0A12">
              <w:t>st, and epochs run the line begins to smooth out</w:t>
            </w:r>
            <w:r w:rsidR="002512D3">
              <w:t xml:space="preserve"> which indicates that it is a good fit</w:t>
            </w:r>
            <w:r w:rsidR="00584ACF">
              <w:t>.</w:t>
            </w:r>
            <w:r w:rsidR="007346F7">
              <w:t xml:space="preserve"> At this point I would create a testing dataset</w:t>
            </w:r>
            <w:r w:rsidR="00D70511">
              <w:t xml:space="preserve"> with </w:t>
            </w:r>
            <w:r w:rsidR="00926980">
              <w:t>the last 60 days</w:t>
            </w:r>
            <w:r w:rsidR="002114E2">
              <w:t xml:space="preserve"> scaled.</w:t>
            </w:r>
            <w:r w:rsidR="002F7AD1">
              <w:t xml:space="preserve"> From here</w:t>
            </w:r>
            <w:r w:rsidR="003D5B3D">
              <w:t xml:space="preserve"> to get find the stock price</w:t>
            </w:r>
            <w:r w:rsidR="00402C42">
              <w:t xml:space="preserve"> by </w:t>
            </w:r>
            <w:r w:rsidR="00710937">
              <w:t xml:space="preserve">unscaling in the array. </w:t>
            </w:r>
            <w:r w:rsidR="00797E70">
              <w:t>Root Mean Squared Error</w:t>
            </w:r>
            <w:r w:rsidR="00743748">
              <w:t xml:space="preserve"> [RMSE]</w:t>
            </w:r>
            <w:r w:rsidR="00D452EE">
              <w:t xml:space="preserve"> shows how </w:t>
            </w:r>
            <w:r w:rsidR="00031748">
              <w:t>if the model is good</w:t>
            </w:r>
            <w:r w:rsidR="00797E70">
              <w:t xml:space="preserve"> changes with the stock</w:t>
            </w:r>
            <w:r w:rsidR="00D24376">
              <w:t xml:space="preserve"> selected</w:t>
            </w:r>
            <w:r w:rsidR="00797E70">
              <w:t xml:space="preserve"> and the time frame</w:t>
            </w:r>
            <w:r w:rsidR="009F34B7">
              <w:t xml:space="preserve">, </w:t>
            </w:r>
            <w:r w:rsidR="00690A45">
              <w:t xml:space="preserve">Longer time frame, </w:t>
            </w:r>
            <w:r w:rsidR="00743748">
              <w:t>means the RSME</w:t>
            </w:r>
            <w:r w:rsidR="00EB01B9">
              <w:t xml:space="preserve"> value that </w:t>
            </w:r>
            <w:r w:rsidR="00C16D93">
              <w:t>is</w:t>
            </w:r>
            <w:r>
              <w:t>,” good</w:t>
            </w:r>
            <w:r w:rsidR="00EB01B9">
              <w:t xml:space="preserve">”. Can change depending </w:t>
            </w:r>
            <w:r>
              <w:t>on</w:t>
            </w:r>
            <w:r w:rsidR="00EB01B9">
              <w:t xml:space="preserve"> </w:t>
            </w:r>
            <w:r w:rsidR="009B3257">
              <w:t>the length of the stock</w:t>
            </w:r>
            <w:r w:rsidR="004E0F94">
              <w:t xml:space="preserve"> dates you are </w:t>
            </w:r>
            <w:r w:rsidR="00401378">
              <w:t>selecting.</w:t>
            </w:r>
          </w:p>
          <w:p w14:paraId="0C5B530E" w14:textId="4D5C6AD7" w:rsidR="0038513D" w:rsidRDefault="00A723E6" w:rsidP="000D719D">
            <w:r>
              <w:t xml:space="preserve">Trained model graph, shows </w:t>
            </w:r>
            <w:r w:rsidR="00401378">
              <w:t>training,</w:t>
            </w:r>
            <w:r w:rsidR="007B44D1">
              <w:t xml:space="preserve"> validation, </w:t>
            </w:r>
            <w:r w:rsidR="00377284">
              <w:t>predictions based with closing stock price</w:t>
            </w:r>
            <w:r w:rsidR="00236F62">
              <w:t>.</w:t>
            </w:r>
            <w:r w:rsidR="00E5709C">
              <w:t xml:space="preserve"> The amount of </w:t>
            </w:r>
            <w:r w:rsidR="00FB5B33">
              <w:t>e</w:t>
            </w:r>
            <w:r w:rsidR="00F638D6">
              <w:t xml:space="preserve">rror is low, this is shown towards the end for training along with </w:t>
            </w:r>
            <w:r w:rsidR="00F60334">
              <w:t>validation.</w:t>
            </w:r>
          </w:p>
          <w:p w14:paraId="7BEE4EE9" w14:textId="758D98A8" w:rsidR="00567E14" w:rsidRPr="00C757E4" w:rsidRDefault="00567E14" w:rsidP="000D719D">
            <w:r>
              <w:t>The clos</w:t>
            </w:r>
            <w:r w:rsidR="005C7F25">
              <w:t>ing price is</w:t>
            </w:r>
            <w:r w:rsidR="00A42CE9">
              <w:t xml:space="preserve"> and the projection</w:t>
            </w:r>
            <w:r w:rsidR="00624AA6">
              <w:t xml:space="preserve"> price</w:t>
            </w:r>
            <w:r w:rsidR="00A42CE9">
              <w:t xml:space="preserve"> where close to each o</w:t>
            </w:r>
            <w:r w:rsidR="00624AA6">
              <w:t>ther which showed</w:t>
            </w:r>
            <w:r w:rsidR="00696B21">
              <w:t xml:space="preserve"> that the model </w:t>
            </w:r>
            <w:r w:rsidR="009D0153">
              <w:t xml:space="preserve">is </w:t>
            </w:r>
            <w:r w:rsidR="00401378">
              <w:t>good,</w:t>
            </w:r>
            <w:r w:rsidR="009D0153">
              <w:t xml:space="preserve"> good enough for use as an everyday picker.</w:t>
            </w:r>
            <w:r w:rsidR="00A53D54">
              <w:t xml:space="preserve"> </w:t>
            </w:r>
            <w:r w:rsidR="00CD33A0">
              <w:t xml:space="preserve">To get </w:t>
            </w:r>
            <w:r w:rsidR="00D0744E">
              <w:t>a</w:t>
            </w:r>
            <w:r w:rsidR="00CD33A0">
              <w:t xml:space="preserve"> reasonable prediction </w:t>
            </w:r>
            <w:r w:rsidR="007C75E1">
              <w:t xml:space="preserve">the prediction price is ran through </w:t>
            </w:r>
            <w:r w:rsidR="00E95CF6">
              <w:t>a</w:t>
            </w:r>
            <w:r w:rsidR="007C75E1">
              <w:t xml:space="preserve"> normalizer.</w:t>
            </w:r>
            <w:r w:rsidR="00837054">
              <w:t xml:space="preserve"> Helping it be smoothed out and making </w:t>
            </w:r>
            <w:r w:rsidR="00B67629">
              <w:t xml:space="preserve">it give </w:t>
            </w:r>
            <w:r w:rsidR="00E95CF6">
              <w:t>an,</w:t>
            </w:r>
            <w:r w:rsidR="00B67629">
              <w:t xml:space="preserve">” </w:t>
            </w:r>
            <w:r w:rsidR="00E95CF6">
              <w:t>truer</w:t>
            </w:r>
            <w:r w:rsidR="00B67629">
              <w:t xml:space="preserve"> to live response”</w:t>
            </w:r>
            <w:r w:rsidR="00FA50F2">
              <w:t>.</w:t>
            </w:r>
          </w:p>
        </w:tc>
        <w:tc>
          <w:tcPr>
            <w:tcW w:w="727" w:type="dxa"/>
          </w:tcPr>
          <w:p w14:paraId="0056420D" w14:textId="77777777" w:rsidR="00AA059E" w:rsidRDefault="00AA059E" w:rsidP="004218DE"/>
        </w:tc>
      </w:tr>
    </w:tbl>
    <w:p w14:paraId="4ABE2A60" w14:textId="77777777" w:rsidR="00AA059E" w:rsidRDefault="00AA059E" w:rsidP="00234F18"/>
    <w:p w14:paraId="17BC67C4" w14:textId="77777777" w:rsidR="00AA059E" w:rsidRDefault="00AA059E"/>
    <w:p w14:paraId="579D5694" w14:textId="77777777" w:rsidR="00734E96" w:rsidRDefault="00734E96"/>
    <w:p w14:paraId="48892A7D" w14:textId="77777777" w:rsidR="00734E96" w:rsidRDefault="00734E96"/>
    <w:p w14:paraId="313C7CA0" w14:textId="77777777" w:rsidR="00734E96" w:rsidRDefault="00734E96"/>
    <w:p w14:paraId="4016991F" w14:textId="77777777" w:rsidR="00734E96" w:rsidRDefault="00734E96"/>
    <w:p w14:paraId="7C6C8359" w14:textId="7885CD01" w:rsidR="00734E96" w:rsidRDefault="00734E96">
      <w:pPr>
        <w:sectPr w:rsidR="00734E96" w:rsidSect="00424887">
          <w:pgSz w:w="12240" w:h="15840" w:code="1"/>
          <w:pgMar w:top="641" w:right="720" w:bottom="284" w:left="720" w:header="709" w:footer="288" w:gutter="0"/>
          <w:cols w:space="708"/>
          <w:titlePg/>
          <w:docGrid w:linePitch="360"/>
        </w:sectPr>
      </w:pPr>
    </w:p>
    <w:tbl>
      <w:tblPr>
        <w:tblpPr w:leftFromText="180" w:rightFromText="180" w:vertAnchor="text" w:horzAnchor="margin" w:tblpX="-270" w:tblpY="-9"/>
        <w:tblW w:w="11790" w:type="dxa"/>
        <w:tblLayout w:type="fixed"/>
        <w:tblCellMar>
          <w:left w:w="0" w:type="dxa"/>
          <w:right w:w="0" w:type="dxa"/>
        </w:tblCellMar>
        <w:tblLook w:val="04A0" w:firstRow="1" w:lastRow="0" w:firstColumn="1" w:lastColumn="0" w:noHBand="0" w:noVBand="1"/>
      </w:tblPr>
      <w:tblGrid>
        <w:gridCol w:w="8896"/>
        <w:gridCol w:w="2894"/>
      </w:tblGrid>
      <w:tr w:rsidR="00AA059E" w14:paraId="5ED72803" w14:textId="77777777" w:rsidTr="00105C8D">
        <w:trPr>
          <w:trHeight w:val="1889"/>
        </w:trPr>
        <w:tc>
          <w:tcPr>
            <w:tcW w:w="8896" w:type="dxa"/>
          </w:tcPr>
          <w:p w14:paraId="69F7E01F" w14:textId="77777777" w:rsidR="00AA059E" w:rsidRPr="000D719D" w:rsidRDefault="00094F93" w:rsidP="00105C8D">
            <w:pPr>
              <w:pStyle w:val="Heading1"/>
            </w:pPr>
            <w:sdt>
              <w:sdtPr>
                <w:id w:val="198364246"/>
                <w:placeholder>
                  <w:docPart w:val="D63040DC2A3B426BAAD677DEB3D80B42"/>
                </w:placeholder>
                <w:temporary/>
                <w:showingPlcHdr/>
                <w15:appearance w15:val="hidden"/>
              </w:sdtPr>
              <w:sdtEndPr/>
              <w:sdtContent>
                <w:r w:rsidR="000D719D" w:rsidRPr="000F3981">
                  <w:t>Results</w:t>
                </w:r>
              </w:sdtContent>
            </w:sdt>
          </w:p>
        </w:tc>
        <w:tc>
          <w:tcPr>
            <w:tcW w:w="2894" w:type="dxa"/>
          </w:tcPr>
          <w:p w14:paraId="655DE997" w14:textId="77777777" w:rsidR="00AA059E" w:rsidRPr="00BE5602" w:rsidRDefault="00AA059E" w:rsidP="00105C8D">
            <w:pPr>
              <w:spacing w:line="240" w:lineRule="auto"/>
              <w:rPr>
                <w:szCs w:val="20"/>
                <w:lang w:bidi="en-US"/>
              </w:rPr>
            </w:pPr>
            <w:r>
              <w:rPr>
                <w:noProof/>
                <w:szCs w:val="20"/>
                <w:lang w:val="en-AU" w:eastAsia="en-AU"/>
              </w:rPr>
              <w:drawing>
                <wp:anchor distT="0" distB="0" distL="114300" distR="114300" simplePos="0" relativeHeight="251671552" behindDoc="1" locked="1" layoutInCell="1" allowOverlap="1" wp14:anchorId="319AC854" wp14:editId="1A03FB0F">
                  <wp:simplePos x="5930900" y="406400"/>
                  <wp:positionH relativeFrom="margin">
                    <wp:align>left</wp:align>
                  </wp:positionH>
                  <wp:positionV relativeFrom="margin">
                    <wp:align>bottom</wp:align>
                  </wp:positionV>
                  <wp:extent cx="1839600" cy="1144800"/>
                  <wp:effectExtent l="0" t="0" r="8255" b="0"/>
                  <wp:wrapNone/>
                  <wp:docPr id="914" name="Picture 9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Picture 914">
                            <a:extLst>
                              <a:ext uri="{C183D7F6-B498-43B3-948B-1728B52AA6E4}">
                                <adec:decorative xmlns:adec="http://schemas.microsoft.com/office/drawing/2017/decorative" val="1"/>
                              </a:ext>
                            </a:extLst>
                          </pic:cNvPr>
                          <pic:cNvPicPr/>
                        </pic:nvPicPr>
                        <pic:blipFill>
                          <a:blip r:embed="rId21">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bl>
    <w:tbl>
      <w:tblPr>
        <w:tblpPr w:leftFromText="180" w:rightFromText="180" w:vertAnchor="text" w:horzAnchor="margin" w:tblpXSpec="center" w:tblpY="2382"/>
        <w:tblW w:w="11790" w:type="dxa"/>
        <w:tblLayout w:type="fixed"/>
        <w:tblCellMar>
          <w:left w:w="0" w:type="dxa"/>
          <w:right w:w="0" w:type="dxa"/>
        </w:tblCellMar>
        <w:tblLook w:val="04A0" w:firstRow="1" w:lastRow="0" w:firstColumn="1" w:lastColumn="0" w:noHBand="0" w:noVBand="1"/>
      </w:tblPr>
      <w:tblGrid>
        <w:gridCol w:w="11063"/>
        <w:gridCol w:w="727"/>
      </w:tblGrid>
      <w:tr w:rsidR="00A51E59" w14:paraId="56801996" w14:textId="77777777" w:rsidTr="00A51E59">
        <w:trPr>
          <w:trHeight w:val="2388"/>
        </w:trPr>
        <w:tc>
          <w:tcPr>
            <w:tcW w:w="11063" w:type="dxa"/>
          </w:tcPr>
          <w:p w14:paraId="1A68D526" w14:textId="0EF8F765" w:rsidR="00A51E59" w:rsidRDefault="00A51E59" w:rsidP="00A51E59">
            <w:pPr>
              <w:spacing w:before="120"/>
            </w:pPr>
            <w:r>
              <w:t xml:space="preserve">This prediction picker works. I can say that the price that is shown will be present the following day with extended trading hours </w:t>
            </w:r>
            <w:r w:rsidR="00CA54B1">
              <w:t>considered</w:t>
            </w:r>
            <w:r>
              <w:t xml:space="preserve">. Of </w:t>
            </w:r>
            <w:r w:rsidR="00E95CF6">
              <w:t>course,</w:t>
            </w:r>
            <w:r>
              <w:t xml:space="preserve"> no external factors would be present. </w:t>
            </w:r>
            <w:r w:rsidR="00E95CF6">
              <w:t>External factors</w:t>
            </w:r>
            <w:r>
              <w:t xml:space="preserve"> are events that </w:t>
            </w:r>
            <w:r w:rsidR="00E95CF6">
              <w:t>cannot</w:t>
            </w:r>
            <w:r>
              <w:t xml:space="preserve"> be </w:t>
            </w:r>
            <w:r w:rsidR="00E95CF6">
              <w:t>forecasted or</w:t>
            </w:r>
            <w:r>
              <w:t xml:space="preserve"> anticipated in advance. Examples, Insurrection on January </w:t>
            </w:r>
            <w:r w:rsidR="00E95CF6">
              <w:t>6,</w:t>
            </w:r>
            <w:r>
              <w:t xml:space="preserve"> 2021, Covid-19 shutdown, September 11 attacks, certain bills getting passed into law, etc. I can say that I was surprised about how useful LSTM </w:t>
            </w:r>
            <w:r w:rsidR="00E95CF6">
              <w:t>is,</w:t>
            </w:r>
            <w:r>
              <w:t xml:space="preserve"> I can see many applications for this. To me this was the most important application I had learned this semester.</w:t>
            </w:r>
          </w:p>
          <w:p w14:paraId="42C5D4D1" w14:textId="77777777" w:rsidR="00A51E59" w:rsidRDefault="00A51E59" w:rsidP="00A51E59">
            <w:pPr>
              <w:spacing w:before="120"/>
            </w:pPr>
          </w:p>
          <w:p w14:paraId="3A8230BD" w14:textId="77777777" w:rsidR="00A51E59" w:rsidRDefault="00A51E59" w:rsidP="00A51E59">
            <w:pPr>
              <w:spacing w:before="120"/>
            </w:pPr>
          </w:p>
          <w:p w14:paraId="2F94A232" w14:textId="77777777" w:rsidR="00A51E59" w:rsidRDefault="00A51E59" w:rsidP="00A51E59">
            <w:pPr>
              <w:spacing w:before="120"/>
            </w:pPr>
          </w:p>
          <w:p w14:paraId="741F2257" w14:textId="77777777" w:rsidR="00A51E59" w:rsidRDefault="00A51E59" w:rsidP="00A51E59">
            <w:pPr>
              <w:spacing w:before="120"/>
            </w:pPr>
          </w:p>
        </w:tc>
        <w:tc>
          <w:tcPr>
            <w:tcW w:w="727" w:type="dxa"/>
          </w:tcPr>
          <w:p w14:paraId="69755D10" w14:textId="77777777" w:rsidR="00A51E59" w:rsidRDefault="00A51E59" w:rsidP="00A51E59"/>
        </w:tc>
      </w:tr>
      <w:tr w:rsidR="00A51E59" w14:paraId="6C73ACAF" w14:textId="77777777" w:rsidTr="00A51E59">
        <w:trPr>
          <w:trHeight w:val="1988"/>
        </w:trPr>
        <w:tc>
          <w:tcPr>
            <w:tcW w:w="11063" w:type="dxa"/>
          </w:tcPr>
          <w:p w14:paraId="0B62631E" w14:textId="77777777" w:rsidR="00A51E59" w:rsidRPr="00693724" w:rsidRDefault="00A51E59" w:rsidP="00A51E59">
            <w:pPr>
              <w:pStyle w:val="TableHeader"/>
              <w:rPr>
                <w:noProof/>
                <w:color w:val="212A51" w:themeColor="accent1" w:themeShade="80"/>
              </w:rPr>
            </w:pPr>
          </w:p>
        </w:tc>
        <w:tc>
          <w:tcPr>
            <w:tcW w:w="727" w:type="dxa"/>
          </w:tcPr>
          <w:p w14:paraId="58811E49" w14:textId="77777777" w:rsidR="00A51E59" w:rsidRDefault="00A51E59" w:rsidP="00A51E59"/>
        </w:tc>
      </w:tr>
      <w:tr w:rsidR="00A51E59" w14:paraId="60731355" w14:textId="77777777" w:rsidTr="00A51E59">
        <w:trPr>
          <w:trHeight w:val="2789"/>
        </w:trPr>
        <w:tc>
          <w:tcPr>
            <w:tcW w:w="11063" w:type="dxa"/>
          </w:tcPr>
          <w:p w14:paraId="2CB4B16F" w14:textId="77777777" w:rsidR="00A51E59" w:rsidRPr="00693724" w:rsidRDefault="00A51E59" w:rsidP="00A51E59">
            <w:pPr>
              <w:pStyle w:val="TableHeader"/>
              <w:rPr>
                <w:color w:val="212A51" w:themeColor="accent1" w:themeShade="80"/>
              </w:rPr>
            </w:pPr>
          </w:p>
        </w:tc>
        <w:tc>
          <w:tcPr>
            <w:tcW w:w="727" w:type="dxa"/>
          </w:tcPr>
          <w:p w14:paraId="2B07AC8B" w14:textId="77777777" w:rsidR="00A51E59" w:rsidRDefault="00A51E59" w:rsidP="00A51E59"/>
        </w:tc>
      </w:tr>
    </w:tbl>
    <w:p w14:paraId="24E8861C" w14:textId="39B97E9E" w:rsidR="00A51E59" w:rsidRDefault="00A51E59">
      <w:r>
        <w:t xml:space="preserve"> </w:t>
      </w:r>
      <w:r>
        <w:br w:type="page"/>
      </w:r>
    </w:p>
    <w:sdt>
      <w:sdtPr>
        <w:rPr>
          <w:rFonts w:asciiTheme="minorHAnsi" w:hAnsiTheme="minorHAnsi"/>
          <w:caps w:val="0"/>
          <w:color w:val="auto"/>
          <w:sz w:val="20"/>
          <w:szCs w:val="24"/>
        </w:rPr>
        <w:id w:val="266051714"/>
        <w:docPartObj>
          <w:docPartGallery w:val="Bibliographies"/>
          <w:docPartUnique/>
        </w:docPartObj>
      </w:sdtPr>
      <w:sdtEndPr/>
      <w:sdtContent>
        <w:p w14:paraId="14D736EF" w14:textId="66B34F16" w:rsidR="00AA4512" w:rsidRDefault="00AA4512">
          <w:pPr>
            <w:pStyle w:val="Heading1"/>
          </w:pPr>
          <w:r>
            <w:t>References</w:t>
          </w:r>
        </w:p>
        <w:sdt>
          <w:sdtPr>
            <w:id w:val="-573587230"/>
            <w:bibliography/>
          </w:sdtPr>
          <w:sdtEndPr/>
          <w:sdtContent>
            <w:p w14:paraId="25C4B52C" w14:textId="77777777" w:rsidR="00AA4512" w:rsidRDefault="00AA4512" w:rsidP="00AA4512">
              <w:pPr>
                <w:pStyle w:val="Bibliography"/>
                <w:ind w:left="720" w:hanging="720"/>
                <w:rPr>
                  <w:noProof/>
                  <w:sz w:val="24"/>
                </w:rPr>
              </w:pPr>
              <w:r>
                <w:fldChar w:fldCharType="begin"/>
              </w:r>
              <w:r>
                <w:instrText xml:space="preserve"> BIBLIOGRAPHY </w:instrText>
              </w:r>
              <w:r>
                <w:fldChar w:fldCharType="separate"/>
              </w:r>
              <w:r>
                <w:rPr>
                  <w:noProof/>
                </w:rPr>
                <w:t xml:space="preserve">Borges, P. (2018, October 18). Deep Learning: Recurrent Neural Networks. </w:t>
              </w:r>
              <w:r>
                <w:rPr>
                  <w:i/>
                  <w:iCs/>
                  <w:noProof/>
                </w:rPr>
                <w:t>Medium</w:t>
              </w:r>
              <w:r>
                <w:rPr>
                  <w:noProof/>
                </w:rPr>
                <w:t>.</w:t>
              </w:r>
            </w:p>
            <w:p w14:paraId="0667117C" w14:textId="77777777" w:rsidR="00AA4512" w:rsidRDefault="00AA4512" w:rsidP="00AA4512">
              <w:pPr>
                <w:pStyle w:val="Bibliography"/>
                <w:ind w:left="720" w:hanging="720"/>
                <w:rPr>
                  <w:noProof/>
                </w:rPr>
              </w:pPr>
              <w:r>
                <w:rPr>
                  <w:noProof/>
                </w:rPr>
                <w:t xml:space="preserve">Fernando, J. (2021, April 29). </w:t>
              </w:r>
              <w:r>
                <w:rPr>
                  <w:i/>
                  <w:iCs/>
                  <w:noProof/>
                </w:rPr>
                <w:t>Moving Average Convergence Divergence (MACD)</w:t>
              </w:r>
              <w:r>
                <w:rPr>
                  <w:noProof/>
                </w:rPr>
                <w:t>. Retrieved from Investopedia: https://www.investopedia.com/terms/m/macd.asp</w:t>
              </w:r>
            </w:p>
            <w:p w14:paraId="3B1673E0" w14:textId="77777777" w:rsidR="00AA4512" w:rsidRDefault="00AA4512" w:rsidP="00AA4512">
              <w:pPr>
                <w:pStyle w:val="Bibliography"/>
                <w:ind w:left="720" w:hanging="720"/>
                <w:rPr>
                  <w:noProof/>
                </w:rPr>
              </w:pPr>
              <w:r>
                <w:rPr>
                  <w:noProof/>
                </w:rPr>
                <w:t xml:space="preserve">Hayes, A. (2021, April 30). </w:t>
              </w:r>
              <w:r>
                <w:rPr>
                  <w:i/>
                  <w:iCs/>
                  <w:noProof/>
                </w:rPr>
                <w:t>Bollinger Band Definition</w:t>
              </w:r>
              <w:r>
                <w:rPr>
                  <w:noProof/>
                </w:rPr>
                <w:t>. Retrieved from Investopedia: https://www.investopedia.com/terms/b/bollingerbands.asp</w:t>
              </w:r>
            </w:p>
            <w:p w14:paraId="67682A32" w14:textId="77777777" w:rsidR="00AA4512" w:rsidRDefault="00AA4512" w:rsidP="00AA4512">
              <w:pPr>
                <w:pStyle w:val="Bibliography"/>
                <w:ind w:left="720" w:hanging="720"/>
                <w:rPr>
                  <w:noProof/>
                </w:rPr>
              </w:pPr>
              <w:r>
                <w:rPr>
                  <w:noProof/>
                </w:rPr>
                <w:t xml:space="preserve">IntelliPaat. (2020, May 20). </w:t>
              </w:r>
              <w:r>
                <w:rPr>
                  <w:i/>
                  <w:iCs/>
                  <w:noProof/>
                </w:rPr>
                <w:t>What is LSTM</w:t>
              </w:r>
              <w:r>
                <w:rPr>
                  <w:noProof/>
                </w:rPr>
                <w:t>. Retrieved from IntelliPaat: https://intellipaat.com/blog/what-is-lstm/</w:t>
              </w:r>
            </w:p>
            <w:p w14:paraId="2227A77E" w14:textId="77777777" w:rsidR="00AA4512" w:rsidRDefault="00AA4512" w:rsidP="00AA4512">
              <w:pPr>
                <w:pStyle w:val="Bibliography"/>
                <w:ind w:left="720" w:hanging="720"/>
                <w:rPr>
                  <w:noProof/>
                </w:rPr>
              </w:pPr>
              <w:r>
                <w:rPr>
                  <w:noProof/>
                </w:rPr>
                <w:t xml:space="preserve">Moawad, A. (2019, October 8). </w:t>
              </w:r>
              <w:r>
                <w:rPr>
                  <w:i/>
                  <w:iCs/>
                  <w:noProof/>
                </w:rPr>
                <w:t>Dense layers explained in a simple way</w:t>
              </w:r>
              <w:r>
                <w:rPr>
                  <w:noProof/>
                </w:rPr>
                <w:t>. Retrieved from Medium: https://medium.com/datathings/dense-layers-explained-in-a-simple-way-62fe1db0ed75</w:t>
              </w:r>
            </w:p>
            <w:p w14:paraId="665152C1" w14:textId="77777777" w:rsidR="00AA4512" w:rsidRDefault="00AA4512" w:rsidP="00AA4512">
              <w:pPr>
                <w:pStyle w:val="Bibliography"/>
                <w:ind w:left="720" w:hanging="720"/>
                <w:rPr>
                  <w:noProof/>
                </w:rPr>
              </w:pPr>
              <w:r>
                <w:rPr>
                  <w:noProof/>
                </w:rPr>
                <w:t xml:space="preserve">Thakur, D. (2018, July 6). </w:t>
              </w:r>
              <w:r>
                <w:rPr>
                  <w:i/>
                  <w:iCs/>
                  <w:noProof/>
                </w:rPr>
                <w:t>LSTM and it's Equations</w:t>
              </w:r>
              <w:r>
                <w:rPr>
                  <w:noProof/>
                </w:rPr>
                <w:t>. Retrieved from Medium : https://medium.com/@divyanshu132/lstm-and-its-equations-5ee9246d04af</w:t>
              </w:r>
            </w:p>
            <w:p w14:paraId="1F631EA1" w14:textId="7356DEEE" w:rsidR="00AA4512" w:rsidRDefault="00AA4512" w:rsidP="00AA4512">
              <w:r>
                <w:rPr>
                  <w:b/>
                  <w:bCs/>
                  <w:noProof/>
                </w:rPr>
                <w:fldChar w:fldCharType="end"/>
              </w:r>
            </w:p>
          </w:sdtContent>
        </w:sdt>
      </w:sdtContent>
    </w:sdt>
    <w:p w14:paraId="5106EEBB" w14:textId="6DFDC307" w:rsidR="00C2411D" w:rsidRPr="008C053E" w:rsidRDefault="00C2411D" w:rsidP="00CD6F89"/>
    <w:sectPr w:rsidR="00C2411D" w:rsidRPr="008C053E" w:rsidSect="00424887">
      <w:pgSz w:w="12240" w:h="15840" w:code="1"/>
      <w:pgMar w:top="641" w:right="720" w:bottom="284" w:left="720" w:header="709"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1F3A6" w14:textId="77777777" w:rsidR="00062FF2" w:rsidRDefault="00062FF2" w:rsidP="001D6100">
      <w:r>
        <w:separator/>
      </w:r>
    </w:p>
  </w:endnote>
  <w:endnote w:type="continuationSeparator" w:id="0">
    <w:p w14:paraId="37CDCADB" w14:textId="77777777" w:rsidR="00062FF2" w:rsidRDefault="00062FF2" w:rsidP="001D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A45C3" w14:textId="77777777" w:rsidR="000246A3" w:rsidRDefault="000246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021259"/>
      <w:docPartObj>
        <w:docPartGallery w:val="Page Numbers (Bottom of Page)"/>
        <w:docPartUnique/>
      </w:docPartObj>
    </w:sdtPr>
    <w:sdtEndPr>
      <w:rPr>
        <w:noProof/>
      </w:rPr>
    </w:sdtEndPr>
    <w:sdtContent>
      <w:tbl>
        <w:tblPr>
          <w:tblW w:w="0" w:type="auto"/>
          <w:tblLook w:val="0600" w:firstRow="0" w:lastRow="0" w:firstColumn="0" w:lastColumn="0" w:noHBand="1" w:noVBand="1"/>
        </w:tblPr>
        <w:tblGrid>
          <w:gridCol w:w="848"/>
          <w:gridCol w:w="2842"/>
          <w:gridCol w:w="7110"/>
        </w:tblGrid>
        <w:tr w:rsidR="005D14FC" w14:paraId="42F8D137" w14:textId="77777777" w:rsidTr="00F92871">
          <w:trPr>
            <w:trHeight w:val="454"/>
          </w:trPr>
          <w:tc>
            <w:tcPr>
              <w:tcW w:w="848" w:type="dxa"/>
              <w:vAlign w:val="center"/>
            </w:tcPr>
            <w:p w14:paraId="29387674" w14:textId="77777777" w:rsidR="005D14FC" w:rsidRDefault="006B6825" w:rsidP="005D14FC">
              <w:r>
                <w:rPr>
                  <w:noProof/>
                  <w:lang w:val="en-AU" w:eastAsia="en-AU"/>
                </w:rPr>
                <w:drawing>
                  <wp:anchor distT="0" distB="0" distL="114300" distR="114300" simplePos="0" relativeHeight="251667456" behindDoc="1" locked="0" layoutInCell="1" allowOverlap="1" wp14:anchorId="05F1EFE4" wp14:editId="2D8CAC6F">
                    <wp:simplePos x="0" y="0"/>
                    <wp:positionH relativeFrom="column">
                      <wp:posOffset>-54610</wp:posOffset>
                    </wp:positionH>
                    <wp:positionV relativeFrom="paragraph">
                      <wp:posOffset>-4445</wp:posOffset>
                    </wp:positionV>
                    <wp:extent cx="6732000" cy="151200"/>
                    <wp:effectExtent l="0" t="0" r="0" b="1270"/>
                    <wp:wrapNone/>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732000" cy="151200"/>
                            </a:xfrm>
                            <a:prstGeom prst="rect">
                              <a:avLst/>
                            </a:prstGeom>
                          </pic:spPr>
                        </pic:pic>
                      </a:graphicData>
                    </a:graphic>
                    <wp14:sizeRelH relativeFrom="page">
                      <wp14:pctWidth>0</wp14:pctWidth>
                    </wp14:sizeRelH>
                    <wp14:sizeRelV relativeFrom="page">
                      <wp14:pctHeight>0</wp14:pctHeight>
                    </wp14:sizeRelV>
                  </wp:anchor>
                </w:drawing>
              </w:r>
            </w:p>
          </w:tc>
          <w:tc>
            <w:tcPr>
              <w:tcW w:w="2842" w:type="dxa"/>
              <w:shd w:val="clear" w:color="auto" w:fill="FFFFFF" w:themeFill="background1"/>
              <w:vAlign w:val="center"/>
            </w:tcPr>
            <w:p w14:paraId="762505F9" w14:textId="25918997" w:rsidR="005D14FC" w:rsidRPr="006B498E" w:rsidRDefault="008C464B" w:rsidP="00F92871">
              <w:pPr>
                <w:pStyle w:val="Heading3"/>
              </w:pPr>
              <w:r>
                <w:t xml:space="preserve">Final </w:t>
              </w:r>
              <w:r w:rsidR="00896FC8" w:rsidRPr="00896FC8">
                <w:t>R</w:t>
              </w:r>
              <w:r>
                <w:t>eport</w:t>
              </w:r>
              <w:r w:rsidR="00896FC8" w:rsidRPr="00896FC8">
                <w:t xml:space="preserve"> | </w:t>
              </w:r>
              <w:r w:rsidR="005D14FC">
                <w:fldChar w:fldCharType="begin"/>
              </w:r>
              <w:r w:rsidR="005D14FC">
                <w:instrText xml:space="preserve"> PAGE   \* MERGEFORMAT </w:instrText>
              </w:r>
              <w:r w:rsidR="005D14FC">
                <w:fldChar w:fldCharType="separate"/>
              </w:r>
              <w:r w:rsidR="00946B83">
                <w:rPr>
                  <w:noProof/>
                </w:rPr>
                <w:t>4</w:t>
              </w:r>
              <w:r w:rsidR="005D14FC">
                <w:rPr>
                  <w:noProof/>
                </w:rPr>
                <w:fldChar w:fldCharType="end"/>
              </w:r>
            </w:p>
          </w:tc>
          <w:tc>
            <w:tcPr>
              <w:tcW w:w="7110" w:type="dxa"/>
              <w:vAlign w:val="center"/>
            </w:tcPr>
            <w:p w14:paraId="05630664" w14:textId="77777777" w:rsidR="005D14FC" w:rsidRDefault="005D14FC" w:rsidP="005D14FC"/>
          </w:tc>
        </w:tr>
      </w:tbl>
      <w:p w14:paraId="5E7F0F3C" w14:textId="4A747A0E" w:rsidR="005D14FC" w:rsidRDefault="00094F93">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3C34B" w14:textId="2F345D57" w:rsidR="000246A3" w:rsidRPr="00B6158B" w:rsidRDefault="000246A3" w:rsidP="00B61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D8764" w14:textId="77777777" w:rsidR="00062FF2" w:rsidRDefault="00062FF2" w:rsidP="001D6100">
      <w:r>
        <w:separator/>
      </w:r>
    </w:p>
  </w:footnote>
  <w:footnote w:type="continuationSeparator" w:id="0">
    <w:p w14:paraId="2C4B0137" w14:textId="77777777" w:rsidR="00062FF2" w:rsidRDefault="00062FF2" w:rsidP="001D6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35370" w14:textId="77777777" w:rsidR="000246A3" w:rsidRDefault="000246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56271" w14:textId="77777777" w:rsidR="000246A3" w:rsidRDefault="000246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6E4D" w14:textId="77777777" w:rsidR="000246A3" w:rsidRDefault="000246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516D"/>
      </v:shape>
    </w:pict>
  </w:numPicBullet>
  <w:abstractNum w:abstractNumId="0" w15:restartNumberingAfterBreak="0">
    <w:nsid w:val="FFFFFF89"/>
    <w:multiLevelType w:val="singleLevel"/>
    <w:tmpl w:val="B7DAB8AC"/>
    <w:lvl w:ilvl="0">
      <w:start w:val="1"/>
      <w:numFmt w:val="bullet"/>
      <w:pStyle w:val="ListBullet"/>
      <w:lvlText w:val=""/>
      <w:lvlJc w:val="left"/>
      <w:pPr>
        <w:ind w:left="360" w:hanging="360"/>
      </w:pPr>
      <w:rPr>
        <w:rFonts w:ascii="Symbol" w:hAnsi="Symbol" w:hint="default"/>
      </w:rPr>
    </w:lvl>
  </w:abstractNum>
  <w:abstractNum w:abstractNumId="1" w15:restartNumberingAfterBreak="0">
    <w:nsid w:val="18D14582"/>
    <w:multiLevelType w:val="hybridMultilevel"/>
    <w:tmpl w:val="33CC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979DE"/>
    <w:multiLevelType w:val="hybridMultilevel"/>
    <w:tmpl w:val="F996B5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368BF"/>
    <w:multiLevelType w:val="hybridMultilevel"/>
    <w:tmpl w:val="5FD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A3B61"/>
    <w:multiLevelType w:val="hybridMultilevel"/>
    <w:tmpl w:val="523C251A"/>
    <w:lvl w:ilvl="0" w:tplc="BC0A44DC">
      <w:start w:val="1"/>
      <w:numFmt w:val="bullet"/>
      <w:lvlText w:val=""/>
      <w:lvlJc w:val="left"/>
      <w:pPr>
        <w:tabs>
          <w:tab w:val="num" w:pos="720"/>
        </w:tabs>
        <w:ind w:left="720" w:hanging="360"/>
      </w:pPr>
      <w:rPr>
        <w:rFonts w:ascii="Wingdings" w:hAnsi="Wingdings" w:hint="default"/>
      </w:rPr>
    </w:lvl>
    <w:lvl w:ilvl="1" w:tplc="F74A7BA4" w:tentative="1">
      <w:start w:val="1"/>
      <w:numFmt w:val="bullet"/>
      <w:lvlText w:val=""/>
      <w:lvlJc w:val="left"/>
      <w:pPr>
        <w:tabs>
          <w:tab w:val="num" w:pos="1440"/>
        </w:tabs>
        <w:ind w:left="1440" w:hanging="360"/>
      </w:pPr>
      <w:rPr>
        <w:rFonts w:ascii="Wingdings" w:hAnsi="Wingdings" w:hint="default"/>
      </w:rPr>
    </w:lvl>
    <w:lvl w:ilvl="2" w:tplc="CD34C300" w:tentative="1">
      <w:start w:val="1"/>
      <w:numFmt w:val="bullet"/>
      <w:lvlText w:val=""/>
      <w:lvlJc w:val="left"/>
      <w:pPr>
        <w:tabs>
          <w:tab w:val="num" w:pos="2160"/>
        </w:tabs>
        <w:ind w:left="2160" w:hanging="360"/>
      </w:pPr>
      <w:rPr>
        <w:rFonts w:ascii="Wingdings" w:hAnsi="Wingdings" w:hint="default"/>
      </w:rPr>
    </w:lvl>
    <w:lvl w:ilvl="3" w:tplc="7A941D58" w:tentative="1">
      <w:start w:val="1"/>
      <w:numFmt w:val="bullet"/>
      <w:lvlText w:val=""/>
      <w:lvlJc w:val="left"/>
      <w:pPr>
        <w:tabs>
          <w:tab w:val="num" w:pos="2880"/>
        </w:tabs>
        <w:ind w:left="2880" w:hanging="360"/>
      </w:pPr>
      <w:rPr>
        <w:rFonts w:ascii="Wingdings" w:hAnsi="Wingdings" w:hint="default"/>
      </w:rPr>
    </w:lvl>
    <w:lvl w:ilvl="4" w:tplc="21E846E0" w:tentative="1">
      <w:start w:val="1"/>
      <w:numFmt w:val="bullet"/>
      <w:lvlText w:val=""/>
      <w:lvlJc w:val="left"/>
      <w:pPr>
        <w:tabs>
          <w:tab w:val="num" w:pos="3600"/>
        </w:tabs>
        <w:ind w:left="3600" w:hanging="360"/>
      </w:pPr>
      <w:rPr>
        <w:rFonts w:ascii="Wingdings" w:hAnsi="Wingdings" w:hint="default"/>
      </w:rPr>
    </w:lvl>
    <w:lvl w:ilvl="5" w:tplc="97229F7C" w:tentative="1">
      <w:start w:val="1"/>
      <w:numFmt w:val="bullet"/>
      <w:lvlText w:val=""/>
      <w:lvlJc w:val="left"/>
      <w:pPr>
        <w:tabs>
          <w:tab w:val="num" w:pos="4320"/>
        </w:tabs>
        <w:ind w:left="4320" w:hanging="360"/>
      </w:pPr>
      <w:rPr>
        <w:rFonts w:ascii="Wingdings" w:hAnsi="Wingdings" w:hint="default"/>
      </w:rPr>
    </w:lvl>
    <w:lvl w:ilvl="6" w:tplc="EF481D54" w:tentative="1">
      <w:start w:val="1"/>
      <w:numFmt w:val="bullet"/>
      <w:lvlText w:val=""/>
      <w:lvlJc w:val="left"/>
      <w:pPr>
        <w:tabs>
          <w:tab w:val="num" w:pos="5040"/>
        </w:tabs>
        <w:ind w:left="5040" w:hanging="360"/>
      </w:pPr>
      <w:rPr>
        <w:rFonts w:ascii="Wingdings" w:hAnsi="Wingdings" w:hint="default"/>
      </w:rPr>
    </w:lvl>
    <w:lvl w:ilvl="7" w:tplc="873C8898" w:tentative="1">
      <w:start w:val="1"/>
      <w:numFmt w:val="bullet"/>
      <w:lvlText w:val=""/>
      <w:lvlJc w:val="left"/>
      <w:pPr>
        <w:tabs>
          <w:tab w:val="num" w:pos="5760"/>
        </w:tabs>
        <w:ind w:left="5760" w:hanging="360"/>
      </w:pPr>
      <w:rPr>
        <w:rFonts w:ascii="Wingdings" w:hAnsi="Wingdings" w:hint="default"/>
      </w:rPr>
    </w:lvl>
    <w:lvl w:ilvl="8" w:tplc="97DA1F0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C8"/>
    <w:rsid w:val="00000E3E"/>
    <w:rsid w:val="00001FFF"/>
    <w:rsid w:val="00003337"/>
    <w:rsid w:val="00003C57"/>
    <w:rsid w:val="00005022"/>
    <w:rsid w:val="00005507"/>
    <w:rsid w:val="00005C62"/>
    <w:rsid w:val="000144C2"/>
    <w:rsid w:val="000246A3"/>
    <w:rsid w:val="00027726"/>
    <w:rsid w:val="00031748"/>
    <w:rsid w:val="00031D1F"/>
    <w:rsid w:val="000328A4"/>
    <w:rsid w:val="00033844"/>
    <w:rsid w:val="00036216"/>
    <w:rsid w:val="00037CA5"/>
    <w:rsid w:val="000441F2"/>
    <w:rsid w:val="00046ADD"/>
    <w:rsid w:val="00047B43"/>
    <w:rsid w:val="00050897"/>
    <w:rsid w:val="00053882"/>
    <w:rsid w:val="00054D56"/>
    <w:rsid w:val="00056380"/>
    <w:rsid w:val="00060922"/>
    <w:rsid w:val="00060CBE"/>
    <w:rsid w:val="00060FE8"/>
    <w:rsid w:val="00062FF2"/>
    <w:rsid w:val="00065039"/>
    <w:rsid w:val="00067AE4"/>
    <w:rsid w:val="000763D2"/>
    <w:rsid w:val="00077E39"/>
    <w:rsid w:val="00080369"/>
    <w:rsid w:val="00080884"/>
    <w:rsid w:val="00082250"/>
    <w:rsid w:val="000826AC"/>
    <w:rsid w:val="00084CC2"/>
    <w:rsid w:val="0008539C"/>
    <w:rsid w:val="00085B31"/>
    <w:rsid w:val="00087677"/>
    <w:rsid w:val="0008792B"/>
    <w:rsid w:val="00090E7C"/>
    <w:rsid w:val="000943EA"/>
    <w:rsid w:val="00094EB1"/>
    <w:rsid w:val="00094F93"/>
    <w:rsid w:val="000975AD"/>
    <w:rsid w:val="00097B64"/>
    <w:rsid w:val="000A06A1"/>
    <w:rsid w:val="000A0DED"/>
    <w:rsid w:val="000A4637"/>
    <w:rsid w:val="000A5550"/>
    <w:rsid w:val="000A5A7E"/>
    <w:rsid w:val="000A78A6"/>
    <w:rsid w:val="000B517C"/>
    <w:rsid w:val="000B7BB9"/>
    <w:rsid w:val="000C0C56"/>
    <w:rsid w:val="000C1AA6"/>
    <w:rsid w:val="000C65C2"/>
    <w:rsid w:val="000C792B"/>
    <w:rsid w:val="000D005C"/>
    <w:rsid w:val="000D0B2C"/>
    <w:rsid w:val="000D2E0B"/>
    <w:rsid w:val="000D719D"/>
    <w:rsid w:val="000E0AA0"/>
    <w:rsid w:val="000E369D"/>
    <w:rsid w:val="000E4571"/>
    <w:rsid w:val="000F241F"/>
    <w:rsid w:val="000F3981"/>
    <w:rsid w:val="00103C05"/>
    <w:rsid w:val="00103E22"/>
    <w:rsid w:val="00104259"/>
    <w:rsid w:val="00105606"/>
    <w:rsid w:val="00105C8D"/>
    <w:rsid w:val="00107608"/>
    <w:rsid w:val="00110747"/>
    <w:rsid w:val="00112170"/>
    <w:rsid w:val="00116955"/>
    <w:rsid w:val="001238A9"/>
    <w:rsid w:val="00127D41"/>
    <w:rsid w:val="001321F3"/>
    <w:rsid w:val="00135EB1"/>
    <w:rsid w:val="001367A1"/>
    <w:rsid w:val="00141E0B"/>
    <w:rsid w:val="001455F6"/>
    <w:rsid w:val="00145CDF"/>
    <w:rsid w:val="00147278"/>
    <w:rsid w:val="001473F8"/>
    <w:rsid w:val="00155BF0"/>
    <w:rsid w:val="00160AB0"/>
    <w:rsid w:val="00160BA0"/>
    <w:rsid w:val="001621A8"/>
    <w:rsid w:val="001624A1"/>
    <w:rsid w:val="00170DFC"/>
    <w:rsid w:val="00173DDF"/>
    <w:rsid w:val="00177312"/>
    <w:rsid w:val="00177CA7"/>
    <w:rsid w:val="00181722"/>
    <w:rsid w:val="00182B9E"/>
    <w:rsid w:val="00182F37"/>
    <w:rsid w:val="00184DD6"/>
    <w:rsid w:val="001861BE"/>
    <w:rsid w:val="001938B5"/>
    <w:rsid w:val="00195986"/>
    <w:rsid w:val="00196839"/>
    <w:rsid w:val="001A0B3F"/>
    <w:rsid w:val="001A1B0F"/>
    <w:rsid w:val="001A3728"/>
    <w:rsid w:val="001A5814"/>
    <w:rsid w:val="001B0DD6"/>
    <w:rsid w:val="001B557E"/>
    <w:rsid w:val="001C3750"/>
    <w:rsid w:val="001C5238"/>
    <w:rsid w:val="001C5579"/>
    <w:rsid w:val="001D333E"/>
    <w:rsid w:val="001D4179"/>
    <w:rsid w:val="001D56B0"/>
    <w:rsid w:val="001D58E1"/>
    <w:rsid w:val="001D6100"/>
    <w:rsid w:val="001D74D4"/>
    <w:rsid w:val="001E1411"/>
    <w:rsid w:val="001E20C1"/>
    <w:rsid w:val="001E210F"/>
    <w:rsid w:val="001E477D"/>
    <w:rsid w:val="001E5D28"/>
    <w:rsid w:val="001F0719"/>
    <w:rsid w:val="001F4D45"/>
    <w:rsid w:val="001F70E8"/>
    <w:rsid w:val="001F7410"/>
    <w:rsid w:val="001F7E5A"/>
    <w:rsid w:val="00201A0D"/>
    <w:rsid w:val="00201F07"/>
    <w:rsid w:val="00205E4D"/>
    <w:rsid w:val="002114E2"/>
    <w:rsid w:val="00215D82"/>
    <w:rsid w:val="00216DC3"/>
    <w:rsid w:val="00217432"/>
    <w:rsid w:val="0022078F"/>
    <w:rsid w:val="0022179E"/>
    <w:rsid w:val="00223F35"/>
    <w:rsid w:val="002241FA"/>
    <w:rsid w:val="00224757"/>
    <w:rsid w:val="00224986"/>
    <w:rsid w:val="00227DC2"/>
    <w:rsid w:val="00227F46"/>
    <w:rsid w:val="0023122A"/>
    <w:rsid w:val="00232A51"/>
    <w:rsid w:val="0023471B"/>
    <w:rsid w:val="00234F18"/>
    <w:rsid w:val="00235CED"/>
    <w:rsid w:val="00236F62"/>
    <w:rsid w:val="002421BC"/>
    <w:rsid w:val="00246089"/>
    <w:rsid w:val="002466F5"/>
    <w:rsid w:val="0024674C"/>
    <w:rsid w:val="0024712D"/>
    <w:rsid w:val="002512D3"/>
    <w:rsid w:val="00252FF0"/>
    <w:rsid w:val="00254883"/>
    <w:rsid w:val="00256F37"/>
    <w:rsid w:val="00257F15"/>
    <w:rsid w:val="00260CDA"/>
    <w:rsid w:val="00260D04"/>
    <w:rsid w:val="00264020"/>
    <w:rsid w:val="00264107"/>
    <w:rsid w:val="00266EB1"/>
    <w:rsid w:val="0026762F"/>
    <w:rsid w:val="00267F54"/>
    <w:rsid w:val="00271447"/>
    <w:rsid w:val="00271C1A"/>
    <w:rsid w:val="002739EE"/>
    <w:rsid w:val="00276426"/>
    <w:rsid w:val="0028591D"/>
    <w:rsid w:val="00285D45"/>
    <w:rsid w:val="002864DA"/>
    <w:rsid w:val="00286922"/>
    <w:rsid w:val="002872D4"/>
    <w:rsid w:val="0029223B"/>
    <w:rsid w:val="0029255E"/>
    <w:rsid w:val="00292763"/>
    <w:rsid w:val="002932D4"/>
    <w:rsid w:val="002937B3"/>
    <w:rsid w:val="00293996"/>
    <w:rsid w:val="002A0D3D"/>
    <w:rsid w:val="002A1DC9"/>
    <w:rsid w:val="002A35A3"/>
    <w:rsid w:val="002B54DA"/>
    <w:rsid w:val="002B74D7"/>
    <w:rsid w:val="002C72A1"/>
    <w:rsid w:val="002D1F3D"/>
    <w:rsid w:val="002D49C2"/>
    <w:rsid w:val="002D51DF"/>
    <w:rsid w:val="002E3D8C"/>
    <w:rsid w:val="002E7613"/>
    <w:rsid w:val="002F2DFD"/>
    <w:rsid w:val="002F3974"/>
    <w:rsid w:val="002F3AC8"/>
    <w:rsid w:val="002F66CC"/>
    <w:rsid w:val="002F7AD1"/>
    <w:rsid w:val="002F7CC5"/>
    <w:rsid w:val="002F7D9C"/>
    <w:rsid w:val="002F7EFA"/>
    <w:rsid w:val="003010D2"/>
    <w:rsid w:val="003049D4"/>
    <w:rsid w:val="00307959"/>
    <w:rsid w:val="00310B0F"/>
    <w:rsid w:val="003239FB"/>
    <w:rsid w:val="003275E9"/>
    <w:rsid w:val="0033025D"/>
    <w:rsid w:val="0033445B"/>
    <w:rsid w:val="003367C4"/>
    <w:rsid w:val="003373AD"/>
    <w:rsid w:val="00340A1F"/>
    <w:rsid w:val="00341A66"/>
    <w:rsid w:val="00342437"/>
    <w:rsid w:val="00343809"/>
    <w:rsid w:val="00343A06"/>
    <w:rsid w:val="0034655C"/>
    <w:rsid w:val="00370BF3"/>
    <w:rsid w:val="0037144C"/>
    <w:rsid w:val="0037442A"/>
    <w:rsid w:val="003746D2"/>
    <w:rsid w:val="00374735"/>
    <w:rsid w:val="00374B02"/>
    <w:rsid w:val="0037525D"/>
    <w:rsid w:val="00377284"/>
    <w:rsid w:val="0038513D"/>
    <w:rsid w:val="00385F2B"/>
    <w:rsid w:val="0038647D"/>
    <w:rsid w:val="0038705F"/>
    <w:rsid w:val="003877D9"/>
    <w:rsid w:val="0039133F"/>
    <w:rsid w:val="003924B1"/>
    <w:rsid w:val="00393D83"/>
    <w:rsid w:val="00394C10"/>
    <w:rsid w:val="0039576E"/>
    <w:rsid w:val="0039598A"/>
    <w:rsid w:val="003979BD"/>
    <w:rsid w:val="003A0B66"/>
    <w:rsid w:val="003A2CA3"/>
    <w:rsid w:val="003A3738"/>
    <w:rsid w:val="003A5F26"/>
    <w:rsid w:val="003A61FA"/>
    <w:rsid w:val="003A7ED1"/>
    <w:rsid w:val="003B6242"/>
    <w:rsid w:val="003C0046"/>
    <w:rsid w:val="003C2ED3"/>
    <w:rsid w:val="003C3F55"/>
    <w:rsid w:val="003C6B53"/>
    <w:rsid w:val="003D1C1A"/>
    <w:rsid w:val="003D2408"/>
    <w:rsid w:val="003D4D80"/>
    <w:rsid w:val="003D5B3D"/>
    <w:rsid w:val="003D7A2D"/>
    <w:rsid w:val="003E0EAB"/>
    <w:rsid w:val="003E115A"/>
    <w:rsid w:val="003E5E11"/>
    <w:rsid w:val="003E5F9E"/>
    <w:rsid w:val="003E7632"/>
    <w:rsid w:val="003F15CE"/>
    <w:rsid w:val="003F7B71"/>
    <w:rsid w:val="00400EE5"/>
    <w:rsid w:val="00401378"/>
    <w:rsid w:val="004016AF"/>
    <w:rsid w:val="00402C42"/>
    <w:rsid w:val="00407658"/>
    <w:rsid w:val="004121B6"/>
    <w:rsid w:val="00413E93"/>
    <w:rsid w:val="00414D6A"/>
    <w:rsid w:val="00415064"/>
    <w:rsid w:val="0041635B"/>
    <w:rsid w:val="00416664"/>
    <w:rsid w:val="00416701"/>
    <w:rsid w:val="004224AA"/>
    <w:rsid w:val="00422B3E"/>
    <w:rsid w:val="00424887"/>
    <w:rsid w:val="00427722"/>
    <w:rsid w:val="00430A8D"/>
    <w:rsid w:val="0043666C"/>
    <w:rsid w:val="00436718"/>
    <w:rsid w:val="0044226E"/>
    <w:rsid w:val="004422A9"/>
    <w:rsid w:val="004423E8"/>
    <w:rsid w:val="00442413"/>
    <w:rsid w:val="004460B5"/>
    <w:rsid w:val="00446543"/>
    <w:rsid w:val="00446FCB"/>
    <w:rsid w:val="0045089A"/>
    <w:rsid w:val="004530E7"/>
    <w:rsid w:val="00453407"/>
    <w:rsid w:val="00454B63"/>
    <w:rsid w:val="00455574"/>
    <w:rsid w:val="004557A1"/>
    <w:rsid w:val="00455CFF"/>
    <w:rsid w:val="004565BD"/>
    <w:rsid w:val="0046036F"/>
    <w:rsid w:val="0046317D"/>
    <w:rsid w:val="00463B8C"/>
    <w:rsid w:val="004652FE"/>
    <w:rsid w:val="00471D1A"/>
    <w:rsid w:val="0047621E"/>
    <w:rsid w:val="00480057"/>
    <w:rsid w:val="00484589"/>
    <w:rsid w:val="00490ECF"/>
    <w:rsid w:val="00492BA2"/>
    <w:rsid w:val="00492F65"/>
    <w:rsid w:val="00495FCF"/>
    <w:rsid w:val="00497892"/>
    <w:rsid w:val="004A11D9"/>
    <w:rsid w:val="004A14D7"/>
    <w:rsid w:val="004A330F"/>
    <w:rsid w:val="004B1CE7"/>
    <w:rsid w:val="004B1F38"/>
    <w:rsid w:val="004B3738"/>
    <w:rsid w:val="004B5717"/>
    <w:rsid w:val="004B5DCB"/>
    <w:rsid w:val="004B76EF"/>
    <w:rsid w:val="004C0686"/>
    <w:rsid w:val="004C0ECD"/>
    <w:rsid w:val="004C14E8"/>
    <w:rsid w:val="004C3C08"/>
    <w:rsid w:val="004C48DF"/>
    <w:rsid w:val="004C6113"/>
    <w:rsid w:val="004D0244"/>
    <w:rsid w:val="004D1E41"/>
    <w:rsid w:val="004D2785"/>
    <w:rsid w:val="004D3208"/>
    <w:rsid w:val="004D5046"/>
    <w:rsid w:val="004E0F94"/>
    <w:rsid w:val="004E1419"/>
    <w:rsid w:val="004E1707"/>
    <w:rsid w:val="004E26C5"/>
    <w:rsid w:val="004E2B50"/>
    <w:rsid w:val="004E4E8E"/>
    <w:rsid w:val="004E51A4"/>
    <w:rsid w:val="004E6DD6"/>
    <w:rsid w:val="004E704B"/>
    <w:rsid w:val="004F036F"/>
    <w:rsid w:val="004F0666"/>
    <w:rsid w:val="004F1163"/>
    <w:rsid w:val="004F49C4"/>
    <w:rsid w:val="004F49D8"/>
    <w:rsid w:val="004F6412"/>
    <w:rsid w:val="004F6C87"/>
    <w:rsid w:val="00501CE1"/>
    <w:rsid w:val="005052BC"/>
    <w:rsid w:val="00505B99"/>
    <w:rsid w:val="00506CE1"/>
    <w:rsid w:val="005122D9"/>
    <w:rsid w:val="0051282F"/>
    <w:rsid w:val="0051315A"/>
    <w:rsid w:val="00513C62"/>
    <w:rsid w:val="00522093"/>
    <w:rsid w:val="00525303"/>
    <w:rsid w:val="00525530"/>
    <w:rsid w:val="00526680"/>
    <w:rsid w:val="005269FB"/>
    <w:rsid w:val="00531BC1"/>
    <w:rsid w:val="00531D58"/>
    <w:rsid w:val="00537DB3"/>
    <w:rsid w:val="005413C5"/>
    <w:rsid w:val="00541560"/>
    <w:rsid w:val="0054216C"/>
    <w:rsid w:val="0054315F"/>
    <w:rsid w:val="00544479"/>
    <w:rsid w:val="0054488B"/>
    <w:rsid w:val="005464B8"/>
    <w:rsid w:val="005500AE"/>
    <w:rsid w:val="00550DD4"/>
    <w:rsid w:val="00553575"/>
    <w:rsid w:val="00554D6E"/>
    <w:rsid w:val="005646A1"/>
    <w:rsid w:val="00567C8C"/>
    <w:rsid w:val="00567E14"/>
    <w:rsid w:val="005739D9"/>
    <w:rsid w:val="00575C38"/>
    <w:rsid w:val="00576495"/>
    <w:rsid w:val="00576571"/>
    <w:rsid w:val="00581C9E"/>
    <w:rsid w:val="005826DD"/>
    <w:rsid w:val="00583F60"/>
    <w:rsid w:val="00584ACF"/>
    <w:rsid w:val="0059127F"/>
    <w:rsid w:val="005912B7"/>
    <w:rsid w:val="00594B05"/>
    <w:rsid w:val="00594F0E"/>
    <w:rsid w:val="00597681"/>
    <w:rsid w:val="00597FD8"/>
    <w:rsid w:val="005A182D"/>
    <w:rsid w:val="005A3CDE"/>
    <w:rsid w:val="005A57C7"/>
    <w:rsid w:val="005A7A4F"/>
    <w:rsid w:val="005B4104"/>
    <w:rsid w:val="005B689A"/>
    <w:rsid w:val="005C35F4"/>
    <w:rsid w:val="005C38FE"/>
    <w:rsid w:val="005C684A"/>
    <w:rsid w:val="005C77B1"/>
    <w:rsid w:val="005C7F25"/>
    <w:rsid w:val="005D088C"/>
    <w:rsid w:val="005D14FC"/>
    <w:rsid w:val="005E03FA"/>
    <w:rsid w:val="005E152A"/>
    <w:rsid w:val="005E6F9C"/>
    <w:rsid w:val="005E7254"/>
    <w:rsid w:val="005E752E"/>
    <w:rsid w:val="005F37AF"/>
    <w:rsid w:val="005F3AB0"/>
    <w:rsid w:val="005F60B5"/>
    <w:rsid w:val="00601D5E"/>
    <w:rsid w:val="00604957"/>
    <w:rsid w:val="0060774D"/>
    <w:rsid w:val="00611B2E"/>
    <w:rsid w:val="00611B52"/>
    <w:rsid w:val="00615348"/>
    <w:rsid w:val="00616C96"/>
    <w:rsid w:val="006218C2"/>
    <w:rsid w:val="00621BBD"/>
    <w:rsid w:val="00622B1B"/>
    <w:rsid w:val="00623F3F"/>
    <w:rsid w:val="00624069"/>
    <w:rsid w:val="00624A45"/>
    <w:rsid w:val="00624AA6"/>
    <w:rsid w:val="00624C8A"/>
    <w:rsid w:val="0062763C"/>
    <w:rsid w:val="00632119"/>
    <w:rsid w:val="00632FC2"/>
    <w:rsid w:val="00633A86"/>
    <w:rsid w:val="00640AC5"/>
    <w:rsid w:val="006426F3"/>
    <w:rsid w:val="00642AC9"/>
    <w:rsid w:val="00645233"/>
    <w:rsid w:val="00645773"/>
    <w:rsid w:val="0065016A"/>
    <w:rsid w:val="00650B11"/>
    <w:rsid w:val="00651819"/>
    <w:rsid w:val="0065344B"/>
    <w:rsid w:val="00656E9B"/>
    <w:rsid w:val="0066201A"/>
    <w:rsid w:val="00663830"/>
    <w:rsid w:val="00664058"/>
    <w:rsid w:val="00665417"/>
    <w:rsid w:val="00665528"/>
    <w:rsid w:val="00666BF4"/>
    <w:rsid w:val="00666EFA"/>
    <w:rsid w:val="0067466C"/>
    <w:rsid w:val="006802E1"/>
    <w:rsid w:val="00681D9A"/>
    <w:rsid w:val="00682854"/>
    <w:rsid w:val="00686431"/>
    <w:rsid w:val="00690A45"/>
    <w:rsid w:val="00691573"/>
    <w:rsid w:val="00691CCC"/>
    <w:rsid w:val="00692629"/>
    <w:rsid w:val="00692B40"/>
    <w:rsid w:val="00692BEE"/>
    <w:rsid w:val="00693724"/>
    <w:rsid w:val="00696B21"/>
    <w:rsid w:val="006A3E16"/>
    <w:rsid w:val="006A5C03"/>
    <w:rsid w:val="006A5D7F"/>
    <w:rsid w:val="006A6D66"/>
    <w:rsid w:val="006B2DDE"/>
    <w:rsid w:val="006B3A19"/>
    <w:rsid w:val="006B3C14"/>
    <w:rsid w:val="006B498E"/>
    <w:rsid w:val="006B6825"/>
    <w:rsid w:val="006C0CAF"/>
    <w:rsid w:val="006C30F5"/>
    <w:rsid w:val="006C33EA"/>
    <w:rsid w:val="006C3507"/>
    <w:rsid w:val="006C60E6"/>
    <w:rsid w:val="006D088C"/>
    <w:rsid w:val="006D13DB"/>
    <w:rsid w:val="006D644B"/>
    <w:rsid w:val="006E329C"/>
    <w:rsid w:val="006E493F"/>
    <w:rsid w:val="006F213C"/>
    <w:rsid w:val="006F4BD3"/>
    <w:rsid w:val="00701035"/>
    <w:rsid w:val="0070127F"/>
    <w:rsid w:val="0070518C"/>
    <w:rsid w:val="00705A9A"/>
    <w:rsid w:val="0070653A"/>
    <w:rsid w:val="007105F8"/>
    <w:rsid w:val="00710937"/>
    <w:rsid w:val="007127AA"/>
    <w:rsid w:val="007147CB"/>
    <w:rsid w:val="0071611B"/>
    <w:rsid w:val="00716796"/>
    <w:rsid w:val="00721089"/>
    <w:rsid w:val="0072303B"/>
    <w:rsid w:val="007246A9"/>
    <w:rsid w:val="00731B3E"/>
    <w:rsid w:val="007343BB"/>
    <w:rsid w:val="007346F7"/>
    <w:rsid w:val="00734E96"/>
    <w:rsid w:val="00740A27"/>
    <w:rsid w:val="00743748"/>
    <w:rsid w:val="00744FDA"/>
    <w:rsid w:val="0074514C"/>
    <w:rsid w:val="00750374"/>
    <w:rsid w:val="00750501"/>
    <w:rsid w:val="00751E06"/>
    <w:rsid w:val="00752BF7"/>
    <w:rsid w:val="007536E1"/>
    <w:rsid w:val="00753874"/>
    <w:rsid w:val="00760AD4"/>
    <w:rsid w:val="0076326E"/>
    <w:rsid w:val="007700C3"/>
    <w:rsid w:val="00773BE8"/>
    <w:rsid w:val="00775B85"/>
    <w:rsid w:val="00775E85"/>
    <w:rsid w:val="00777AB2"/>
    <w:rsid w:val="0078163A"/>
    <w:rsid w:val="00782E59"/>
    <w:rsid w:val="00783E38"/>
    <w:rsid w:val="007861F0"/>
    <w:rsid w:val="00786957"/>
    <w:rsid w:val="00791416"/>
    <w:rsid w:val="00792F53"/>
    <w:rsid w:val="007941A6"/>
    <w:rsid w:val="00794584"/>
    <w:rsid w:val="00794BAD"/>
    <w:rsid w:val="00797E70"/>
    <w:rsid w:val="007A0DF0"/>
    <w:rsid w:val="007A43A7"/>
    <w:rsid w:val="007A7D5B"/>
    <w:rsid w:val="007B15C1"/>
    <w:rsid w:val="007B44D1"/>
    <w:rsid w:val="007B5B69"/>
    <w:rsid w:val="007B764D"/>
    <w:rsid w:val="007C0DC4"/>
    <w:rsid w:val="007C6232"/>
    <w:rsid w:val="007C75E1"/>
    <w:rsid w:val="007D0244"/>
    <w:rsid w:val="007D2AC9"/>
    <w:rsid w:val="007D34DC"/>
    <w:rsid w:val="007D508A"/>
    <w:rsid w:val="007E0595"/>
    <w:rsid w:val="007E0916"/>
    <w:rsid w:val="007E0B52"/>
    <w:rsid w:val="007E1C7C"/>
    <w:rsid w:val="007E4280"/>
    <w:rsid w:val="007E75BF"/>
    <w:rsid w:val="007E7DFA"/>
    <w:rsid w:val="007F11E6"/>
    <w:rsid w:val="007F3A5F"/>
    <w:rsid w:val="007F47F4"/>
    <w:rsid w:val="007F60FD"/>
    <w:rsid w:val="007F7DF7"/>
    <w:rsid w:val="008046C5"/>
    <w:rsid w:val="00806960"/>
    <w:rsid w:val="00810BBF"/>
    <w:rsid w:val="008129FC"/>
    <w:rsid w:val="00815201"/>
    <w:rsid w:val="00815497"/>
    <w:rsid w:val="00817A30"/>
    <w:rsid w:val="008204B6"/>
    <w:rsid w:val="00827A68"/>
    <w:rsid w:val="00831F6E"/>
    <w:rsid w:val="00833649"/>
    <w:rsid w:val="0083503E"/>
    <w:rsid w:val="00837054"/>
    <w:rsid w:val="00840179"/>
    <w:rsid w:val="00843F7B"/>
    <w:rsid w:val="00845BC8"/>
    <w:rsid w:val="00847C24"/>
    <w:rsid w:val="0085174C"/>
    <w:rsid w:val="008531B3"/>
    <w:rsid w:val="008534DF"/>
    <w:rsid w:val="00853AAF"/>
    <w:rsid w:val="00856053"/>
    <w:rsid w:val="0085684D"/>
    <w:rsid w:val="00857021"/>
    <w:rsid w:val="008576F7"/>
    <w:rsid w:val="008609C8"/>
    <w:rsid w:val="00861C99"/>
    <w:rsid w:val="00862B31"/>
    <w:rsid w:val="00864F04"/>
    <w:rsid w:val="00871B6C"/>
    <w:rsid w:val="00872F0F"/>
    <w:rsid w:val="00873EA7"/>
    <w:rsid w:val="00875FD0"/>
    <w:rsid w:val="00884EAD"/>
    <w:rsid w:val="0088635A"/>
    <w:rsid w:val="00892DE0"/>
    <w:rsid w:val="00894AA6"/>
    <w:rsid w:val="00894DAA"/>
    <w:rsid w:val="00896FC8"/>
    <w:rsid w:val="008A6E72"/>
    <w:rsid w:val="008B13E9"/>
    <w:rsid w:val="008B1B3C"/>
    <w:rsid w:val="008B2D7D"/>
    <w:rsid w:val="008B4310"/>
    <w:rsid w:val="008B449F"/>
    <w:rsid w:val="008B44AD"/>
    <w:rsid w:val="008B5F2E"/>
    <w:rsid w:val="008C053E"/>
    <w:rsid w:val="008C3AED"/>
    <w:rsid w:val="008C464B"/>
    <w:rsid w:val="008C4DB8"/>
    <w:rsid w:val="008C701D"/>
    <w:rsid w:val="008D5E3D"/>
    <w:rsid w:val="008D6812"/>
    <w:rsid w:val="008E1844"/>
    <w:rsid w:val="008E3443"/>
    <w:rsid w:val="008E40A7"/>
    <w:rsid w:val="008E573F"/>
    <w:rsid w:val="008E57CD"/>
    <w:rsid w:val="008F2B8B"/>
    <w:rsid w:val="008F325D"/>
    <w:rsid w:val="008F482E"/>
    <w:rsid w:val="008F697F"/>
    <w:rsid w:val="008F75E0"/>
    <w:rsid w:val="008F75E1"/>
    <w:rsid w:val="009006F2"/>
    <w:rsid w:val="00906535"/>
    <w:rsid w:val="0090653F"/>
    <w:rsid w:val="00906A20"/>
    <w:rsid w:val="00914744"/>
    <w:rsid w:val="0091609A"/>
    <w:rsid w:val="0091743D"/>
    <w:rsid w:val="00922FCB"/>
    <w:rsid w:val="00924768"/>
    <w:rsid w:val="0092692E"/>
    <w:rsid w:val="00926980"/>
    <w:rsid w:val="009321E3"/>
    <w:rsid w:val="0093375B"/>
    <w:rsid w:val="009348F3"/>
    <w:rsid w:val="00935DF9"/>
    <w:rsid w:val="009367A3"/>
    <w:rsid w:val="00940A21"/>
    <w:rsid w:val="009415F4"/>
    <w:rsid w:val="009423CB"/>
    <w:rsid w:val="00942825"/>
    <w:rsid w:val="00943FFF"/>
    <w:rsid w:val="009444B5"/>
    <w:rsid w:val="009454EA"/>
    <w:rsid w:val="00945B87"/>
    <w:rsid w:val="00946B83"/>
    <w:rsid w:val="0094772B"/>
    <w:rsid w:val="00956DA9"/>
    <w:rsid w:val="0097015C"/>
    <w:rsid w:val="00971D58"/>
    <w:rsid w:val="00972434"/>
    <w:rsid w:val="0097477F"/>
    <w:rsid w:val="00976020"/>
    <w:rsid w:val="0097643D"/>
    <w:rsid w:val="00976BD2"/>
    <w:rsid w:val="00982E7F"/>
    <w:rsid w:val="00983EE3"/>
    <w:rsid w:val="00987A28"/>
    <w:rsid w:val="0099064B"/>
    <w:rsid w:val="00992154"/>
    <w:rsid w:val="00992A0B"/>
    <w:rsid w:val="00994E13"/>
    <w:rsid w:val="009A190D"/>
    <w:rsid w:val="009A19CB"/>
    <w:rsid w:val="009A2C72"/>
    <w:rsid w:val="009A38E6"/>
    <w:rsid w:val="009A712B"/>
    <w:rsid w:val="009B07C8"/>
    <w:rsid w:val="009B0FE5"/>
    <w:rsid w:val="009B1734"/>
    <w:rsid w:val="009B2B71"/>
    <w:rsid w:val="009B3257"/>
    <w:rsid w:val="009B62FE"/>
    <w:rsid w:val="009B7107"/>
    <w:rsid w:val="009C07E0"/>
    <w:rsid w:val="009C108E"/>
    <w:rsid w:val="009C1126"/>
    <w:rsid w:val="009C145F"/>
    <w:rsid w:val="009C3B0E"/>
    <w:rsid w:val="009D0153"/>
    <w:rsid w:val="009D1A70"/>
    <w:rsid w:val="009D2628"/>
    <w:rsid w:val="009D5404"/>
    <w:rsid w:val="009E41C2"/>
    <w:rsid w:val="009F0A19"/>
    <w:rsid w:val="009F0AC0"/>
    <w:rsid w:val="009F26CE"/>
    <w:rsid w:val="009F34B7"/>
    <w:rsid w:val="009F5CD2"/>
    <w:rsid w:val="00A018E5"/>
    <w:rsid w:val="00A02C04"/>
    <w:rsid w:val="00A055E8"/>
    <w:rsid w:val="00A05D5E"/>
    <w:rsid w:val="00A0654C"/>
    <w:rsid w:val="00A0679E"/>
    <w:rsid w:val="00A10049"/>
    <w:rsid w:val="00A12506"/>
    <w:rsid w:val="00A1644C"/>
    <w:rsid w:val="00A21D8B"/>
    <w:rsid w:val="00A22B69"/>
    <w:rsid w:val="00A24CD4"/>
    <w:rsid w:val="00A31C45"/>
    <w:rsid w:val="00A320B2"/>
    <w:rsid w:val="00A3454B"/>
    <w:rsid w:val="00A40063"/>
    <w:rsid w:val="00A40213"/>
    <w:rsid w:val="00A4151A"/>
    <w:rsid w:val="00A42CE9"/>
    <w:rsid w:val="00A51E59"/>
    <w:rsid w:val="00A52289"/>
    <w:rsid w:val="00A53D54"/>
    <w:rsid w:val="00A57276"/>
    <w:rsid w:val="00A61D29"/>
    <w:rsid w:val="00A62684"/>
    <w:rsid w:val="00A65F2E"/>
    <w:rsid w:val="00A665BC"/>
    <w:rsid w:val="00A723E6"/>
    <w:rsid w:val="00A80D91"/>
    <w:rsid w:val="00A834D9"/>
    <w:rsid w:val="00A83BA2"/>
    <w:rsid w:val="00A870C2"/>
    <w:rsid w:val="00A9207D"/>
    <w:rsid w:val="00A9283F"/>
    <w:rsid w:val="00A951C7"/>
    <w:rsid w:val="00AA059E"/>
    <w:rsid w:val="00AA2B84"/>
    <w:rsid w:val="00AA4512"/>
    <w:rsid w:val="00AA5F5C"/>
    <w:rsid w:val="00AA69D0"/>
    <w:rsid w:val="00AA74E5"/>
    <w:rsid w:val="00AC3228"/>
    <w:rsid w:val="00AD1D41"/>
    <w:rsid w:val="00AD2ED4"/>
    <w:rsid w:val="00AD312D"/>
    <w:rsid w:val="00AD760D"/>
    <w:rsid w:val="00AE1698"/>
    <w:rsid w:val="00AE1D68"/>
    <w:rsid w:val="00AE6A23"/>
    <w:rsid w:val="00AF0CC9"/>
    <w:rsid w:val="00B13927"/>
    <w:rsid w:val="00B1646D"/>
    <w:rsid w:val="00B203E4"/>
    <w:rsid w:val="00B216D8"/>
    <w:rsid w:val="00B21F7F"/>
    <w:rsid w:val="00B228B1"/>
    <w:rsid w:val="00B276F0"/>
    <w:rsid w:val="00B312E1"/>
    <w:rsid w:val="00B31D71"/>
    <w:rsid w:val="00B3234D"/>
    <w:rsid w:val="00B3655A"/>
    <w:rsid w:val="00B40777"/>
    <w:rsid w:val="00B479D3"/>
    <w:rsid w:val="00B534D0"/>
    <w:rsid w:val="00B6158B"/>
    <w:rsid w:val="00B61C00"/>
    <w:rsid w:val="00B61C7C"/>
    <w:rsid w:val="00B6403B"/>
    <w:rsid w:val="00B67629"/>
    <w:rsid w:val="00B73049"/>
    <w:rsid w:val="00B74F01"/>
    <w:rsid w:val="00B75500"/>
    <w:rsid w:val="00B81AEE"/>
    <w:rsid w:val="00B81B0B"/>
    <w:rsid w:val="00B82368"/>
    <w:rsid w:val="00B865E2"/>
    <w:rsid w:val="00B87435"/>
    <w:rsid w:val="00B878D9"/>
    <w:rsid w:val="00B907E9"/>
    <w:rsid w:val="00B90849"/>
    <w:rsid w:val="00B9187B"/>
    <w:rsid w:val="00B92E88"/>
    <w:rsid w:val="00B93BF0"/>
    <w:rsid w:val="00B943F9"/>
    <w:rsid w:val="00B96E13"/>
    <w:rsid w:val="00BA25D6"/>
    <w:rsid w:val="00BA5FF0"/>
    <w:rsid w:val="00BA6C80"/>
    <w:rsid w:val="00BA7069"/>
    <w:rsid w:val="00BB1A78"/>
    <w:rsid w:val="00BC0FDB"/>
    <w:rsid w:val="00BC1DE1"/>
    <w:rsid w:val="00BC268E"/>
    <w:rsid w:val="00BC45AF"/>
    <w:rsid w:val="00BC49C3"/>
    <w:rsid w:val="00BC7FF4"/>
    <w:rsid w:val="00BD07FB"/>
    <w:rsid w:val="00BD0AF4"/>
    <w:rsid w:val="00BD149F"/>
    <w:rsid w:val="00BD1772"/>
    <w:rsid w:val="00BD45BF"/>
    <w:rsid w:val="00BD4890"/>
    <w:rsid w:val="00BD5000"/>
    <w:rsid w:val="00BD5E90"/>
    <w:rsid w:val="00BD72E7"/>
    <w:rsid w:val="00BE0DD3"/>
    <w:rsid w:val="00BE1019"/>
    <w:rsid w:val="00BE33C9"/>
    <w:rsid w:val="00BE3871"/>
    <w:rsid w:val="00BE5602"/>
    <w:rsid w:val="00BE5663"/>
    <w:rsid w:val="00BE764F"/>
    <w:rsid w:val="00BE76EF"/>
    <w:rsid w:val="00BF0358"/>
    <w:rsid w:val="00BF1870"/>
    <w:rsid w:val="00BF1B3F"/>
    <w:rsid w:val="00C02739"/>
    <w:rsid w:val="00C02804"/>
    <w:rsid w:val="00C03328"/>
    <w:rsid w:val="00C051E7"/>
    <w:rsid w:val="00C07DC5"/>
    <w:rsid w:val="00C1235D"/>
    <w:rsid w:val="00C14600"/>
    <w:rsid w:val="00C16D93"/>
    <w:rsid w:val="00C206FD"/>
    <w:rsid w:val="00C20B53"/>
    <w:rsid w:val="00C2411D"/>
    <w:rsid w:val="00C24C18"/>
    <w:rsid w:val="00C27CAD"/>
    <w:rsid w:val="00C3171E"/>
    <w:rsid w:val="00C34BBF"/>
    <w:rsid w:val="00C36487"/>
    <w:rsid w:val="00C411FE"/>
    <w:rsid w:val="00C42491"/>
    <w:rsid w:val="00C436D8"/>
    <w:rsid w:val="00C441FD"/>
    <w:rsid w:val="00C4659A"/>
    <w:rsid w:val="00C47AC1"/>
    <w:rsid w:val="00C5195D"/>
    <w:rsid w:val="00C5527C"/>
    <w:rsid w:val="00C577A8"/>
    <w:rsid w:val="00C61486"/>
    <w:rsid w:val="00C6279E"/>
    <w:rsid w:val="00C63E56"/>
    <w:rsid w:val="00C641C1"/>
    <w:rsid w:val="00C721C6"/>
    <w:rsid w:val="00C7402F"/>
    <w:rsid w:val="00C757E4"/>
    <w:rsid w:val="00C76822"/>
    <w:rsid w:val="00C84AB2"/>
    <w:rsid w:val="00C90846"/>
    <w:rsid w:val="00C94B8D"/>
    <w:rsid w:val="00C962C9"/>
    <w:rsid w:val="00CA1E9F"/>
    <w:rsid w:val="00CA518E"/>
    <w:rsid w:val="00CA54B1"/>
    <w:rsid w:val="00CB1A95"/>
    <w:rsid w:val="00CB2D02"/>
    <w:rsid w:val="00CB4740"/>
    <w:rsid w:val="00CB5171"/>
    <w:rsid w:val="00CB7459"/>
    <w:rsid w:val="00CC28A3"/>
    <w:rsid w:val="00CC6087"/>
    <w:rsid w:val="00CC70B9"/>
    <w:rsid w:val="00CC76A2"/>
    <w:rsid w:val="00CD05DA"/>
    <w:rsid w:val="00CD33A0"/>
    <w:rsid w:val="00CD4C9D"/>
    <w:rsid w:val="00CD6F89"/>
    <w:rsid w:val="00CD7FFE"/>
    <w:rsid w:val="00CE0694"/>
    <w:rsid w:val="00CE1ABB"/>
    <w:rsid w:val="00CE1D04"/>
    <w:rsid w:val="00CE3A6A"/>
    <w:rsid w:val="00CE79FB"/>
    <w:rsid w:val="00CF561D"/>
    <w:rsid w:val="00D011B5"/>
    <w:rsid w:val="00D06F60"/>
    <w:rsid w:val="00D0744E"/>
    <w:rsid w:val="00D113A9"/>
    <w:rsid w:val="00D1161F"/>
    <w:rsid w:val="00D12407"/>
    <w:rsid w:val="00D153C4"/>
    <w:rsid w:val="00D21A95"/>
    <w:rsid w:val="00D22950"/>
    <w:rsid w:val="00D24376"/>
    <w:rsid w:val="00D309B8"/>
    <w:rsid w:val="00D31B81"/>
    <w:rsid w:val="00D31E6C"/>
    <w:rsid w:val="00D32761"/>
    <w:rsid w:val="00D3536C"/>
    <w:rsid w:val="00D40645"/>
    <w:rsid w:val="00D4088E"/>
    <w:rsid w:val="00D433D8"/>
    <w:rsid w:val="00D44ACF"/>
    <w:rsid w:val="00D44C8D"/>
    <w:rsid w:val="00D452EE"/>
    <w:rsid w:val="00D45B7C"/>
    <w:rsid w:val="00D51F19"/>
    <w:rsid w:val="00D54439"/>
    <w:rsid w:val="00D55632"/>
    <w:rsid w:val="00D60FC6"/>
    <w:rsid w:val="00D62406"/>
    <w:rsid w:val="00D62E75"/>
    <w:rsid w:val="00D67D62"/>
    <w:rsid w:val="00D70511"/>
    <w:rsid w:val="00D716F2"/>
    <w:rsid w:val="00D71F8E"/>
    <w:rsid w:val="00D72150"/>
    <w:rsid w:val="00D74D52"/>
    <w:rsid w:val="00D75E21"/>
    <w:rsid w:val="00D8090B"/>
    <w:rsid w:val="00D831CA"/>
    <w:rsid w:val="00D91B9C"/>
    <w:rsid w:val="00D92683"/>
    <w:rsid w:val="00D929B7"/>
    <w:rsid w:val="00D9382A"/>
    <w:rsid w:val="00D939C8"/>
    <w:rsid w:val="00D94821"/>
    <w:rsid w:val="00D95B9D"/>
    <w:rsid w:val="00D96065"/>
    <w:rsid w:val="00D971ED"/>
    <w:rsid w:val="00DA146C"/>
    <w:rsid w:val="00DA29CF"/>
    <w:rsid w:val="00DA69F9"/>
    <w:rsid w:val="00DB0472"/>
    <w:rsid w:val="00DB0D7F"/>
    <w:rsid w:val="00DB1120"/>
    <w:rsid w:val="00DB5390"/>
    <w:rsid w:val="00DB6E3A"/>
    <w:rsid w:val="00DB709E"/>
    <w:rsid w:val="00DC413B"/>
    <w:rsid w:val="00DC59CF"/>
    <w:rsid w:val="00DC5AE3"/>
    <w:rsid w:val="00DD2892"/>
    <w:rsid w:val="00DD428F"/>
    <w:rsid w:val="00DD5220"/>
    <w:rsid w:val="00DD7E86"/>
    <w:rsid w:val="00DE02EC"/>
    <w:rsid w:val="00DE1F6E"/>
    <w:rsid w:val="00DE3746"/>
    <w:rsid w:val="00DE4C49"/>
    <w:rsid w:val="00DE638A"/>
    <w:rsid w:val="00DF2D08"/>
    <w:rsid w:val="00DF3807"/>
    <w:rsid w:val="00DF4B6A"/>
    <w:rsid w:val="00E007B8"/>
    <w:rsid w:val="00E03289"/>
    <w:rsid w:val="00E0626D"/>
    <w:rsid w:val="00E07642"/>
    <w:rsid w:val="00E10428"/>
    <w:rsid w:val="00E10782"/>
    <w:rsid w:val="00E13734"/>
    <w:rsid w:val="00E14BAA"/>
    <w:rsid w:val="00E168F2"/>
    <w:rsid w:val="00E173ED"/>
    <w:rsid w:val="00E236F1"/>
    <w:rsid w:val="00E30A3D"/>
    <w:rsid w:val="00E3165F"/>
    <w:rsid w:val="00E31787"/>
    <w:rsid w:val="00E31A2A"/>
    <w:rsid w:val="00E31D48"/>
    <w:rsid w:val="00E33658"/>
    <w:rsid w:val="00E35FED"/>
    <w:rsid w:val="00E409CD"/>
    <w:rsid w:val="00E411BC"/>
    <w:rsid w:val="00E41BC6"/>
    <w:rsid w:val="00E42D9C"/>
    <w:rsid w:val="00E433A0"/>
    <w:rsid w:val="00E5180A"/>
    <w:rsid w:val="00E5709C"/>
    <w:rsid w:val="00E57E86"/>
    <w:rsid w:val="00E61389"/>
    <w:rsid w:val="00E63854"/>
    <w:rsid w:val="00E650B2"/>
    <w:rsid w:val="00E70170"/>
    <w:rsid w:val="00E70E02"/>
    <w:rsid w:val="00E719B2"/>
    <w:rsid w:val="00E72691"/>
    <w:rsid w:val="00E75770"/>
    <w:rsid w:val="00E80221"/>
    <w:rsid w:val="00E81D8C"/>
    <w:rsid w:val="00E82A80"/>
    <w:rsid w:val="00E86783"/>
    <w:rsid w:val="00E872FA"/>
    <w:rsid w:val="00E9177A"/>
    <w:rsid w:val="00E92734"/>
    <w:rsid w:val="00E95CF6"/>
    <w:rsid w:val="00E97F78"/>
    <w:rsid w:val="00EA1372"/>
    <w:rsid w:val="00EA6E3E"/>
    <w:rsid w:val="00EB01B9"/>
    <w:rsid w:val="00EB5752"/>
    <w:rsid w:val="00EB6985"/>
    <w:rsid w:val="00EB6CE6"/>
    <w:rsid w:val="00EC171A"/>
    <w:rsid w:val="00EC5163"/>
    <w:rsid w:val="00EC5465"/>
    <w:rsid w:val="00ED1ABD"/>
    <w:rsid w:val="00ED2B8D"/>
    <w:rsid w:val="00ED71C5"/>
    <w:rsid w:val="00ED780E"/>
    <w:rsid w:val="00EE0A12"/>
    <w:rsid w:val="00EE2251"/>
    <w:rsid w:val="00EE5AE7"/>
    <w:rsid w:val="00EF112D"/>
    <w:rsid w:val="00EF337F"/>
    <w:rsid w:val="00EF3584"/>
    <w:rsid w:val="00EF3F48"/>
    <w:rsid w:val="00EF6E56"/>
    <w:rsid w:val="00EF7264"/>
    <w:rsid w:val="00F025CE"/>
    <w:rsid w:val="00F0269D"/>
    <w:rsid w:val="00F06A17"/>
    <w:rsid w:val="00F1130A"/>
    <w:rsid w:val="00F150F6"/>
    <w:rsid w:val="00F20FC1"/>
    <w:rsid w:val="00F26D61"/>
    <w:rsid w:val="00F27CF2"/>
    <w:rsid w:val="00F3032E"/>
    <w:rsid w:val="00F335D4"/>
    <w:rsid w:val="00F34E58"/>
    <w:rsid w:val="00F365F7"/>
    <w:rsid w:val="00F4138B"/>
    <w:rsid w:val="00F43198"/>
    <w:rsid w:val="00F444C7"/>
    <w:rsid w:val="00F46D36"/>
    <w:rsid w:val="00F50D43"/>
    <w:rsid w:val="00F60334"/>
    <w:rsid w:val="00F62480"/>
    <w:rsid w:val="00F638D6"/>
    <w:rsid w:val="00F65723"/>
    <w:rsid w:val="00F678B6"/>
    <w:rsid w:val="00F67F36"/>
    <w:rsid w:val="00F713C0"/>
    <w:rsid w:val="00F72B09"/>
    <w:rsid w:val="00F736D3"/>
    <w:rsid w:val="00F7553A"/>
    <w:rsid w:val="00F768E4"/>
    <w:rsid w:val="00F8488A"/>
    <w:rsid w:val="00F87269"/>
    <w:rsid w:val="00F92871"/>
    <w:rsid w:val="00F94F57"/>
    <w:rsid w:val="00F97FD6"/>
    <w:rsid w:val="00FA1262"/>
    <w:rsid w:val="00FA2CB0"/>
    <w:rsid w:val="00FA50F2"/>
    <w:rsid w:val="00FA554E"/>
    <w:rsid w:val="00FB2D6E"/>
    <w:rsid w:val="00FB341B"/>
    <w:rsid w:val="00FB4909"/>
    <w:rsid w:val="00FB5B33"/>
    <w:rsid w:val="00FC0C91"/>
    <w:rsid w:val="00FC5736"/>
    <w:rsid w:val="00FC6411"/>
    <w:rsid w:val="00FC7870"/>
    <w:rsid w:val="00FD1010"/>
    <w:rsid w:val="00FD3405"/>
    <w:rsid w:val="00FD4CF1"/>
    <w:rsid w:val="00FD55E8"/>
    <w:rsid w:val="00FD59F4"/>
    <w:rsid w:val="00FD5DBC"/>
    <w:rsid w:val="00FD5ED0"/>
    <w:rsid w:val="00FD7C22"/>
    <w:rsid w:val="00FD7CA0"/>
    <w:rsid w:val="00FE09F4"/>
    <w:rsid w:val="00FE0B10"/>
    <w:rsid w:val="00FE36C2"/>
    <w:rsid w:val="00FE5B08"/>
    <w:rsid w:val="00FE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0C2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E872FA"/>
    <w:pPr>
      <w:spacing w:line="480" w:lineRule="auto"/>
    </w:pPr>
    <w:rPr>
      <w:sz w:val="20"/>
    </w:rPr>
  </w:style>
  <w:style w:type="paragraph" w:styleId="Heading1">
    <w:name w:val="heading 1"/>
    <w:basedOn w:val="Normal"/>
    <w:next w:val="Normal"/>
    <w:link w:val="Heading1Char"/>
    <w:uiPriority w:val="9"/>
    <w:qFormat/>
    <w:rsid w:val="008D5E3D"/>
    <w:pPr>
      <w:spacing w:before="90" w:after="360" w:line="240" w:lineRule="auto"/>
      <w:ind w:left="11" w:right="-11"/>
      <w:outlineLvl w:val="0"/>
    </w:pPr>
    <w:rPr>
      <w:rFonts w:asciiTheme="majorHAnsi" w:hAnsiTheme="majorHAnsi"/>
      <w:caps/>
      <w:color w:val="4354A2" w:themeColor="accent1"/>
      <w:sz w:val="56"/>
      <w:szCs w:val="28"/>
    </w:rPr>
  </w:style>
  <w:style w:type="paragraph" w:styleId="Heading2">
    <w:name w:val="heading 2"/>
    <w:aliases w:val="Index"/>
    <w:basedOn w:val="Normal"/>
    <w:next w:val="Normal"/>
    <w:link w:val="Heading2Char"/>
    <w:uiPriority w:val="1"/>
    <w:qFormat/>
    <w:rsid w:val="000D719D"/>
    <w:pPr>
      <w:ind w:left="15"/>
      <w:jc w:val="both"/>
      <w:textAlignment w:val="baseline"/>
      <w:outlineLvl w:val="1"/>
    </w:pPr>
    <w:rPr>
      <w:rFonts w:ascii="Franklin Gothic Book" w:eastAsia="Franklin Gothic Book" w:hAnsi="Franklin Gothic Book" w:cs="Segoe UI"/>
      <w:color w:val="4354A2"/>
      <w:sz w:val="32"/>
      <w:szCs w:val="32"/>
    </w:rPr>
  </w:style>
  <w:style w:type="paragraph" w:styleId="Heading3">
    <w:name w:val="heading 3"/>
    <w:basedOn w:val="Normal"/>
    <w:next w:val="Normal"/>
    <w:link w:val="Heading3Char"/>
    <w:uiPriority w:val="2"/>
    <w:semiHidden/>
    <w:rsid w:val="006B498E"/>
    <w:pPr>
      <w:spacing w:before="23"/>
      <w:jc w:val="center"/>
      <w:outlineLvl w:val="2"/>
    </w:pPr>
    <w:rPr>
      <w:rFonts w:ascii="Gill Sans MT" w:hAnsi="Gill Sans MT"/>
      <w:b/>
      <w:color w:val="4354A2" w:themeColor="accent1"/>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Anchor">
    <w:name w:val="Graphic Anchor"/>
    <w:basedOn w:val="Normal"/>
    <w:uiPriority w:val="10"/>
    <w:semiHidden/>
    <w:rsid w:val="0078163A"/>
    <w:rPr>
      <w:sz w:val="10"/>
    </w:rPr>
  </w:style>
  <w:style w:type="paragraph" w:styleId="ListBullet">
    <w:name w:val="List Bullet"/>
    <w:basedOn w:val="Normal"/>
    <w:uiPriority w:val="99"/>
    <w:rsid w:val="008D5E3D"/>
    <w:pPr>
      <w:numPr>
        <w:numId w:val="2"/>
      </w:numPr>
      <w:ind w:left="697" w:hanging="357"/>
      <w:contextualSpacing/>
    </w:pPr>
  </w:style>
  <w:style w:type="paragraph" w:customStyle="1" w:styleId="TextBody">
    <w:name w:val="Text Body"/>
    <w:basedOn w:val="BodyText"/>
    <w:link w:val="TextBodyChar"/>
    <w:uiPriority w:val="7"/>
    <w:semiHidden/>
    <w:rsid w:val="007D2AC9"/>
    <w:pPr>
      <w:widowControl w:val="0"/>
      <w:autoSpaceDE w:val="0"/>
      <w:autoSpaceDN w:val="0"/>
      <w:spacing w:before="7" w:after="0" w:line="268" w:lineRule="auto"/>
      <w:ind w:left="20" w:right="-13"/>
    </w:pPr>
    <w:rPr>
      <w:rFonts w:eastAsia="Franklin Gothic Book" w:cs="Franklin Gothic Book"/>
      <w:color w:val="4354A2" w:themeColor="accent1"/>
      <w:szCs w:val="22"/>
      <w:lang w:bidi="en-US"/>
    </w:rPr>
  </w:style>
  <w:style w:type="character" w:customStyle="1" w:styleId="TextBodyChar">
    <w:name w:val="Text Body Char"/>
    <w:basedOn w:val="BodyTextChar"/>
    <w:link w:val="TextBody"/>
    <w:uiPriority w:val="7"/>
    <w:semiHidden/>
    <w:rsid w:val="00946B83"/>
    <w:rPr>
      <w:rFonts w:eastAsia="Franklin Gothic Book" w:cs="Franklin Gothic Book"/>
      <w:color w:val="4354A2" w:themeColor="accent1"/>
      <w:sz w:val="20"/>
      <w:szCs w:val="22"/>
      <w:lang w:bidi="en-US"/>
    </w:rPr>
  </w:style>
  <w:style w:type="paragraph" w:styleId="BodyText">
    <w:name w:val="Body Text"/>
    <w:basedOn w:val="Normal"/>
    <w:link w:val="BodyTextChar"/>
    <w:uiPriority w:val="99"/>
    <w:semiHidden/>
    <w:rsid w:val="00A40213"/>
    <w:pPr>
      <w:spacing w:after="120"/>
    </w:pPr>
  </w:style>
  <w:style w:type="character" w:customStyle="1" w:styleId="BodyTextChar">
    <w:name w:val="Body Text Char"/>
    <w:basedOn w:val="DefaultParagraphFont"/>
    <w:link w:val="BodyText"/>
    <w:uiPriority w:val="99"/>
    <w:semiHidden/>
    <w:rsid w:val="008E1844"/>
  </w:style>
  <w:style w:type="paragraph" w:customStyle="1" w:styleId="Subhead">
    <w:name w:val="Subhead"/>
    <w:basedOn w:val="Normal"/>
    <w:link w:val="SubheadChar"/>
    <w:uiPriority w:val="3"/>
    <w:qFormat/>
    <w:rsid w:val="005C684A"/>
    <w:pPr>
      <w:widowControl w:val="0"/>
      <w:autoSpaceDE w:val="0"/>
      <w:autoSpaceDN w:val="0"/>
      <w:spacing w:before="120" w:line="360" w:lineRule="auto"/>
      <w:ind w:left="14"/>
    </w:pPr>
    <w:rPr>
      <w:rFonts w:ascii="Franklin Gothic Demi" w:eastAsia="Franklin Gothic Book" w:hAnsi="Franklin Gothic Demi" w:cs="Franklin Gothic Book"/>
      <w:bCs/>
      <w:color w:val="4354A2" w:themeColor="accent1"/>
      <w:sz w:val="32"/>
      <w:szCs w:val="22"/>
      <w:lang w:bidi="en-US"/>
    </w:rPr>
  </w:style>
  <w:style w:type="character" w:customStyle="1" w:styleId="SubheadChar">
    <w:name w:val="Subhead Char"/>
    <w:basedOn w:val="DefaultParagraphFont"/>
    <w:link w:val="Subhead"/>
    <w:uiPriority w:val="3"/>
    <w:rsid w:val="00946B83"/>
    <w:rPr>
      <w:rFonts w:ascii="Franklin Gothic Demi" w:eastAsia="Franklin Gothic Book" w:hAnsi="Franklin Gothic Demi" w:cs="Franklin Gothic Book"/>
      <w:bCs/>
      <w:color w:val="4354A2" w:themeColor="accent1"/>
      <w:sz w:val="32"/>
      <w:szCs w:val="22"/>
      <w:lang w:bidi="en-US"/>
    </w:rPr>
  </w:style>
  <w:style w:type="paragraph" w:customStyle="1" w:styleId="TableHeader">
    <w:name w:val="Table Header"/>
    <w:basedOn w:val="Normal"/>
    <w:link w:val="TableHeaderChar"/>
    <w:uiPriority w:val="8"/>
    <w:qFormat/>
    <w:rsid w:val="00E872FA"/>
    <w:pPr>
      <w:widowControl w:val="0"/>
      <w:autoSpaceDE w:val="0"/>
      <w:autoSpaceDN w:val="0"/>
      <w:spacing w:before="20" w:line="254" w:lineRule="auto"/>
      <w:jc w:val="center"/>
    </w:pPr>
    <w:rPr>
      <w:rFonts w:ascii="Franklin Gothic Demi" w:eastAsia="Franklin Gothic Book" w:hAnsi="Franklin Gothic Book" w:cs="Franklin Gothic Book"/>
      <w:bCs/>
      <w:color w:val="4455A2"/>
      <w:sz w:val="22"/>
      <w:szCs w:val="22"/>
      <w:lang w:bidi="en-US"/>
    </w:rPr>
  </w:style>
  <w:style w:type="character" w:customStyle="1" w:styleId="TableHeaderChar">
    <w:name w:val="Table Header Char"/>
    <w:basedOn w:val="DefaultParagraphFont"/>
    <w:link w:val="TableHeader"/>
    <w:uiPriority w:val="8"/>
    <w:rsid w:val="00E872FA"/>
    <w:rPr>
      <w:rFonts w:ascii="Franklin Gothic Demi" w:eastAsia="Franklin Gothic Book" w:hAnsi="Franklin Gothic Book" w:cs="Franklin Gothic Book"/>
      <w:bCs/>
      <w:color w:val="4455A2"/>
      <w:sz w:val="22"/>
      <w:szCs w:val="22"/>
      <w:lang w:bidi="en-US"/>
    </w:rPr>
  </w:style>
  <w:style w:type="paragraph" w:customStyle="1" w:styleId="PictureInfo">
    <w:name w:val="Picture Info"/>
    <w:basedOn w:val="Normal"/>
    <w:uiPriority w:val="8"/>
    <w:rsid w:val="00BC268E"/>
    <w:rPr>
      <w:rFonts w:ascii="Franklin Gothic Book" w:hAnsi="Franklin Gothic Book"/>
      <w:bCs/>
      <w:color w:val="4354A2" w:themeColor="accent1"/>
      <w:sz w:val="22"/>
    </w:rPr>
  </w:style>
  <w:style w:type="character" w:customStyle="1" w:styleId="Heading1Char">
    <w:name w:val="Heading 1 Char"/>
    <w:basedOn w:val="DefaultParagraphFont"/>
    <w:link w:val="Heading1"/>
    <w:uiPriority w:val="9"/>
    <w:rsid w:val="00946B83"/>
    <w:rPr>
      <w:rFonts w:asciiTheme="majorHAnsi" w:hAnsiTheme="majorHAnsi"/>
      <w:caps/>
      <w:color w:val="4354A2" w:themeColor="accent1"/>
      <w:sz w:val="56"/>
      <w:szCs w:val="28"/>
    </w:rPr>
  </w:style>
  <w:style w:type="character" w:customStyle="1" w:styleId="Heading2Char">
    <w:name w:val="Heading 2 Char"/>
    <w:aliases w:val="Index Char"/>
    <w:basedOn w:val="DefaultParagraphFont"/>
    <w:link w:val="Heading2"/>
    <w:uiPriority w:val="1"/>
    <w:rsid w:val="00E07642"/>
    <w:rPr>
      <w:rFonts w:ascii="Franklin Gothic Book" w:eastAsia="Franklin Gothic Book" w:hAnsi="Franklin Gothic Book" w:cs="Segoe UI"/>
      <w:color w:val="4354A2"/>
      <w:sz w:val="32"/>
      <w:szCs w:val="32"/>
    </w:rPr>
  </w:style>
  <w:style w:type="character" w:customStyle="1" w:styleId="Heading3Char">
    <w:name w:val="Heading 3 Char"/>
    <w:basedOn w:val="DefaultParagraphFont"/>
    <w:link w:val="Heading3"/>
    <w:uiPriority w:val="2"/>
    <w:semiHidden/>
    <w:rsid w:val="00946B83"/>
    <w:rPr>
      <w:rFonts w:ascii="Gill Sans MT" w:hAnsi="Gill Sans MT"/>
      <w:b/>
      <w:color w:val="4354A2" w:themeColor="accent1"/>
      <w:spacing w:val="40"/>
      <w:sz w:val="20"/>
    </w:rPr>
  </w:style>
  <w:style w:type="character" w:styleId="PlaceholderText">
    <w:name w:val="Placeholder Text"/>
    <w:basedOn w:val="DefaultParagraphFont"/>
    <w:uiPriority w:val="99"/>
    <w:semiHidden/>
    <w:rsid w:val="008E1844"/>
    <w:rPr>
      <w:color w:val="808080"/>
    </w:rPr>
  </w:style>
  <w:style w:type="paragraph" w:styleId="Footer">
    <w:name w:val="footer"/>
    <w:basedOn w:val="Normal"/>
    <w:link w:val="FooterChar"/>
    <w:uiPriority w:val="99"/>
    <w:rsid w:val="001D6100"/>
    <w:pPr>
      <w:tabs>
        <w:tab w:val="center" w:pos="4677"/>
        <w:tab w:val="right" w:pos="9355"/>
      </w:tabs>
    </w:pPr>
  </w:style>
  <w:style w:type="character" w:customStyle="1" w:styleId="FooterChar">
    <w:name w:val="Footer Char"/>
    <w:basedOn w:val="DefaultParagraphFont"/>
    <w:link w:val="Footer"/>
    <w:uiPriority w:val="99"/>
    <w:rsid w:val="001D6100"/>
  </w:style>
  <w:style w:type="paragraph" w:styleId="NormalWeb">
    <w:name w:val="Normal (Web)"/>
    <w:basedOn w:val="Normal"/>
    <w:uiPriority w:val="99"/>
    <w:semiHidden/>
    <w:rsid w:val="003E115A"/>
    <w:rPr>
      <w:rFonts w:ascii="Times New Roman" w:hAnsi="Times New Roman" w:cs="Times New Roman"/>
      <w:sz w:val="24"/>
    </w:rPr>
  </w:style>
  <w:style w:type="paragraph" w:styleId="Caption">
    <w:name w:val="caption"/>
    <w:basedOn w:val="Normal"/>
    <w:next w:val="Normal"/>
    <w:uiPriority w:val="35"/>
    <w:semiHidden/>
    <w:qFormat/>
    <w:rsid w:val="00D62E75"/>
    <w:pPr>
      <w:spacing w:after="200" w:line="240" w:lineRule="auto"/>
    </w:pPr>
    <w:rPr>
      <w:i/>
      <w:iCs/>
      <w:color w:val="44546A" w:themeColor="text2"/>
      <w:sz w:val="18"/>
      <w:szCs w:val="18"/>
    </w:rPr>
  </w:style>
  <w:style w:type="paragraph" w:styleId="ListParagraph">
    <w:name w:val="List Paragraph"/>
    <w:basedOn w:val="Normal"/>
    <w:uiPriority w:val="34"/>
    <w:semiHidden/>
    <w:qFormat/>
    <w:rsid w:val="00D60FC6"/>
    <w:pPr>
      <w:ind w:left="720"/>
      <w:contextualSpacing/>
    </w:pPr>
  </w:style>
  <w:style w:type="paragraph" w:styleId="BalloonText">
    <w:name w:val="Balloon Text"/>
    <w:basedOn w:val="Normal"/>
    <w:link w:val="BalloonTextChar"/>
    <w:uiPriority w:val="99"/>
    <w:semiHidden/>
    <w:unhideWhenUsed/>
    <w:rsid w:val="00AA05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059E"/>
    <w:rPr>
      <w:rFonts w:ascii="Times New Roman" w:hAnsi="Times New Roman" w:cs="Times New Roman"/>
      <w:sz w:val="18"/>
      <w:szCs w:val="18"/>
    </w:rPr>
  </w:style>
  <w:style w:type="paragraph" w:styleId="Title">
    <w:name w:val="Title"/>
    <w:basedOn w:val="Normal"/>
    <w:next w:val="Normal"/>
    <w:link w:val="TitleChar"/>
    <w:qFormat/>
    <w:rsid w:val="007246A9"/>
    <w:pPr>
      <w:spacing w:line="240" w:lineRule="auto"/>
      <w:contextualSpacing/>
    </w:pPr>
    <w:rPr>
      <w:rFonts w:asciiTheme="majorHAnsi" w:eastAsiaTheme="majorEastAsia" w:hAnsiTheme="majorHAnsi" w:cstheme="majorBidi"/>
      <w:b/>
      <w:color w:val="4354A2" w:themeColor="accent1"/>
      <w:spacing w:val="80"/>
      <w:sz w:val="72"/>
      <w:szCs w:val="56"/>
    </w:rPr>
  </w:style>
  <w:style w:type="character" w:customStyle="1" w:styleId="TitleChar">
    <w:name w:val="Title Char"/>
    <w:basedOn w:val="DefaultParagraphFont"/>
    <w:link w:val="Title"/>
    <w:rsid w:val="00946B83"/>
    <w:rPr>
      <w:rFonts w:asciiTheme="majorHAnsi" w:eastAsiaTheme="majorEastAsia" w:hAnsiTheme="majorHAnsi" w:cstheme="majorBidi"/>
      <w:b/>
      <w:color w:val="4354A2" w:themeColor="accent1"/>
      <w:spacing w:val="80"/>
      <w:sz w:val="72"/>
      <w:szCs w:val="56"/>
    </w:rPr>
  </w:style>
  <w:style w:type="paragraph" w:customStyle="1" w:styleId="CoverInfo">
    <w:name w:val="Cover Info"/>
    <w:basedOn w:val="Normal"/>
    <w:uiPriority w:val="1"/>
    <w:qFormat/>
    <w:rsid w:val="007246A9"/>
    <w:pPr>
      <w:spacing w:line="240" w:lineRule="auto"/>
      <w:outlineLvl w:val="1"/>
    </w:pPr>
    <w:rPr>
      <w:rFonts w:asciiTheme="majorHAnsi" w:hAnsiTheme="majorHAnsi"/>
      <w:color w:val="4354A2" w:themeColor="accent1"/>
      <w:spacing w:val="30"/>
      <w:sz w:val="24"/>
    </w:rPr>
  </w:style>
  <w:style w:type="paragraph" w:customStyle="1" w:styleId="TableOfContent">
    <w:name w:val="Table Of Content"/>
    <w:basedOn w:val="Normal"/>
    <w:uiPriority w:val="9"/>
    <w:qFormat/>
    <w:rsid w:val="008D5E3D"/>
    <w:rPr>
      <w:color w:val="4354A2" w:themeColor="accent1"/>
      <w:sz w:val="32"/>
    </w:rPr>
  </w:style>
  <w:style w:type="paragraph" w:customStyle="1" w:styleId="TableData">
    <w:name w:val="Table Data"/>
    <w:basedOn w:val="Normal"/>
    <w:uiPriority w:val="9"/>
    <w:qFormat/>
    <w:rsid w:val="00E872FA"/>
    <w:pPr>
      <w:spacing w:line="240" w:lineRule="auto"/>
      <w:jc w:val="center"/>
    </w:pPr>
    <w:rPr>
      <w:color w:val="595959" w:themeColor="text1" w:themeTint="A6"/>
    </w:rPr>
  </w:style>
  <w:style w:type="paragraph" w:customStyle="1" w:styleId="TableHeaderLeft">
    <w:name w:val="Table Header Left"/>
    <w:basedOn w:val="TableHeader"/>
    <w:uiPriority w:val="9"/>
    <w:qFormat/>
    <w:rsid w:val="00E872FA"/>
    <w:pPr>
      <w:framePr w:hSpace="180" w:wrap="around" w:vAnchor="text" w:hAnchor="margin" w:y="-9"/>
      <w:jc w:val="left"/>
    </w:pPr>
  </w:style>
  <w:style w:type="character" w:styleId="Hyperlink">
    <w:name w:val="Hyperlink"/>
    <w:basedOn w:val="DefaultParagraphFont"/>
    <w:uiPriority w:val="99"/>
    <w:rsid w:val="00FA554E"/>
    <w:rPr>
      <w:color w:val="0563C1" w:themeColor="hyperlink"/>
      <w:u w:val="single"/>
    </w:rPr>
  </w:style>
  <w:style w:type="character" w:styleId="UnresolvedMention">
    <w:name w:val="Unresolved Mention"/>
    <w:basedOn w:val="DefaultParagraphFont"/>
    <w:uiPriority w:val="99"/>
    <w:semiHidden/>
    <w:unhideWhenUsed/>
    <w:rsid w:val="00FA554E"/>
    <w:rPr>
      <w:color w:val="605E5C"/>
      <w:shd w:val="clear" w:color="auto" w:fill="E1DFDD"/>
    </w:rPr>
  </w:style>
  <w:style w:type="paragraph" w:styleId="FootnoteText">
    <w:name w:val="footnote text"/>
    <w:basedOn w:val="Normal"/>
    <w:link w:val="FootnoteTextChar"/>
    <w:uiPriority w:val="99"/>
    <w:semiHidden/>
    <w:rsid w:val="0091609A"/>
    <w:pPr>
      <w:spacing w:line="240" w:lineRule="auto"/>
    </w:pPr>
    <w:rPr>
      <w:szCs w:val="20"/>
    </w:rPr>
  </w:style>
  <w:style w:type="character" w:customStyle="1" w:styleId="FootnoteTextChar">
    <w:name w:val="Footnote Text Char"/>
    <w:basedOn w:val="DefaultParagraphFont"/>
    <w:link w:val="FootnoteText"/>
    <w:uiPriority w:val="99"/>
    <w:semiHidden/>
    <w:rsid w:val="0091609A"/>
    <w:rPr>
      <w:sz w:val="20"/>
      <w:szCs w:val="20"/>
    </w:rPr>
  </w:style>
  <w:style w:type="character" w:styleId="FootnoteReference">
    <w:name w:val="footnote reference"/>
    <w:basedOn w:val="DefaultParagraphFont"/>
    <w:uiPriority w:val="99"/>
    <w:semiHidden/>
    <w:rsid w:val="0091609A"/>
    <w:rPr>
      <w:vertAlign w:val="superscript"/>
    </w:rPr>
  </w:style>
  <w:style w:type="paragraph" w:styleId="Header">
    <w:name w:val="header"/>
    <w:basedOn w:val="Normal"/>
    <w:link w:val="HeaderChar"/>
    <w:uiPriority w:val="99"/>
    <w:semiHidden/>
    <w:rsid w:val="000246A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246A3"/>
    <w:rPr>
      <w:sz w:val="20"/>
    </w:rPr>
  </w:style>
  <w:style w:type="paragraph" w:styleId="EndnoteText">
    <w:name w:val="endnote text"/>
    <w:basedOn w:val="Normal"/>
    <w:link w:val="EndnoteTextChar"/>
    <w:uiPriority w:val="99"/>
    <w:semiHidden/>
    <w:rsid w:val="0097015C"/>
    <w:pPr>
      <w:spacing w:line="240" w:lineRule="auto"/>
    </w:pPr>
    <w:rPr>
      <w:szCs w:val="20"/>
    </w:rPr>
  </w:style>
  <w:style w:type="character" w:customStyle="1" w:styleId="EndnoteTextChar">
    <w:name w:val="Endnote Text Char"/>
    <w:basedOn w:val="DefaultParagraphFont"/>
    <w:link w:val="EndnoteText"/>
    <w:uiPriority w:val="99"/>
    <w:semiHidden/>
    <w:rsid w:val="0097015C"/>
    <w:rPr>
      <w:sz w:val="20"/>
      <w:szCs w:val="20"/>
    </w:rPr>
  </w:style>
  <w:style w:type="character" w:styleId="EndnoteReference">
    <w:name w:val="endnote reference"/>
    <w:basedOn w:val="DefaultParagraphFont"/>
    <w:uiPriority w:val="99"/>
    <w:semiHidden/>
    <w:rsid w:val="0097015C"/>
    <w:rPr>
      <w:vertAlign w:val="superscript"/>
    </w:rPr>
  </w:style>
  <w:style w:type="paragraph" w:styleId="TOCHeading">
    <w:name w:val="TOC Heading"/>
    <w:basedOn w:val="Heading1"/>
    <w:next w:val="Normal"/>
    <w:uiPriority w:val="39"/>
    <w:unhideWhenUsed/>
    <w:qFormat/>
    <w:rsid w:val="00744FDA"/>
    <w:pPr>
      <w:keepNext/>
      <w:keepLines/>
      <w:spacing w:before="240" w:after="0" w:line="259" w:lineRule="auto"/>
      <w:ind w:left="0" w:right="0"/>
      <w:outlineLvl w:val="9"/>
    </w:pPr>
    <w:rPr>
      <w:rFonts w:eastAsiaTheme="majorEastAsia" w:cstheme="majorBidi"/>
      <w:caps w:val="0"/>
      <w:color w:val="323E79" w:themeColor="accent1" w:themeShade="BF"/>
      <w:sz w:val="32"/>
      <w:szCs w:val="32"/>
    </w:rPr>
  </w:style>
  <w:style w:type="paragraph" w:styleId="TOC2">
    <w:name w:val="toc 2"/>
    <w:basedOn w:val="Normal"/>
    <w:next w:val="Normal"/>
    <w:autoRedefine/>
    <w:uiPriority w:val="39"/>
    <w:unhideWhenUsed/>
    <w:rsid w:val="00744FDA"/>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744FDA"/>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744FDA"/>
    <w:pPr>
      <w:spacing w:after="100" w:line="259" w:lineRule="auto"/>
      <w:ind w:left="440"/>
    </w:pPr>
    <w:rPr>
      <w:rFonts w:eastAsiaTheme="minorEastAsia" w:cs="Times New Roman"/>
      <w:sz w:val="22"/>
      <w:szCs w:val="22"/>
    </w:rPr>
  </w:style>
  <w:style w:type="paragraph" w:styleId="Bibliography">
    <w:name w:val="Bibliography"/>
    <w:basedOn w:val="Normal"/>
    <w:next w:val="Normal"/>
    <w:uiPriority w:val="37"/>
    <w:unhideWhenUsed/>
    <w:rsid w:val="004E1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1265">
      <w:bodyDiv w:val="1"/>
      <w:marLeft w:val="0"/>
      <w:marRight w:val="0"/>
      <w:marTop w:val="0"/>
      <w:marBottom w:val="0"/>
      <w:divBdr>
        <w:top w:val="none" w:sz="0" w:space="0" w:color="auto"/>
        <w:left w:val="none" w:sz="0" w:space="0" w:color="auto"/>
        <w:bottom w:val="none" w:sz="0" w:space="0" w:color="auto"/>
        <w:right w:val="none" w:sz="0" w:space="0" w:color="auto"/>
      </w:divBdr>
    </w:div>
    <w:div w:id="105933194">
      <w:bodyDiv w:val="1"/>
      <w:marLeft w:val="0"/>
      <w:marRight w:val="0"/>
      <w:marTop w:val="0"/>
      <w:marBottom w:val="0"/>
      <w:divBdr>
        <w:top w:val="none" w:sz="0" w:space="0" w:color="auto"/>
        <w:left w:val="none" w:sz="0" w:space="0" w:color="auto"/>
        <w:bottom w:val="none" w:sz="0" w:space="0" w:color="auto"/>
        <w:right w:val="none" w:sz="0" w:space="0" w:color="auto"/>
      </w:divBdr>
    </w:div>
    <w:div w:id="162017980">
      <w:bodyDiv w:val="1"/>
      <w:marLeft w:val="0"/>
      <w:marRight w:val="0"/>
      <w:marTop w:val="0"/>
      <w:marBottom w:val="0"/>
      <w:divBdr>
        <w:top w:val="none" w:sz="0" w:space="0" w:color="auto"/>
        <w:left w:val="none" w:sz="0" w:space="0" w:color="auto"/>
        <w:bottom w:val="none" w:sz="0" w:space="0" w:color="auto"/>
        <w:right w:val="none" w:sz="0" w:space="0" w:color="auto"/>
      </w:divBdr>
    </w:div>
    <w:div w:id="163250700">
      <w:bodyDiv w:val="1"/>
      <w:marLeft w:val="0"/>
      <w:marRight w:val="0"/>
      <w:marTop w:val="0"/>
      <w:marBottom w:val="0"/>
      <w:divBdr>
        <w:top w:val="none" w:sz="0" w:space="0" w:color="auto"/>
        <w:left w:val="none" w:sz="0" w:space="0" w:color="auto"/>
        <w:bottom w:val="none" w:sz="0" w:space="0" w:color="auto"/>
        <w:right w:val="none" w:sz="0" w:space="0" w:color="auto"/>
      </w:divBdr>
    </w:div>
    <w:div w:id="258804210">
      <w:bodyDiv w:val="1"/>
      <w:marLeft w:val="0"/>
      <w:marRight w:val="0"/>
      <w:marTop w:val="0"/>
      <w:marBottom w:val="0"/>
      <w:divBdr>
        <w:top w:val="none" w:sz="0" w:space="0" w:color="auto"/>
        <w:left w:val="none" w:sz="0" w:space="0" w:color="auto"/>
        <w:bottom w:val="none" w:sz="0" w:space="0" w:color="auto"/>
        <w:right w:val="none" w:sz="0" w:space="0" w:color="auto"/>
      </w:divBdr>
    </w:div>
    <w:div w:id="288627355">
      <w:bodyDiv w:val="1"/>
      <w:marLeft w:val="0"/>
      <w:marRight w:val="0"/>
      <w:marTop w:val="0"/>
      <w:marBottom w:val="0"/>
      <w:divBdr>
        <w:top w:val="none" w:sz="0" w:space="0" w:color="auto"/>
        <w:left w:val="none" w:sz="0" w:space="0" w:color="auto"/>
        <w:bottom w:val="none" w:sz="0" w:space="0" w:color="auto"/>
        <w:right w:val="none" w:sz="0" w:space="0" w:color="auto"/>
      </w:divBdr>
    </w:div>
    <w:div w:id="326439967">
      <w:bodyDiv w:val="1"/>
      <w:marLeft w:val="0"/>
      <w:marRight w:val="0"/>
      <w:marTop w:val="0"/>
      <w:marBottom w:val="0"/>
      <w:divBdr>
        <w:top w:val="none" w:sz="0" w:space="0" w:color="auto"/>
        <w:left w:val="none" w:sz="0" w:space="0" w:color="auto"/>
        <w:bottom w:val="none" w:sz="0" w:space="0" w:color="auto"/>
        <w:right w:val="none" w:sz="0" w:space="0" w:color="auto"/>
      </w:divBdr>
    </w:div>
    <w:div w:id="337973870">
      <w:bodyDiv w:val="1"/>
      <w:marLeft w:val="0"/>
      <w:marRight w:val="0"/>
      <w:marTop w:val="0"/>
      <w:marBottom w:val="0"/>
      <w:divBdr>
        <w:top w:val="none" w:sz="0" w:space="0" w:color="auto"/>
        <w:left w:val="none" w:sz="0" w:space="0" w:color="auto"/>
        <w:bottom w:val="none" w:sz="0" w:space="0" w:color="auto"/>
        <w:right w:val="none" w:sz="0" w:space="0" w:color="auto"/>
      </w:divBdr>
    </w:div>
    <w:div w:id="491334056">
      <w:bodyDiv w:val="1"/>
      <w:marLeft w:val="0"/>
      <w:marRight w:val="0"/>
      <w:marTop w:val="0"/>
      <w:marBottom w:val="0"/>
      <w:divBdr>
        <w:top w:val="none" w:sz="0" w:space="0" w:color="auto"/>
        <w:left w:val="none" w:sz="0" w:space="0" w:color="auto"/>
        <w:bottom w:val="none" w:sz="0" w:space="0" w:color="auto"/>
        <w:right w:val="none" w:sz="0" w:space="0" w:color="auto"/>
      </w:divBdr>
    </w:div>
    <w:div w:id="596711993">
      <w:bodyDiv w:val="1"/>
      <w:marLeft w:val="0"/>
      <w:marRight w:val="0"/>
      <w:marTop w:val="0"/>
      <w:marBottom w:val="0"/>
      <w:divBdr>
        <w:top w:val="none" w:sz="0" w:space="0" w:color="auto"/>
        <w:left w:val="none" w:sz="0" w:space="0" w:color="auto"/>
        <w:bottom w:val="none" w:sz="0" w:space="0" w:color="auto"/>
        <w:right w:val="none" w:sz="0" w:space="0" w:color="auto"/>
      </w:divBdr>
    </w:div>
    <w:div w:id="628585802">
      <w:bodyDiv w:val="1"/>
      <w:marLeft w:val="0"/>
      <w:marRight w:val="0"/>
      <w:marTop w:val="0"/>
      <w:marBottom w:val="0"/>
      <w:divBdr>
        <w:top w:val="none" w:sz="0" w:space="0" w:color="auto"/>
        <w:left w:val="none" w:sz="0" w:space="0" w:color="auto"/>
        <w:bottom w:val="none" w:sz="0" w:space="0" w:color="auto"/>
        <w:right w:val="none" w:sz="0" w:space="0" w:color="auto"/>
      </w:divBdr>
      <w:divsChild>
        <w:div w:id="117333146">
          <w:marLeft w:val="446"/>
          <w:marRight w:val="0"/>
          <w:marTop w:val="0"/>
          <w:marBottom w:val="0"/>
          <w:divBdr>
            <w:top w:val="none" w:sz="0" w:space="0" w:color="auto"/>
            <w:left w:val="none" w:sz="0" w:space="0" w:color="auto"/>
            <w:bottom w:val="none" w:sz="0" w:space="0" w:color="auto"/>
            <w:right w:val="none" w:sz="0" w:space="0" w:color="auto"/>
          </w:divBdr>
        </w:div>
        <w:div w:id="1407416201">
          <w:marLeft w:val="446"/>
          <w:marRight w:val="0"/>
          <w:marTop w:val="0"/>
          <w:marBottom w:val="0"/>
          <w:divBdr>
            <w:top w:val="none" w:sz="0" w:space="0" w:color="auto"/>
            <w:left w:val="none" w:sz="0" w:space="0" w:color="auto"/>
            <w:bottom w:val="none" w:sz="0" w:space="0" w:color="auto"/>
            <w:right w:val="none" w:sz="0" w:space="0" w:color="auto"/>
          </w:divBdr>
        </w:div>
        <w:div w:id="1190952780">
          <w:marLeft w:val="446"/>
          <w:marRight w:val="0"/>
          <w:marTop w:val="0"/>
          <w:marBottom w:val="0"/>
          <w:divBdr>
            <w:top w:val="none" w:sz="0" w:space="0" w:color="auto"/>
            <w:left w:val="none" w:sz="0" w:space="0" w:color="auto"/>
            <w:bottom w:val="none" w:sz="0" w:space="0" w:color="auto"/>
            <w:right w:val="none" w:sz="0" w:space="0" w:color="auto"/>
          </w:divBdr>
        </w:div>
        <w:div w:id="1364599855">
          <w:marLeft w:val="446"/>
          <w:marRight w:val="0"/>
          <w:marTop w:val="0"/>
          <w:marBottom w:val="0"/>
          <w:divBdr>
            <w:top w:val="none" w:sz="0" w:space="0" w:color="auto"/>
            <w:left w:val="none" w:sz="0" w:space="0" w:color="auto"/>
            <w:bottom w:val="none" w:sz="0" w:space="0" w:color="auto"/>
            <w:right w:val="none" w:sz="0" w:space="0" w:color="auto"/>
          </w:divBdr>
        </w:div>
      </w:divsChild>
    </w:div>
    <w:div w:id="831024451">
      <w:bodyDiv w:val="1"/>
      <w:marLeft w:val="0"/>
      <w:marRight w:val="0"/>
      <w:marTop w:val="0"/>
      <w:marBottom w:val="0"/>
      <w:divBdr>
        <w:top w:val="none" w:sz="0" w:space="0" w:color="auto"/>
        <w:left w:val="none" w:sz="0" w:space="0" w:color="auto"/>
        <w:bottom w:val="none" w:sz="0" w:space="0" w:color="auto"/>
        <w:right w:val="none" w:sz="0" w:space="0" w:color="auto"/>
      </w:divBdr>
    </w:div>
    <w:div w:id="949626870">
      <w:bodyDiv w:val="1"/>
      <w:marLeft w:val="0"/>
      <w:marRight w:val="0"/>
      <w:marTop w:val="0"/>
      <w:marBottom w:val="0"/>
      <w:divBdr>
        <w:top w:val="none" w:sz="0" w:space="0" w:color="auto"/>
        <w:left w:val="none" w:sz="0" w:space="0" w:color="auto"/>
        <w:bottom w:val="none" w:sz="0" w:space="0" w:color="auto"/>
        <w:right w:val="none" w:sz="0" w:space="0" w:color="auto"/>
      </w:divBdr>
    </w:div>
    <w:div w:id="960456922">
      <w:bodyDiv w:val="1"/>
      <w:marLeft w:val="0"/>
      <w:marRight w:val="0"/>
      <w:marTop w:val="0"/>
      <w:marBottom w:val="0"/>
      <w:divBdr>
        <w:top w:val="none" w:sz="0" w:space="0" w:color="auto"/>
        <w:left w:val="none" w:sz="0" w:space="0" w:color="auto"/>
        <w:bottom w:val="none" w:sz="0" w:space="0" w:color="auto"/>
        <w:right w:val="none" w:sz="0" w:space="0" w:color="auto"/>
      </w:divBdr>
      <w:divsChild>
        <w:div w:id="1703091049">
          <w:marLeft w:val="0"/>
          <w:marRight w:val="0"/>
          <w:marTop w:val="0"/>
          <w:marBottom w:val="0"/>
          <w:divBdr>
            <w:top w:val="none" w:sz="0" w:space="0" w:color="auto"/>
            <w:left w:val="none" w:sz="0" w:space="0" w:color="auto"/>
            <w:bottom w:val="none" w:sz="0" w:space="0" w:color="auto"/>
            <w:right w:val="none" w:sz="0" w:space="0" w:color="auto"/>
          </w:divBdr>
          <w:divsChild>
            <w:div w:id="838468968">
              <w:marLeft w:val="0"/>
              <w:marRight w:val="0"/>
              <w:marTop w:val="100"/>
              <w:marBottom w:val="100"/>
              <w:divBdr>
                <w:top w:val="none" w:sz="0" w:space="0" w:color="auto"/>
                <w:left w:val="none" w:sz="0" w:space="0" w:color="auto"/>
                <w:bottom w:val="none" w:sz="0" w:space="0" w:color="auto"/>
                <w:right w:val="none" w:sz="0" w:space="0" w:color="auto"/>
              </w:divBdr>
              <w:divsChild>
                <w:div w:id="15257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3246">
          <w:marLeft w:val="0"/>
          <w:marRight w:val="0"/>
          <w:marTop w:val="0"/>
          <w:marBottom w:val="0"/>
          <w:divBdr>
            <w:top w:val="none" w:sz="0" w:space="0" w:color="auto"/>
            <w:left w:val="none" w:sz="0" w:space="0" w:color="auto"/>
            <w:bottom w:val="none" w:sz="0" w:space="0" w:color="auto"/>
            <w:right w:val="none" w:sz="0" w:space="0" w:color="auto"/>
          </w:divBdr>
          <w:divsChild>
            <w:div w:id="744373845">
              <w:marLeft w:val="0"/>
              <w:marRight w:val="0"/>
              <w:marTop w:val="0"/>
              <w:marBottom w:val="0"/>
              <w:divBdr>
                <w:top w:val="none" w:sz="0" w:space="0" w:color="auto"/>
                <w:left w:val="none" w:sz="0" w:space="0" w:color="auto"/>
                <w:bottom w:val="none" w:sz="0" w:space="0" w:color="auto"/>
                <w:right w:val="none" w:sz="0" w:space="0" w:color="auto"/>
              </w:divBdr>
              <w:divsChild>
                <w:div w:id="510528277">
                  <w:marLeft w:val="0"/>
                  <w:marRight w:val="0"/>
                  <w:marTop w:val="100"/>
                  <w:marBottom w:val="100"/>
                  <w:divBdr>
                    <w:top w:val="none" w:sz="0" w:space="0" w:color="auto"/>
                    <w:left w:val="none" w:sz="0" w:space="0" w:color="auto"/>
                    <w:bottom w:val="none" w:sz="0" w:space="0" w:color="auto"/>
                    <w:right w:val="none" w:sz="0" w:space="0" w:color="auto"/>
                  </w:divBdr>
                  <w:divsChild>
                    <w:div w:id="801075349">
                      <w:marLeft w:val="0"/>
                      <w:marRight w:val="0"/>
                      <w:marTop w:val="0"/>
                      <w:marBottom w:val="0"/>
                      <w:divBdr>
                        <w:top w:val="none" w:sz="0" w:space="0" w:color="auto"/>
                        <w:left w:val="none" w:sz="0" w:space="0" w:color="auto"/>
                        <w:bottom w:val="none" w:sz="0" w:space="0" w:color="auto"/>
                        <w:right w:val="none" w:sz="0" w:space="0" w:color="auto"/>
                      </w:divBdr>
                      <w:divsChild>
                        <w:div w:id="5730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210104">
      <w:bodyDiv w:val="1"/>
      <w:marLeft w:val="0"/>
      <w:marRight w:val="0"/>
      <w:marTop w:val="0"/>
      <w:marBottom w:val="0"/>
      <w:divBdr>
        <w:top w:val="none" w:sz="0" w:space="0" w:color="auto"/>
        <w:left w:val="none" w:sz="0" w:space="0" w:color="auto"/>
        <w:bottom w:val="none" w:sz="0" w:space="0" w:color="auto"/>
        <w:right w:val="none" w:sz="0" w:space="0" w:color="auto"/>
      </w:divBdr>
    </w:div>
    <w:div w:id="1222519646">
      <w:bodyDiv w:val="1"/>
      <w:marLeft w:val="0"/>
      <w:marRight w:val="0"/>
      <w:marTop w:val="0"/>
      <w:marBottom w:val="0"/>
      <w:divBdr>
        <w:top w:val="none" w:sz="0" w:space="0" w:color="auto"/>
        <w:left w:val="none" w:sz="0" w:space="0" w:color="auto"/>
        <w:bottom w:val="none" w:sz="0" w:space="0" w:color="auto"/>
        <w:right w:val="none" w:sz="0" w:space="0" w:color="auto"/>
      </w:divBdr>
    </w:div>
    <w:div w:id="1277254001">
      <w:bodyDiv w:val="1"/>
      <w:marLeft w:val="0"/>
      <w:marRight w:val="0"/>
      <w:marTop w:val="0"/>
      <w:marBottom w:val="0"/>
      <w:divBdr>
        <w:top w:val="none" w:sz="0" w:space="0" w:color="auto"/>
        <w:left w:val="none" w:sz="0" w:space="0" w:color="auto"/>
        <w:bottom w:val="none" w:sz="0" w:space="0" w:color="auto"/>
        <w:right w:val="none" w:sz="0" w:space="0" w:color="auto"/>
      </w:divBdr>
      <w:divsChild>
        <w:div w:id="443622724">
          <w:marLeft w:val="0"/>
          <w:marRight w:val="0"/>
          <w:marTop w:val="0"/>
          <w:marBottom w:val="0"/>
          <w:divBdr>
            <w:top w:val="none" w:sz="0" w:space="0" w:color="auto"/>
            <w:left w:val="none" w:sz="0" w:space="0" w:color="auto"/>
            <w:bottom w:val="none" w:sz="0" w:space="0" w:color="auto"/>
            <w:right w:val="none" w:sz="0" w:space="0" w:color="auto"/>
          </w:divBdr>
        </w:div>
        <w:div w:id="732432662">
          <w:marLeft w:val="0"/>
          <w:marRight w:val="0"/>
          <w:marTop w:val="0"/>
          <w:marBottom w:val="0"/>
          <w:divBdr>
            <w:top w:val="none" w:sz="0" w:space="0" w:color="auto"/>
            <w:left w:val="none" w:sz="0" w:space="0" w:color="auto"/>
            <w:bottom w:val="none" w:sz="0" w:space="0" w:color="auto"/>
            <w:right w:val="none" w:sz="0" w:space="0" w:color="auto"/>
          </w:divBdr>
        </w:div>
        <w:div w:id="285743416">
          <w:marLeft w:val="0"/>
          <w:marRight w:val="0"/>
          <w:marTop w:val="0"/>
          <w:marBottom w:val="0"/>
          <w:divBdr>
            <w:top w:val="none" w:sz="0" w:space="0" w:color="auto"/>
            <w:left w:val="none" w:sz="0" w:space="0" w:color="auto"/>
            <w:bottom w:val="none" w:sz="0" w:space="0" w:color="auto"/>
            <w:right w:val="none" w:sz="0" w:space="0" w:color="auto"/>
          </w:divBdr>
        </w:div>
        <w:div w:id="267473667">
          <w:marLeft w:val="0"/>
          <w:marRight w:val="0"/>
          <w:marTop w:val="0"/>
          <w:marBottom w:val="0"/>
          <w:divBdr>
            <w:top w:val="none" w:sz="0" w:space="0" w:color="auto"/>
            <w:left w:val="none" w:sz="0" w:space="0" w:color="auto"/>
            <w:bottom w:val="none" w:sz="0" w:space="0" w:color="auto"/>
            <w:right w:val="none" w:sz="0" w:space="0" w:color="auto"/>
          </w:divBdr>
        </w:div>
      </w:divsChild>
    </w:div>
    <w:div w:id="1342858143">
      <w:bodyDiv w:val="1"/>
      <w:marLeft w:val="0"/>
      <w:marRight w:val="0"/>
      <w:marTop w:val="0"/>
      <w:marBottom w:val="0"/>
      <w:divBdr>
        <w:top w:val="none" w:sz="0" w:space="0" w:color="auto"/>
        <w:left w:val="none" w:sz="0" w:space="0" w:color="auto"/>
        <w:bottom w:val="none" w:sz="0" w:space="0" w:color="auto"/>
        <w:right w:val="none" w:sz="0" w:space="0" w:color="auto"/>
      </w:divBdr>
    </w:div>
    <w:div w:id="1614246665">
      <w:bodyDiv w:val="1"/>
      <w:marLeft w:val="0"/>
      <w:marRight w:val="0"/>
      <w:marTop w:val="0"/>
      <w:marBottom w:val="0"/>
      <w:divBdr>
        <w:top w:val="none" w:sz="0" w:space="0" w:color="auto"/>
        <w:left w:val="none" w:sz="0" w:space="0" w:color="auto"/>
        <w:bottom w:val="none" w:sz="0" w:space="0" w:color="auto"/>
        <w:right w:val="none" w:sz="0" w:space="0" w:color="auto"/>
      </w:divBdr>
    </w:div>
    <w:div w:id="1668626927">
      <w:bodyDiv w:val="1"/>
      <w:marLeft w:val="0"/>
      <w:marRight w:val="0"/>
      <w:marTop w:val="0"/>
      <w:marBottom w:val="0"/>
      <w:divBdr>
        <w:top w:val="none" w:sz="0" w:space="0" w:color="auto"/>
        <w:left w:val="none" w:sz="0" w:space="0" w:color="auto"/>
        <w:bottom w:val="none" w:sz="0" w:space="0" w:color="auto"/>
        <w:right w:val="none" w:sz="0" w:space="0" w:color="auto"/>
      </w:divBdr>
    </w:div>
    <w:div w:id="1669013799">
      <w:bodyDiv w:val="1"/>
      <w:marLeft w:val="0"/>
      <w:marRight w:val="0"/>
      <w:marTop w:val="0"/>
      <w:marBottom w:val="0"/>
      <w:divBdr>
        <w:top w:val="none" w:sz="0" w:space="0" w:color="auto"/>
        <w:left w:val="none" w:sz="0" w:space="0" w:color="auto"/>
        <w:bottom w:val="none" w:sz="0" w:space="0" w:color="auto"/>
        <w:right w:val="none" w:sz="0" w:space="0" w:color="auto"/>
      </w:divBdr>
    </w:div>
    <w:div w:id="1677341147">
      <w:bodyDiv w:val="1"/>
      <w:marLeft w:val="0"/>
      <w:marRight w:val="0"/>
      <w:marTop w:val="0"/>
      <w:marBottom w:val="0"/>
      <w:divBdr>
        <w:top w:val="none" w:sz="0" w:space="0" w:color="auto"/>
        <w:left w:val="none" w:sz="0" w:space="0" w:color="auto"/>
        <w:bottom w:val="none" w:sz="0" w:space="0" w:color="auto"/>
        <w:right w:val="none" w:sz="0" w:space="0" w:color="auto"/>
      </w:divBdr>
    </w:div>
    <w:div w:id="1680427647">
      <w:bodyDiv w:val="1"/>
      <w:marLeft w:val="0"/>
      <w:marRight w:val="0"/>
      <w:marTop w:val="0"/>
      <w:marBottom w:val="0"/>
      <w:divBdr>
        <w:top w:val="none" w:sz="0" w:space="0" w:color="auto"/>
        <w:left w:val="none" w:sz="0" w:space="0" w:color="auto"/>
        <w:bottom w:val="none" w:sz="0" w:space="0" w:color="auto"/>
        <w:right w:val="none" w:sz="0" w:space="0" w:color="auto"/>
      </w:divBdr>
    </w:div>
    <w:div w:id="1870291432">
      <w:bodyDiv w:val="1"/>
      <w:marLeft w:val="0"/>
      <w:marRight w:val="0"/>
      <w:marTop w:val="0"/>
      <w:marBottom w:val="0"/>
      <w:divBdr>
        <w:top w:val="none" w:sz="0" w:space="0" w:color="auto"/>
        <w:left w:val="none" w:sz="0" w:space="0" w:color="auto"/>
        <w:bottom w:val="none" w:sz="0" w:space="0" w:color="auto"/>
        <w:right w:val="none" w:sz="0" w:space="0" w:color="auto"/>
      </w:divBdr>
    </w:div>
    <w:div w:id="1872186859">
      <w:bodyDiv w:val="1"/>
      <w:marLeft w:val="0"/>
      <w:marRight w:val="0"/>
      <w:marTop w:val="0"/>
      <w:marBottom w:val="0"/>
      <w:divBdr>
        <w:top w:val="none" w:sz="0" w:space="0" w:color="auto"/>
        <w:left w:val="none" w:sz="0" w:space="0" w:color="auto"/>
        <w:bottom w:val="none" w:sz="0" w:space="0" w:color="auto"/>
        <w:right w:val="none" w:sz="0" w:space="0" w:color="auto"/>
      </w:divBdr>
    </w:div>
    <w:div w:id="210733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bba\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A9C02C0F8E45228E149E23BB557D8C"/>
        <w:category>
          <w:name w:val="General"/>
          <w:gallery w:val="placeholder"/>
        </w:category>
        <w:types>
          <w:type w:val="bbPlcHdr"/>
        </w:types>
        <w:behaviors>
          <w:behavior w:val="content"/>
        </w:behaviors>
        <w:guid w:val="{06346C2F-3EF6-4868-B676-6A9CE4D52F78}"/>
      </w:docPartPr>
      <w:docPartBody>
        <w:p w:rsidR="007C062F" w:rsidRDefault="00EF33C4">
          <w:pPr>
            <w:pStyle w:val="89A9C02C0F8E45228E149E23BB557D8C"/>
          </w:pPr>
          <w:r w:rsidRPr="004F49D8">
            <w:t>/</w:t>
          </w:r>
        </w:p>
      </w:docPartBody>
    </w:docPart>
    <w:docPart>
      <w:docPartPr>
        <w:name w:val="53D51FBE5422405D8C4A5A5A1761A5B8"/>
        <w:category>
          <w:name w:val="General"/>
          <w:gallery w:val="placeholder"/>
        </w:category>
        <w:types>
          <w:type w:val="bbPlcHdr"/>
        </w:types>
        <w:behaviors>
          <w:behavior w:val="content"/>
        </w:behaviors>
        <w:guid w:val="{A74D42CA-140F-4A41-AA00-087F9BEA8A3F}"/>
      </w:docPartPr>
      <w:docPartBody>
        <w:p w:rsidR="007C062F" w:rsidRDefault="00EF33C4">
          <w:pPr>
            <w:pStyle w:val="53D51FBE5422405D8C4A5A5A1761A5B8"/>
          </w:pPr>
          <w:r w:rsidRPr="004F49D8">
            <w:t>/</w:t>
          </w:r>
        </w:p>
      </w:docPartBody>
    </w:docPart>
    <w:docPart>
      <w:docPartPr>
        <w:name w:val="C27BD658489349F3A3FAC6B5DB7B5BAB"/>
        <w:category>
          <w:name w:val="General"/>
          <w:gallery w:val="placeholder"/>
        </w:category>
        <w:types>
          <w:type w:val="bbPlcHdr"/>
        </w:types>
        <w:behaviors>
          <w:behavior w:val="content"/>
        </w:behaviors>
        <w:guid w:val="{E23BE44F-AD57-49EA-BD80-83F953D4F0FE}"/>
      </w:docPartPr>
      <w:docPartBody>
        <w:p w:rsidR="007C062F" w:rsidRDefault="00EF33C4">
          <w:pPr>
            <w:pStyle w:val="C27BD658489349F3A3FAC6B5DB7B5BAB"/>
          </w:pPr>
          <w:r w:rsidRPr="006C3507">
            <w:t>TABLE OF CONTENTS</w:t>
          </w:r>
        </w:p>
      </w:docPartBody>
    </w:docPart>
    <w:docPart>
      <w:docPartPr>
        <w:name w:val="C6A8E5CB80204256975A7D22D34CC857"/>
        <w:category>
          <w:name w:val="General"/>
          <w:gallery w:val="placeholder"/>
        </w:category>
        <w:types>
          <w:type w:val="bbPlcHdr"/>
        </w:types>
        <w:behaviors>
          <w:behavior w:val="content"/>
        </w:behaviors>
        <w:guid w:val="{8E6763F2-3861-4B7A-8CEB-824494002801}"/>
      </w:docPartPr>
      <w:docPartBody>
        <w:p w:rsidR="006B41D3" w:rsidRPr="00E07642" w:rsidRDefault="00EF33C4" w:rsidP="008D5E3D">
          <w:pPr>
            <w:pStyle w:val="TableOfContent"/>
          </w:pPr>
          <w:r w:rsidRPr="00E07642">
            <w:t>Introduction ..………....….….…………….….…….3 </w:t>
          </w:r>
        </w:p>
        <w:p w:rsidR="006B41D3" w:rsidRPr="00E07642" w:rsidRDefault="00EF33C4" w:rsidP="008D5E3D">
          <w:pPr>
            <w:pStyle w:val="TableOfContent"/>
          </w:pPr>
          <w:r w:rsidRPr="00E07642">
            <w:t>Method ..………..…..…..….….…….............…….4 </w:t>
          </w:r>
        </w:p>
        <w:p w:rsidR="006B41D3" w:rsidRPr="00E07642" w:rsidRDefault="00EF33C4" w:rsidP="008D5E3D">
          <w:pPr>
            <w:pStyle w:val="TableOfContent"/>
          </w:pPr>
          <w:r w:rsidRPr="00E07642">
            <w:t>Discussion …………..……..….….……..…….…….5 </w:t>
          </w:r>
        </w:p>
        <w:p w:rsidR="007C062F" w:rsidRDefault="00EF33C4">
          <w:pPr>
            <w:pStyle w:val="C6A8E5CB80204256975A7D22D34CC857"/>
          </w:pPr>
          <w:r w:rsidRPr="00E07642">
            <w:t>Results ..………..…....……..….….…..……….…….6 </w:t>
          </w:r>
        </w:p>
      </w:docPartBody>
    </w:docPart>
    <w:docPart>
      <w:docPartPr>
        <w:name w:val="D788559095584EA8B1DC629D1633A7A7"/>
        <w:category>
          <w:name w:val="General"/>
          <w:gallery w:val="placeholder"/>
        </w:category>
        <w:types>
          <w:type w:val="bbPlcHdr"/>
        </w:types>
        <w:behaviors>
          <w:behavior w:val="content"/>
        </w:behaviors>
        <w:guid w:val="{1CC09838-79E8-4A6E-9BC5-E6173CB496FB}"/>
      </w:docPartPr>
      <w:docPartBody>
        <w:p w:rsidR="007C062F" w:rsidRDefault="00EF33C4">
          <w:pPr>
            <w:pStyle w:val="D788559095584EA8B1DC629D1633A7A7"/>
          </w:pPr>
          <w:r w:rsidRPr="00FD7CA0">
            <w:t>INTRODUCTION</w:t>
          </w:r>
        </w:p>
      </w:docPartBody>
    </w:docPart>
    <w:docPart>
      <w:docPartPr>
        <w:name w:val="952EA11F45BB4EDDBA405D0362D92B34"/>
        <w:category>
          <w:name w:val="General"/>
          <w:gallery w:val="placeholder"/>
        </w:category>
        <w:types>
          <w:type w:val="bbPlcHdr"/>
        </w:types>
        <w:behaviors>
          <w:behavior w:val="content"/>
        </w:behaviors>
        <w:guid w:val="{E004F304-4D42-45CF-8579-E8BB085E1E41}"/>
      </w:docPartPr>
      <w:docPartBody>
        <w:p w:rsidR="007C062F" w:rsidRDefault="00EF33C4">
          <w:pPr>
            <w:pStyle w:val="952EA11F45BB4EDDBA405D0362D92B34"/>
          </w:pPr>
          <w:r>
            <w:t>Subheading</w:t>
          </w:r>
        </w:p>
      </w:docPartBody>
    </w:docPart>
    <w:docPart>
      <w:docPartPr>
        <w:name w:val="675BEFC7989847268367E938681AEC21"/>
        <w:category>
          <w:name w:val="General"/>
          <w:gallery w:val="placeholder"/>
        </w:category>
        <w:types>
          <w:type w:val="bbPlcHdr"/>
        </w:types>
        <w:behaviors>
          <w:behavior w:val="content"/>
        </w:behaviors>
        <w:guid w:val="{F2C7C913-D12C-4D78-A06C-8EB243C969EA}"/>
      </w:docPartPr>
      <w:docPartBody>
        <w:p w:rsidR="007C062F" w:rsidRDefault="00EF33C4">
          <w:pPr>
            <w:pStyle w:val="675BEFC7989847268367E938681AEC21"/>
          </w:pPr>
          <w:r w:rsidRPr="00097B64">
            <w:t>Method</w:t>
          </w:r>
        </w:p>
      </w:docPartBody>
    </w:docPart>
    <w:docPart>
      <w:docPartPr>
        <w:name w:val="A637C339FC344655BC57A2664B05DBA4"/>
        <w:category>
          <w:name w:val="General"/>
          <w:gallery w:val="placeholder"/>
        </w:category>
        <w:types>
          <w:type w:val="bbPlcHdr"/>
        </w:types>
        <w:behaviors>
          <w:behavior w:val="content"/>
        </w:behaviors>
        <w:guid w:val="{EEBB29C9-56A2-4A91-A94F-897D5473536F}"/>
      </w:docPartPr>
      <w:docPartBody>
        <w:p w:rsidR="007C062F" w:rsidRDefault="00EF33C4">
          <w:pPr>
            <w:pStyle w:val="A637C339FC344655BC57A2664B05DBA4"/>
          </w:pPr>
          <w:r>
            <w:t>Subheading</w:t>
          </w:r>
        </w:p>
      </w:docPartBody>
    </w:docPart>
    <w:docPart>
      <w:docPartPr>
        <w:name w:val="58940728AFB54F02A8F87123F527284F"/>
        <w:category>
          <w:name w:val="General"/>
          <w:gallery w:val="placeholder"/>
        </w:category>
        <w:types>
          <w:type w:val="bbPlcHdr"/>
        </w:types>
        <w:behaviors>
          <w:behavior w:val="content"/>
        </w:behaviors>
        <w:guid w:val="{3BA60B84-35D0-4CE5-8D59-5F79B43259A4}"/>
      </w:docPartPr>
      <w:docPartBody>
        <w:p w:rsidR="007C062F" w:rsidRDefault="00EF33C4">
          <w:pPr>
            <w:pStyle w:val="58940728AFB54F02A8F87123F527284F"/>
          </w:pPr>
          <w:r w:rsidRPr="001624A1">
            <w:t>Discussion</w:t>
          </w:r>
        </w:p>
      </w:docPartBody>
    </w:docPart>
    <w:docPart>
      <w:docPartPr>
        <w:name w:val="D63040DC2A3B426BAAD677DEB3D80B42"/>
        <w:category>
          <w:name w:val="General"/>
          <w:gallery w:val="placeholder"/>
        </w:category>
        <w:types>
          <w:type w:val="bbPlcHdr"/>
        </w:types>
        <w:behaviors>
          <w:behavior w:val="content"/>
        </w:behaviors>
        <w:guid w:val="{A9BA7337-1527-4778-A9A5-78A0376F5EA0}"/>
      </w:docPartPr>
      <w:docPartBody>
        <w:p w:rsidR="007C062F" w:rsidRDefault="00EF33C4">
          <w:pPr>
            <w:pStyle w:val="D63040DC2A3B426BAAD677DEB3D80B42"/>
          </w:pPr>
          <w:r w:rsidRPr="000F3981">
            <w:t>Results</w:t>
          </w:r>
        </w:p>
      </w:docPartBody>
    </w:docPart>
    <w:docPart>
      <w:docPartPr>
        <w:name w:val="300D3D6C129343A4A45E0982486AFBB5"/>
        <w:category>
          <w:name w:val="General"/>
          <w:gallery w:val="placeholder"/>
        </w:category>
        <w:types>
          <w:type w:val="bbPlcHdr"/>
        </w:types>
        <w:behaviors>
          <w:behavior w:val="content"/>
        </w:behaviors>
        <w:guid w:val="{55F1900E-2EB3-4AF3-87C9-0370216C1495}"/>
      </w:docPartPr>
      <w:docPartBody>
        <w:p w:rsidR="00F64EA4" w:rsidRDefault="007C062F" w:rsidP="007C062F">
          <w:pPr>
            <w:pStyle w:val="300D3D6C129343A4A45E0982486AFBB5"/>
          </w:pPr>
          <w:r>
            <w:t>Subheading</w:t>
          </w:r>
        </w:p>
      </w:docPartBody>
    </w:docPart>
    <w:docPart>
      <w:docPartPr>
        <w:name w:val="7FBF289C479946858FA4FBE0385BAF5B"/>
        <w:category>
          <w:name w:val="General"/>
          <w:gallery w:val="placeholder"/>
        </w:category>
        <w:types>
          <w:type w:val="bbPlcHdr"/>
        </w:types>
        <w:behaviors>
          <w:behavior w:val="content"/>
        </w:behaviors>
        <w:guid w:val="{1B546BA0-AF1F-41E4-90C5-7CAB0DC82039}"/>
      </w:docPartPr>
      <w:docPartBody>
        <w:p w:rsidR="001E0B8E" w:rsidRDefault="00F64EA4" w:rsidP="00F64EA4">
          <w:pPr>
            <w:pStyle w:val="7FBF289C479946858FA4FBE0385BAF5B"/>
          </w:pPr>
          <w:r>
            <w:t>Subheading</w:t>
          </w:r>
        </w:p>
      </w:docPartBody>
    </w:docPart>
    <w:docPart>
      <w:docPartPr>
        <w:name w:val="11A9951A663640FA8C258D9AFA26270C"/>
        <w:category>
          <w:name w:val="General"/>
          <w:gallery w:val="placeholder"/>
        </w:category>
        <w:types>
          <w:type w:val="bbPlcHdr"/>
        </w:types>
        <w:behaviors>
          <w:behavior w:val="content"/>
        </w:behaviors>
        <w:guid w:val="{E8C33878-8350-4EDA-882B-A19D70BCA70E}"/>
      </w:docPartPr>
      <w:docPartBody>
        <w:p w:rsidR="001E0B8E" w:rsidRDefault="00F64EA4" w:rsidP="00F64EA4">
          <w:pPr>
            <w:pStyle w:val="11A9951A663640FA8C258D9AFA26270C"/>
          </w:pPr>
          <w:r>
            <w:t>Subheading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DAB8AC"/>
    <w:lvl w:ilvl="0">
      <w:start w:val="1"/>
      <w:numFmt w:val="bullet"/>
      <w:pStyle w:val="ListBullet"/>
      <w:lvlText w:val=""/>
      <w:lvlJc w:val="left"/>
      <w:pPr>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2F"/>
    <w:rsid w:val="001E0B8E"/>
    <w:rsid w:val="00702AFE"/>
    <w:rsid w:val="007C062F"/>
    <w:rsid w:val="009A3EFC"/>
    <w:rsid w:val="009E06FA"/>
    <w:rsid w:val="00EF33C4"/>
    <w:rsid w:val="00F24F87"/>
    <w:rsid w:val="00F6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4EA4"/>
    <w:rPr>
      <w:color w:val="808080"/>
    </w:rPr>
  </w:style>
  <w:style w:type="paragraph" w:customStyle="1" w:styleId="89A9C02C0F8E45228E149E23BB557D8C">
    <w:name w:val="89A9C02C0F8E45228E149E23BB557D8C"/>
  </w:style>
  <w:style w:type="paragraph" w:customStyle="1" w:styleId="53D51FBE5422405D8C4A5A5A1761A5B8">
    <w:name w:val="53D51FBE5422405D8C4A5A5A1761A5B8"/>
  </w:style>
  <w:style w:type="paragraph" w:customStyle="1" w:styleId="C27BD658489349F3A3FAC6B5DB7B5BAB">
    <w:name w:val="C27BD658489349F3A3FAC6B5DB7B5BAB"/>
  </w:style>
  <w:style w:type="paragraph" w:customStyle="1" w:styleId="TableOfContent">
    <w:name w:val="Table Of Content"/>
    <w:basedOn w:val="Normal"/>
    <w:uiPriority w:val="9"/>
    <w:qFormat/>
    <w:rsid w:val="00702AFE"/>
    <w:pPr>
      <w:spacing w:after="0" w:line="480" w:lineRule="auto"/>
    </w:pPr>
    <w:rPr>
      <w:rFonts w:eastAsiaTheme="minorHAnsi"/>
      <w:color w:val="4472C4" w:themeColor="accent1"/>
      <w:sz w:val="32"/>
      <w:szCs w:val="24"/>
    </w:rPr>
  </w:style>
  <w:style w:type="paragraph" w:customStyle="1" w:styleId="C6A8E5CB80204256975A7D22D34CC857">
    <w:name w:val="C6A8E5CB80204256975A7D22D34CC857"/>
  </w:style>
  <w:style w:type="paragraph" w:customStyle="1" w:styleId="D788559095584EA8B1DC629D1633A7A7">
    <w:name w:val="D788559095584EA8B1DC629D1633A7A7"/>
  </w:style>
  <w:style w:type="paragraph" w:customStyle="1" w:styleId="952EA11F45BB4EDDBA405D0362D92B34">
    <w:name w:val="952EA11F45BB4EDDBA405D0362D92B34"/>
  </w:style>
  <w:style w:type="paragraph" w:customStyle="1" w:styleId="675BEFC7989847268367E938681AEC21">
    <w:name w:val="675BEFC7989847268367E938681AEC21"/>
  </w:style>
  <w:style w:type="paragraph" w:customStyle="1" w:styleId="A637C339FC344655BC57A2664B05DBA4">
    <w:name w:val="A637C339FC344655BC57A2664B05DBA4"/>
  </w:style>
  <w:style w:type="paragraph" w:customStyle="1" w:styleId="300D3D6C129343A4A45E0982486AFBB5">
    <w:name w:val="300D3D6C129343A4A45E0982486AFBB5"/>
    <w:rsid w:val="007C062F"/>
  </w:style>
  <w:style w:type="paragraph" w:customStyle="1" w:styleId="7FBF289C479946858FA4FBE0385BAF5B">
    <w:name w:val="7FBF289C479946858FA4FBE0385BAF5B"/>
    <w:rsid w:val="00F64EA4"/>
  </w:style>
  <w:style w:type="paragraph" w:customStyle="1" w:styleId="11A9951A663640FA8C258D9AFA26270C">
    <w:name w:val="11A9951A663640FA8C258D9AFA26270C"/>
    <w:rsid w:val="00F64EA4"/>
  </w:style>
  <w:style w:type="paragraph" w:styleId="ListBullet">
    <w:name w:val="List Bullet"/>
    <w:basedOn w:val="Normal"/>
    <w:uiPriority w:val="99"/>
    <w:pPr>
      <w:numPr>
        <w:numId w:val="1"/>
      </w:numPr>
      <w:spacing w:after="0" w:line="480" w:lineRule="auto"/>
      <w:ind w:left="697" w:hanging="357"/>
      <w:contextualSpacing/>
    </w:pPr>
    <w:rPr>
      <w:rFonts w:eastAsiaTheme="minorHAnsi"/>
      <w:sz w:val="20"/>
      <w:szCs w:val="24"/>
    </w:rPr>
  </w:style>
  <w:style w:type="paragraph" w:customStyle="1" w:styleId="58940728AFB54F02A8F87123F527284F">
    <w:name w:val="58940728AFB54F02A8F87123F527284F"/>
  </w:style>
  <w:style w:type="paragraph" w:customStyle="1" w:styleId="D63040DC2A3B426BAAD677DEB3D80B42">
    <w:name w:val="D63040DC2A3B426BAAD677DEB3D80B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Student report">
      <a:dk1>
        <a:srgbClr val="000000"/>
      </a:dk1>
      <a:lt1>
        <a:srgbClr val="FFFFFF"/>
      </a:lt1>
      <a:dk2>
        <a:srgbClr val="44546A"/>
      </a:dk2>
      <a:lt2>
        <a:srgbClr val="E7E6E6"/>
      </a:lt2>
      <a:accent1>
        <a:srgbClr val="4354A2"/>
      </a:accent1>
      <a:accent2>
        <a:srgbClr val="C4E9F7"/>
      </a:accent2>
      <a:accent3>
        <a:srgbClr val="FEF796"/>
      </a:accent3>
      <a:accent4>
        <a:srgbClr val="FFC000"/>
      </a:accent4>
      <a:accent5>
        <a:srgbClr val="5B9BD5"/>
      </a:accent5>
      <a:accent6>
        <a:srgbClr val="70AD47"/>
      </a:accent6>
      <a:hlink>
        <a:srgbClr val="0563C1"/>
      </a:hlink>
      <a:folHlink>
        <a:srgbClr val="954F72"/>
      </a:folHlink>
    </a:clrScheme>
    <a:fontScheme name="Custom 17">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3B1E92FB-47E6-484E-8F25-DF02B7B1E0C0}" vid="{627141C2-C386-6444-B056-BEDF227CC93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502e91a6-9bc0-43f2-bc60-e0e5d09b291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Ped18</b:Tag>
    <b:SourceType>ArticleInAPeriodical</b:SourceType>
    <b:Guid>{643BA37A-08C5-4CAF-B0FF-24F5C27AC2F5}</b:Guid>
    <b:Title>Deep Learning: Recurrent Neural Networks</b:Title>
    <b:Year>2018</b:Year>
    <b:LCID>en-US</b:LCID>
    <b:Author>
      <b:Author>
        <b:NameList>
          <b:Person>
            <b:Last>Borges</b:Last>
            <b:First>Pedro</b:First>
          </b:Person>
        </b:NameList>
      </b:Author>
    </b:Author>
    <b:PeriodicalTitle>Medium</b:PeriodicalTitle>
    <b:Month>October</b:Month>
    <b:Day>18</b:Day>
    <b:RefOrder>1</b:RefOrder>
  </b:Source>
  <b:Source>
    <b:Tag>Int20</b:Tag>
    <b:SourceType>InternetSite</b:SourceType>
    <b:Guid>{2DBEE2D2-9BDA-4F03-B9FE-D67EFE842EF1}</b:Guid>
    <b:Title>What is LSTM</b:Title>
    <b:Year>2020</b:Year>
    <b:Author>
      <b:Author>
        <b:Corporate>IntelliPaat</b:Corporate>
      </b:Author>
    </b:Author>
    <b:InternetSiteTitle>IntelliPaat</b:InternetSiteTitle>
    <b:Month>May</b:Month>
    <b:Day>20</b:Day>
    <b:URL>https://intellipaat.com/blog/what-is-lstm/</b:URL>
    <b:RefOrder>2</b:RefOrder>
  </b:Source>
  <b:Source>
    <b:Tag>Div18</b:Tag>
    <b:SourceType>InternetSite</b:SourceType>
    <b:Guid>{C74221C9-1244-4FB2-AE8C-0231C3C1715D}</b:Guid>
    <b:Author>
      <b:Author>
        <b:NameList>
          <b:Person>
            <b:Last>Thakur</b:Last>
            <b:First>Divyanshu</b:First>
          </b:Person>
        </b:NameList>
      </b:Author>
    </b:Author>
    <b:Title>LSTM and it's Equations</b:Title>
    <b:InternetSiteTitle>Medium </b:InternetSiteTitle>
    <b:Year>2018</b:Year>
    <b:Month>July</b:Month>
    <b:Day>6</b:Day>
    <b:URL>https://medium.com/@divyanshu132/lstm-and-its-equations-5ee9246d04af</b:URL>
    <b:RefOrder>3</b:RefOrder>
  </b:Source>
  <b:Source>
    <b:Tag>Ada21</b:Tag>
    <b:SourceType>InternetSite</b:SourceType>
    <b:Guid>{970CA9C9-6C84-4503-B245-B7DC32C29184}</b:Guid>
    <b:Title>Bollinger Band Definition</b:Title>
    <b:Year>2021</b:Year>
    <b:Author>
      <b:Author>
        <b:NameList>
          <b:Person>
            <b:Last>Hayes</b:Last>
            <b:First>Adam</b:First>
          </b:Person>
        </b:NameList>
      </b:Author>
    </b:Author>
    <b:InternetSiteTitle>Investopedia</b:InternetSiteTitle>
    <b:Month>April</b:Month>
    <b:Day>30</b:Day>
    <b:URL>https://www.investopedia.com/terms/b/bollingerbands.asp</b:URL>
    <b:RefOrder>4</b:RefOrder>
  </b:Source>
  <b:Source>
    <b:Tag>Jas21</b:Tag>
    <b:SourceType>InternetSite</b:SourceType>
    <b:Guid>{7391EAB2-83D7-4A3C-AE49-F0142935DF5D}</b:Guid>
    <b:Author>
      <b:Author>
        <b:NameList>
          <b:Person>
            <b:Last>Fernando</b:Last>
            <b:First>Jason</b:First>
          </b:Person>
        </b:NameList>
      </b:Author>
    </b:Author>
    <b:Title>Moving Average Convergence Divergence (MACD)</b:Title>
    <b:InternetSiteTitle>Investopedia</b:InternetSiteTitle>
    <b:Year>2021</b:Year>
    <b:Month>April</b:Month>
    <b:Day>29</b:Day>
    <b:URL>https://www.investopedia.com/terms/m/macd.asp</b:URL>
    <b:RefOrder>5</b:RefOrder>
  </b:Source>
  <b:Source>
    <b:Tag>Ass19</b:Tag>
    <b:SourceType>InternetSite</b:SourceType>
    <b:Guid>{C01C6412-CC02-4AE3-AE38-5E45A058EFB0}</b:Guid>
    <b:Author>
      <b:Author>
        <b:NameList>
          <b:Person>
            <b:Last>Moawad</b:Last>
            <b:First>Assaad</b:First>
          </b:Person>
        </b:NameList>
      </b:Author>
    </b:Author>
    <b:Title>Dense layers explained in a simple way</b:Title>
    <b:InternetSiteTitle>Medium</b:InternetSiteTitle>
    <b:Year>2019</b:Year>
    <b:Month>October</b:Month>
    <b:Day>8</b:Day>
    <b:URL>https://medium.com/datathings/dense-layers-explained-in-a-simple-way-62fe1db0ed75</b:URL>
    <b:RefOrder>6</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8BE2C16BD98C344A89FB224AE00E6039" ma:contentTypeVersion="13" ma:contentTypeDescription="Create a new document." ma:contentTypeScope="" ma:versionID="c8ba1011c7131a4e7ed413bffcfe6f4d">
  <xsd:schema xmlns:xsd="http://www.w3.org/2001/XMLSchema" xmlns:xs="http://www.w3.org/2001/XMLSchema" xmlns:p="http://schemas.microsoft.com/office/2006/metadata/properties" xmlns:ns3="502e91a6-9bc0-43f2-bc60-e0e5d09b2918" xmlns:ns4="abbc1837-1ff4-4c71-aad8-dd63a130dbbd" targetNamespace="http://schemas.microsoft.com/office/2006/metadata/properties" ma:root="true" ma:fieldsID="d4d4095f616e5fca1cd9d2ece30b72d8" ns3:_="" ns4:_="">
    <xsd:import namespace="502e91a6-9bc0-43f2-bc60-e0e5d09b2918"/>
    <xsd:import namespace="abbc1837-1ff4-4c71-aad8-dd63a130dbb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e91a6-9bc0-43f2-bc60-e0e5d09b2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bc1837-1ff4-4c71-aad8-dd63a130dbb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4D79E4-CF0C-4DDA-BB82-2A2F72AB4AE4}">
  <ds:schemaRefs>
    <ds:schemaRef ds:uri="http://schemas.microsoft.com/office/2006/metadata/properties"/>
    <ds:schemaRef ds:uri="http://schemas.microsoft.com/office/infopath/2007/PartnerControls"/>
    <ds:schemaRef ds:uri="502e91a6-9bc0-43f2-bc60-e0e5d09b2918"/>
  </ds:schemaRefs>
</ds:datastoreItem>
</file>

<file path=customXml/itemProps2.xml><?xml version="1.0" encoding="utf-8"?>
<ds:datastoreItem xmlns:ds="http://schemas.openxmlformats.org/officeDocument/2006/customXml" ds:itemID="{F8A8D3B1-2102-46A0-9CF2-DC547FD452C4}">
  <ds:schemaRefs>
    <ds:schemaRef ds:uri="http://schemas.microsoft.com/sharepoint/v3/contenttype/forms"/>
  </ds:schemaRefs>
</ds:datastoreItem>
</file>

<file path=customXml/itemProps3.xml><?xml version="1.0" encoding="utf-8"?>
<ds:datastoreItem xmlns:ds="http://schemas.openxmlformats.org/officeDocument/2006/customXml" ds:itemID="{A1167C1C-7EB3-4B40-BA7C-480A9E765A27}">
  <ds:schemaRefs>
    <ds:schemaRef ds:uri="http://schemas.openxmlformats.org/officeDocument/2006/bibliography"/>
  </ds:schemaRefs>
</ds:datastoreItem>
</file>

<file path=customXml/itemProps4.xml><?xml version="1.0" encoding="utf-8"?>
<ds:datastoreItem xmlns:ds="http://schemas.openxmlformats.org/officeDocument/2006/customXml" ds:itemID="{EA967C4C-0E07-4BE5-B6B8-1F1B6F5823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2e91a6-9bc0-43f2-bc60-e0e5d09b2918"/>
    <ds:schemaRef ds:uri="abbc1837-1ff4-4c71-aad8-dd63a130db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15</Pages>
  <Words>2094</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2021-05-08T09:23:00Z</dcterms:created>
  <dcterms:modified xsi:type="dcterms:W3CDTF">2021-05-08T16:41:00Z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0x0101008BE2C16BD98C344A89FB224AE00E6039</vt:lpwstr>
  </property>
</Properties>
</file>