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44"/>
        </w:rPr>
        <w:t>Lupa Password — HADIR</w:t>
      </w:r>
    </w:p>
    <w:p>
      <w:pPr>
        <w:jc w:val="center"/>
      </w:pPr>
      <w:r>
        <w:rPr>
          <w:rFonts w:ascii="Calibri" w:hAnsi="Calibri"/>
          <w:i/>
          <w:color w:val="595959"/>
          <w:sz w:val="24"/>
        </w:rPr>
        <w:t>Dokumentasi Evidence Pengujian Otomatis &amp; Rekomendasi SQA</w:t>
        <w:br/>
        <w:t>Aplikasi HADIR — magang.dikahadir.com</w:t>
      </w:r>
    </w:p>
    <w:p/>
    <w:p>
      <w:r>
        <w:rPr>
          <w:rFonts w:ascii="Calibri" w:hAnsi="Calibri"/>
          <w:b/>
          <w:color w:val="1F497D"/>
          <w:sz w:val="28"/>
        </w:rPr>
        <w:t>EXECUTIVE SUMMARY</w:t>
      </w:r>
    </w:p>
    <w:p>
      <w:r>
        <w:rPr>
          <w:rFonts w:ascii="Calibri" w:hAnsi="Calibri"/>
          <w:sz w:val="22"/>
        </w:rPr>
        <w:t>Laporan ini mendokumentasikan evidence pengujian otomatis (test automation) dan temuan kualitas untuk fitur Employee Lupa Password pada aplikasi HADIR.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68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Fitur yang Diuji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Employee Lupa Password (/absen/reset-password-request)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URL Halaman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https://magang.dikahadir.com/absen/reset-password-request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Framework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Selenium WebDriver 4.28.1 + TestNG + Page Object Model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Bahasa &amp; Environment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Java 21, Chrome 152.0.7977.64, Windows 11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Total Test Cases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 Test Cases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Status Automation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BUILD SUCCESS (Terdaftar di testng.xml)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Hasil Executed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 PASS, 0 Failures, 0 Skipped</w:t>
            </w:r>
          </w:p>
        </w:tc>
      </w:tr>
    </w:tbl>
    <w:p/>
    <w:p>
      <w:r>
        <w:rPr>
          <w:rFonts w:ascii="Calibri" w:hAnsi="Calibri"/>
          <w:sz w:val="22"/>
        </w:rPr>
        <w:t>Kesimpulan Kualitas Fitur: Fitur Lupa Password berfungsi dengan sangat baik. Permintaan reset password dengan email registered memicu pesan sukses dan redirect ke halaman verifikasi OTP.</w:t>
      </w:r>
    </w:p>
    <w:p>
      <w:r>
        <w:rPr>
          <w:rFonts w:ascii="Calibri" w:hAnsi="Calibri"/>
          <w:b/>
          <w:color w:val="1F497D"/>
          <w:sz w:val="28"/>
        </w:rPr>
        <w:t>BAGIAN 1 — EVIDENCE PENGUJIAN</w:t>
      </w:r>
    </w:p>
    <w:p>
      <w:r>
        <w:rPr>
          <w:rFonts w:ascii="Calibri" w:hAnsi="Calibri"/>
          <w:sz w:val="22"/>
        </w:rPr>
        <w:t>Informasi Fitur: Permintaan reset password melalui input email registered.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 Method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Reset Password Valid (Positive)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testForgotPasswordValidEmail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Toast sukses "Link reset password terkirim" muncul, redirect ke URL message=success, field OTP (id="otp") tampil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Toast sukses tampil, URL berpindah ke message=success, field OTP terverifikasi tampil di layar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Format Email Invalid (Negative)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testForgotPasswordInvalidEmail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HTML5 validation memblokir submit client-side (checkValidity() == false, typeMismatch == true)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Submit diblokir browser client-side, request HTTP tidak dikirim ke server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</w:tbl>
    <w:p/>
    <w:p>
      <w:r>
        <w:rPr>
          <w:rFonts w:ascii="Calibri" w:hAnsi="Calibri"/>
          <w:b/>
          <w:color w:val="1F497D"/>
          <w:sz w:val="28"/>
        </w:rPr>
        <w:t>BAGIAN 1.3 — CATATAN TEKNIS SELAMA AUTOMATION</w:t>
      </w:r>
    </w:p>
    <w:p>
      <w:r>
        <w:rPr>
          <w:rFonts w:ascii="Calibri" w:hAnsi="Calibri"/>
          <w:sz w:val="22"/>
        </w:rPr>
        <w:t>Issue-1 (Routing Race Condition): Asynchronous Router Redirect Substring Match</w:t>
        <w:br/>
        <w:t>- Masalah: Awalnya test menggunakan `waitForUrlContains("/absen/reset-password")`. Wait condition ini langsung bernilai true instan tanpa menunggu redirect karena URL asal `/absen/reset-password-request` sudah mengandung substring tersebut.</w:t>
        <w:br/>
        <w:t>- Solusi: Fraction diubah menjadi `waitForUrlContains("message=success")` yang 100% unik untuk halaman target setelah redirect.</w:t>
      </w:r>
    </w:p>
    <w:p>
      <w:r>
        <w:rPr>
          <w:rFonts w:ascii="Calibri" w:hAnsi="Calibri"/>
          <w:b/>
          <w:color w:val="1F497D"/>
          <w:sz w:val="28"/>
        </w:rPr>
        <w:t>BAGIAN 2 — TEMUAN INSPEKSI APLIKASI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Temuan / Evidence DOM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Halaman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FINDING-FGT-01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Input Email tidak memiliki atribut required pada HTML tag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/absen/reset-password-request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Confirmed Issue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FINDING-FGT-02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Tidak ada timer countdown resend OTP pada halaman verifikasi OTP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/absen/reset-password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Improvement Suggestion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FINDING-FGT-03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Page title bersifat statis ("HADIR") tanpa nama halaman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/absen/reset-password-request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Improvement Suggestion</w:t>
            </w:r>
          </w:p>
        </w:tc>
      </w:tr>
    </w:tbl>
    <w:p/>
    <w:p>
      <w:r>
        <w:rPr>
          <w:rFonts w:ascii="Calibri" w:hAnsi="Calibri"/>
          <w:b/>
          <w:color w:val="1F497D"/>
          <w:sz w:val="28"/>
        </w:rPr>
        <w:t>BAGIAN 3 — REKOMENDASI PENGEMBANGAN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Rekomendasi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Expected Benefit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FINDING-FGT-01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Tambahkan atribut required pada tag input email reset password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Memastikan pemblokiran submit kosong terjadi pada client-side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FINDING-FGT-02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Tambahkan timer countdown (misal 60 detik) sebelum tombol Kirim Ulang OTP aktif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Mencegah spam request OTP ke gateway email/SMS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FINDING-FGT-03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Implementasikan dynamic page title ("Lupa Password — HADIR")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Mempermudah pengguna mengidentifikasi halaman reset password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Automation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Tambahkan atribut data-testid="btn-reset-submit" pada tombol Submit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Meningkatkan kecepatan dan ketahanan locator automation test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Security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Berikan batasan maksimal percobaan input OTP (misal 3-5x salah)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Mencegah serangan brute-force pada kode OTP reset password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</w:tr>
    </w:tbl>
    <w:p/>
    <w:p>
      <w:r>
        <w:rPr>
          <w:rFonts w:ascii="Calibri" w:hAnsi="Calibri"/>
          <w:b/>
          <w:color w:val="1F497D"/>
          <w:sz w:val="28"/>
        </w:rPr>
        <w:t>BAGIAN 4 — RINGKASAN HASIL AUTOMATION</w:t>
      </w:r>
    </w:p>
    <w:p>
      <w:r>
        <w:rPr>
          <w:rFonts w:ascii="Calibri" w:hAnsi="Calibri"/>
          <w:sz w:val="22"/>
        </w:rPr>
        <w:t>Hasil Eksekusi TestNG Suite:</w:t>
        <w:br/>
        <w:t>Tests run: 12 | Failures: 0 | Errors: 0 | Skipped: 2 | BUILD SUCCESS</w:t>
      </w:r>
    </w:p>
    <w:p>
      <w:r>
        <w:rPr>
          <w:rFonts w:ascii="Calibri" w:hAnsi="Calibri"/>
          <w:sz w:val="22"/>
        </w:rPr>
        <w:t>ForgotPasswordTest: 2/2 Passed (100% Success Rate).</w:t>
      </w:r>
    </w:p>
    <w:p>
      <w:r>
        <w:rPr>
          <w:rFonts w:ascii="Calibri" w:hAnsi="Calibri"/>
          <w:b/>
          <w:color w:val="1F497D"/>
          <w:sz w:val="28"/>
        </w:rPr>
        <w:t>PENUTUP</w:t>
      </w:r>
    </w:p>
    <w:p>
      <w:r>
        <w:rPr>
          <w:rFonts w:ascii="Calibri" w:hAnsi="Calibri"/>
          <w:sz w:val="22"/>
        </w:rPr>
        <w:t>Berdasarkan skenario yang diuji, tidak ditemukan kegagalan pada fungsionalitas inti Lupa Password.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