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DE301" w14:textId="77777777" w:rsidR="00893E00" w:rsidRPr="00152727" w:rsidRDefault="00893E00" w:rsidP="00893E00">
      <w:pPr>
        <w:jc w:val="center"/>
        <w:rPr>
          <w:rStyle w:val="fontstyle21"/>
          <w:sz w:val="28"/>
          <w:szCs w:val="24"/>
          <w:lang w:val="ru-RU"/>
        </w:rPr>
      </w:pPr>
      <w:r w:rsidRPr="00DD75C8">
        <w:rPr>
          <w:b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0B2BCDF1" wp14:editId="2A885DE2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269A696B" w14:textId="77777777" w:rsidR="00893E00" w:rsidRDefault="00893E00" w:rsidP="00893E00">
      <w:pPr>
        <w:jc w:val="center"/>
        <w:rPr>
          <w:rStyle w:val="fontstyle21"/>
          <w:lang w:val="ru-RU"/>
        </w:rPr>
      </w:pPr>
    </w:p>
    <w:p w14:paraId="0CCAEF5D" w14:textId="77777777" w:rsidR="00893E00" w:rsidRPr="00DE768B" w:rsidRDefault="00893E00" w:rsidP="00893E00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br/>
      </w:r>
    </w:p>
    <w:p w14:paraId="604D6CD1" w14:textId="77777777" w:rsidR="00893E00" w:rsidRPr="00DE768B" w:rsidRDefault="00893E00" w:rsidP="00893E00">
      <w:pPr>
        <w:jc w:val="center"/>
        <w:rPr>
          <w:rStyle w:val="fontstyle21"/>
          <w:lang w:val="ru-RU"/>
        </w:rPr>
      </w:pPr>
    </w:p>
    <w:p w14:paraId="15548A4F" w14:textId="77777777" w:rsidR="00893E00" w:rsidRPr="00DE768B" w:rsidRDefault="00893E00" w:rsidP="00893E00">
      <w:pPr>
        <w:jc w:val="center"/>
        <w:rPr>
          <w:rStyle w:val="fontstyle21"/>
          <w:lang w:val="ru-RU"/>
        </w:rPr>
      </w:pPr>
    </w:p>
    <w:p w14:paraId="674AC041" w14:textId="77777777" w:rsidR="00893E00" w:rsidRPr="00DE768B" w:rsidRDefault="00893E00" w:rsidP="00893E00">
      <w:pPr>
        <w:jc w:val="center"/>
        <w:rPr>
          <w:rStyle w:val="fontstyle21"/>
          <w:lang w:val="ru-RU"/>
        </w:rPr>
      </w:pPr>
    </w:p>
    <w:p w14:paraId="39BE695C" w14:textId="588A0C6D" w:rsidR="00893E00" w:rsidRDefault="00893E00" w:rsidP="00893E00">
      <w:pPr>
        <w:jc w:val="center"/>
        <w:rPr>
          <w:rStyle w:val="fontstyle21"/>
          <w:lang w:val="ru-RU"/>
        </w:rPr>
      </w:pPr>
      <w:r w:rsidRPr="00152727">
        <w:rPr>
          <w:rStyle w:val="fontstyle21"/>
          <w:lang w:val="ru-RU"/>
        </w:rPr>
        <w:t>Лабораторная работа №</w:t>
      </w:r>
      <w:r w:rsidR="006D05B1">
        <w:rPr>
          <w:rStyle w:val="fontstyle21"/>
          <w:rFonts w:eastAsia="宋体"/>
          <w:lang w:val="ru-RU" w:eastAsia="zh-CN"/>
        </w:rPr>
        <w:t>3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  <w:r w:rsidRPr="00152727">
        <w:rPr>
          <w:rStyle w:val="fontstyle21"/>
          <w:lang w:val="ru-RU"/>
        </w:rPr>
        <w:t>на тему</w:t>
      </w:r>
    </w:p>
    <w:p w14:paraId="58DCCFE7" w14:textId="77777777" w:rsidR="00893E00" w:rsidRPr="009B14DF" w:rsidRDefault="00893E00" w:rsidP="00893E00">
      <w:pPr>
        <w:jc w:val="center"/>
        <w:rPr>
          <w:rStyle w:val="fontstyle21"/>
          <w:lang w:val="ru-RU"/>
        </w:rPr>
      </w:pPr>
      <w:r w:rsidRPr="00805C9A">
        <w:rPr>
          <w:rStyle w:val="fontstyle21"/>
          <w:rFonts w:ascii="Times New Roman" w:hAnsi="Times New Roman" w:cs="Times New Roman"/>
          <w:b/>
          <w:bCs/>
          <w:sz w:val="24"/>
          <w:szCs w:val="24"/>
          <w:lang w:val="ru-RU"/>
        </w:rPr>
        <w:t>«</w:t>
      </w:r>
      <w:r w:rsidRPr="00805C9A">
        <w:rPr>
          <w:rFonts w:ascii="Times New Roman" w:hAnsi="Times New Roman" w:cs="Times New Roman"/>
          <w:b/>
          <w:bCs/>
          <w:color w:val="24292F"/>
          <w:sz w:val="24"/>
          <w:szCs w:val="24"/>
          <w:lang w:val="ru-RU"/>
        </w:rPr>
        <w:t>Разведочный анализ данных. Исследование и визуализация данных</w:t>
      </w:r>
      <w:r w:rsidRPr="00805C9A">
        <w:rPr>
          <w:rStyle w:val="fontstyle21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 w14:paraId="2A20B6D2" w14:textId="77777777" w:rsidR="00893E00" w:rsidRDefault="00893E00" w:rsidP="00893E00">
      <w:pPr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44127154" w14:textId="77777777" w:rsidR="00893E00" w:rsidRDefault="00893E00" w:rsidP="00893E00">
      <w:pPr>
        <w:jc w:val="right"/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12927198" w14:textId="77777777" w:rsidR="00893E00" w:rsidRDefault="00893E00" w:rsidP="00893E00">
      <w:pPr>
        <w:jc w:val="right"/>
        <w:rPr>
          <w:rFonts w:ascii="CMUSerif-Roman-Identity-H" w:hAnsi="CMUSerif-Roman-Identity-H"/>
          <w:color w:val="000000"/>
          <w:sz w:val="46"/>
          <w:szCs w:val="48"/>
          <w:lang w:val="ru-RU"/>
        </w:rPr>
      </w:pPr>
    </w:p>
    <w:p w14:paraId="171C920A" w14:textId="77777777" w:rsidR="00893E00" w:rsidRPr="00746A14" w:rsidRDefault="00893E00" w:rsidP="00893E00">
      <w:pPr>
        <w:jc w:val="right"/>
        <w:rPr>
          <w:rStyle w:val="fontstyle21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>
        <w:rPr>
          <w:rStyle w:val="fontstyle21"/>
          <w:sz w:val="28"/>
          <w:szCs w:val="32"/>
          <w:lang w:val="ru-RU" w:eastAsia="zh-CN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>
        <w:rPr>
          <w:rStyle w:val="fontstyle21"/>
          <w:sz w:val="28"/>
          <w:szCs w:val="32"/>
          <w:lang w:val="ru-RU"/>
        </w:rPr>
        <w:t>1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>
        <w:rPr>
          <w:rStyle w:val="fontstyle21"/>
          <w:sz w:val="28"/>
          <w:szCs w:val="32"/>
          <w:lang w:val="ru-RU"/>
        </w:rPr>
        <w:t>Ван Чжэн</w:t>
      </w:r>
    </w:p>
    <w:p w14:paraId="3E1B377D" w14:textId="77777777" w:rsidR="00893E00" w:rsidRDefault="00893E00" w:rsidP="00893E00">
      <w:pPr>
        <w:rPr>
          <w:rStyle w:val="fontstyle21"/>
          <w:sz w:val="24"/>
          <w:szCs w:val="24"/>
          <w:lang w:val="ru-RU"/>
        </w:rPr>
      </w:pPr>
    </w:p>
    <w:p w14:paraId="352C968B" w14:textId="77777777" w:rsidR="00893E00" w:rsidRDefault="00893E00" w:rsidP="00893E00">
      <w:pPr>
        <w:rPr>
          <w:rStyle w:val="fontstyle21"/>
          <w:sz w:val="24"/>
          <w:szCs w:val="24"/>
          <w:lang w:val="ru-RU"/>
        </w:rPr>
      </w:pPr>
    </w:p>
    <w:p w14:paraId="0A982E10" w14:textId="77777777" w:rsidR="00893E00" w:rsidRDefault="00893E00" w:rsidP="00893E00">
      <w:pPr>
        <w:jc w:val="center"/>
        <w:rPr>
          <w:rStyle w:val="fontstyle21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>
        <w:rPr>
          <w:rStyle w:val="fontstyle21"/>
          <w:rFonts w:hint="eastAsia"/>
          <w:sz w:val="30"/>
          <w:szCs w:val="36"/>
          <w:lang w:val="ru-RU" w:eastAsia="zh-CN"/>
        </w:rPr>
        <w:t>4</w:t>
      </w:r>
      <w:r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712D500F" w14:textId="77777777" w:rsidR="00363A0F" w:rsidRPr="005E0E4C" w:rsidRDefault="00363A0F" w:rsidP="00363A0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lastRenderedPageBreak/>
        <w:t>1. Цель лабораторной работы</w:t>
      </w:r>
    </w:p>
    <w:p w14:paraId="72653E31" w14:textId="77777777" w:rsidR="00363A0F" w:rsidRPr="002420AA" w:rsidRDefault="00363A0F" w:rsidP="00363A0F">
      <w:pPr>
        <w:pStyle w:val="aa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color w:val="1F2328"/>
          <w:lang w:val="ru-RU"/>
        </w:rPr>
      </w:pPr>
      <w:r w:rsidRPr="002420AA">
        <w:rPr>
          <w:rFonts w:ascii="Times New Roman" w:hAnsi="Times New Roman" w:cs="Times New Roman"/>
          <w:color w:val="1F2328"/>
          <w:lang w:val="ru-RU"/>
        </w:rPr>
        <w:t xml:space="preserve">изучение продвинутых способов предварительной обработки данных для дальнейшего формирования моделей. </w:t>
      </w:r>
    </w:p>
    <w:p w14:paraId="310FC9A0" w14:textId="77777777" w:rsidR="00363A0F" w:rsidRDefault="00363A0F" w:rsidP="00363A0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 w14:paraId="45B6C149" w14:textId="77777777" w:rsidR="00363A0F" w:rsidRPr="00951AF6" w:rsidRDefault="00363A0F" w:rsidP="00363A0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</w:pPr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Выбрать один или несколько наборов данных (</w:t>
      </w:r>
      <w:proofErr w:type="spellStart"/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датасетов</w:t>
      </w:r>
      <w:proofErr w:type="spellEnd"/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 xml:space="preserve">) для решения следующих задач. Каждая задача может быть решена на отдельном </w:t>
      </w:r>
      <w:proofErr w:type="spellStart"/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датасете</w:t>
      </w:r>
      <w:proofErr w:type="spellEnd"/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 xml:space="preserve">, или несколько задач могут быть решены на одном </w:t>
      </w:r>
      <w:proofErr w:type="spellStart"/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датасете</w:t>
      </w:r>
      <w:proofErr w:type="spellEnd"/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 xml:space="preserve">. Просьба не использовать </w:t>
      </w:r>
      <w:proofErr w:type="spellStart"/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датасет</w:t>
      </w:r>
      <w:proofErr w:type="spellEnd"/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, на котором данная задача решалась в лекции.</w:t>
      </w:r>
    </w:p>
    <w:p w14:paraId="0F21F646" w14:textId="77777777" w:rsidR="00363A0F" w:rsidRPr="00951AF6" w:rsidRDefault="00363A0F" w:rsidP="00363A0F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</w:pPr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 xml:space="preserve">Для выбранного </w:t>
      </w:r>
      <w:proofErr w:type="spellStart"/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датасета</w:t>
      </w:r>
      <w:proofErr w:type="spellEnd"/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 xml:space="preserve"> (</w:t>
      </w:r>
      <w:proofErr w:type="spellStart"/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датасетов</w:t>
      </w:r>
      <w:proofErr w:type="spellEnd"/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) на основе материалов лекций решить следующие задачи:</w:t>
      </w:r>
    </w:p>
    <w:p w14:paraId="24F18C5C" w14:textId="77777777" w:rsidR="00363A0F" w:rsidRPr="00951AF6" w:rsidRDefault="00363A0F" w:rsidP="00363A0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</w:pPr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масштабирование признаков (не менее чем тремя способами);</w:t>
      </w:r>
    </w:p>
    <w:p w14:paraId="61A27059" w14:textId="77777777" w:rsidR="00363A0F" w:rsidRPr="00951AF6" w:rsidRDefault="00363A0F" w:rsidP="00363A0F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</w:pPr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обработку выбросов для числовых признаков (по одному способу для удаления выбросов и для замены выбросов);</w:t>
      </w:r>
    </w:p>
    <w:p w14:paraId="2FBCF8C0" w14:textId="77777777" w:rsidR="00363A0F" w:rsidRPr="00951AF6" w:rsidRDefault="00363A0F" w:rsidP="00363A0F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</w:pPr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обработку по крайней мере одного нестандартного признака (который не является числовым или категориальным);</w:t>
      </w:r>
    </w:p>
    <w:p w14:paraId="7F9F9F3C" w14:textId="77777777" w:rsidR="00363A0F" w:rsidRPr="00951AF6" w:rsidRDefault="00363A0F" w:rsidP="00363A0F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  <w:lang w:eastAsia="zh-CN"/>
        </w:rPr>
      </w:pPr>
      <w:proofErr w:type="spellStart"/>
      <w:r w:rsidRPr="00951AF6">
        <w:rPr>
          <w:rFonts w:ascii="Times New Roman" w:hAnsi="Times New Roman" w:cs="Times New Roman"/>
          <w:color w:val="1F2328"/>
          <w:sz w:val="24"/>
          <w:szCs w:val="24"/>
          <w:lang w:eastAsia="zh-CN"/>
        </w:rPr>
        <w:t>отбор</w:t>
      </w:r>
      <w:proofErr w:type="spellEnd"/>
      <w:r w:rsidRPr="00951AF6">
        <w:rPr>
          <w:rFonts w:ascii="Times New Roman" w:hAnsi="Times New Roman" w:cs="Times New Roman"/>
          <w:color w:val="1F2328"/>
          <w:sz w:val="24"/>
          <w:szCs w:val="24"/>
          <w:lang w:eastAsia="zh-CN"/>
        </w:rPr>
        <w:t xml:space="preserve"> </w:t>
      </w:r>
      <w:proofErr w:type="spellStart"/>
      <w:r w:rsidRPr="00951AF6">
        <w:rPr>
          <w:rFonts w:ascii="Times New Roman" w:hAnsi="Times New Roman" w:cs="Times New Roman"/>
          <w:color w:val="1F2328"/>
          <w:sz w:val="24"/>
          <w:szCs w:val="24"/>
          <w:lang w:eastAsia="zh-CN"/>
        </w:rPr>
        <w:t>признаков</w:t>
      </w:r>
      <w:proofErr w:type="spellEnd"/>
      <w:r w:rsidRPr="00951AF6">
        <w:rPr>
          <w:rFonts w:ascii="Times New Roman" w:hAnsi="Times New Roman" w:cs="Times New Roman"/>
          <w:color w:val="1F2328"/>
          <w:sz w:val="24"/>
          <w:szCs w:val="24"/>
          <w:lang w:eastAsia="zh-CN"/>
        </w:rPr>
        <w:t>:</w:t>
      </w:r>
    </w:p>
    <w:p w14:paraId="29ACB78F" w14:textId="77777777" w:rsidR="00363A0F" w:rsidRPr="00951AF6" w:rsidRDefault="00363A0F" w:rsidP="00363A0F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</w:pPr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один метод из группы методов фильтрации (</w:t>
      </w:r>
      <w:r w:rsidRPr="00951AF6">
        <w:rPr>
          <w:rFonts w:ascii="Times New Roman" w:hAnsi="Times New Roman" w:cs="Times New Roman"/>
          <w:color w:val="1F2328"/>
          <w:sz w:val="24"/>
          <w:szCs w:val="24"/>
          <w:lang w:eastAsia="zh-CN"/>
        </w:rPr>
        <w:t>filter</w:t>
      </w:r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 xml:space="preserve"> </w:t>
      </w:r>
      <w:r w:rsidRPr="00951AF6">
        <w:rPr>
          <w:rFonts w:ascii="Times New Roman" w:hAnsi="Times New Roman" w:cs="Times New Roman"/>
          <w:color w:val="1F2328"/>
          <w:sz w:val="24"/>
          <w:szCs w:val="24"/>
          <w:lang w:eastAsia="zh-CN"/>
        </w:rPr>
        <w:t>methods</w:t>
      </w:r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);</w:t>
      </w:r>
    </w:p>
    <w:p w14:paraId="620ABF0A" w14:textId="77777777" w:rsidR="00363A0F" w:rsidRPr="00951AF6" w:rsidRDefault="00363A0F" w:rsidP="00363A0F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</w:pPr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один метод из группы методов обертывания (</w:t>
      </w:r>
      <w:r w:rsidRPr="00951AF6">
        <w:rPr>
          <w:rFonts w:ascii="Times New Roman" w:hAnsi="Times New Roman" w:cs="Times New Roman"/>
          <w:color w:val="1F2328"/>
          <w:sz w:val="24"/>
          <w:szCs w:val="24"/>
          <w:lang w:eastAsia="zh-CN"/>
        </w:rPr>
        <w:t>wrapper</w:t>
      </w:r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 xml:space="preserve"> </w:t>
      </w:r>
      <w:r w:rsidRPr="00951AF6">
        <w:rPr>
          <w:rFonts w:ascii="Times New Roman" w:hAnsi="Times New Roman" w:cs="Times New Roman"/>
          <w:color w:val="1F2328"/>
          <w:sz w:val="24"/>
          <w:szCs w:val="24"/>
          <w:lang w:eastAsia="zh-CN"/>
        </w:rPr>
        <w:t>methods</w:t>
      </w:r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);</w:t>
      </w:r>
    </w:p>
    <w:p w14:paraId="514FD785" w14:textId="77777777" w:rsidR="00363A0F" w:rsidRPr="00951AF6" w:rsidRDefault="00363A0F" w:rsidP="00363A0F">
      <w:pPr>
        <w:numPr>
          <w:ilvl w:val="2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</w:pPr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один метод из группы методов вложений (</w:t>
      </w:r>
      <w:r w:rsidRPr="00951AF6">
        <w:rPr>
          <w:rFonts w:ascii="Times New Roman" w:hAnsi="Times New Roman" w:cs="Times New Roman"/>
          <w:color w:val="1F2328"/>
          <w:sz w:val="24"/>
          <w:szCs w:val="24"/>
          <w:lang w:eastAsia="zh-CN"/>
        </w:rPr>
        <w:t>embedded</w:t>
      </w:r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 xml:space="preserve"> </w:t>
      </w:r>
      <w:r w:rsidRPr="00951AF6">
        <w:rPr>
          <w:rFonts w:ascii="Times New Roman" w:hAnsi="Times New Roman" w:cs="Times New Roman"/>
          <w:color w:val="1F2328"/>
          <w:sz w:val="24"/>
          <w:szCs w:val="24"/>
          <w:lang w:eastAsia="zh-CN"/>
        </w:rPr>
        <w:t>methods</w:t>
      </w:r>
      <w:r w:rsidRPr="00951AF6">
        <w:rPr>
          <w:rFonts w:ascii="Times New Roman" w:hAnsi="Times New Roman" w:cs="Times New Roman"/>
          <w:color w:val="1F2328"/>
          <w:sz w:val="24"/>
          <w:szCs w:val="24"/>
          <w:lang w:val="ru-RU" w:eastAsia="zh-CN"/>
        </w:rPr>
        <w:t>)</w:t>
      </w:r>
    </w:p>
    <w:p w14:paraId="68338FC3" w14:textId="77777777" w:rsidR="00363A0F" w:rsidRDefault="00363A0F" w:rsidP="00363A0F">
      <w:pPr>
        <w:rPr>
          <w:rStyle w:val="fontstyle21"/>
          <w:sz w:val="30"/>
          <w:szCs w:val="36"/>
          <w:lang w:val="ru-RU"/>
        </w:rPr>
      </w:pPr>
    </w:p>
    <w:p w14:paraId="433095EB" w14:textId="39F44099" w:rsidR="00A537A6" w:rsidRDefault="00A537A6" w:rsidP="00363A0F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5E0E4C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3. Ход выполнения работы</w:t>
      </w:r>
    </w:p>
    <w:p w14:paraId="635737D6" w14:textId="03F9E66E" w:rsidR="00651FE7" w:rsidRPr="00651FE7" w:rsidRDefault="00A537A6" w:rsidP="00651FE7">
      <w:pPr>
        <w:shd w:val="clear" w:color="auto" w:fill="F7F7F7"/>
        <w:spacing w:line="285" w:lineRule="atLeast"/>
        <w:rPr>
          <w:rFonts w:ascii="Courier New" w:eastAsia="宋体" w:hAnsi="Courier New" w:cs="Courier New"/>
          <w:color w:val="000000"/>
          <w:sz w:val="21"/>
          <w:szCs w:val="21"/>
          <w:lang w:val="ru-RU" w:eastAsia="zh-CN"/>
        </w:rPr>
      </w:pPr>
      <w:r w:rsidRPr="005E0E4C"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>3.1</w:t>
      </w:r>
      <w:r>
        <w:rPr>
          <w:rFonts w:ascii="Times New Roman" w:hAnsi="Times New Roman" w:cs="Times New Roman"/>
          <w:b/>
          <w:bCs/>
          <w:color w:val="000000"/>
          <w:sz w:val="30"/>
          <w:szCs w:val="30"/>
          <w:lang w:val="ru-RU"/>
        </w:rPr>
        <w:t xml:space="preserve"> </w:t>
      </w:r>
      <w:r w:rsidR="00651FE7" w:rsidRPr="00651FE7"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Масштабирование признаков</w:t>
      </w:r>
    </w:p>
    <w:p w14:paraId="01760635" w14:textId="0BE84BBB" w:rsidR="00651FE7" w:rsidRPr="00651FE7" w:rsidRDefault="00651FE7" w:rsidP="00A537A6">
      <w:pPr>
        <w:spacing w:after="0" w:line="360" w:lineRule="auto"/>
        <w:ind w:firstLineChars="200" w:firstLine="440"/>
        <w:jc w:val="both"/>
        <w:rPr>
          <w:rFonts w:ascii="Times New Roman" w:hAnsi="Times New Roman" w:cs="Times New Roman"/>
          <w:lang w:val="ru-RU"/>
        </w:rPr>
      </w:pPr>
      <w:r w:rsidRPr="00651FE7">
        <w:rPr>
          <w:rFonts w:ascii="Times New Roman" w:hAnsi="Times New Roman" w:cs="Times New Roman"/>
          <w:lang w:val="ru-RU"/>
        </w:rPr>
        <w:t xml:space="preserve">Я выбираю набор данных </w:t>
      </w:r>
      <w:r>
        <w:rPr>
          <w:rFonts w:ascii="Times New Roman" w:eastAsia="宋体" w:hAnsi="Times New Roman" w:cs="Times New Roman"/>
          <w:lang w:val="ru-RU" w:eastAsia="zh-CN"/>
        </w:rPr>
        <w:t>«</w:t>
      </w:r>
      <w:r w:rsidRPr="00651FE7">
        <w:rPr>
          <w:rFonts w:ascii="Times New Roman" w:hAnsi="Times New Roman" w:cs="Times New Roman"/>
        </w:rPr>
        <w:t>Apple</w:t>
      </w:r>
      <w:r w:rsidRPr="00651FE7">
        <w:rPr>
          <w:rFonts w:ascii="Times New Roman" w:hAnsi="Times New Roman" w:cs="Times New Roman"/>
          <w:lang w:val="ru-RU"/>
        </w:rPr>
        <w:t xml:space="preserve"> </w:t>
      </w:r>
      <w:r w:rsidRPr="00651FE7">
        <w:rPr>
          <w:rFonts w:ascii="Times New Roman" w:hAnsi="Times New Roman" w:cs="Times New Roman"/>
        </w:rPr>
        <w:t>Stock</w:t>
      </w:r>
      <w:r w:rsidRPr="00651FE7">
        <w:rPr>
          <w:rFonts w:ascii="Times New Roman" w:hAnsi="Times New Roman" w:cs="Times New Roman"/>
          <w:lang w:val="ru-RU"/>
        </w:rPr>
        <w:t xml:space="preserve"> </w:t>
      </w:r>
      <w:r w:rsidRPr="00651FE7">
        <w:rPr>
          <w:rFonts w:ascii="Times New Roman" w:hAnsi="Times New Roman" w:cs="Times New Roman"/>
        </w:rPr>
        <w:t>Price</w:t>
      </w:r>
      <w:r>
        <w:rPr>
          <w:rFonts w:ascii="Times New Roman" w:hAnsi="Times New Roman" w:cs="Times New Roman"/>
          <w:lang w:val="ru-RU"/>
        </w:rPr>
        <w:t>»</w:t>
      </w:r>
      <w:r w:rsidRPr="00651FE7">
        <w:rPr>
          <w:rFonts w:ascii="Times New Roman" w:hAnsi="Times New Roman" w:cs="Times New Roman"/>
          <w:lang w:val="ru-RU"/>
        </w:rPr>
        <w:t>.</w:t>
      </w:r>
    </w:p>
    <w:p w14:paraId="1F031F7B" w14:textId="6A2F1E41" w:rsidR="00A537A6" w:rsidRDefault="001773E2" w:rsidP="001773E2">
      <w:pPr>
        <w:jc w:val="center"/>
        <w:rPr>
          <w:rStyle w:val="fontstyle21"/>
          <w:sz w:val="30"/>
          <w:szCs w:val="36"/>
          <w:lang w:val="ru-RU"/>
        </w:rPr>
      </w:pPr>
      <w:r>
        <w:rPr>
          <w:noProof/>
        </w:rPr>
        <w:drawing>
          <wp:inline distT="0" distB="0" distL="0" distR="0" wp14:anchorId="2CA889E4" wp14:editId="6212ADBD">
            <wp:extent cx="4533900" cy="2115820"/>
            <wp:effectExtent l="0" t="0" r="0" b="0"/>
            <wp:docPr id="828442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42851" name=""/>
                    <pic:cNvPicPr/>
                  </pic:nvPicPr>
                  <pic:blipFill rotWithShape="1">
                    <a:blip r:embed="rId8"/>
                    <a:srcRect l="-1" t="18173" r="-1291"/>
                    <a:stretch/>
                  </pic:blipFill>
                  <pic:spPr bwMode="auto">
                    <a:xfrm>
                      <a:off x="0" y="0"/>
                      <a:ext cx="4538003" cy="211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3B221" w14:textId="2035858B" w:rsidR="00284253" w:rsidRPr="00284253" w:rsidRDefault="00284253" w:rsidP="001773E2">
      <w:pPr>
        <w:jc w:val="center"/>
        <w:rPr>
          <w:rStyle w:val="fontstyle21"/>
          <w:rFonts w:eastAsia="宋体"/>
          <w:sz w:val="30"/>
          <w:szCs w:val="36"/>
          <w:lang w:val="ru-RU" w:eastAsia="zh-CN"/>
        </w:rPr>
      </w:pPr>
      <w:r>
        <w:rPr>
          <w:rStyle w:val="fontstyle21"/>
          <w:rFonts w:eastAsia="宋体"/>
          <w:sz w:val="30"/>
          <w:szCs w:val="36"/>
          <w:lang w:val="ru-RU" w:eastAsia="zh-CN"/>
        </w:rPr>
        <w:lastRenderedPageBreak/>
        <w:t xml:space="preserve">Метод </w:t>
      </w:r>
      <w:r>
        <w:rPr>
          <w:rStyle w:val="fontstyle21"/>
          <w:rFonts w:eastAsia="宋体"/>
          <w:sz w:val="30"/>
          <w:szCs w:val="36"/>
          <w:lang w:eastAsia="zh-CN"/>
        </w:rPr>
        <w:t>Z-</w:t>
      </w:r>
      <w:r>
        <w:rPr>
          <w:rStyle w:val="fontstyle21"/>
          <w:rFonts w:eastAsia="宋体"/>
          <w:sz w:val="30"/>
          <w:szCs w:val="36"/>
          <w:lang w:val="ru-RU" w:eastAsia="zh-CN"/>
        </w:rPr>
        <w:t>оценки</w:t>
      </w:r>
    </w:p>
    <w:p w14:paraId="299E0867" w14:textId="421CC34C" w:rsidR="00134627" w:rsidRDefault="00284253" w:rsidP="00284253">
      <w:pPr>
        <w:autoSpaceDE w:val="0"/>
        <w:autoSpaceDN w:val="0"/>
        <w:adjustRightInd w:val="0"/>
        <w:spacing w:after="0" w:line="240" w:lineRule="auto"/>
        <w:jc w:val="center"/>
        <w:rPr>
          <w:rFonts w:eastAsia="宋体"/>
          <w:noProof/>
          <w:lang w:eastAsia="zh-CN"/>
        </w:rPr>
      </w:pPr>
      <w:r>
        <w:rPr>
          <w:noProof/>
        </w:rPr>
        <w:drawing>
          <wp:inline distT="0" distB="0" distL="0" distR="0" wp14:anchorId="71C0BC3E" wp14:editId="7D587374">
            <wp:extent cx="4724400" cy="3828258"/>
            <wp:effectExtent l="0" t="0" r="0" b="1270"/>
            <wp:docPr id="1304487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87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738" cy="38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2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E0E09A" wp14:editId="515B176E">
            <wp:extent cx="5892800" cy="3565899"/>
            <wp:effectExtent l="0" t="0" r="0" b="0"/>
            <wp:docPr id="295876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76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3418" cy="356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5302" w14:textId="77777777" w:rsidR="002C69BC" w:rsidRDefault="002C69BC" w:rsidP="00284253">
      <w:pPr>
        <w:autoSpaceDE w:val="0"/>
        <w:autoSpaceDN w:val="0"/>
        <w:adjustRightInd w:val="0"/>
        <w:spacing w:after="0" w:line="240" w:lineRule="auto"/>
        <w:jc w:val="center"/>
        <w:rPr>
          <w:rFonts w:eastAsia="宋体"/>
          <w:noProof/>
          <w:lang w:eastAsia="zh-CN"/>
        </w:rPr>
      </w:pPr>
    </w:p>
    <w:p w14:paraId="3C6C2306" w14:textId="77777777" w:rsidR="002C69BC" w:rsidRDefault="002C69BC" w:rsidP="00284253">
      <w:pPr>
        <w:autoSpaceDE w:val="0"/>
        <w:autoSpaceDN w:val="0"/>
        <w:adjustRightInd w:val="0"/>
        <w:spacing w:after="0" w:line="240" w:lineRule="auto"/>
        <w:jc w:val="center"/>
        <w:rPr>
          <w:rFonts w:eastAsia="宋体"/>
          <w:noProof/>
          <w:lang w:eastAsia="zh-CN"/>
        </w:rPr>
      </w:pPr>
    </w:p>
    <w:p w14:paraId="76F2C1A7" w14:textId="34B1F7F1" w:rsidR="002C69BC" w:rsidRPr="002C69BC" w:rsidRDefault="002C69BC" w:rsidP="002C69BC">
      <w:pPr>
        <w:jc w:val="center"/>
        <w:rPr>
          <w:rStyle w:val="fontstyle21"/>
          <w:rFonts w:eastAsia="宋体" w:hint="eastAsia"/>
          <w:sz w:val="30"/>
          <w:szCs w:val="36"/>
          <w:lang w:eastAsia="zh-CN"/>
        </w:rPr>
      </w:pPr>
      <w:r>
        <w:rPr>
          <w:rStyle w:val="fontstyle21"/>
          <w:rFonts w:eastAsia="宋体"/>
          <w:sz w:val="30"/>
          <w:szCs w:val="36"/>
          <w:lang w:val="ru-RU" w:eastAsia="zh-CN"/>
        </w:rPr>
        <w:lastRenderedPageBreak/>
        <w:t xml:space="preserve">Метод </w:t>
      </w:r>
      <w:proofErr w:type="spellStart"/>
      <w:r>
        <w:rPr>
          <w:rStyle w:val="fontstyle21"/>
          <w:rFonts w:eastAsia="宋体" w:hint="eastAsia"/>
          <w:sz w:val="30"/>
          <w:szCs w:val="36"/>
          <w:lang w:eastAsia="zh-CN"/>
        </w:rPr>
        <w:t>MinMaxScaler</w:t>
      </w:r>
      <w:proofErr w:type="spellEnd"/>
    </w:p>
    <w:p w14:paraId="5AF7C742" w14:textId="784BDE80" w:rsidR="002C69BC" w:rsidRDefault="002C69BC" w:rsidP="002842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  <w:lang w:eastAsia="zh-CN"/>
        </w:rPr>
      </w:pPr>
      <w:r>
        <w:rPr>
          <w:noProof/>
        </w:rPr>
        <w:drawing>
          <wp:inline distT="0" distB="0" distL="0" distR="0" wp14:anchorId="11A3C472" wp14:editId="738DF29C">
            <wp:extent cx="5943600" cy="3103245"/>
            <wp:effectExtent l="0" t="0" r="0" b="1905"/>
            <wp:docPr id="69920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0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4201" w14:textId="77777777" w:rsidR="00806458" w:rsidRDefault="00806458" w:rsidP="002842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宋体" w:hAnsi="Times New Roman" w:cs="Times New Roman" w:hint="eastAsia"/>
          <w:color w:val="24292E"/>
          <w:sz w:val="24"/>
          <w:szCs w:val="24"/>
          <w:shd w:val="clear" w:color="auto" w:fill="FFFFFF"/>
          <w:lang w:eastAsia="zh-CN"/>
        </w:rPr>
      </w:pPr>
    </w:p>
    <w:p w14:paraId="7DD729DF" w14:textId="0CA4E653" w:rsidR="00806458" w:rsidRPr="002C69BC" w:rsidRDefault="00806458" w:rsidP="00806458">
      <w:pPr>
        <w:jc w:val="center"/>
        <w:rPr>
          <w:rStyle w:val="fontstyle21"/>
          <w:rFonts w:eastAsia="宋体" w:hint="eastAsia"/>
          <w:sz w:val="30"/>
          <w:szCs w:val="36"/>
          <w:lang w:eastAsia="zh-CN"/>
        </w:rPr>
      </w:pPr>
      <w:r>
        <w:rPr>
          <w:rStyle w:val="fontstyle21"/>
          <w:rFonts w:eastAsia="宋体"/>
          <w:sz w:val="30"/>
          <w:szCs w:val="36"/>
          <w:lang w:val="ru-RU" w:eastAsia="zh-CN"/>
        </w:rPr>
        <w:t xml:space="preserve">Метод </w:t>
      </w:r>
      <w:proofErr w:type="spellStart"/>
      <w:r w:rsidR="00E92D59">
        <w:rPr>
          <w:rStyle w:val="fontstyle21"/>
          <w:rFonts w:eastAsia="宋体" w:hint="eastAsia"/>
          <w:sz w:val="30"/>
          <w:szCs w:val="36"/>
          <w:lang w:eastAsia="zh-CN"/>
        </w:rPr>
        <w:t>Robuster</w:t>
      </w:r>
      <w:r>
        <w:rPr>
          <w:rStyle w:val="fontstyle21"/>
          <w:rFonts w:eastAsia="宋体" w:hint="eastAsia"/>
          <w:sz w:val="30"/>
          <w:szCs w:val="36"/>
          <w:lang w:eastAsia="zh-CN"/>
        </w:rPr>
        <w:t>Scaler</w:t>
      </w:r>
      <w:proofErr w:type="spellEnd"/>
    </w:p>
    <w:p w14:paraId="18B1F380" w14:textId="746F2AC8" w:rsidR="00806458" w:rsidRPr="002C69BC" w:rsidRDefault="0005190D" w:rsidP="002842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宋体" w:hAnsi="Times New Roman" w:cs="Times New Roman" w:hint="eastAsia"/>
          <w:color w:val="24292E"/>
          <w:sz w:val="24"/>
          <w:szCs w:val="24"/>
          <w:shd w:val="clear" w:color="auto" w:fill="FFFFFF"/>
          <w:lang w:eastAsia="zh-CN"/>
        </w:rPr>
      </w:pPr>
      <w:r>
        <w:rPr>
          <w:noProof/>
        </w:rPr>
        <w:drawing>
          <wp:inline distT="0" distB="0" distL="0" distR="0" wp14:anchorId="67C9202F" wp14:editId="77B69F2F">
            <wp:extent cx="5943600" cy="3376295"/>
            <wp:effectExtent l="0" t="0" r="0" b="0"/>
            <wp:docPr id="886162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62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FCB5" w14:textId="6EA4116E" w:rsidR="00700BEF" w:rsidRPr="002C69BC" w:rsidRDefault="00700BEF" w:rsidP="008243AD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color w:val="24292E"/>
          <w:sz w:val="24"/>
          <w:szCs w:val="24"/>
          <w:shd w:val="clear" w:color="auto" w:fill="FFFFFF"/>
          <w:lang w:eastAsia="zh-CN"/>
        </w:rPr>
      </w:pPr>
    </w:p>
    <w:p w14:paraId="2FB7A4BE" w14:textId="17FE58A8" w:rsidR="008243AD" w:rsidRDefault="008243AD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</w:pPr>
    </w:p>
    <w:p w14:paraId="79A68099" w14:textId="77777777" w:rsidR="006422C8" w:rsidRDefault="006422C8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</w:pPr>
    </w:p>
    <w:p w14:paraId="7DDDB4CA" w14:textId="0C748F6C" w:rsidR="008243AD" w:rsidRDefault="006422C8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="宋体" w:hAnsi="CMUSerif-Bold-Identity-H" w:cs="CMUSerif-Bold-Identity-H"/>
          <w:b/>
          <w:bCs/>
          <w:sz w:val="34"/>
          <w:szCs w:val="34"/>
          <w:lang w:val="ru-RU" w:eastAsia="zh-CN" w:bidi="my-MM"/>
        </w:rPr>
      </w:pPr>
      <w:r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  <w:lastRenderedPageBreak/>
        <w:t>3.2</w:t>
      </w:r>
      <w:r w:rsidR="00237880"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  <w:t xml:space="preserve"> </w:t>
      </w:r>
      <w:r w:rsidRPr="006422C8"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  <w:t xml:space="preserve">Обработка выбросов для числовых </w:t>
      </w:r>
      <w:proofErr w:type="gramStart"/>
      <w:r w:rsidRPr="006422C8"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  <w:t>признаков</w:t>
      </w:r>
      <w:r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  <w:t>(</w:t>
      </w:r>
      <w:proofErr w:type="gramEnd"/>
      <w:r w:rsidRPr="006422C8"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  <w:t>удалени</w:t>
      </w:r>
      <w:r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  <w:t>е</w:t>
      </w:r>
      <w:r w:rsidRPr="006422C8"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  <w:t xml:space="preserve"> выбросов</w:t>
      </w:r>
      <w:r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  <w:t>)</w:t>
      </w:r>
    </w:p>
    <w:p w14:paraId="22DDDF69" w14:textId="63B23E50" w:rsidR="00AC574A" w:rsidRPr="00AC574A" w:rsidRDefault="00AC574A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="宋体" w:hAnsi="CMUSerif-Bold-Identity-H" w:cs="CMUSerif-Bold-Identity-H" w:hint="eastAsia"/>
          <w:b/>
          <w:bCs/>
          <w:sz w:val="34"/>
          <w:szCs w:val="34"/>
          <w:lang w:val="ru-RU" w:eastAsia="zh-CN" w:bidi="my-MM"/>
        </w:rPr>
      </w:pPr>
      <w:r>
        <w:rPr>
          <w:noProof/>
        </w:rPr>
        <w:drawing>
          <wp:inline distT="0" distB="0" distL="0" distR="0" wp14:anchorId="480D7C39" wp14:editId="73C00646">
            <wp:extent cx="5943600" cy="3185795"/>
            <wp:effectExtent l="0" t="0" r="0" b="0"/>
            <wp:docPr id="479099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99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BF69" w14:textId="7BEA26FC" w:rsidR="002F04DC" w:rsidRDefault="00AC574A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="宋体" w:hAnsi="CMUSerif-Bold-Identity-H" w:cs="CMUSerif-Bold-Identity-H"/>
          <w:b/>
          <w:bCs/>
          <w:sz w:val="34"/>
          <w:szCs w:val="34"/>
          <w:lang w:val="ru-RU" w:eastAsia="zh-CN" w:bidi="my-MM"/>
        </w:rPr>
      </w:pPr>
      <w:r>
        <w:rPr>
          <w:noProof/>
        </w:rPr>
        <w:drawing>
          <wp:inline distT="0" distB="0" distL="0" distR="0" wp14:anchorId="60E68DED" wp14:editId="6B8A2534">
            <wp:extent cx="5943600" cy="3155950"/>
            <wp:effectExtent l="0" t="0" r="0" b="6350"/>
            <wp:docPr id="1172190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90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751F" w14:textId="77777777" w:rsidR="00C44B95" w:rsidRDefault="00C44B95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="宋体" w:hAnsi="CMUSerif-Bold-Identity-H" w:cs="CMUSerif-Bold-Identity-H"/>
          <w:b/>
          <w:bCs/>
          <w:sz w:val="34"/>
          <w:szCs w:val="34"/>
          <w:lang w:val="ru-RU" w:eastAsia="zh-CN" w:bidi="my-MM"/>
        </w:rPr>
      </w:pPr>
    </w:p>
    <w:p w14:paraId="231FF85B" w14:textId="77777777" w:rsidR="00C44B95" w:rsidRDefault="00C44B95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="宋体" w:hAnsi="CMUSerif-Bold-Identity-H" w:cs="CMUSerif-Bold-Identity-H"/>
          <w:b/>
          <w:bCs/>
          <w:sz w:val="34"/>
          <w:szCs w:val="34"/>
          <w:lang w:val="ru-RU" w:eastAsia="zh-CN" w:bidi="my-MM"/>
        </w:rPr>
      </w:pPr>
    </w:p>
    <w:p w14:paraId="16150800" w14:textId="77777777" w:rsidR="00C44B95" w:rsidRDefault="00C44B95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="宋体" w:hAnsi="CMUSerif-Bold-Identity-H" w:cs="CMUSerif-Bold-Identity-H"/>
          <w:b/>
          <w:bCs/>
          <w:sz w:val="34"/>
          <w:szCs w:val="34"/>
          <w:lang w:val="ru-RU" w:eastAsia="zh-CN" w:bidi="my-MM"/>
        </w:rPr>
      </w:pPr>
    </w:p>
    <w:p w14:paraId="2803FA1F" w14:textId="77777777" w:rsidR="00C44B95" w:rsidRDefault="00C44B95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="宋体" w:hAnsi="CMUSerif-Bold-Identity-H" w:cs="CMUSerif-Bold-Identity-H"/>
          <w:b/>
          <w:bCs/>
          <w:sz w:val="34"/>
          <w:szCs w:val="34"/>
          <w:lang w:val="ru-RU" w:eastAsia="zh-CN" w:bidi="my-MM"/>
        </w:rPr>
      </w:pPr>
    </w:p>
    <w:p w14:paraId="67DD9C4D" w14:textId="77777777" w:rsidR="00C44B95" w:rsidRDefault="00C44B95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="宋体" w:hAnsi="CMUSerif-Bold-Identity-H" w:cs="CMUSerif-Bold-Identity-H"/>
          <w:b/>
          <w:bCs/>
          <w:sz w:val="34"/>
          <w:szCs w:val="34"/>
          <w:lang w:val="ru-RU" w:eastAsia="zh-CN" w:bidi="my-MM"/>
        </w:rPr>
      </w:pPr>
    </w:p>
    <w:p w14:paraId="2A9D2466" w14:textId="698A310C" w:rsidR="000849A8" w:rsidRDefault="00C44B95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="宋体" w:hAnsi="CMUSerif-Bold-Identity-H" w:cs="CMUSerif-Bold-Identity-H"/>
          <w:b/>
          <w:bCs/>
          <w:sz w:val="34"/>
          <w:szCs w:val="34"/>
          <w:lang w:val="ru-RU" w:eastAsia="zh-CN" w:bidi="my-MM"/>
        </w:rPr>
      </w:pPr>
      <w:r>
        <w:rPr>
          <w:rFonts w:ascii="CMUSerif-Bold-Identity-H" w:eastAsia="宋体" w:hAnsi="CMUSerif-Bold-Identity-H" w:cs="CMUSerif-Bold-Identity-H" w:hint="eastAsia"/>
          <w:b/>
          <w:bCs/>
          <w:sz w:val="34"/>
          <w:szCs w:val="34"/>
          <w:lang w:val="ru-RU" w:eastAsia="zh-CN" w:bidi="my-MM"/>
        </w:rPr>
        <w:lastRenderedPageBreak/>
        <w:t xml:space="preserve">3.3 </w:t>
      </w:r>
      <w:r>
        <w:rPr>
          <w:rFonts w:ascii="CMUSerif-Bold-Identity-H" w:eastAsia="宋体" w:hAnsi="CMUSerif-Bold-Identity-H" w:cs="CMUSerif-Bold-Identity-H"/>
          <w:b/>
          <w:bCs/>
          <w:sz w:val="34"/>
          <w:szCs w:val="34"/>
          <w:lang w:val="ru-RU" w:eastAsia="zh-CN" w:bidi="my-MM"/>
        </w:rPr>
        <w:t>От</w:t>
      </w:r>
      <w:r w:rsidRPr="00C44B95">
        <w:rPr>
          <w:rFonts w:ascii="CMUSerif-Bold-Identity-H" w:eastAsia="宋体" w:hAnsi="CMUSerif-Bold-Identity-H" w:cs="CMUSerif-Bold-Identity-H"/>
          <w:b/>
          <w:bCs/>
          <w:sz w:val="34"/>
          <w:szCs w:val="34"/>
          <w:lang w:val="ru-RU" w:eastAsia="zh-CN" w:bidi="my-MM"/>
        </w:rPr>
        <w:t>бор признаков</w:t>
      </w:r>
    </w:p>
    <w:p w14:paraId="4726AB8B" w14:textId="5FCDF436" w:rsidR="00D143FB" w:rsidRPr="000703D2" w:rsidRDefault="000703D2" w:rsidP="003E0ED2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b/>
          <w:bCs/>
          <w:sz w:val="34"/>
          <w:szCs w:val="34"/>
          <w:lang w:val="ru-RU" w:eastAsia="zh-CN" w:bidi="my-MM"/>
        </w:rPr>
      </w:pPr>
      <w:r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М</w:t>
      </w:r>
      <w:r w:rsidR="00D143FB" w:rsidRPr="000703D2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етод из группы методов фильтрации</w:t>
      </w:r>
      <w:r w:rsidR="00FC3C59" w:rsidRPr="000703D2">
        <w:rPr>
          <w:rFonts w:ascii="Times New Roman" w:eastAsia="宋体" w:hAnsi="Times New Roman" w:cs="Times New Roman"/>
          <w:color w:val="1F2328"/>
          <w:shd w:val="clear" w:color="auto" w:fill="FFFFFF"/>
          <w:lang w:val="ru-RU" w:eastAsia="zh-CN"/>
        </w:rPr>
        <w:t>-</w:t>
      </w:r>
      <w:r w:rsidR="00FC3C59" w:rsidRPr="000703D2">
        <w:rPr>
          <w:rFonts w:ascii="Times New Roman" w:hAnsi="Times New Roman" w:cs="Times New Roman"/>
          <w:color w:val="24292F"/>
          <w:sz w:val="21"/>
          <w:szCs w:val="21"/>
          <w:lang w:val="ru-RU"/>
        </w:rPr>
        <w:t xml:space="preserve"> </w:t>
      </w:r>
      <w:r w:rsidR="00FC3C59" w:rsidRPr="000703D2">
        <w:rPr>
          <w:rFonts w:ascii="Times New Roman" w:hAnsi="Times New Roman" w:cs="Times New Roman"/>
          <w:color w:val="24292F"/>
          <w:sz w:val="21"/>
          <w:szCs w:val="21"/>
        </w:rPr>
        <w:t>Variance</w:t>
      </w:r>
      <w:r w:rsidR="00FC3C59" w:rsidRPr="000703D2">
        <w:rPr>
          <w:rFonts w:ascii="Times New Roman" w:hAnsi="Times New Roman" w:cs="Times New Roman"/>
          <w:color w:val="24292F"/>
          <w:sz w:val="21"/>
          <w:szCs w:val="21"/>
          <w:lang w:val="ru-RU"/>
        </w:rPr>
        <w:t xml:space="preserve"> </w:t>
      </w:r>
      <w:r w:rsidR="00FC3C59" w:rsidRPr="000703D2">
        <w:rPr>
          <w:rFonts w:ascii="Times New Roman" w:hAnsi="Times New Roman" w:cs="Times New Roman"/>
          <w:color w:val="24292F"/>
          <w:sz w:val="21"/>
          <w:szCs w:val="21"/>
        </w:rPr>
        <w:t>Thresholding</w:t>
      </w:r>
    </w:p>
    <w:p w14:paraId="0144A472" w14:textId="6A2D828A" w:rsidR="000947FE" w:rsidRDefault="00D143FB" w:rsidP="000947FE">
      <w:pPr>
        <w:autoSpaceDE w:val="0"/>
        <w:autoSpaceDN w:val="0"/>
        <w:adjustRightInd w:val="0"/>
        <w:spacing w:after="0" w:line="240" w:lineRule="auto"/>
        <w:jc w:val="center"/>
        <w:rPr>
          <w:rFonts w:ascii="CMUSerif-Bold-Identity-H" w:eastAsia="宋体" w:hAnsi="CMUSerif-Bold-Identity-H" w:cs="CMUSerif-Bold-Identity-H"/>
          <w:b/>
          <w:bCs/>
          <w:sz w:val="34"/>
          <w:szCs w:val="34"/>
          <w:lang w:val="ru-RU" w:eastAsia="zh-CN" w:bidi="my-MM"/>
        </w:rPr>
      </w:pPr>
      <w:r>
        <w:rPr>
          <w:noProof/>
        </w:rPr>
        <w:drawing>
          <wp:inline distT="0" distB="0" distL="0" distR="0" wp14:anchorId="2DE30368" wp14:editId="78808F6C">
            <wp:extent cx="4413250" cy="4092475"/>
            <wp:effectExtent l="0" t="0" r="6350" b="3810"/>
            <wp:docPr id="816603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03939" name=""/>
                    <pic:cNvPicPr/>
                  </pic:nvPicPr>
                  <pic:blipFill rotWithShape="1">
                    <a:blip r:embed="rId15"/>
                    <a:srcRect r="339" b="5822"/>
                    <a:stretch/>
                  </pic:blipFill>
                  <pic:spPr bwMode="auto">
                    <a:xfrm>
                      <a:off x="0" y="0"/>
                      <a:ext cx="4418958" cy="409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6F30E" w14:textId="70915B0E" w:rsidR="000947FE" w:rsidRPr="000947FE" w:rsidRDefault="000947FE" w:rsidP="000947FE">
      <w:pPr>
        <w:autoSpaceDE w:val="0"/>
        <w:autoSpaceDN w:val="0"/>
        <w:adjustRightInd w:val="0"/>
        <w:spacing w:after="0" w:line="240" w:lineRule="auto"/>
        <w:rPr>
          <w:rFonts w:ascii="Times New Roman" w:eastAsia="宋体" w:hAnsi="Times New Roman" w:cs="Times New Roman"/>
          <w:b/>
          <w:bCs/>
          <w:sz w:val="34"/>
          <w:szCs w:val="34"/>
          <w:lang w:val="ru-RU" w:eastAsia="zh-CN" w:bidi="my-MM"/>
        </w:rPr>
      </w:pPr>
      <w:r w:rsidRPr="000947FE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Метод из группы методов обертывания</w:t>
      </w:r>
      <w:r w:rsidRPr="000947FE">
        <w:rPr>
          <w:rFonts w:ascii="Times New Roman" w:eastAsia="宋体" w:hAnsi="Times New Roman" w:cs="Times New Roman"/>
          <w:color w:val="1F2328"/>
          <w:shd w:val="clear" w:color="auto" w:fill="FFFFFF"/>
          <w:lang w:val="ru-RU" w:eastAsia="zh-CN"/>
        </w:rPr>
        <w:t>-</w:t>
      </w:r>
      <w:r w:rsidRPr="000947FE">
        <w:rPr>
          <w:rFonts w:ascii="Times New Roman" w:hAnsi="Times New Roman" w:cs="Times New Roman"/>
          <w:color w:val="24292F"/>
          <w:sz w:val="21"/>
          <w:szCs w:val="21"/>
          <w:lang w:val="ru-RU"/>
        </w:rPr>
        <w:t xml:space="preserve"> </w:t>
      </w:r>
      <w:r w:rsidRPr="000947FE">
        <w:rPr>
          <w:rFonts w:ascii="Times New Roman" w:hAnsi="Times New Roman" w:cs="Times New Roman"/>
          <w:color w:val="24292F"/>
          <w:sz w:val="21"/>
          <w:szCs w:val="21"/>
        </w:rPr>
        <w:t>Recursive</w:t>
      </w:r>
      <w:r w:rsidRPr="000947FE">
        <w:rPr>
          <w:rFonts w:ascii="Times New Roman" w:hAnsi="Times New Roman" w:cs="Times New Roman"/>
          <w:color w:val="24292F"/>
          <w:sz w:val="21"/>
          <w:szCs w:val="21"/>
          <w:lang w:val="ru-RU"/>
        </w:rPr>
        <w:t xml:space="preserve"> </w:t>
      </w:r>
      <w:r w:rsidRPr="000947FE">
        <w:rPr>
          <w:rFonts w:ascii="Times New Roman" w:hAnsi="Times New Roman" w:cs="Times New Roman"/>
          <w:color w:val="24292F"/>
          <w:sz w:val="21"/>
          <w:szCs w:val="21"/>
        </w:rPr>
        <w:t>Feature</w:t>
      </w:r>
      <w:r w:rsidRPr="000947FE">
        <w:rPr>
          <w:rFonts w:ascii="Times New Roman" w:hAnsi="Times New Roman" w:cs="Times New Roman"/>
          <w:color w:val="24292F"/>
          <w:sz w:val="21"/>
          <w:szCs w:val="21"/>
          <w:lang w:val="ru-RU"/>
        </w:rPr>
        <w:t xml:space="preserve"> </w:t>
      </w:r>
      <w:r w:rsidRPr="000947FE">
        <w:rPr>
          <w:rFonts w:ascii="Times New Roman" w:hAnsi="Times New Roman" w:cs="Times New Roman"/>
          <w:color w:val="24292F"/>
          <w:sz w:val="21"/>
          <w:szCs w:val="21"/>
        </w:rPr>
        <w:t>Elimination</w:t>
      </w:r>
      <w:r w:rsidRPr="000947FE">
        <w:rPr>
          <w:rFonts w:ascii="Times New Roman" w:eastAsia="宋体" w:hAnsi="Times New Roman" w:cs="Times New Roman"/>
          <w:color w:val="24292F"/>
          <w:sz w:val="21"/>
          <w:szCs w:val="21"/>
          <w:lang w:val="ru-RU"/>
        </w:rPr>
        <w:t>，</w:t>
      </w:r>
      <w:r w:rsidRPr="000947FE">
        <w:rPr>
          <w:rFonts w:ascii="Times New Roman" w:hAnsi="Times New Roman" w:cs="Times New Roman"/>
          <w:color w:val="24292F"/>
          <w:sz w:val="21"/>
          <w:szCs w:val="21"/>
        </w:rPr>
        <w:t>RFE</w:t>
      </w:r>
    </w:p>
    <w:p w14:paraId="51E575D5" w14:textId="77777777" w:rsidR="00040A68" w:rsidRDefault="000947FE" w:rsidP="00D143FB">
      <w:pPr>
        <w:autoSpaceDE w:val="0"/>
        <w:autoSpaceDN w:val="0"/>
        <w:adjustRightInd w:val="0"/>
        <w:spacing w:after="0" w:line="240" w:lineRule="auto"/>
        <w:jc w:val="center"/>
        <w:rPr>
          <w:rFonts w:eastAsia="宋体"/>
          <w:noProof/>
          <w:lang w:eastAsia="zh-CN"/>
        </w:rPr>
      </w:pPr>
      <w:r>
        <w:rPr>
          <w:noProof/>
        </w:rPr>
        <w:drawing>
          <wp:inline distT="0" distB="0" distL="0" distR="0" wp14:anchorId="266A3238" wp14:editId="1388F97B">
            <wp:extent cx="5372100" cy="2734261"/>
            <wp:effectExtent l="0" t="0" r="0" b="9525"/>
            <wp:docPr id="417324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244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3265" cy="27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A68" w:rsidRPr="00040A68">
        <w:rPr>
          <w:noProof/>
        </w:rPr>
        <w:t xml:space="preserve"> </w:t>
      </w:r>
    </w:p>
    <w:p w14:paraId="327D76A0" w14:textId="038CF6D2" w:rsidR="000947FE" w:rsidRDefault="00040A68" w:rsidP="00D143FB">
      <w:pPr>
        <w:autoSpaceDE w:val="0"/>
        <w:autoSpaceDN w:val="0"/>
        <w:adjustRightInd w:val="0"/>
        <w:spacing w:after="0" w:line="240" w:lineRule="auto"/>
        <w:jc w:val="center"/>
        <w:rPr>
          <w:rFonts w:ascii="CMUSerif-Bold-Identity-H" w:eastAsia="宋体" w:hAnsi="CMUSerif-Bold-Identity-H" w:cs="CMUSerif-Bold-Identity-H"/>
          <w:b/>
          <w:bCs/>
          <w:sz w:val="34"/>
          <w:szCs w:val="34"/>
          <w:lang w:val="ru-RU" w:eastAsia="zh-CN" w:bidi="my-MM"/>
        </w:rPr>
      </w:pPr>
      <w:r>
        <w:rPr>
          <w:noProof/>
        </w:rPr>
        <w:lastRenderedPageBreak/>
        <w:drawing>
          <wp:inline distT="0" distB="0" distL="0" distR="0" wp14:anchorId="0968D670" wp14:editId="3F1D132E">
            <wp:extent cx="3567539" cy="3575050"/>
            <wp:effectExtent l="0" t="0" r="0" b="6350"/>
            <wp:docPr id="2106097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971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0359" cy="357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941F" w14:textId="47805B66" w:rsidR="00040A68" w:rsidRDefault="00040A68" w:rsidP="00040A6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М</w:t>
      </w:r>
      <w:r w:rsidRPr="004B1D39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етод из группы методов вложени</w:t>
      </w:r>
      <w:r w:rsidRPr="004B1D39">
        <w:rPr>
          <w:rFonts w:ascii="Segoe UI" w:hAnsi="Segoe UI" w:cs="Segoe UI"/>
          <w:color w:val="1F2328"/>
          <w:shd w:val="clear" w:color="auto" w:fill="FFFFFF"/>
          <w:lang w:val="ru-RU"/>
        </w:rPr>
        <w:t>й</w:t>
      </w:r>
    </w:p>
    <w:p w14:paraId="2863E3E9" w14:textId="2A430347" w:rsidR="004B1D39" w:rsidRPr="00C44B95" w:rsidRDefault="004B1D39" w:rsidP="004B1D39">
      <w:pPr>
        <w:autoSpaceDE w:val="0"/>
        <w:autoSpaceDN w:val="0"/>
        <w:adjustRightInd w:val="0"/>
        <w:spacing w:after="0" w:line="240" w:lineRule="auto"/>
        <w:jc w:val="center"/>
        <w:rPr>
          <w:rFonts w:ascii="CMUSerif-Bold-Identity-H" w:eastAsia="宋体" w:hAnsi="CMUSerif-Bold-Identity-H" w:cs="CMUSerif-Bold-Identity-H" w:hint="eastAsia"/>
          <w:b/>
          <w:bCs/>
          <w:sz w:val="34"/>
          <w:szCs w:val="34"/>
          <w:lang w:val="ru-RU" w:eastAsia="zh-CN" w:bidi="my-MM"/>
        </w:rPr>
      </w:pPr>
      <w:r>
        <w:rPr>
          <w:noProof/>
        </w:rPr>
        <w:drawing>
          <wp:inline distT="0" distB="0" distL="0" distR="0" wp14:anchorId="67E18292" wp14:editId="40455935">
            <wp:extent cx="5003800" cy="3979518"/>
            <wp:effectExtent l="0" t="0" r="6350" b="2540"/>
            <wp:docPr id="699805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056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5805" cy="398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AD5F" w14:textId="77777777" w:rsidR="008243AD" w:rsidRDefault="008243AD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</w:pPr>
    </w:p>
    <w:p w14:paraId="642C1BCD" w14:textId="31A27FEE" w:rsidR="003E0ED2" w:rsidRPr="003E0ED2" w:rsidRDefault="003E0ED2" w:rsidP="003E0ED2">
      <w:pPr>
        <w:autoSpaceDE w:val="0"/>
        <w:autoSpaceDN w:val="0"/>
        <w:adjustRightInd w:val="0"/>
        <w:spacing w:after="0" w:line="240" w:lineRule="auto"/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</w:pPr>
      <w:r w:rsidRPr="003E0ED2">
        <w:rPr>
          <w:rFonts w:ascii="CMUSerif-Bold-Identity-H" w:eastAsiaTheme="minorEastAsia" w:hAnsi="CMUSerif-Bold-Identity-H" w:cs="CMUSerif-Bold-Identity-H"/>
          <w:b/>
          <w:bCs/>
          <w:sz w:val="34"/>
          <w:szCs w:val="34"/>
          <w:lang w:val="ru-RU" w:eastAsia="ko-KR" w:bidi="my-MM"/>
        </w:rPr>
        <w:lastRenderedPageBreak/>
        <w:t>Список литературы</w:t>
      </w:r>
    </w:p>
    <w:p w14:paraId="0B33619D" w14:textId="77777777" w:rsidR="003E0ED2" w:rsidRPr="003E0ED2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  <w:t>[1] Гапанюк Ю. Е. Лабораторная работа «Подготовка обучающей и тестовой выборки,</w:t>
      </w:r>
    </w:p>
    <w:p w14:paraId="4D348B37" w14:textId="77777777" w:rsidR="003E0ED2" w:rsidRPr="003E0ED2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  <w:t>кросс-валидация и подбор гиперпараметров на примере метода ближайших соседей»</w:t>
      </w:r>
    </w:p>
    <w:p w14:paraId="73CDAC3F" w14:textId="77777777" w:rsidR="003E0ED2" w:rsidRPr="003E0ED2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  <w:t xml:space="preserve">[Электронный ресурс] // </w:t>
      </w: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GitHub</w:t>
      </w:r>
      <w:r w:rsidRPr="003E0ED2"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  <w:t xml:space="preserve">. –– 2019. –– Режим доступа: </w:t>
      </w: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https</w:t>
      </w:r>
      <w:r w:rsidRPr="003E0ED2"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  <w:t>://</w:t>
      </w:r>
      <w:proofErr w:type="spellStart"/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github</w:t>
      </w:r>
      <w:proofErr w:type="spellEnd"/>
      <w:r w:rsidRPr="003E0ED2"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  <w:t>.</w:t>
      </w: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com</w:t>
      </w:r>
      <w:r w:rsidRPr="003E0ED2"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  <w:t>/</w:t>
      </w:r>
    </w:p>
    <w:p w14:paraId="3455E2FA" w14:textId="77777777" w:rsidR="003E0ED2" w:rsidRPr="003E0ED2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</w:pPr>
      <w:proofErr w:type="spellStart"/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ugapanyuk</w:t>
      </w:r>
      <w:proofErr w:type="spellEnd"/>
      <w:r w:rsidRPr="003E0ED2"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  <w:t>/</w:t>
      </w: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ml</w:t>
      </w:r>
      <w:r w:rsidRPr="003E0ED2"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  <w:t>_</w:t>
      </w: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course</w:t>
      </w:r>
      <w:r w:rsidRPr="003E0ED2"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  <w:t>/</w:t>
      </w: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wiki</w:t>
      </w:r>
      <w:r w:rsidRPr="003E0ED2"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  <w:t>/</w:t>
      </w: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LAB</w:t>
      </w:r>
      <w:r w:rsidRPr="003E0ED2"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  <w:t>_</w:t>
      </w: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KNN</w:t>
      </w:r>
      <w:r w:rsidRPr="003E0ED2">
        <w:rPr>
          <w:rFonts w:ascii="Times New Roman" w:eastAsiaTheme="minorEastAsia" w:hAnsi="Times New Roman" w:cs="Times New Roman"/>
          <w:sz w:val="24"/>
          <w:szCs w:val="24"/>
          <w:lang w:val="ru-RU" w:eastAsia="ko-KR" w:bidi="my-MM"/>
        </w:rPr>
        <w:t xml:space="preserve"> (дата обращения: 05.04.2019).</w:t>
      </w:r>
    </w:p>
    <w:p w14:paraId="5DF14E7C" w14:textId="77777777" w:rsidR="003E0ED2" w:rsidRPr="003E0ED2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 xml:space="preserve">[2] Team </w:t>
      </w:r>
      <w:proofErr w:type="gramStart"/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The</w:t>
      </w:r>
      <w:proofErr w:type="gramEnd"/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 xml:space="preserve"> </w:t>
      </w:r>
      <w:proofErr w:type="spellStart"/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IPython</w:t>
      </w:r>
      <w:proofErr w:type="spellEnd"/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 xml:space="preserve"> Development. </w:t>
      </w:r>
      <w:proofErr w:type="spellStart"/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IPython</w:t>
      </w:r>
      <w:proofErr w:type="spellEnd"/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 xml:space="preserve"> 7.3.0 Documentation [Electronic resource] //</w:t>
      </w:r>
    </w:p>
    <w:p w14:paraId="0D5CD7B2" w14:textId="77777777" w:rsidR="003E0ED2" w:rsidRPr="003E0ED2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Read the Docs. — 2019. — Access mode: https://ipython.readthedocs.io/en/</w:t>
      </w:r>
    </w:p>
    <w:p w14:paraId="3DCB89AD" w14:textId="77777777" w:rsidR="003E0ED2" w:rsidRPr="003E0ED2" w:rsidRDefault="003E0ED2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 xml:space="preserve">stable/ (online; accessed: 20.02.2019). </w:t>
      </w:r>
    </w:p>
    <w:p w14:paraId="446D8CA9" w14:textId="77777777" w:rsidR="003E0ED2" w:rsidRPr="003E0ED2" w:rsidRDefault="003E0ED2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 xml:space="preserve">[3] Waskom M. seaborn 0.9.0 documentation [Electronic resource] // </w:t>
      </w:r>
      <w:proofErr w:type="spellStart"/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PyData</w:t>
      </w:r>
      <w:proofErr w:type="spellEnd"/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. — 2018. —</w:t>
      </w:r>
    </w:p>
    <w:p w14:paraId="39BA0EEE" w14:textId="77777777" w:rsidR="003E0ED2" w:rsidRPr="003E0ED2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Access mode: https://seaborn.pydata.org/ (online; accessed: 20.02.2019).</w:t>
      </w:r>
    </w:p>
    <w:p w14:paraId="31DB8AA4" w14:textId="77777777" w:rsidR="003E0ED2" w:rsidRPr="003E0ED2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 xml:space="preserve">[4] pandas 0.24.1 documentation [Electronic resource] // </w:t>
      </w:r>
      <w:proofErr w:type="spellStart"/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PyData</w:t>
      </w:r>
      <w:proofErr w:type="spellEnd"/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. — 2019. — Access mode:</w:t>
      </w:r>
    </w:p>
    <w:p w14:paraId="4E6288AC" w14:textId="77777777" w:rsidR="003E0ED2" w:rsidRPr="003E0ED2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http://pandas.pydata.org/pandas-docs/stable/ (online; accessed: 20.02.2019).</w:t>
      </w:r>
    </w:p>
    <w:p w14:paraId="3522192F" w14:textId="77777777" w:rsidR="003E0ED2" w:rsidRPr="003E0ED2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 xml:space="preserve">[5] </w:t>
      </w:r>
      <w:proofErr w:type="spellStart"/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dronio</w:t>
      </w:r>
      <w:proofErr w:type="spellEnd"/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. Solar Radiation Prediction [Electronic resource] // Kaggle. — 2017. — Access</w:t>
      </w:r>
    </w:p>
    <w:p w14:paraId="782CECB9" w14:textId="77777777" w:rsidR="003E0ED2" w:rsidRPr="003E0ED2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mode: https://www.kaggle.com/dronio/SolarEnergy (online; accessed: 18.02.2019).</w:t>
      </w:r>
    </w:p>
    <w:p w14:paraId="6E826E70" w14:textId="77777777" w:rsidR="003E0ED2" w:rsidRPr="003E0ED2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 xml:space="preserve">[6] Chrétien M. Convert </w:t>
      </w:r>
      <w:proofErr w:type="spellStart"/>
      <w:proofErr w:type="gramStart"/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datetime.time</w:t>
      </w:r>
      <w:proofErr w:type="spellEnd"/>
      <w:proofErr w:type="gramEnd"/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 xml:space="preserve"> to seconds [Electronic resource] // Stack Overflow.</w:t>
      </w:r>
    </w:p>
    <w:p w14:paraId="1CD3BAFF" w14:textId="77777777" w:rsidR="003E0ED2" w:rsidRPr="003E0ED2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— 2017. — Access mode: https://stackoverflow.com/a/44823381 (online; accessed:</w:t>
      </w:r>
    </w:p>
    <w:p w14:paraId="01B9894E" w14:textId="77777777" w:rsidR="003E0ED2" w:rsidRPr="003E0ED2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20.02.2019).</w:t>
      </w:r>
    </w:p>
    <w:p w14:paraId="45D51F72" w14:textId="77777777" w:rsidR="003E0ED2" w:rsidRPr="003E0ED2" w:rsidRDefault="003E0ED2" w:rsidP="003E0ED2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[7] scikit-learn 0.20.3 documentation [Electronic resource]. — 2019. — Access mode: https:</w:t>
      </w:r>
    </w:p>
    <w:p w14:paraId="1C243568" w14:textId="77777777" w:rsidR="003E0ED2" w:rsidRPr="003E0ED2" w:rsidRDefault="003E0ED2" w:rsidP="003E0ED2">
      <w:pPr>
        <w:tabs>
          <w:tab w:val="center" w:pos="4680"/>
        </w:tabs>
        <w:rPr>
          <w:rFonts w:ascii="Times New Roman" w:eastAsiaTheme="minorEastAsia" w:hAnsi="Times New Roman" w:cs="Times New Roman"/>
          <w:sz w:val="32"/>
          <w:szCs w:val="32"/>
          <w:lang w:eastAsia="ko-KR" w:bidi="my-MM"/>
        </w:rPr>
      </w:pPr>
      <w:r w:rsidRPr="003E0ED2">
        <w:rPr>
          <w:rFonts w:ascii="Times New Roman" w:eastAsiaTheme="minorEastAsia" w:hAnsi="Times New Roman" w:cs="Times New Roman"/>
          <w:sz w:val="24"/>
          <w:szCs w:val="24"/>
          <w:lang w:eastAsia="ko-KR" w:bidi="my-MM"/>
        </w:rPr>
        <w:t>//scikit-learn.org/ (online; accessed: 05.04.2019).</w:t>
      </w:r>
    </w:p>
    <w:sectPr w:rsidR="003E0ED2" w:rsidRPr="003E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B75E1" w14:textId="77777777" w:rsidR="003702C7" w:rsidRDefault="003702C7" w:rsidP="003E0ED2">
      <w:pPr>
        <w:spacing w:after="0" w:line="240" w:lineRule="auto"/>
      </w:pPr>
      <w:r>
        <w:separator/>
      </w:r>
    </w:p>
  </w:endnote>
  <w:endnote w:type="continuationSeparator" w:id="0">
    <w:p w14:paraId="12053AA4" w14:textId="77777777" w:rsidR="003702C7" w:rsidRDefault="003702C7" w:rsidP="003E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Serif-Roman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Serif-Bold-Identity-H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C7576" w14:textId="77777777" w:rsidR="003702C7" w:rsidRDefault="003702C7" w:rsidP="003E0ED2">
      <w:pPr>
        <w:spacing w:after="0" w:line="240" w:lineRule="auto"/>
      </w:pPr>
      <w:r>
        <w:separator/>
      </w:r>
    </w:p>
  </w:footnote>
  <w:footnote w:type="continuationSeparator" w:id="0">
    <w:p w14:paraId="1CF935A3" w14:textId="77777777" w:rsidR="003702C7" w:rsidRDefault="003702C7" w:rsidP="003E0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B3FF8"/>
    <w:multiLevelType w:val="multilevel"/>
    <w:tmpl w:val="862CDD9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17EB0"/>
    <w:multiLevelType w:val="multilevel"/>
    <w:tmpl w:val="114E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861F6"/>
    <w:multiLevelType w:val="multilevel"/>
    <w:tmpl w:val="B42C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14D8A"/>
    <w:multiLevelType w:val="multilevel"/>
    <w:tmpl w:val="DCD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21547"/>
    <w:multiLevelType w:val="multilevel"/>
    <w:tmpl w:val="E98A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926E24"/>
    <w:multiLevelType w:val="multilevel"/>
    <w:tmpl w:val="7600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972981">
    <w:abstractNumId w:val="0"/>
  </w:num>
  <w:num w:numId="2" w16cid:durableId="893585002">
    <w:abstractNumId w:val="2"/>
  </w:num>
  <w:num w:numId="3" w16cid:durableId="1105006503">
    <w:abstractNumId w:val="3"/>
  </w:num>
  <w:num w:numId="4" w16cid:durableId="1489905632">
    <w:abstractNumId w:val="1"/>
  </w:num>
  <w:num w:numId="5" w16cid:durableId="1410422477">
    <w:abstractNumId w:val="5"/>
  </w:num>
  <w:num w:numId="6" w16cid:durableId="1678337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B4"/>
    <w:rsid w:val="00040A68"/>
    <w:rsid w:val="0005190D"/>
    <w:rsid w:val="000703D2"/>
    <w:rsid w:val="00082530"/>
    <w:rsid w:val="000849A8"/>
    <w:rsid w:val="000947FE"/>
    <w:rsid w:val="00134627"/>
    <w:rsid w:val="001773E2"/>
    <w:rsid w:val="001F1648"/>
    <w:rsid w:val="00237880"/>
    <w:rsid w:val="00284253"/>
    <w:rsid w:val="002C69BC"/>
    <w:rsid w:val="002D0025"/>
    <w:rsid w:val="002F04DC"/>
    <w:rsid w:val="00363A0F"/>
    <w:rsid w:val="003702C7"/>
    <w:rsid w:val="003E0ED2"/>
    <w:rsid w:val="004330B4"/>
    <w:rsid w:val="004B1D39"/>
    <w:rsid w:val="004C1C47"/>
    <w:rsid w:val="004F55C5"/>
    <w:rsid w:val="005C7ABD"/>
    <w:rsid w:val="00634347"/>
    <w:rsid w:val="006422C8"/>
    <w:rsid w:val="00651FE7"/>
    <w:rsid w:val="006D05B1"/>
    <w:rsid w:val="006E5BE3"/>
    <w:rsid w:val="006E6644"/>
    <w:rsid w:val="00700BEF"/>
    <w:rsid w:val="007A3D33"/>
    <w:rsid w:val="00806458"/>
    <w:rsid w:val="00822838"/>
    <w:rsid w:val="008243AD"/>
    <w:rsid w:val="00834C2C"/>
    <w:rsid w:val="00893E00"/>
    <w:rsid w:val="008F560B"/>
    <w:rsid w:val="009457B1"/>
    <w:rsid w:val="00A31205"/>
    <w:rsid w:val="00A537A6"/>
    <w:rsid w:val="00A61CDC"/>
    <w:rsid w:val="00AC574A"/>
    <w:rsid w:val="00AF3EFD"/>
    <w:rsid w:val="00BB11DA"/>
    <w:rsid w:val="00C44B95"/>
    <w:rsid w:val="00C71221"/>
    <w:rsid w:val="00C86A1C"/>
    <w:rsid w:val="00CC1E45"/>
    <w:rsid w:val="00D143FB"/>
    <w:rsid w:val="00D934FB"/>
    <w:rsid w:val="00DB5269"/>
    <w:rsid w:val="00E31971"/>
    <w:rsid w:val="00E92D59"/>
    <w:rsid w:val="00EA5438"/>
    <w:rsid w:val="00F02BF4"/>
    <w:rsid w:val="00FC3C59"/>
    <w:rsid w:val="00FC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C9AF0"/>
  <w15:docId w15:val="{A1B12B2E-3D03-2943-993E-80ED2091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0B4"/>
    <w:rPr>
      <w:rFonts w:eastAsiaTheme="minorHAnsi"/>
      <w:lang w:eastAsia="en-US" w:bidi="ar-SA"/>
    </w:rPr>
  </w:style>
  <w:style w:type="paragraph" w:styleId="1">
    <w:name w:val="heading 1"/>
    <w:basedOn w:val="a"/>
    <w:link w:val="10"/>
    <w:uiPriority w:val="9"/>
    <w:qFormat/>
    <w:rsid w:val="00134627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34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4330B4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paragraph" w:styleId="a3">
    <w:name w:val="Balloon Text"/>
    <w:basedOn w:val="a"/>
    <w:link w:val="a4"/>
    <w:uiPriority w:val="99"/>
    <w:semiHidden/>
    <w:unhideWhenUsed/>
    <w:rsid w:val="0043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4330B4"/>
    <w:rPr>
      <w:rFonts w:ascii="Tahoma" w:eastAsiaTheme="minorHAnsi" w:hAnsi="Tahoma" w:cs="Tahoma"/>
      <w:sz w:val="16"/>
      <w:szCs w:val="16"/>
      <w:lang w:eastAsia="en-US" w:bidi="ar-SA"/>
    </w:rPr>
  </w:style>
  <w:style w:type="paragraph" w:styleId="a5">
    <w:name w:val="header"/>
    <w:basedOn w:val="a"/>
    <w:link w:val="a6"/>
    <w:uiPriority w:val="99"/>
    <w:unhideWhenUsed/>
    <w:rsid w:val="003E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E0ED2"/>
    <w:rPr>
      <w:rFonts w:eastAsiaTheme="minorHAnsi"/>
      <w:lang w:eastAsia="en-US" w:bidi="ar-SA"/>
    </w:rPr>
  </w:style>
  <w:style w:type="paragraph" w:styleId="a7">
    <w:name w:val="footer"/>
    <w:basedOn w:val="a"/>
    <w:link w:val="a8"/>
    <w:uiPriority w:val="99"/>
    <w:unhideWhenUsed/>
    <w:rsid w:val="003E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E0ED2"/>
    <w:rPr>
      <w:rFonts w:eastAsiaTheme="minorHAnsi"/>
      <w:lang w:eastAsia="en-US" w:bidi="ar-SA"/>
    </w:rPr>
  </w:style>
  <w:style w:type="character" w:customStyle="1" w:styleId="10">
    <w:name w:val="标题 1 字符"/>
    <w:basedOn w:val="a0"/>
    <w:link w:val="1"/>
    <w:uiPriority w:val="9"/>
    <w:rsid w:val="00134627"/>
    <w:rPr>
      <w:rFonts w:ascii="宋体" w:eastAsia="宋体" w:hAnsi="宋体" w:cs="宋体"/>
      <w:b/>
      <w:bCs/>
      <w:kern w:val="36"/>
      <w:sz w:val="48"/>
      <w:szCs w:val="48"/>
      <w:lang w:eastAsia="zh-CN" w:bidi="ar-SA"/>
    </w:rPr>
  </w:style>
  <w:style w:type="character" w:customStyle="1" w:styleId="20">
    <w:name w:val="标题 2 字符"/>
    <w:basedOn w:val="a0"/>
    <w:link w:val="2"/>
    <w:uiPriority w:val="9"/>
    <w:rsid w:val="00134627"/>
    <w:rPr>
      <w:rFonts w:asciiTheme="majorHAnsi" w:eastAsiaTheme="majorEastAsia" w:hAnsiTheme="majorHAnsi" w:cstheme="majorBidi"/>
      <w:b/>
      <w:bCs/>
      <w:sz w:val="32"/>
      <w:szCs w:val="32"/>
      <w:lang w:eastAsia="en-US" w:bidi="ar-SA"/>
    </w:rPr>
  </w:style>
  <w:style w:type="character" w:styleId="a9">
    <w:name w:val="Hyperlink"/>
    <w:basedOn w:val="a0"/>
    <w:uiPriority w:val="99"/>
    <w:unhideWhenUsed/>
    <w:rsid w:val="00363A0F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63A0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styleId="ab">
    <w:name w:val="List Paragraph"/>
    <w:basedOn w:val="a"/>
    <w:uiPriority w:val="34"/>
    <w:qFormat/>
    <w:rsid w:val="00A53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政 汪</cp:lastModifiedBy>
  <cp:revision>31</cp:revision>
  <cp:lastPrinted>2020-04-24T01:24:00Z</cp:lastPrinted>
  <dcterms:created xsi:type="dcterms:W3CDTF">2022-06-05T23:45:00Z</dcterms:created>
  <dcterms:modified xsi:type="dcterms:W3CDTF">2024-06-03T20:05:00Z</dcterms:modified>
</cp:coreProperties>
</file>